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54749BC6" w:rsidR="00897D1E" w:rsidRDefault="00897D1E" w:rsidP="00860DB5">
      <w:pPr>
        <w:spacing w:after="0"/>
        <w:ind w:right="270"/>
        <w:jc w:val="cente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5168" behindDoc="0" locked="0" layoutInCell="1" allowOverlap="1" wp14:anchorId="2425FA09" wp14:editId="3C20075A">
                <wp:simplePos x="0" y="0"/>
                <wp:positionH relativeFrom="margin">
                  <wp:posOffset>-57150</wp:posOffset>
                </wp:positionH>
                <wp:positionV relativeFrom="paragraph">
                  <wp:posOffset>671195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F44412" id="Straight Connector 6"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pt,52.85pt" to="528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42F5F04" wp14:editId="6E6683E0">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995422" cy="676275"/>
                    </a:xfrm>
                    <a:prstGeom prst="rect">
                      <a:avLst/>
                    </a:prstGeom>
                  </pic:spPr>
                </pic:pic>
              </a:graphicData>
            </a:graphic>
          </wp:inline>
        </w:drawing>
      </w:r>
    </w:p>
    <w:tbl>
      <w:tblPr>
        <w:tblStyle w:val="GridTable4-Accent4"/>
        <w:tblW w:w="10620" w:type="dxa"/>
        <w:jc w:val="center"/>
        <w:tblLook w:val="04A0" w:firstRow="1" w:lastRow="0" w:firstColumn="1" w:lastColumn="0" w:noHBand="0" w:noVBand="1"/>
      </w:tblPr>
      <w:tblGrid>
        <w:gridCol w:w="10620"/>
      </w:tblGrid>
      <w:tr w:rsidR="00897D1E" w14:paraId="7DC2534B" w14:textId="77777777" w:rsidTr="00860DB5">
        <w:trPr>
          <w:cnfStyle w:val="100000000000" w:firstRow="1" w:lastRow="0" w:firstColumn="0" w:lastColumn="0" w:oddVBand="0" w:evenVBand="0" w:oddHBand="0" w:evenHBand="0" w:firstRowFirstColumn="0" w:firstRowLastColumn="0" w:lastRowFirstColumn="0" w:lastRowLastColumn="0"/>
          <w:trHeight w:val="591"/>
          <w:jc w:val="center"/>
        </w:trPr>
        <w:tc>
          <w:tcPr>
            <w:cnfStyle w:val="001000000000" w:firstRow="0" w:lastRow="0" w:firstColumn="1" w:lastColumn="0" w:oddVBand="0" w:evenVBand="0" w:oddHBand="0" w:evenHBand="0" w:firstRowFirstColumn="0" w:firstRowLastColumn="0" w:lastRowFirstColumn="0" w:lastRowLastColumn="0"/>
            <w:tcW w:w="10620" w:type="dxa"/>
          </w:tcPr>
          <w:p w14:paraId="032A0304" w14:textId="63913394" w:rsidR="00897D1E" w:rsidRPr="00E32CC5" w:rsidRDefault="00725473" w:rsidP="00860DB5">
            <w:pPr>
              <w:ind w:right="76"/>
              <w:jc w:val="center"/>
              <w:rPr>
                <w:rFonts w:ascii="Arial" w:hAnsi="Arial" w:cs="Arial"/>
                <w:sz w:val="48"/>
                <w:szCs w:val="48"/>
              </w:rPr>
            </w:pPr>
            <w:r w:rsidRPr="00725473">
              <w:rPr>
                <w:rFonts w:ascii="Arial" w:hAnsi="Arial" w:cs="Arial"/>
                <w:sz w:val="48"/>
                <w:szCs w:val="48"/>
              </w:rPr>
              <w:t>SIERRAS DE CORTE</w:t>
            </w:r>
          </w:p>
        </w:tc>
      </w:tr>
    </w:tbl>
    <w:p w14:paraId="265EE6F0" w14:textId="6D33F93B" w:rsidR="00897D1E" w:rsidRPr="00B52017" w:rsidRDefault="00725473" w:rsidP="00B52017">
      <w:pPr>
        <w:spacing w:before="120" w:after="120"/>
        <w:ind w:left="-630"/>
        <w:rPr>
          <w:rFonts w:ascii="Tahoma" w:hAnsi="Tahoma" w:cs="Tahoma"/>
          <w:sz w:val="22"/>
          <w:szCs w:val="22"/>
          <w:lang w:val="es-ES"/>
        </w:rPr>
      </w:pPr>
      <w:r w:rsidRPr="00B52017">
        <w:rPr>
          <w:rFonts w:ascii="Tahoma" w:hAnsi="Tahoma" w:cs="Tahoma"/>
          <w:sz w:val="22"/>
          <w:szCs w:val="22"/>
          <w:lang w:val="es-ES"/>
        </w:rPr>
        <w:t>Los empleados que utilizan sierras de corte deben recibir capacitación para operarlas de forma segura. Revise el manual del usuario de cada modelo de sierra. Esta charla de seguridad le ayudará a repasar consejos importantes de seguridad.</w:t>
      </w:r>
    </w:p>
    <w:p w14:paraId="5AFDDD36" w14:textId="24FC0525" w:rsidR="00725473" w:rsidRPr="00B52017" w:rsidRDefault="00725473" w:rsidP="00725473">
      <w:pPr>
        <w:spacing w:after="120"/>
        <w:ind w:left="-630"/>
        <w:rPr>
          <w:rFonts w:ascii="Tahoma" w:hAnsi="Tahoma" w:cs="Tahoma"/>
          <w:b/>
          <w:color w:val="0F9ED5" w:themeColor="accent4"/>
          <w:sz w:val="22"/>
          <w:szCs w:val="22"/>
          <w:lang w:val="es-ES"/>
          <w14:textOutline w14:w="0" w14:cap="flat" w14:cmpd="sng" w14:algn="ctr">
            <w14:noFill/>
            <w14:prstDash w14:val="solid"/>
            <w14:round/>
          </w14:textOutline>
          <w14:props3d w14:extrusionH="57150" w14:contourW="0" w14:prstMaterial="softEdge">
            <w14:bevelT w14:w="25400" w14:h="38100" w14:prst="circle"/>
          </w14:props3d>
        </w:rPr>
      </w:pPr>
      <w:r w:rsidRPr="00B52017">
        <w:rPr>
          <w:rFonts w:ascii="Tahoma" w:hAnsi="Tahoma" w:cs="Tahoma"/>
          <w:b/>
          <w:color w:val="0F9ED5" w:themeColor="accent4"/>
          <w:sz w:val="22"/>
          <w:szCs w:val="22"/>
          <w:lang w:val="es-ES"/>
          <w14:textOutline w14:w="0" w14:cap="flat" w14:cmpd="sng" w14:algn="ctr">
            <w14:noFill/>
            <w14:prstDash w14:val="solid"/>
            <w14:round/>
          </w14:textOutline>
          <w14:props3d w14:extrusionH="57150" w14:contourW="0" w14:prstMaterial="softEdge">
            <w14:bevelT w14:w="25400" w14:h="38100" w14:prst="circle"/>
          </w14:props3d>
        </w:rPr>
        <w:t>Prácticas de trabajo</w:t>
      </w:r>
    </w:p>
    <w:p w14:paraId="015A8CAC" w14:textId="3DCB09CB" w:rsidR="00897D1E" w:rsidRPr="00B52017" w:rsidRDefault="00B52017" w:rsidP="00B52017">
      <w:pPr>
        <w:spacing w:after="120"/>
        <w:ind w:left="-630"/>
        <w:rPr>
          <w:rFonts w:ascii="Tahoma" w:hAnsi="Tahoma" w:cs="Tahoma"/>
          <w:b/>
          <w:bCs/>
          <w:sz w:val="22"/>
          <w:szCs w:val="22"/>
          <w:lang w:val="es-ES"/>
        </w:rPr>
      </w:pPr>
      <w:r w:rsidRPr="00B52017">
        <w:rPr>
          <w:rFonts w:ascii="Tahoma" w:hAnsi="Tahoma" w:cs="Tahoma"/>
          <w:b/>
          <w:bCs/>
          <w:noProof/>
          <w:sz w:val="22"/>
          <w:szCs w:val="22"/>
        </w:rPr>
        <w:drawing>
          <wp:anchor distT="0" distB="0" distL="114300" distR="114300" simplePos="0" relativeHeight="251661312" behindDoc="1" locked="0" layoutInCell="1" allowOverlap="1" wp14:anchorId="78A0348A" wp14:editId="4FB32A21">
            <wp:simplePos x="0" y="0"/>
            <wp:positionH relativeFrom="column">
              <wp:posOffset>4457700</wp:posOffset>
            </wp:positionH>
            <wp:positionV relativeFrom="paragraph">
              <wp:posOffset>316865</wp:posOffset>
            </wp:positionV>
            <wp:extent cx="2072640" cy="3552825"/>
            <wp:effectExtent l="0" t="0" r="3810" b="9525"/>
            <wp:wrapNone/>
            <wp:docPr id="143932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2640" cy="3552825"/>
                    </a:xfrm>
                    <a:prstGeom prst="rect">
                      <a:avLst/>
                    </a:prstGeom>
                    <a:noFill/>
                  </pic:spPr>
                </pic:pic>
              </a:graphicData>
            </a:graphic>
            <wp14:sizeRelH relativeFrom="margin">
              <wp14:pctWidth>0</wp14:pctWidth>
            </wp14:sizeRelH>
            <wp14:sizeRelV relativeFrom="margin">
              <wp14:pctHeight>0</wp14:pctHeight>
            </wp14:sizeRelV>
          </wp:anchor>
        </w:drawing>
      </w:r>
      <w:r w:rsidR="00725473" w:rsidRPr="00B52017">
        <w:rPr>
          <w:rFonts w:ascii="Tahoma" w:hAnsi="Tahoma" w:cs="Tahoma"/>
          <w:b/>
          <w:bCs/>
          <w:sz w:val="22"/>
          <w:szCs w:val="22"/>
          <w:lang w:val="es-ES"/>
        </w:rPr>
        <w:t>Revise el Manual del propietario de cada modelo de sierra de corte que utilice.</w:t>
      </w:r>
    </w:p>
    <w:p w14:paraId="7BF42180" w14:textId="30DCED38" w:rsidR="009D0071" w:rsidRPr="00B52017" w:rsidRDefault="009D0071" w:rsidP="00B52017">
      <w:pPr>
        <w:spacing w:after="120"/>
        <w:rPr>
          <w:rFonts w:ascii="Tahoma" w:hAnsi="Tahoma" w:cs="Tahoma"/>
          <w:b/>
          <w:bCs/>
          <w:sz w:val="22"/>
          <w:szCs w:val="22"/>
        </w:rPr>
      </w:pPr>
      <w:r w:rsidRPr="00B52017">
        <w:rPr>
          <w:rFonts w:ascii="Tahoma" w:hAnsi="Tahoma" w:cs="Tahoma"/>
          <w:b/>
          <w:bCs/>
          <w:sz w:val="22"/>
          <w:szCs w:val="22"/>
        </w:rPr>
        <w:t>Inspect each saw before use:</w:t>
      </w:r>
      <w:r w:rsidR="00B52017" w:rsidRPr="00B52017">
        <w:rPr>
          <w:rFonts w:ascii="Tahoma" w:hAnsi="Tahoma" w:cs="Tahoma"/>
          <w:b/>
          <w:bCs/>
          <w:noProof/>
          <w:sz w:val="22"/>
          <w:szCs w:val="22"/>
        </w:rPr>
        <w:t xml:space="preserve">                                                                   </w:t>
      </w:r>
    </w:p>
    <w:p w14:paraId="5FB6251B" w14:textId="15C6E9BC" w:rsidR="009D0071" w:rsidRPr="00B52017" w:rsidRDefault="009D0071" w:rsidP="009D0071">
      <w:pPr>
        <w:pStyle w:val="ListParagraph"/>
        <w:numPr>
          <w:ilvl w:val="0"/>
          <w:numId w:val="2"/>
        </w:numPr>
        <w:rPr>
          <w:rFonts w:ascii="Tahoma" w:hAnsi="Tahoma" w:cs="Tahoma"/>
          <w:sz w:val="22"/>
          <w:szCs w:val="22"/>
        </w:rPr>
      </w:pPr>
      <w:r w:rsidRPr="00B52017">
        <w:rPr>
          <w:rFonts w:ascii="Tahoma" w:hAnsi="Tahoma" w:cs="Tahoma"/>
          <w:sz w:val="22"/>
          <w:szCs w:val="22"/>
        </w:rPr>
        <w:t>Blade not cracked, chipped, or warped.</w:t>
      </w:r>
    </w:p>
    <w:p w14:paraId="69BA7584" w14:textId="71713A30" w:rsidR="009D0071" w:rsidRPr="00B52017" w:rsidRDefault="009D0071" w:rsidP="009D0071">
      <w:pPr>
        <w:pStyle w:val="ListParagraph"/>
        <w:numPr>
          <w:ilvl w:val="0"/>
          <w:numId w:val="2"/>
        </w:numPr>
        <w:rPr>
          <w:rFonts w:ascii="Tahoma" w:hAnsi="Tahoma" w:cs="Tahoma"/>
          <w:sz w:val="22"/>
          <w:szCs w:val="22"/>
        </w:rPr>
      </w:pPr>
      <w:r w:rsidRPr="00B52017">
        <w:rPr>
          <w:rFonts w:ascii="Tahoma" w:hAnsi="Tahoma" w:cs="Tahoma"/>
          <w:sz w:val="22"/>
          <w:szCs w:val="22"/>
        </w:rPr>
        <w:t>Use the correct blade for the material and conditions being cut.</w:t>
      </w:r>
    </w:p>
    <w:p w14:paraId="313B3AB2" w14:textId="0A6270D8" w:rsidR="009D0071" w:rsidRPr="00B52017" w:rsidRDefault="009D0071" w:rsidP="009D0071">
      <w:pPr>
        <w:pStyle w:val="ListParagraph"/>
        <w:numPr>
          <w:ilvl w:val="0"/>
          <w:numId w:val="2"/>
        </w:numPr>
        <w:rPr>
          <w:rFonts w:ascii="Tahoma" w:hAnsi="Tahoma" w:cs="Tahoma"/>
          <w:sz w:val="22"/>
          <w:szCs w:val="22"/>
        </w:rPr>
      </w:pPr>
      <w:r w:rsidRPr="00B52017">
        <w:rPr>
          <w:rFonts w:ascii="Tahoma" w:hAnsi="Tahoma" w:cs="Tahoma"/>
          <w:sz w:val="22"/>
          <w:szCs w:val="22"/>
        </w:rPr>
        <w:t>Match saw RPM with blade RPM.</w:t>
      </w:r>
    </w:p>
    <w:p w14:paraId="48478E2A" w14:textId="64363F95" w:rsidR="009D0071" w:rsidRPr="00B52017" w:rsidRDefault="009D0071" w:rsidP="009D0071">
      <w:pPr>
        <w:pStyle w:val="ListParagraph"/>
        <w:numPr>
          <w:ilvl w:val="0"/>
          <w:numId w:val="2"/>
        </w:numPr>
        <w:rPr>
          <w:rFonts w:ascii="Tahoma" w:hAnsi="Tahoma" w:cs="Tahoma"/>
          <w:sz w:val="22"/>
          <w:szCs w:val="22"/>
        </w:rPr>
      </w:pPr>
      <w:r w:rsidRPr="00B52017">
        <w:rPr>
          <w:rFonts w:ascii="Tahoma" w:hAnsi="Tahoma" w:cs="Tahoma"/>
          <w:sz w:val="22"/>
          <w:szCs w:val="22"/>
        </w:rPr>
        <w:t>Machine guards (belt and blade guards) are secure and adjusted.</w:t>
      </w:r>
    </w:p>
    <w:p w14:paraId="7C25B061" w14:textId="6F7FA434" w:rsidR="009D0071" w:rsidRPr="00B52017" w:rsidRDefault="009D0071" w:rsidP="009D0071">
      <w:pPr>
        <w:pStyle w:val="ListParagraph"/>
        <w:numPr>
          <w:ilvl w:val="0"/>
          <w:numId w:val="2"/>
        </w:numPr>
        <w:rPr>
          <w:rFonts w:ascii="Tahoma" w:hAnsi="Tahoma" w:cs="Tahoma"/>
          <w:sz w:val="22"/>
          <w:szCs w:val="22"/>
        </w:rPr>
      </w:pPr>
      <w:r w:rsidRPr="00B52017">
        <w:rPr>
          <w:rFonts w:ascii="Tahoma" w:hAnsi="Tahoma" w:cs="Tahoma"/>
          <w:sz w:val="22"/>
          <w:szCs w:val="22"/>
        </w:rPr>
        <w:t>Verify the throttle and stop switch are working.</w:t>
      </w:r>
    </w:p>
    <w:p w14:paraId="3CED4155" w14:textId="2B081C87" w:rsidR="00725473" w:rsidRPr="00B52017" w:rsidRDefault="009D0071" w:rsidP="009D0071">
      <w:pPr>
        <w:pStyle w:val="ListParagraph"/>
        <w:numPr>
          <w:ilvl w:val="0"/>
          <w:numId w:val="2"/>
        </w:numPr>
        <w:rPr>
          <w:rFonts w:ascii="Tahoma" w:hAnsi="Tahoma" w:cs="Tahoma"/>
          <w:sz w:val="22"/>
          <w:szCs w:val="22"/>
        </w:rPr>
      </w:pPr>
      <w:r w:rsidRPr="00B52017">
        <w:rPr>
          <w:rFonts w:ascii="Tahoma" w:hAnsi="Tahoma" w:cs="Tahoma"/>
          <w:sz w:val="22"/>
          <w:szCs w:val="22"/>
        </w:rPr>
        <w:t>Fuel added when the saw is cold.</w:t>
      </w:r>
    </w:p>
    <w:p w14:paraId="4A28FBCE" w14:textId="77777777" w:rsidR="008F54B2" w:rsidRPr="00B52017" w:rsidRDefault="008F54B2" w:rsidP="008F54B2">
      <w:pPr>
        <w:spacing w:after="120"/>
        <w:rPr>
          <w:rFonts w:ascii="Tahoma" w:hAnsi="Tahoma" w:cs="Tahoma"/>
          <w:b/>
          <w:bCs/>
          <w:sz w:val="22"/>
          <w:szCs w:val="22"/>
        </w:rPr>
      </w:pPr>
      <w:r w:rsidRPr="00B52017">
        <w:rPr>
          <w:rFonts w:ascii="Tahoma" w:hAnsi="Tahoma" w:cs="Tahoma"/>
          <w:b/>
          <w:bCs/>
          <w:sz w:val="22"/>
          <w:szCs w:val="22"/>
        </w:rPr>
        <w:t>Prevent Kick-back:</w:t>
      </w:r>
    </w:p>
    <w:p w14:paraId="2150DD43" w14:textId="283046CB" w:rsidR="008F54B2" w:rsidRPr="00B52017" w:rsidRDefault="008F54B2" w:rsidP="00B52017">
      <w:pPr>
        <w:pStyle w:val="ListParagraph"/>
        <w:numPr>
          <w:ilvl w:val="0"/>
          <w:numId w:val="2"/>
        </w:numPr>
        <w:spacing w:after="100" w:afterAutospacing="1"/>
        <w:rPr>
          <w:rFonts w:ascii="Tahoma" w:hAnsi="Tahoma" w:cs="Tahoma"/>
          <w:sz w:val="22"/>
          <w:szCs w:val="22"/>
        </w:rPr>
      </w:pPr>
      <w:r w:rsidRPr="00B52017">
        <w:rPr>
          <w:rFonts w:ascii="Tahoma" w:hAnsi="Tahoma" w:cs="Tahoma"/>
          <w:sz w:val="22"/>
          <w:szCs w:val="22"/>
        </w:rPr>
        <w:t>Always keep two hands on the saw. Never operate with one hand.</w:t>
      </w:r>
    </w:p>
    <w:p w14:paraId="36451B7F" w14:textId="333C1AC7" w:rsidR="008F54B2" w:rsidRPr="00B52017" w:rsidRDefault="008F54B2" w:rsidP="008F54B2">
      <w:pPr>
        <w:pStyle w:val="ListParagraph"/>
        <w:numPr>
          <w:ilvl w:val="0"/>
          <w:numId w:val="2"/>
        </w:numPr>
        <w:rPr>
          <w:rFonts w:ascii="Tahoma" w:hAnsi="Tahoma" w:cs="Tahoma"/>
          <w:sz w:val="22"/>
          <w:szCs w:val="22"/>
        </w:rPr>
      </w:pPr>
      <w:r w:rsidRPr="00B52017">
        <w:rPr>
          <w:rFonts w:ascii="Tahoma" w:hAnsi="Tahoma" w:cs="Tahoma"/>
          <w:sz w:val="22"/>
          <w:szCs w:val="22"/>
        </w:rPr>
        <w:t>Never cut above shoulder height.</w:t>
      </w:r>
    </w:p>
    <w:p w14:paraId="143CADE8" w14:textId="176C61F8" w:rsidR="008F54B2" w:rsidRPr="00B52017" w:rsidRDefault="008F54B2" w:rsidP="008F54B2">
      <w:pPr>
        <w:pStyle w:val="ListParagraph"/>
        <w:numPr>
          <w:ilvl w:val="0"/>
          <w:numId w:val="2"/>
        </w:numPr>
        <w:rPr>
          <w:rFonts w:ascii="Tahoma" w:hAnsi="Tahoma" w:cs="Tahoma"/>
          <w:sz w:val="22"/>
          <w:szCs w:val="22"/>
        </w:rPr>
      </w:pPr>
      <w:r w:rsidRPr="00B52017">
        <w:rPr>
          <w:rFonts w:ascii="Tahoma" w:hAnsi="Tahoma" w:cs="Tahoma"/>
          <w:sz w:val="22"/>
          <w:szCs w:val="22"/>
        </w:rPr>
        <w:t>Do not bend over the blade when cutting.</w:t>
      </w:r>
    </w:p>
    <w:p w14:paraId="76E85DCB" w14:textId="62C3CF11" w:rsidR="008F54B2" w:rsidRPr="00B52017" w:rsidRDefault="008F54B2" w:rsidP="00B52017">
      <w:pPr>
        <w:pStyle w:val="ListParagraph"/>
        <w:numPr>
          <w:ilvl w:val="0"/>
          <w:numId w:val="2"/>
        </w:numPr>
        <w:ind w:right="2880"/>
        <w:rPr>
          <w:rFonts w:ascii="Tahoma" w:hAnsi="Tahoma" w:cs="Tahoma"/>
          <w:sz w:val="22"/>
          <w:szCs w:val="22"/>
        </w:rPr>
      </w:pPr>
      <w:r w:rsidRPr="00B52017">
        <w:rPr>
          <w:rFonts w:ascii="Tahoma" w:hAnsi="Tahoma" w:cs="Tahoma"/>
          <w:sz w:val="22"/>
          <w:szCs w:val="22"/>
        </w:rPr>
        <w:t>Support the material being cut to prevent pinching or binding of the wheel.</w:t>
      </w:r>
    </w:p>
    <w:p w14:paraId="4B631DA5" w14:textId="3D407C5D" w:rsidR="008F54B2" w:rsidRPr="00B52017" w:rsidRDefault="008F54B2" w:rsidP="008F54B2">
      <w:pPr>
        <w:pStyle w:val="ListParagraph"/>
        <w:numPr>
          <w:ilvl w:val="0"/>
          <w:numId w:val="2"/>
        </w:numPr>
        <w:rPr>
          <w:rFonts w:ascii="Tahoma" w:hAnsi="Tahoma" w:cs="Tahoma"/>
          <w:sz w:val="22"/>
          <w:szCs w:val="22"/>
        </w:rPr>
      </w:pPr>
      <w:r w:rsidRPr="00B52017">
        <w:rPr>
          <w:rFonts w:ascii="Tahoma" w:hAnsi="Tahoma" w:cs="Tahoma"/>
          <w:sz w:val="22"/>
          <w:szCs w:val="22"/>
        </w:rPr>
        <w:t>Do not grind or bevel on the side of the wheel.</w:t>
      </w:r>
    </w:p>
    <w:p w14:paraId="3475282C" w14:textId="6A245B07" w:rsidR="008F54B2" w:rsidRPr="00B52017" w:rsidRDefault="008F54B2" w:rsidP="008F54B2">
      <w:pPr>
        <w:pStyle w:val="ListParagraph"/>
        <w:numPr>
          <w:ilvl w:val="0"/>
          <w:numId w:val="2"/>
        </w:numPr>
        <w:rPr>
          <w:rFonts w:ascii="Tahoma" w:hAnsi="Tahoma" w:cs="Tahoma"/>
          <w:sz w:val="22"/>
          <w:szCs w:val="22"/>
        </w:rPr>
      </w:pPr>
      <w:r w:rsidRPr="00B52017">
        <w:rPr>
          <w:rFonts w:ascii="Tahoma" w:hAnsi="Tahoma" w:cs="Tahoma"/>
          <w:sz w:val="22"/>
          <w:szCs w:val="22"/>
        </w:rPr>
        <w:t>Release pressure on the cut-off saw as you reach the end of the cut.</w:t>
      </w:r>
    </w:p>
    <w:p w14:paraId="0D92E2AD" w14:textId="5A60781F" w:rsidR="008F54B2" w:rsidRPr="00B52017" w:rsidRDefault="008F54B2" w:rsidP="00B52017">
      <w:pPr>
        <w:pStyle w:val="ListParagraph"/>
        <w:numPr>
          <w:ilvl w:val="0"/>
          <w:numId w:val="2"/>
        </w:numPr>
        <w:ind w:right="3510"/>
        <w:rPr>
          <w:rFonts w:ascii="Tahoma" w:hAnsi="Tahoma" w:cs="Tahoma"/>
          <w:sz w:val="22"/>
          <w:szCs w:val="22"/>
        </w:rPr>
      </w:pPr>
      <w:r w:rsidRPr="00B52017">
        <w:rPr>
          <w:rFonts w:ascii="Tahoma" w:hAnsi="Tahoma" w:cs="Tahoma"/>
          <w:sz w:val="22"/>
          <w:szCs w:val="22"/>
        </w:rPr>
        <w:t>Review the owner’s manual to understand directional forces on the wheel.</w:t>
      </w:r>
    </w:p>
    <w:p w14:paraId="52B70B77" w14:textId="1F7788AE" w:rsidR="008F54B2" w:rsidRPr="00B52017" w:rsidRDefault="008F54B2" w:rsidP="008F54B2">
      <w:pPr>
        <w:pStyle w:val="ListParagraph"/>
        <w:numPr>
          <w:ilvl w:val="0"/>
          <w:numId w:val="2"/>
        </w:numPr>
        <w:rPr>
          <w:rFonts w:ascii="Tahoma" w:hAnsi="Tahoma" w:cs="Tahoma"/>
          <w:sz w:val="22"/>
          <w:szCs w:val="22"/>
        </w:rPr>
      </w:pPr>
      <w:r w:rsidRPr="00B52017">
        <w:rPr>
          <w:rFonts w:ascii="Tahoma" w:hAnsi="Tahoma" w:cs="Tahoma"/>
          <w:sz w:val="22"/>
          <w:szCs w:val="22"/>
        </w:rPr>
        <w:t>Position your body to keep clear of the wheel and reactive forces.</w:t>
      </w:r>
    </w:p>
    <w:p w14:paraId="34601760" w14:textId="77777777" w:rsidR="008F54B2" w:rsidRPr="00B52017" w:rsidRDefault="008F54B2" w:rsidP="00B52017">
      <w:pPr>
        <w:spacing w:after="120"/>
        <w:rPr>
          <w:rFonts w:ascii="Tahoma" w:hAnsi="Tahoma" w:cs="Tahoma"/>
          <w:b/>
          <w:bCs/>
          <w:sz w:val="22"/>
          <w:szCs w:val="22"/>
          <w:lang w:val="es-ES"/>
        </w:rPr>
      </w:pPr>
      <w:r w:rsidRPr="00B52017">
        <w:rPr>
          <w:rFonts w:ascii="Tahoma" w:hAnsi="Tahoma" w:cs="Tahoma"/>
          <w:b/>
          <w:bCs/>
          <w:sz w:val="22"/>
          <w:szCs w:val="22"/>
          <w:lang w:val="es-ES"/>
        </w:rPr>
        <w:t>Trabajo seguro:</w:t>
      </w:r>
    </w:p>
    <w:p w14:paraId="656D9BAF" w14:textId="6DF43A8E" w:rsidR="008F54B2" w:rsidRPr="00B52017" w:rsidRDefault="008F54B2" w:rsidP="008F54B2">
      <w:pPr>
        <w:pStyle w:val="ListParagraph"/>
        <w:numPr>
          <w:ilvl w:val="0"/>
          <w:numId w:val="2"/>
        </w:numPr>
        <w:rPr>
          <w:rFonts w:ascii="Tahoma" w:hAnsi="Tahoma" w:cs="Tahoma"/>
          <w:sz w:val="22"/>
          <w:szCs w:val="22"/>
          <w:lang w:val="es-ES"/>
        </w:rPr>
      </w:pPr>
      <w:r w:rsidRPr="00B52017">
        <w:rPr>
          <w:rFonts w:ascii="Tahoma" w:hAnsi="Tahoma" w:cs="Tahoma"/>
          <w:sz w:val="22"/>
          <w:szCs w:val="22"/>
          <w:lang w:val="es-ES"/>
        </w:rPr>
        <w:t>Arranque la sierra con la sierra apoyada en el suelo. No deje caer las sierras de corte.</w:t>
      </w:r>
    </w:p>
    <w:p w14:paraId="38FA724C" w14:textId="2F738FE1" w:rsidR="008F54B2" w:rsidRPr="00B52017" w:rsidRDefault="008F54B2" w:rsidP="008F54B2">
      <w:pPr>
        <w:pStyle w:val="ListParagraph"/>
        <w:numPr>
          <w:ilvl w:val="0"/>
          <w:numId w:val="2"/>
        </w:numPr>
        <w:rPr>
          <w:rFonts w:ascii="Tahoma" w:hAnsi="Tahoma" w:cs="Tahoma"/>
          <w:sz w:val="22"/>
          <w:szCs w:val="22"/>
          <w:lang w:val="es-ES"/>
        </w:rPr>
      </w:pPr>
      <w:r w:rsidRPr="00B52017">
        <w:rPr>
          <w:rFonts w:ascii="Tahoma" w:hAnsi="Tahoma" w:cs="Tahoma"/>
          <w:sz w:val="22"/>
          <w:szCs w:val="22"/>
          <w:lang w:val="es-ES"/>
        </w:rPr>
        <w:t>Corte en húmedo siempre que sea posible para reducir el polvo y la energía de las fuerzas reactivas en la rueda.</w:t>
      </w:r>
    </w:p>
    <w:p w14:paraId="7AFFB2C2" w14:textId="4979C6BF" w:rsidR="008F54B2" w:rsidRPr="00B52017" w:rsidRDefault="008F54B2" w:rsidP="008F54B2">
      <w:pPr>
        <w:pStyle w:val="ListParagraph"/>
        <w:numPr>
          <w:ilvl w:val="0"/>
          <w:numId w:val="2"/>
        </w:numPr>
        <w:rPr>
          <w:rFonts w:ascii="Tahoma" w:hAnsi="Tahoma" w:cs="Tahoma"/>
          <w:sz w:val="22"/>
          <w:szCs w:val="22"/>
          <w:lang w:val="es-ES"/>
        </w:rPr>
      </w:pPr>
      <w:r w:rsidRPr="00B52017">
        <w:rPr>
          <w:rFonts w:ascii="Tahoma" w:hAnsi="Tahoma" w:cs="Tahoma"/>
          <w:sz w:val="22"/>
          <w:szCs w:val="22"/>
          <w:lang w:val="es-ES"/>
        </w:rPr>
        <w:t>Durante el transporte, no ruede la rueda de la cuchilla por el suelo.</w:t>
      </w:r>
    </w:p>
    <w:p w14:paraId="0C0E4A9D" w14:textId="2961EB97" w:rsidR="00897D1E" w:rsidRPr="00B52017" w:rsidRDefault="008F54B2" w:rsidP="008F54B2">
      <w:pPr>
        <w:pStyle w:val="ListParagraph"/>
        <w:numPr>
          <w:ilvl w:val="0"/>
          <w:numId w:val="2"/>
        </w:numPr>
        <w:rPr>
          <w:rFonts w:ascii="Tahoma" w:hAnsi="Tahoma" w:cs="Tahoma"/>
          <w:sz w:val="22"/>
          <w:szCs w:val="22"/>
          <w:lang w:val="es-ES"/>
        </w:rPr>
      </w:pPr>
      <w:r w:rsidRPr="00B52017">
        <w:rPr>
          <w:rFonts w:ascii="Tahoma" w:hAnsi="Tahoma" w:cs="Tahoma"/>
          <w:sz w:val="22"/>
          <w:szCs w:val="22"/>
          <w:lang w:val="es-ES"/>
        </w:rPr>
        <w:t>Esto puede dañar la rueda y hacer que se rompa durante el uso.</w:t>
      </w:r>
    </w:p>
    <w:p w14:paraId="10767E13" w14:textId="591E512D" w:rsidR="00897D1E" w:rsidRPr="00B52017" w:rsidRDefault="00B52017" w:rsidP="00B52017">
      <w:pPr>
        <w:spacing w:after="0"/>
        <w:rPr>
          <w:rFonts w:ascii="Tahoma" w:hAnsi="Tahoma" w:cs="Tahoma"/>
          <w:b/>
          <w:color w:val="0F9ED5" w:themeColor="accent4"/>
          <w:sz w:val="22"/>
          <w:szCs w:val="22"/>
          <w:lang w:val="es-ES"/>
          <w14:textOutline w14:w="0" w14:cap="flat" w14:cmpd="sng" w14:algn="ctr">
            <w14:noFill/>
            <w14:prstDash w14:val="solid"/>
            <w14:round/>
          </w14:textOutline>
          <w14:props3d w14:extrusionH="57150" w14:contourW="0" w14:prstMaterial="softEdge">
            <w14:bevelT w14:w="25400" w14:h="38100" w14:prst="circle"/>
          </w14:props3d>
        </w:rPr>
      </w:pPr>
      <w:r w:rsidRPr="00B52017">
        <w:rPr>
          <w:rFonts w:ascii="Tahoma" w:hAnsi="Tahoma" w:cs="Tahoma"/>
          <w:b/>
          <w:color w:val="0F9ED5" w:themeColor="accent4"/>
          <w:sz w:val="22"/>
          <w:szCs w:val="22"/>
          <w:lang w:val="es-ES"/>
          <w14:textOutline w14:w="0" w14:cap="flat" w14:cmpd="sng" w14:algn="ctr">
            <w14:noFill/>
            <w14:prstDash w14:val="solid"/>
            <w14:round/>
          </w14:textOutline>
          <w14:props3d w14:extrusionH="57150" w14:contourW="0" w14:prstMaterial="softEdge">
            <w14:bevelT w14:w="25400" w14:h="38100" w14:prst="circle"/>
          </w14:props3d>
        </w:rPr>
        <w:t>Equipo de protección personal</w:t>
      </w:r>
    </w:p>
    <w:p w14:paraId="41CCB74D" w14:textId="3FBCCD10" w:rsidR="00897D1E" w:rsidRPr="009F4410" w:rsidRDefault="009F4410" w:rsidP="009F4410">
      <w:pPr>
        <w:pStyle w:val="ListParagraph"/>
        <w:numPr>
          <w:ilvl w:val="0"/>
          <w:numId w:val="2"/>
        </w:numPr>
        <w:rPr>
          <w:rFonts w:ascii="Tahoma" w:hAnsi="Tahoma" w:cs="Tahoma"/>
          <w:sz w:val="22"/>
          <w:szCs w:val="22"/>
          <w:lang w:val="es-ES"/>
        </w:rPr>
      </w:pPr>
      <w:r w:rsidRPr="009F4410">
        <w:rPr>
          <w:rFonts w:ascii="Tahoma" w:hAnsi="Tahoma" w:cs="Tahoma"/>
          <w:sz w:val="22"/>
          <w:szCs w:val="22"/>
          <w:lang w:val="es-ES"/>
        </w:rPr>
        <w:t>Gafas de seguridad con protectores laterales</w:t>
      </w:r>
    </w:p>
    <w:p w14:paraId="16577C8E" w14:textId="6DEA075B" w:rsidR="009F4410" w:rsidRPr="009F4410" w:rsidRDefault="009F4410" w:rsidP="009F4410">
      <w:pPr>
        <w:pStyle w:val="ListParagraph"/>
        <w:numPr>
          <w:ilvl w:val="0"/>
          <w:numId w:val="2"/>
        </w:numPr>
        <w:rPr>
          <w:rFonts w:ascii="Tahoma" w:hAnsi="Tahoma" w:cs="Tahoma"/>
          <w:sz w:val="22"/>
          <w:szCs w:val="22"/>
          <w:lang w:val="es-ES"/>
        </w:rPr>
      </w:pPr>
      <w:r w:rsidRPr="009F4410">
        <w:rPr>
          <w:rFonts w:ascii="Tahoma" w:hAnsi="Tahoma" w:cs="Tahoma"/>
          <w:sz w:val="22"/>
          <w:szCs w:val="22"/>
          <w:lang w:val="es-ES"/>
        </w:rPr>
        <w:t>Guantes de trabajo</w:t>
      </w:r>
    </w:p>
    <w:p w14:paraId="34ACD46A" w14:textId="4ED64AEB" w:rsidR="009F4410" w:rsidRPr="009F4410" w:rsidRDefault="009F4410" w:rsidP="009F4410">
      <w:pPr>
        <w:pStyle w:val="ListParagraph"/>
        <w:numPr>
          <w:ilvl w:val="0"/>
          <w:numId w:val="2"/>
        </w:numPr>
        <w:rPr>
          <w:rFonts w:ascii="Tahoma" w:hAnsi="Tahoma" w:cs="Tahoma"/>
          <w:sz w:val="22"/>
          <w:szCs w:val="22"/>
          <w:lang w:val="es-ES"/>
        </w:rPr>
      </w:pPr>
      <w:r w:rsidRPr="009F4410">
        <w:rPr>
          <w:rFonts w:ascii="Tahoma" w:hAnsi="Tahoma" w:cs="Tahoma"/>
          <w:sz w:val="22"/>
          <w:szCs w:val="22"/>
          <w:lang w:val="es-ES"/>
        </w:rPr>
        <w:t>Protección auditiva: tapones para los oídos o protectores auditivos</w:t>
      </w:r>
    </w:p>
    <w:p w14:paraId="7A5F901E" w14:textId="385BB048" w:rsidR="009F4410" w:rsidRPr="009F4410" w:rsidRDefault="009F4410" w:rsidP="009F4410">
      <w:pPr>
        <w:pStyle w:val="ListParagraph"/>
        <w:numPr>
          <w:ilvl w:val="0"/>
          <w:numId w:val="2"/>
        </w:numPr>
        <w:rPr>
          <w:rFonts w:ascii="Tahoma" w:hAnsi="Tahoma" w:cs="Tahoma"/>
          <w:sz w:val="22"/>
          <w:szCs w:val="22"/>
          <w:lang w:val="es-ES"/>
        </w:rPr>
      </w:pPr>
      <w:r w:rsidRPr="009F4410">
        <w:rPr>
          <w:rFonts w:ascii="Tahoma" w:hAnsi="Tahoma" w:cs="Tahoma"/>
          <w:sz w:val="22"/>
          <w:szCs w:val="22"/>
          <w:lang w:val="es-ES"/>
        </w:rPr>
        <w:t>Botas</w:t>
      </w:r>
    </w:p>
    <w:p w14:paraId="21DF1F27" w14:textId="444D954A" w:rsidR="009F4410" w:rsidRPr="009F4410" w:rsidRDefault="009F4410" w:rsidP="009F4410">
      <w:pPr>
        <w:pStyle w:val="ListParagraph"/>
        <w:numPr>
          <w:ilvl w:val="0"/>
          <w:numId w:val="2"/>
        </w:numPr>
        <w:rPr>
          <w:rFonts w:ascii="Tahoma" w:hAnsi="Tahoma" w:cs="Tahoma"/>
          <w:sz w:val="22"/>
          <w:szCs w:val="22"/>
          <w:lang w:val="es-ES"/>
        </w:rPr>
      </w:pPr>
      <w:r w:rsidRPr="009F4410">
        <w:rPr>
          <w:rFonts w:ascii="Tahoma" w:hAnsi="Tahoma" w:cs="Tahoma"/>
          <w:sz w:val="22"/>
          <w:szCs w:val="22"/>
          <w:lang w:val="es-ES"/>
        </w:rPr>
        <w:t>Use respirador ajustado con filtros P100 al cortar tuberías de hormigón, ladrillo y fibrocemento. Use métodos húmedos para reducir el polvo de sílice o asbesto.</w:t>
      </w:r>
    </w:p>
    <w:p w14:paraId="14402E0E" w14:textId="22DD195E" w:rsidR="009F4410" w:rsidRPr="009F4410" w:rsidRDefault="009F4410" w:rsidP="009F4410">
      <w:pPr>
        <w:pStyle w:val="ListParagraph"/>
        <w:numPr>
          <w:ilvl w:val="0"/>
          <w:numId w:val="2"/>
        </w:numPr>
        <w:rPr>
          <w:rFonts w:ascii="Tahoma" w:hAnsi="Tahoma" w:cs="Tahoma"/>
          <w:sz w:val="22"/>
          <w:szCs w:val="22"/>
          <w:lang w:val="es-ES"/>
        </w:rPr>
      </w:pPr>
      <w:r w:rsidRPr="009F4410">
        <w:rPr>
          <w:rFonts w:ascii="Tahoma" w:hAnsi="Tahoma" w:cs="Tahoma"/>
          <w:b/>
          <w:bCs/>
          <w:sz w:val="22"/>
          <w:szCs w:val="22"/>
          <w:u w:val="single"/>
          <w:lang w:val="es-ES"/>
        </w:rPr>
        <w:t>Opcional:</w:t>
      </w:r>
      <w:r w:rsidRPr="009F4410">
        <w:rPr>
          <w:rFonts w:ascii="Tahoma" w:hAnsi="Tahoma" w:cs="Tahoma"/>
          <w:sz w:val="22"/>
          <w:szCs w:val="22"/>
          <w:lang w:val="es-ES"/>
        </w:rPr>
        <w:t xml:space="preserve"> </w:t>
      </w:r>
      <w:r w:rsidRPr="009F4410">
        <w:rPr>
          <w:rFonts w:ascii="Tahoma" w:hAnsi="Tahoma" w:cs="Tahoma"/>
          <w:sz w:val="22"/>
          <w:szCs w:val="22"/>
          <w:lang w:val="es-ES"/>
        </w:rPr>
        <w:t>Máscara 95 al cortar metal.</w:t>
      </w:r>
    </w:p>
    <w:p w14:paraId="7E783845" w14:textId="0AA18E4B" w:rsidR="00897D1E" w:rsidRDefault="00897D1E" w:rsidP="00AA7BF7">
      <w:pPr>
        <w:tabs>
          <w:tab w:val="left" w:pos="2715"/>
        </w:tabs>
        <w:spacing w:after="0"/>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0288" behindDoc="0" locked="0" layoutInCell="1" allowOverlap="1" wp14:anchorId="2E0757DA" wp14:editId="70D643F5">
                <wp:simplePos x="0" y="0"/>
                <wp:positionH relativeFrom="margin">
                  <wp:posOffset>-495300</wp:posOffset>
                </wp:positionH>
                <wp:positionV relativeFrom="paragraph">
                  <wp:posOffset>691515</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581DFB" id="Straight Connector 97610701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pt,54.45pt" to="506.2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" strokecolor="#2f5597" strokeweight="3.75pt">
                <v:stroke joinstyle="miter"/>
                <w10:wrap anchorx="margin"/>
              </v:line>
            </w:pict>
          </mc:Fallback>
        </mc:AlternateContent>
      </w:r>
      <w:r w:rsidR="00AA7BF7">
        <w:rPr>
          <w:rFonts w:ascii="Calibri" w:eastAsia="MS Mincho" w:hAnsi="Calibri" w:cs="Times New Roman"/>
          <w:noProof/>
          <w:kern w:val="0"/>
          <w:sz w:val="22"/>
          <w:szCs w:val="22"/>
          <w14:ligatures w14:val="none"/>
        </w:rPr>
        <w:t xml:space="preserve">                                                                  </w:t>
      </w:r>
      <w:r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tblInd w:w="-770" w:type="dxa"/>
        <w:tblLook w:val="04A0" w:firstRow="1" w:lastRow="0" w:firstColumn="1" w:lastColumn="0" w:noHBand="0" w:noVBand="1"/>
      </w:tblPr>
      <w:tblGrid>
        <w:gridCol w:w="10885"/>
      </w:tblGrid>
      <w:tr w:rsidR="00897D1E" w:rsidRPr="009F4410" w14:paraId="20CC7150" w14:textId="77777777" w:rsidTr="00860DB5">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885" w:type="dxa"/>
          </w:tcPr>
          <w:p w14:paraId="19B3C655" w14:textId="7E46E2A9" w:rsidR="00897D1E" w:rsidRPr="009F4410" w:rsidRDefault="009F4410" w:rsidP="0014677E">
            <w:pPr>
              <w:jc w:val="center"/>
              <w:rPr>
                <w:rFonts w:ascii="Arial" w:hAnsi="Arial" w:cs="Arial"/>
                <w:sz w:val="48"/>
                <w:szCs w:val="48"/>
                <w:lang w:val="es-ES"/>
              </w:rPr>
            </w:pPr>
            <w:r w:rsidRPr="009F4410">
              <w:rPr>
                <w:rFonts w:ascii="Arial" w:hAnsi="Arial" w:cs="Arial"/>
                <w:sz w:val="48"/>
                <w:szCs w:val="48"/>
                <w:lang w:val="es-ES"/>
              </w:rPr>
              <w:t>HOJA DE FIRMA DE CHARLA DE SEGURIDAD</w:t>
            </w:r>
          </w:p>
        </w:tc>
      </w:tr>
    </w:tbl>
    <w:p w14:paraId="19023AEB" w14:textId="6A0680A5" w:rsidR="00897D1E" w:rsidRPr="009F4410" w:rsidRDefault="00897D1E" w:rsidP="00897D1E">
      <w:pPr>
        <w:tabs>
          <w:tab w:val="left" w:pos="2715"/>
        </w:tabs>
        <w:spacing w:after="0"/>
        <w:jc w:val="center"/>
        <w:rPr>
          <w:lang w:val="es-ES"/>
        </w:rPr>
      </w:pPr>
    </w:p>
    <w:p w14:paraId="4DD468C4"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Este formulario documenta que la capacitación especificada anteriormente se impartió a los participantes mencionados. Al firmar a continuación, cada participante reconoce haber recibido esta capacitación.</w:t>
      </w:r>
    </w:p>
    <w:p w14:paraId="68C41605"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458DB075" w14:textId="4B8214B4" w:rsidR="00D82913" w:rsidRPr="00D82913" w:rsidRDefault="007126A9" w:rsidP="00D82913">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Organización:</w:t>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t xml:space="preserve">          </w:t>
      </w:r>
    </w:p>
    <w:p w14:paraId="67B74EE5"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ab/>
      </w:r>
      <w:r w:rsidRPr="00D82913">
        <w:rPr>
          <w:rFonts w:ascii="Tahoma" w:eastAsia="Times New Roman" w:hAnsi="Tahoma" w:cs="Tahoma"/>
          <w:kern w:val="0"/>
          <w:sz w:val="22"/>
          <w:szCs w:val="22"/>
          <w:lang w:val="es-ES"/>
          <w14:ligatures w14:val="none"/>
        </w:rPr>
        <w:tab/>
      </w:r>
    </w:p>
    <w:p w14:paraId="7E5A9196" w14:textId="4D6C5E77" w:rsidR="00D82913" w:rsidRPr="00D82913" w:rsidRDefault="007126A9" w:rsidP="00D82913">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Entrenador</w:t>
      </w:r>
      <w:r w:rsidR="00D82913" w:rsidRPr="00D82913">
        <w:rPr>
          <w:rFonts w:ascii="Tahoma" w:eastAsia="Times New Roman" w:hAnsi="Tahoma" w:cs="Tahoma"/>
          <w:kern w:val="0"/>
          <w:sz w:val="22"/>
          <w:szCs w:val="22"/>
          <w:lang w:val="es-ES"/>
          <w14:ligatures w14:val="none"/>
        </w:rPr>
        <w:t>:</w:t>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lang w:val="es-ES"/>
          <w14:ligatures w14:val="none"/>
        </w:rPr>
        <w:t xml:space="preserve"> </w:t>
      </w:r>
      <w:r w:rsidRPr="007126A9">
        <w:rPr>
          <w:rFonts w:ascii="Tahoma" w:eastAsia="Times New Roman" w:hAnsi="Tahoma" w:cs="Tahoma"/>
          <w:kern w:val="0"/>
          <w:sz w:val="22"/>
          <w:szCs w:val="22"/>
          <w:lang w:val="es-ES"/>
          <w14:ligatures w14:val="none"/>
        </w:rPr>
        <w:t>Firma del entrenador</w:t>
      </w:r>
      <w:r w:rsidR="00D82913" w:rsidRPr="00D82913">
        <w:rPr>
          <w:rFonts w:ascii="Tahoma" w:eastAsia="Times New Roman" w:hAnsi="Tahoma" w:cs="Tahoma"/>
          <w:kern w:val="0"/>
          <w:sz w:val="22"/>
          <w:szCs w:val="22"/>
          <w:lang w:val="es-ES"/>
          <w14:ligatures w14:val="none"/>
        </w:rPr>
        <w:t>:</w:t>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r w:rsidR="00D82913" w:rsidRPr="00D82913">
        <w:rPr>
          <w:rFonts w:ascii="Tahoma" w:eastAsia="Times New Roman" w:hAnsi="Tahoma" w:cs="Tahoma"/>
          <w:kern w:val="0"/>
          <w:sz w:val="22"/>
          <w:szCs w:val="22"/>
          <w:u w:val="single"/>
          <w:lang w:val="es-ES"/>
          <w14:ligatures w14:val="none"/>
        </w:rPr>
        <w:tab/>
      </w:r>
    </w:p>
    <w:p w14:paraId="739024FF"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7BE82E10" w14:textId="2B5788C0" w:rsidR="00D82913" w:rsidRPr="00D82913" w:rsidRDefault="007126A9" w:rsidP="00D82913">
      <w:pPr>
        <w:spacing w:after="0" w:line="240" w:lineRule="auto"/>
        <w:rPr>
          <w:rFonts w:ascii="Tahoma" w:eastAsia="Times New Roman" w:hAnsi="Tahoma" w:cs="Tahoma"/>
          <w:kern w:val="0"/>
          <w:sz w:val="22"/>
          <w:szCs w:val="22"/>
          <w:lang w:val="es-ES"/>
          <w14:ligatures w14:val="none"/>
        </w:rPr>
      </w:pPr>
      <w:r w:rsidRPr="007126A9">
        <w:rPr>
          <w:rFonts w:ascii="Tahoma" w:eastAsia="Times New Roman" w:hAnsi="Tahoma" w:cs="Tahoma"/>
          <w:kern w:val="0"/>
          <w:sz w:val="22"/>
          <w:szCs w:val="22"/>
          <w:lang w:val="es-ES"/>
          <w14:ligatures w14:val="none"/>
        </w:rPr>
        <w:t>Participantes de la clase</w:t>
      </w:r>
      <w:r w:rsidR="00D82913" w:rsidRPr="00D82913">
        <w:rPr>
          <w:rFonts w:ascii="Tahoma" w:eastAsia="Times New Roman" w:hAnsi="Tahoma" w:cs="Tahoma"/>
          <w:kern w:val="0"/>
          <w:sz w:val="22"/>
          <w:szCs w:val="22"/>
          <w:lang w:val="es-ES"/>
          <w14:ligatures w14:val="none"/>
        </w:rPr>
        <w:t>:</w:t>
      </w:r>
    </w:p>
    <w:p w14:paraId="153C1D84"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p>
    <w:p w14:paraId="3E45149D"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7B34A5B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p>
    <w:p w14:paraId="2DC595A0"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1009EDA0"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67EDC613"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t xml:space="preserve"> </w:t>
      </w:r>
      <w:r w:rsidRPr="00D82913">
        <w:rPr>
          <w:rFonts w:ascii="Tahoma" w:eastAsia="Times New Roman" w:hAnsi="Tahoma" w:cs="Tahoma"/>
          <w:kern w:val="0"/>
          <w:sz w:val="22"/>
          <w:szCs w:val="22"/>
          <w:lang w:val="es-ES"/>
          <w14:ligatures w14:val="none"/>
        </w:rPr>
        <w:t>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27D4B486"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261E488E"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72D23B30"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063584D8"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4E36153B"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0BD94C35"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2A4D4394"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712652B0"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663F268B"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FB67F09"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37343C42"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69F88E75"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7F7E2093"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24B4B43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4371A154"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7946F21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31C1A596"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6CFA278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53CA9306"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D771D21"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7DA54D8E"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499D473B"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31C28C02"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0F81FFF2"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0944AAE1"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2A5C238D"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2BCC9956"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63234C29"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695A3AC2" w14:textId="77777777" w:rsidR="00897D1E" w:rsidRPr="00897D1E" w:rsidRDefault="00897D1E" w:rsidP="00D82913">
      <w:pPr>
        <w:spacing w:after="0" w:line="240" w:lineRule="auto"/>
      </w:pPr>
    </w:p>
    <w:sectPr w:rsidR="00897D1E" w:rsidRPr="00897D1E" w:rsidSect="008F54B2">
      <w:footerReference w:type="default" r:id="rId9"/>
      <w:pgSz w:w="12240" w:h="15840"/>
      <w:pgMar w:top="245" w:right="360" w:bottom="864"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8E1A" w14:textId="77777777" w:rsidR="00897D1E" w:rsidRDefault="00897D1E" w:rsidP="00897D1E">
      <w:pPr>
        <w:spacing w:after="0" w:line="240" w:lineRule="auto"/>
      </w:pPr>
      <w:r>
        <w:separator/>
      </w:r>
    </w:p>
  </w:endnote>
  <w:endnote w:type="continuationSeparator" w:id="0">
    <w:p w14:paraId="55ADFECC" w14:textId="77777777" w:rsidR="00897D1E" w:rsidRDefault="00897D1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897D1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1981396703" name="Picture 198139670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88D56" w14:textId="77777777" w:rsidR="00897D1E" w:rsidRDefault="00897D1E" w:rsidP="00897D1E">
      <w:pPr>
        <w:spacing w:after="0" w:line="240" w:lineRule="auto"/>
      </w:pPr>
      <w:r>
        <w:separator/>
      </w:r>
    </w:p>
  </w:footnote>
  <w:footnote w:type="continuationSeparator" w:id="0">
    <w:p w14:paraId="684FF7DE" w14:textId="77777777" w:rsidR="00897D1E" w:rsidRDefault="00897D1E" w:rsidP="00897D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617DB"/>
    <w:multiLevelType w:val="hybridMultilevel"/>
    <w:tmpl w:val="B3182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36B87"/>
    <w:multiLevelType w:val="hybridMultilevel"/>
    <w:tmpl w:val="C1FC806C"/>
    <w:lvl w:ilvl="0" w:tplc="C8BA20DE">
      <w:numFmt w:val="bullet"/>
      <w:lvlText w:val="•"/>
      <w:lvlJc w:val="left"/>
      <w:pPr>
        <w:ind w:left="0" w:hanging="630"/>
      </w:pPr>
      <w:rPr>
        <w:rFonts w:ascii="Aptos" w:eastAsiaTheme="minorHAnsi" w:hAnsi="Aptos" w:cstheme="minorBidi" w:hint="default"/>
        <w:b/>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num w:numId="1" w16cid:durableId="635914001">
    <w:abstractNumId w:val="0"/>
  </w:num>
  <w:num w:numId="2" w16cid:durableId="1784154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33561"/>
    <w:rsid w:val="00046AC6"/>
    <w:rsid w:val="00437FB0"/>
    <w:rsid w:val="00610935"/>
    <w:rsid w:val="007126A9"/>
    <w:rsid w:val="00725473"/>
    <w:rsid w:val="007B6D35"/>
    <w:rsid w:val="00860DB5"/>
    <w:rsid w:val="00897D1E"/>
    <w:rsid w:val="008F54B2"/>
    <w:rsid w:val="009D0071"/>
    <w:rsid w:val="009F4410"/>
    <w:rsid w:val="00AA7BF7"/>
    <w:rsid w:val="00B52017"/>
    <w:rsid w:val="00D72523"/>
    <w:rsid w:val="00D82913"/>
    <w:rsid w:val="00FD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410</Words>
  <Characters>2195</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6</cp:revision>
  <dcterms:created xsi:type="dcterms:W3CDTF">2025-09-08T15:55:00Z</dcterms:created>
  <dcterms:modified xsi:type="dcterms:W3CDTF">2025-09-08T16:36:00Z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