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055B" w14:textId="42021D4C" w:rsidR="000604E2" w:rsidRDefault="000604E2" w:rsidP="00594BEC">
      <w:pPr>
        <w:spacing w:line="256" w:lineRule="auto"/>
        <w:rPr>
          <w:rFonts w:ascii="Calibri" w:eastAsia="Times New Roman" w:hAnsi="Calibri" w:cs="Calibri"/>
        </w:rPr>
      </w:pPr>
      <w:r>
        <w:rPr>
          <w:noProof/>
        </w:rPr>
        <mc:AlternateContent>
          <mc:Choice Requires="wps">
            <w:drawing>
              <wp:anchor distT="0" distB="0" distL="114300" distR="114300" simplePos="0" relativeHeight="251661824" behindDoc="0" locked="0" layoutInCell="1" allowOverlap="1" wp14:anchorId="7D5379D1" wp14:editId="4C96E63B">
                <wp:simplePos x="0" y="0"/>
                <wp:positionH relativeFrom="column">
                  <wp:posOffset>6753225</wp:posOffset>
                </wp:positionH>
                <wp:positionV relativeFrom="paragraph">
                  <wp:posOffset>-434975</wp:posOffset>
                </wp:positionV>
                <wp:extent cx="2909570" cy="12268200"/>
                <wp:effectExtent l="0" t="0" r="5080" b="0"/>
                <wp:wrapNone/>
                <wp:docPr id="460"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9570" cy="12268200"/>
                        </a:xfrm>
                        <a:prstGeom prst="rect">
                          <a:avLst/>
                        </a:prstGeom>
                        <a:solidFill>
                          <a:schemeClr val="accent1">
                            <a:lumMod val="75000"/>
                          </a:schemeClr>
                        </a:solidFill>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AF16851" id="Rectangle 460" o:spid="_x0000_s1026" style="position:absolute;margin-left:531.75pt;margin-top:-34.25pt;width:229.1pt;height:96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" fillcolor="#2f5496 [2404]" stroked="f"/>
            </w:pict>
          </mc:Fallback>
        </mc:AlternateContent>
      </w:r>
    </w:p>
    <w:p w14:paraId="3258D13B" w14:textId="5D1BA38F" w:rsidR="000604E2" w:rsidRDefault="000604E2" w:rsidP="00594BEC">
      <w:pPr>
        <w:spacing w:line="256" w:lineRule="auto"/>
        <w:rPr>
          <w:rFonts w:ascii="Calibri" w:eastAsia="Times New Roman" w:hAnsi="Calibri" w:cs="Calibri"/>
        </w:rPr>
      </w:pPr>
    </w:p>
    <w:p w14:paraId="3022D950" w14:textId="585E7C0E" w:rsidR="000604E2" w:rsidRDefault="000604E2" w:rsidP="00594BEC">
      <w:pPr>
        <w:spacing w:line="256" w:lineRule="auto"/>
        <w:rPr>
          <w:rFonts w:ascii="Calibri" w:eastAsia="Times New Roman" w:hAnsi="Calibri" w:cs="Calibri"/>
        </w:rPr>
      </w:pPr>
    </w:p>
    <w:p w14:paraId="0FEC4A32" w14:textId="609F261F" w:rsidR="000604E2" w:rsidRDefault="000604E2" w:rsidP="00594BEC">
      <w:pPr>
        <w:spacing w:line="256" w:lineRule="auto"/>
        <w:rPr>
          <w:rFonts w:ascii="Calibri" w:eastAsia="Times New Roman" w:hAnsi="Calibri" w:cs="Calibri"/>
        </w:rPr>
      </w:pPr>
    </w:p>
    <w:p w14:paraId="1BD7B602" w14:textId="3F518CC9" w:rsidR="000604E2" w:rsidRDefault="000604E2" w:rsidP="00594BEC">
      <w:pPr>
        <w:spacing w:line="256" w:lineRule="auto"/>
        <w:rPr>
          <w:rFonts w:ascii="Calibri" w:eastAsia="Times New Roman" w:hAnsi="Calibri" w:cs="Calibri"/>
        </w:rPr>
      </w:pPr>
    </w:p>
    <w:p w14:paraId="4780606C" w14:textId="15604408" w:rsidR="000604E2" w:rsidRDefault="000604E2" w:rsidP="00594BEC">
      <w:pPr>
        <w:spacing w:line="256" w:lineRule="auto"/>
        <w:rPr>
          <w:rFonts w:ascii="Calibri" w:eastAsia="Times New Roman" w:hAnsi="Calibri" w:cs="Calibri"/>
        </w:rPr>
      </w:pPr>
    </w:p>
    <w:p w14:paraId="4C7B2825" w14:textId="77777777" w:rsidR="000604E2" w:rsidRDefault="000604E2" w:rsidP="00594BEC">
      <w:pPr>
        <w:spacing w:line="256" w:lineRule="auto"/>
        <w:rPr>
          <w:rFonts w:ascii="Calibri" w:eastAsia="Times New Roman" w:hAnsi="Calibri" w:cs="Calibri"/>
        </w:rPr>
      </w:pPr>
    </w:p>
    <w:p w14:paraId="1375DCE5" w14:textId="075E26C6" w:rsidR="00594BEC" w:rsidRPr="00594BEC" w:rsidRDefault="00594BEC" w:rsidP="00594BEC">
      <w:pPr>
        <w:spacing w:line="256" w:lineRule="auto"/>
        <w:rPr>
          <w:rFonts w:ascii="Calibri" w:eastAsia="Times New Roman" w:hAnsi="Calibri" w:cs="Calibri"/>
        </w:rPr>
      </w:pPr>
    </w:p>
    <w:tbl>
      <w:tblPr>
        <w:tblStyle w:val="TableGrid"/>
        <w:tblW w:w="0" w:type="auto"/>
        <w:tblInd w:w="-365" w:type="dxa"/>
        <w:shd w:val="clear" w:color="auto" w:fill="D9E2F3" w:themeFill="accent1" w:themeFillTint="33"/>
        <w:tblLook w:val="04A0" w:firstRow="1" w:lastRow="0" w:firstColumn="1" w:lastColumn="0" w:noHBand="0" w:noVBand="1"/>
      </w:tblPr>
      <w:tblGrid>
        <w:gridCol w:w="10954"/>
      </w:tblGrid>
      <w:tr w:rsidR="007A7D03" w:rsidRPr="000604E2" w14:paraId="7FB587EB" w14:textId="77777777" w:rsidTr="000604E2">
        <w:trPr>
          <w:trHeight w:val="1259"/>
        </w:trPr>
        <w:tc>
          <w:tcPr>
            <w:tcW w:w="10954" w:type="dxa"/>
            <w:shd w:val="clear" w:color="auto" w:fill="D9E2F3" w:themeFill="accent1" w:themeFillTint="33"/>
          </w:tcPr>
          <w:p w14:paraId="2BA7FA69" w14:textId="77777777" w:rsidR="007A7D03" w:rsidRDefault="007A7D03" w:rsidP="0013759F">
            <w:pPr>
              <w:spacing w:line="256" w:lineRule="auto"/>
              <w:jc w:val="right"/>
              <w:rPr>
                <w:rFonts w:ascii="Calibri" w:eastAsia="Times New Roman" w:hAnsi="Calibri" w:cs="Calibri"/>
                <w:lang w:val="es-ES"/>
              </w:rPr>
            </w:pPr>
            <w:r w:rsidRPr="007A7D03">
              <w:rPr>
                <w:rFonts w:ascii="Calibri" w:eastAsia="Times New Roman" w:hAnsi="Calibri" w:cs="Calibri"/>
                <w:lang w:val="es-ES"/>
              </w:rPr>
              <w:t> </w:t>
            </w:r>
          </w:p>
          <w:p w14:paraId="663E50FB" w14:textId="1204372A" w:rsidR="007A7D03" w:rsidRPr="007A7D03" w:rsidRDefault="000604E2" w:rsidP="007A7D03">
            <w:pPr>
              <w:rPr>
                <w:rFonts w:ascii="Calibri" w:eastAsia="Times New Roman" w:hAnsi="Calibri" w:cs="Calibri"/>
                <w:b/>
                <w:sz w:val="72"/>
                <w:szCs w:val="72"/>
                <w:lang w:val="es-ES"/>
              </w:rPr>
            </w:pPr>
            <w:r>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604E2">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Plantilla </w:t>
            </w:r>
            <w:r>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sidRPr="000604E2">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 </w:t>
            </w:r>
            <w:r>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r w:rsidRPr="000604E2">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rograma </w:t>
            </w:r>
            <w:r>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sidRPr="000604E2">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 </w:t>
            </w:r>
            <w:r>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r w:rsidRPr="000604E2">
              <w:rPr>
                <w:rFonts w:ascii="Calibri" w:eastAsia="Times New Roman" w:hAnsi="Calibri" w:cs="Calibri"/>
                <w:color w:val="4472C4" w:themeColor="accent1"/>
                <w:sz w:val="72"/>
                <w:szCs w:val="7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eguridad</w:t>
            </w:r>
          </w:p>
        </w:tc>
      </w:tr>
    </w:tbl>
    <w:p w14:paraId="722C414C"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26D1F56D"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5FC110F7"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0CB4C0AE"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0D508ABC"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65E718A0"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6DA89328"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772247FC"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79308275"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5509C2B5"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727F6B7F"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1D4BEDDC"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04F0DB2E"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2715276A"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7195CDB8"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1B01FF3C"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36A97026" w14:textId="77777777" w:rsidR="007A7D03" w:rsidRDefault="007A7D03" w:rsidP="00594BEC">
      <w:pPr>
        <w:spacing w:before="58" w:after="0" w:line="240" w:lineRule="auto"/>
        <w:ind w:left="2923"/>
        <w:rPr>
          <w:rFonts w:ascii="Arial" w:eastAsia="Times New Roman" w:hAnsi="Arial" w:cs="Arial"/>
          <w:b/>
          <w:bCs/>
          <w:sz w:val="44"/>
          <w:szCs w:val="44"/>
          <w:lang w:val="es-ES"/>
        </w:rPr>
      </w:pPr>
    </w:p>
    <w:p w14:paraId="5AF7C13D" w14:textId="77777777" w:rsidR="00594BEC" w:rsidRPr="00594BEC" w:rsidRDefault="00594BEC" w:rsidP="00594BEC">
      <w:pPr>
        <w:spacing w:before="58" w:after="0" w:line="240" w:lineRule="auto"/>
        <w:ind w:left="2923"/>
        <w:rPr>
          <w:rFonts w:ascii="Calibri" w:eastAsia="Times New Roman" w:hAnsi="Calibri" w:cs="Calibri"/>
          <w:lang w:val="es-ES"/>
        </w:rPr>
      </w:pPr>
      <w:r w:rsidRPr="00594BEC">
        <w:rPr>
          <w:rFonts w:ascii="Arial" w:eastAsia="Times New Roman" w:hAnsi="Arial" w:cs="Arial"/>
          <w:b/>
          <w:bCs/>
          <w:sz w:val="44"/>
          <w:szCs w:val="44"/>
          <w:lang w:val="es-ES"/>
        </w:rPr>
        <w:lastRenderedPageBreak/>
        <w:t>Tabla de contenido</w:t>
      </w:r>
    </w:p>
    <w:p w14:paraId="6DBD3734" w14:textId="77777777" w:rsidR="00D95E47" w:rsidRPr="00D2278B" w:rsidRDefault="00D95E47" w:rsidP="00D95E47">
      <w:pPr>
        <w:rPr>
          <w:sz w:val="28"/>
          <w:szCs w:val="28"/>
          <w:lang w:val="es-ES"/>
        </w:rPr>
      </w:pPr>
      <w:r w:rsidRPr="00D2278B">
        <w:rPr>
          <w:sz w:val="28"/>
          <w:szCs w:val="28"/>
          <w:lang w:val="es-ES"/>
        </w:rPr>
        <w:t>Declaración de política de seguridad de la empresa ………………………………………………………….Página 2</w:t>
      </w:r>
    </w:p>
    <w:p w14:paraId="0EFBC905" w14:textId="77777777" w:rsidR="00D95E47" w:rsidRPr="00D2278B" w:rsidRDefault="00D95E47" w:rsidP="00D95E47">
      <w:pPr>
        <w:rPr>
          <w:sz w:val="28"/>
          <w:szCs w:val="28"/>
          <w:lang w:val="es-ES"/>
        </w:rPr>
      </w:pPr>
      <w:r w:rsidRPr="00D2278B">
        <w:rPr>
          <w:sz w:val="28"/>
          <w:szCs w:val="28"/>
          <w:lang w:val="es-ES"/>
        </w:rPr>
        <w:t>Política de cumplimiento del programa de seguridad………………………………………………………..Página 3</w:t>
      </w:r>
    </w:p>
    <w:p w14:paraId="6C5B737F" w14:textId="77777777" w:rsidR="00D95E47" w:rsidRPr="00D2278B" w:rsidRDefault="00D95E47" w:rsidP="00D95E47">
      <w:pPr>
        <w:rPr>
          <w:sz w:val="28"/>
          <w:szCs w:val="28"/>
          <w:lang w:val="es-ES"/>
        </w:rPr>
      </w:pPr>
      <w:r w:rsidRPr="00D2278B">
        <w:rPr>
          <w:sz w:val="28"/>
          <w:szCs w:val="28"/>
          <w:lang w:val="es-ES"/>
        </w:rPr>
        <w:t>Volver al trabajo .............................................................................................</w:t>
      </w:r>
      <w:r>
        <w:rPr>
          <w:sz w:val="28"/>
          <w:szCs w:val="28"/>
          <w:lang w:val="es-ES"/>
        </w:rPr>
        <w:t>.......................</w:t>
      </w:r>
      <w:r w:rsidRPr="00D2278B">
        <w:rPr>
          <w:sz w:val="28"/>
          <w:szCs w:val="28"/>
          <w:lang w:val="es-ES"/>
        </w:rPr>
        <w:t>Página</w:t>
      </w:r>
      <w:r>
        <w:rPr>
          <w:sz w:val="28"/>
          <w:szCs w:val="28"/>
          <w:lang w:val="es-ES"/>
        </w:rPr>
        <w:t xml:space="preserve"> 6</w:t>
      </w:r>
      <w:r w:rsidRPr="00D2278B">
        <w:rPr>
          <w:sz w:val="28"/>
          <w:szCs w:val="28"/>
          <w:lang w:val="es-ES"/>
        </w:rPr>
        <w:t xml:space="preserve"> </w:t>
      </w:r>
    </w:p>
    <w:p w14:paraId="0B6AAF33" w14:textId="77777777" w:rsidR="00D95E47" w:rsidRPr="00D2278B" w:rsidRDefault="00D95E47" w:rsidP="00D95E47">
      <w:pPr>
        <w:rPr>
          <w:sz w:val="28"/>
          <w:szCs w:val="28"/>
          <w:lang w:val="es-ES"/>
        </w:rPr>
      </w:pPr>
      <w:r>
        <w:rPr>
          <w:sz w:val="28"/>
          <w:szCs w:val="28"/>
          <w:lang w:val="es-ES"/>
        </w:rPr>
        <w:t>Entrenamiento De Seguridad</w:t>
      </w:r>
      <w:r w:rsidRPr="00D2278B">
        <w:rPr>
          <w:sz w:val="28"/>
          <w:szCs w:val="28"/>
          <w:lang w:val="es-ES"/>
        </w:rPr>
        <w:t xml:space="preserve"> .................................................................................</w:t>
      </w:r>
      <w:r>
        <w:rPr>
          <w:sz w:val="28"/>
          <w:szCs w:val="28"/>
          <w:lang w:val="es-ES"/>
        </w:rPr>
        <w:t>.............</w:t>
      </w:r>
      <w:r w:rsidRPr="00D2278B">
        <w:rPr>
          <w:sz w:val="28"/>
          <w:szCs w:val="28"/>
          <w:lang w:val="es-ES"/>
        </w:rPr>
        <w:t>Página 11</w:t>
      </w:r>
    </w:p>
    <w:p w14:paraId="16CFE5E9" w14:textId="77777777" w:rsidR="00D95E47" w:rsidRPr="00D2278B" w:rsidRDefault="00D95E47" w:rsidP="00D95E47">
      <w:pPr>
        <w:rPr>
          <w:sz w:val="28"/>
          <w:szCs w:val="28"/>
          <w:lang w:val="es-ES"/>
        </w:rPr>
      </w:pPr>
      <w:r w:rsidRPr="00D2278B">
        <w:rPr>
          <w:sz w:val="28"/>
          <w:szCs w:val="28"/>
          <w:lang w:val="es-ES"/>
        </w:rPr>
        <w:t>Nueva orientación de alquiler ........................................................................</w:t>
      </w:r>
      <w:r>
        <w:rPr>
          <w:sz w:val="28"/>
          <w:szCs w:val="28"/>
          <w:lang w:val="es-ES"/>
        </w:rPr>
        <w:t>.....................</w:t>
      </w:r>
      <w:r w:rsidRPr="00D2278B">
        <w:rPr>
          <w:sz w:val="28"/>
          <w:szCs w:val="28"/>
          <w:lang w:val="es-ES"/>
        </w:rPr>
        <w:t>Página 14</w:t>
      </w:r>
    </w:p>
    <w:p w14:paraId="40B3DFD4" w14:textId="77777777" w:rsidR="00D95E47" w:rsidRPr="00D2278B" w:rsidRDefault="00D95E47" w:rsidP="00D95E47">
      <w:pPr>
        <w:rPr>
          <w:sz w:val="28"/>
          <w:szCs w:val="28"/>
          <w:lang w:val="es-ES"/>
        </w:rPr>
      </w:pPr>
      <w:r w:rsidRPr="00D2278B">
        <w:rPr>
          <w:sz w:val="28"/>
          <w:szCs w:val="28"/>
          <w:lang w:val="es-ES"/>
        </w:rPr>
        <w:t>Programa de comunicación de peligro …………………………………………</w:t>
      </w:r>
      <w:r>
        <w:rPr>
          <w:sz w:val="28"/>
          <w:szCs w:val="28"/>
          <w:lang w:val="es-ES"/>
        </w:rPr>
        <w:t xml:space="preserve">………………………………… </w:t>
      </w:r>
      <w:r w:rsidRPr="00D2278B">
        <w:rPr>
          <w:sz w:val="28"/>
          <w:szCs w:val="28"/>
          <w:lang w:val="es-ES"/>
        </w:rPr>
        <w:t>Página 2</w:t>
      </w:r>
      <w:r>
        <w:rPr>
          <w:sz w:val="28"/>
          <w:szCs w:val="28"/>
          <w:lang w:val="es-ES"/>
        </w:rPr>
        <w:t>0</w:t>
      </w:r>
    </w:p>
    <w:p w14:paraId="4F9EAD18" w14:textId="77777777" w:rsidR="00D95E47" w:rsidRPr="00D2278B" w:rsidRDefault="00D95E47" w:rsidP="00D95E47">
      <w:pPr>
        <w:rPr>
          <w:sz w:val="28"/>
          <w:szCs w:val="28"/>
          <w:lang w:val="es-ES"/>
        </w:rPr>
      </w:pPr>
      <w:r>
        <w:rPr>
          <w:sz w:val="28"/>
          <w:szCs w:val="28"/>
          <w:lang w:val="es-ES"/>
        </w:rPr>
        <w:t>Bloqueo Y Etiquetado</w:t>
      </w:r>
      <w:r w:rsidRPr="00D2278B">
        <w:rPr>
          <w:sz w:val="28"/>
          <w:szCs w:val="28"/>
          <w:lang w:val="es-ES"/>
        </w:rPr>
        <w:t xml:space="preserve"> ...............................................................</w:t>
      </w:r>
      <w:r>
        <w:rPr>
          <w:sz w:val="28"/>
          <w:szCs w:val="28"/>
          <w:lang w:val="es-ES"/>
        </w:rPr>
        <w:t xml:space="preserve">.......................................... </w:t>
      </w:r>
      <w:r w:rsidRPr="00D2278B">
        <w:rPr>
          <w:sz w:val="28"/>
          <w:szCs w:val="28"/>
          <w:lang w:val="es-ES"/>
        </w:rPr>
        <w:t xml:space="preserve">Página </w:t>
      </w:r>
      <w:r>
        <w:rPr>
          <w:sz w:val="28"/>
          <w:szCs w:val="28"/>
          <w:lang w:val="es-ES"/>
        </w:rPr>
        <w:t>36</w:t>
      </w:r>
    </w:p>
    <w:p w14:paraId="15634CD6" w14:textId="77777777" w:rsidR="00D95E47" w:rsidRPr="00D2278B" w:rsidRDefault="00D95E47" w:rsidP="00D95E47">
      <w:pPr>
        <w:rPr>
          <w:sz w:val="28"/>
          <w:szCs w:val="28"/>
          <w:lang w:val="es-ES"/>
        </w:rPr>
      </w:pPr>
      <w:r>
        <w:rPr>
          <w:sz w:val="28"/>
          <w:szCs w:val="28"/>
          <w:lang w:val="es-ES"/>
        </w:rPr>
        <w:t>Programa De Protección Respiratoria</w:t>
      </w:r>
      <w:r w:rsidRPr="00D2278B">
        <w:rPr>
          <w:sz w:val="28"/>
          <w:szCs w:val="28"/>
          <w:lang w:val="es-ES"/>
        </w:rPr>
        <w:t>.......................................................................</w:t>
      </w:r>
      <w:r>
        <w:rPr>
          <w:sz w:val="28"/>
          <w:szCs w:val="28"/>
          <w:lang w:val="es-ES"/>
        </w:rPr>
        <w:t xml:space="preserve">.......... </w:t>
      </w:r>
      <w:r w:rsidRPr="00D2278B">
        <w:rPr>
          <w:sz w:val="28"/>
          <w:szCs w:val="28"/>
          <w:lang w:val="es-ES"/>
        </w:rPr>
        <w:t xml:space="preserve">Página </w:t>
      </w:r>
      <w:r>
        <w:rPr>
          <w:sz w:val="28"/>
          <w:szCs w:val="28"/>
          <w:lang w:val="es-ES"/>
        </w:rPr>
        <w:t>47</w:t>
      </w:r>
    </w:p>
    <w:p w14:paraId="1D875C6D" w14:textId="77777777" w:rsidR="00D95E47" w:rsidRPr="00D2278B" w:rsidRDefault="00D95E47" w:rsidP="00D95E47">
      <w:pPr>
        <w:rPr>
          <w:sz w:val="28"/>
          <w:szCs w:val="28"/>
          <w:lang w:val="es-ES"/>
        </w:rPr>
      </w:pPr>
      <w:r>
        <w:rPr>
          <w:sz w:val="28"/>
          <w:szCs w:val="28"/>
          <w:lang w:val="es-ES"/>
        </w:rPr>
        <w:t>Seguridad De La Carretilla Elevadora</w:t>
      </w:r>
      <w:r w:rsidRPr="00D2278B">
        <w:rPr>
          <w:sz w:val="28"/>
          <w:szCs w:val="28"/>
          <w:lang w:val="es-ES"/>
        </w:rPr>
        <w:t>..........................................................</w:t>
      </w:r>
      <w:r>
        <w:rPr>
          <w:sz w:val="28"/>
          <w:szCs w:val="28"/>
          <w:lang w:val="es-ES"/>
        </w:rPr>
        <w:t>.........................</w:t>
      </w:r>
      <w:r w:rsidRPr="00D2278B">
        <w:rPr>
          <w:sz w:val="28"/>
          <w:szCs w:val="28"/>
          <w:lang w:val="es-ES"/>
        </w:rPr>
        <w:t>Página 6</w:t>
      </w:r>
      <w:r>
        <w:rPr>
          <w:sz w:val="28"/>
          <w:szCs w:val="28"/>
          <w:lang w:val="es-ES"/>
        </w:rPr>
        <w:t>0</w:t>
      </w:r>
    </w:p>
    <w:p w14:paraId="6CF17B4A" w14:textId="77777777" w:rsidR="00D95E47" w:rsidRPr="00D2278B" w:rsidRDefault="00D95E47" w:rsidP="00D95E47">
      <w:pPr>
        <w:rPr>
          <w:sz w:val="28"/>
          <w:szCs w:val="28"/>
          <w:lang w:val="es-ES"/>
        </w:rPr>
      </w:pPr>
      <w:r>
        <w:rPr>
          <w:sz w:val="28"/>
          <w:szCs w:val="28"/>
          <w:lang w:val="es-ES"/>
        </w:rPr>
        <w:t>Equipo De Protección Personal</w:t>
      </w:r>
      <w:r w:rsidRPr="00D2278B">
        <w:rPr>
          <w:sz w:val="28"/>
          <w:szCs w:val="28"/>
          <w:lang w:val="es-ES"/>
        </w:rPr>
        <w:t xml:space="preserve"> .................................................................................</w:t>
      </w:r>
      <w:r>
        <w:rPr>
          <w:sz w:val="28"/>
          <w:szCs w:val="28"/>
          <w:lang w:val="es-ES"/>
        </w:rPr>
        <w:t>..........</w:t>
      </w:r>
      <w:r w:rsidRPr="00D2278B">
        <w:rPr>
          <w:sz w:val="28"/>
          <w:szCs w:val="28"/>
          <w:lang w:val="es-ES"/>
        </w:rPr>
        <w:t xml:space="preserve">Página </w:t>
      </w:r>
      <w:r>
        <w:rPr>
          <w:sz w:val="28"/>
          <w:szCs w:val="28"/>
          <w:lang w:val="es-ES"/>
        </w:rPr>
        <w:t>71</w:t>
      </w:r>
    </w:p>
    <w:p w14:paraId="0713C0D8" w14:textId="77777777" w:rsidR="00D95E47" w:rsidRPr="00D2278B" w:rsidRDefault="00D95E47" w:rsidP="00D95E47">
      <w:pPr>
        <w:rPr>
          <w:sz w:val="28"/>
          <w:szCs w:val="28"/>
          <w:lang w:val="es-ES"/>
        </w:rPr>
      </w:pPr>
      <w:r>
        <w:rPr>
          <w:sz w:val="28"/>
          <w:szCs w:val="28"/>
          <w:lang w:val="es-ES"/>
        </w:rPr>
        <w:t xml:space="preserve">Almacenamiento De Materiales Y Manipulación </w:t>
      </w:r>
      <w:r w:rsidRPr="00D2278B">
        <w:rPr>
          <w:sz w:val="28"/>
          <w:szCs w:val="28"/>
          <w:lang w:val="es-ES"/>
        </w:rPr>
        <w:t>............................................................... Página 7</w:t>
      </w:r>
      <w:r>
        <w:rPr>
          <w:sz w:val="28"/>
          <w:szCs w:val="28"/>
          <w:lang w:val="es-ES"/>
        </w:rPr>
        <w:t>5</w:t>
      </w:r>
    </w:p>
    <w:p w14:paraId="1BD9D4CB" w14:textId="77777777" w:rsidR="00D95E47" w:rsidRPr="00D2278B" w:rsidRDefault="00D95E47" w:rsidP="00D95E47">
      <w:pPr>
        <w:rPr>
          <w:sz w:val="28"/>
          <w:szCs w:val="28"/>
          <w:lang w:val="es-ES"/>
        </w:rPr>
      </w:pPr>
      <w:r>
        <w:rPr>
          <w:sz w:val="28"/>
          <w:szCs w:val="28"/>
          <w:lang w:val="es-ES"/>
        </w:rPr>
        <w:t>Herramientas Eléctricas</w:t>
      </w:r>
      <w:r w:rsidRPr="00D2278B">
        <w:rPr>
          <w:sz w:val="28"/>
          <w:szCs w:val="28"/>
          <w:lang w:val="es-ES"/>
        </w:rPr>
        <w:t xml:space="preserve"> .................................................................................</w:t>
      </w:r>
      <w:r>
        <w:rPr>
          <w:sz w:val="28"/>
          <w:szCs w:val="28"/>
          <w:lang w:val="es-ES"/>
        </w:rPr>
        <w:t xml:space="preserve">..................... </w:t>
      </w:r>
      <w:r w:rsidRPr="00D2278B">
        <w:rPr>
          <w:sz w:val="28"/>
          <w:szCs w:val="28"/>
          <w:lang w:val="es-ES"/>
        </w:rPr>
        <w:t xml:space="preserve">Página </w:t>
      </w:r>
      <w:r>
        <w:rPr>
          <w:sz w:val="28"/>
          <w:szCs w:val="28"/>
          <w:lang w:val="es-ES"/>
        </w:rPr>
        <w:t>80</w:t>
      </w:r>
    </w:p>
    <w:p w14:paraId="0EC53DAD" w14:textId="77777777" w:rsidR="00D95E47" w:rsidRPr="00D2278B" w:rsidRDefault="00D95E47" w:rsidP="00D95E47">
      <w:pPr>
        <w:rPr>
          <w:sz w:val="28"/>
          <w:szCs w:val="28"/>
          <w:lang w:val="es-ES"/>
        </w:rPr>
      </w:pPr>
      <w:r>
        <w:rPr>
          <w:sz w:val="28"/>
          <w:szCs w:val="28"/>
          <w:lang w:val="es-ES"/>
        </w:rPr>
        <w:t xml:space="preserve">Herramientas De Mano </w:t>
      </w:r>
      <w:r w:rsidRPr="00D2278B">
        <w:rPr>
          <w:sz w:val="28"/>
          <w:szCs w:val="28"/>
          <w:lang w:val="es-ES"/>
        </w:rPr>
        <w:t>.....................................................................................</w:t>
      </w:r>
      <w:r>
        <w:rPr>
          <w:sz w:val="28"/>
          <w:szCs w:val="28"/>
          <w:lang w:val="es-ES"/>
        </w:rPr>
        <w:t>..................</w:t>
      </w:r>
      <w:r w:rsidRPr="00D2278B">
        <w:rPr>
          <w:sz w:val="28"/>
          <w:szCs w:val="28"/>
          <w:lang w:val="es-ES"/>
        </w:rPr>
        <w:t xml:space="preserve">Página </w:t>
      </w:r>
      <w:r>
        <w:rPr>
          <w:sz w:val="28"/>
          <w:szCs w:val="28"/>
          <w:lang w:val="es-ES"/>
        </w:rPr>
        <w:t>85</w:t>
      </w:r>
    </w:p>
    <w:p w14:paraId="3FDBC5BA" w14:textId="77777777" w:rsidR="00D95E47" w:rsidRPr="00D2278B" w:rsidRDefault="00D95E47" w:rsidP="00D95E47">
      <w:pPr>
        <w:rPr>
          <w:sz w:val="28"/>
          <w:szCs w:val="28"/>
          <w:lang w:val="es-ES"/>
        </w:rPr>
      </w:pPr>
      <w:r>
        <w:rPr>
          <w:sz w:val="28"/>
          <w:szCs w:val="28"/>
          <w:lang w:val="es-ES"/>
        </w:rPr>
        <w:t xml:space="preserve">Oficina Seguridad </w:t>
      </w:r>
      <w:r w:rsidRPr="00D2278B">
        <w:rPr>
          <w:sz w:val="28"/>
          <w:szCs w:val="28"/>
          <w:lang w:val="es-ES"/>
        </w:rPr>
        <w:t>.............................................................................</w:t>
      </w:r>
      <w:r>
        <w:rPr>
          <w:sz w:val="28"/>
          <w:szCs w:val="28"/>
          <w:lang w:val="es-ES"/>
        </w:rPr>
        <w:t xml:space="preserve">................................... </w:t>
      </w:r>
      <w:r w:rsidRPr="00D2278B">
        <w:rPr>
          <w:sz w:val="28"/>
          <w:szCs w:val="28"/>
          <w:lang w:val="es-ES"/>
        </w:rPr>
        <w:t xml:space="preserve">Página </w:t>
      </w:r>
      <w:r>
        <w:rPr>
          <w:sz w:val="28"/>
          <w:szCs w:val="28"/>
          <w:lang w:val="es-ES"/>
        </w:rPr>
        <w:t>88</w:t>
      </w:r>
    </w:p>
    <w:p w14:paraId="6D3D4D08" w14:textId="77777777" w:rsidR="00D95E47" w:rsidRPr="00D2278B" w:rsidRDefault="00D95E47" w:rsidP="00D95E47">
      <w:pPr>
        <w:rPr>
          <w:sz w:val="28"/>
          <w:szCs w:val="28"/>
          <w:lang w:val="es-ES"/>
        </w:rPr>
      </w:pPr>
      <w:r w:rsidRPr="00D2278B">
        <w:rPr>
          <w:sz w:val="28"/>
          <w:szCs w:val="28"/>
          <w:lang w:val="es-ES"/>
        </w:rPr>
        <w:t>P</w:t>
      </w:r>
      <w:r>
        <w:rPr>
          <w:sz w:val="28"/>
          <w:szCs w:val="28"/>
          <w:lang w:val="es-ES"/>
        </w:rPr>
        <w:t>rimeros Auxilios Generales</w:t>
      </w:r>
      <w:r w:rsidRPr="00D2278B">
        <w:rPr>
          <w:sz w:val="28"/>
          <w:szCs w:val="28"/>
          <w:lang w:val="es-ES"/>
        </w:rPr>
        <w:t xml:space="preserve"> ..........................................................................</w:t>
      </w:r>
      <w:r>
        <w:rPr>
          <w:sz w:val="28"/>
          <w:szCs w:val="28"/>
          <w:lang w:val="es-ES"/>
        </w:rPr>
        <w:t xml:space="preserve">..................... </w:t>
      </w:r>
      <w:r w:rsidRPr="00D2278B">
        <w:rPr>
          <w:sz w:val="28"/>
          <w:szCs w:val="28"/>
          <w:lang w:val="es-ES"/>
        </w:rPr>
        <w:t xml:space="preserve">Página </w:t>
      </w:r>
      <w:r>
        <w:rPr>
          <w:sz w:val="28"/>
          <w:szCs w:val="28"/>
          <w:lang w:val="es-ES"/>
        </w:rPr>
        <w:t>90</w:t>
      </w:r>
    </w:p>
    <w:p w14:paraId="63C10B4A" w14:textId="77777777" w:rsidR="00D95E47" w:rsidRPr="00D2278B" w:rsidRDefault="00D95E47" w:rsidP="00D95E47">
      <w:pPr>
        <w:rPr>
          <w:sz w:val="28"/>
          <w:szCs w:val="28"/>
          <w:lang w:val="es-ES"/>
        </w:rPr>
      </w:pPr>
      <w:r>
        <w:rPr>
          <w:sz w:val="28"/>
          <w:szCs w:val="28"/>
          <w:lang w:val="es-ES"/>
        </w:rPr>
        <w:t>Protección Contra Incendios</w:t>
      </w:r>
      <w:r w:rsidRPr="00D2278B">
        <w:rPr>
          <w:sz w:val="28"/>
          <w:szCs w:val="28"/>
          <w:lang w:val="es-ES"/>
        </w:rPr>
        <w:t xml:space="preserve"> ..........................................................................................</w:t>
      </w:r>
      <w:r>
        <w:rPr>
          <w:sz w:val="28"/>
          <w:szCs w:val="28"/>
          <w:lang w:val="es-ES"/>
        </w:rPr>
        <w:t>.....</w:t>
      </w:r>
      <w:r w:rsidRPr="00D2278B">
        <w:rPr>
          <w:sz w:val="28"/>
          <w:szCs w:val="28"/>
          <w:lang w:val="es-ES"/>
        </w:rPr>
        <w:t xml:space="preserve">Página </w:t>
      </w:r>
      <w:r>
        <w:rPr>
          <w:sz w:val="28"/>
          <w:szCs w:val="28"/>
          <w:lang w:val="es-ES"/>
        </w:rPr>
        <w:t>94</w:t>
      </w:r>
    </w:p>
    <w:p w14:paraId="7FDAF88F" w14:textId="77777777" w:rsidR="00D95E47" w:rsidRPr="00D2278B" w:rsidRDefault="00D95E47" w:rsidP="00D95E47">
      <w:pPr>
        <w:rPr>
          <w:sz w:val="28"/>
          <w:szCs w:val="28"/>
          <w:lang w:val="es-ES"/>
        </w:rPr>
      </w:pPr>
      <w:r>
        <w:rPr>
          <w:sz w:val="28"/>
          <w:szCs w:val="28"/>
          <w:lang w:val="es-ES"/>
        </w:rPr>
        <w:t>Soldadura Y Corte</w:t>
      </w:r>
      <w:r w:rsidRPr="00D2278B">
        <w:rPr>
          <w:sz w:val="28"/>
          <w:szCs w:val="28"/>
          <w:lang w:val="es-ES"/>
        </w:rPr>
        <w:t xml:space="preserve"> ...............................................................................</w:t>
      </w:r>
      <w:r>
        <w:rPr>
          <w:sz w:val="28"/>
          <w:szCs w:val="28"/>
          <w:lang w:val="es-ES"/>
        </w:rPr>
        <w:t>.................................</w:t>
      </w:r>
      <w:r w:rsidRPr="00D2278B">
        <w:rPr>
          <w:sz w:val="28"/>
          <w:szCs w:val="28"/>
          <w:lang w:val="es-ES"/>
        </w:rPr>
        <w:t xml:space="preserve">Página </w:t>
      </w:r>
      <w:r>
        <w:rPr>
          <w:sz w:val="28"/>
          <w:szCs w:val="28"/>
          <w:lang w:val="es-ES"/>
        </w:rPr>
        <w:t>98</w:t>
      </w:r>
    </w:p>
    <w:p w14:paraId="0E7E8E9F" w14:textId="77777777" w:rsidR="00D95E47" w:rsidRPr="00D2278B" w:rsidRDefault="00D95E47" w:rsidP="00D95E47">
      <w:pPr>
        <w:rPr>
          <w:sz w:val="28"/>
          <w:szCs w:val="28"/>
          <w:lang w:val="es-ES"/>
        </w:rPr>
      </w:pPr>
      <w:r>
        <w:rPr>
          <w:sz w:val="28"/>
          <w:szCs w:val="28"/>
          <w:lang w:val="es-ES"/>
        </w:rPr>
        <w:t>Programa De Conservación De La Audiencia</w:t>
      </w:r>
      <w:r w:rsidRPr="00D2278B">
        <w:rPr>
          <w:sz w:val="28"/>
          <w:szCs w:val="28"/>
          <w:lang w:val="es-ES"/>
        </w:rPr>
        <w:t xml:space="preserve"> .....................................................................Página 10</w:t>
      </w:r>
      <w:r>
        <w:rPr>
          <w:sz w:val="28"/>
          <w:szCs w:val="28"/>
          <w:lang w:val="es-ES"/>
        </w:rPr>
        <w:t>7</w:t>
      </w:r>
    </w:p>
    <w:p w14:paraId="2832293A" w14:textId="77777777" w:rsidR="00D95E47" w:rsidRPr="00D2278B" w:rsidRDefault="00D95E47" w:rsidP="00D95E47">
      <w:pPr>
        <w:rPr>
          <w:sz w:val="28"/>
          <w:szCs w:val="28"/>
          <w:lang w:val="es-ES"/>
        </w:rPr>
      </w:pPr>
      <w:r>
        <w:rPr>
          <w:sz w:val="28"/>
          <w:szCs w:val="28"/>
          <w:lang w:val="es-ES"/>
        </w:rPr>
        <w:t>Seguridad Eléctrica</w:t>
      </w:r>
      <w:r w:rsidRPr="00D2278B">
        <w:rPr>
          <w:sz w:val="28"/>
          <w:szCs w:val="28"/>
          <w:lang w:val="es-ES"/>
        </w:rPr>
        <w:t xml:space="preserve"> .........................................................................</w:t>
      </w:r>
      <w:r>
        <w:rPr>
          <w:sz w:val="28"/>
          <w:szCs w:val="28"/>
          <w:lang w:val="es-ES"/>
        </w:rPr>
        <w:t>...................................</w:t>
      </w:r>
      <w:r w:rsidRPr="00D2278B">
        <w:rPr>
          <w:sz w:val="28"/>
          <w:szCs w:val="28"/>
          <w:lang w:val="es-ES"/>
        </w:rPr>
        <w:t>Página 1</w:t>
      </w:r>
      <w:r>
        <w:rPr>
          <w:sz w:val="28"/>
          <w:szCs w:val="28"/>
          <w:lang w:val="es-ES"/>
        </w:rPr>
        <w:t>13</w:t>
      </w:r>
    </w:p>
    <w:p w14:paraId="27646A24" w14:textId="77777777" w:rsidR="00D95E47" w:rsidRPr="00FA7B45" w:rsidRDefault="00D95E47" w:rsidP="00D95E47">
      <w:pPr>
        <w:rPr>
          <w:sz w:val="28"/>
          <w:szCs w:val="28"/>
          <w:lang w:val="es-ES"/>
        </w:rPr>
      </w:pPr>
      <w:r>
        <w:rPr>
          <w:sz w:val="28"/>
          <w:szCs w:val="28"/>
          <w:lang w:val="es-ES"/>
        </w:rPr>
        <w:t>Inspecciones De Seguridad</w:t>
      </w:r>
      <w:r w:rsidRPr="00D2278B">
        <w:rPr>
          <w:sz w:val="28"/>
          <w:szCs w:val="28"/>
          <w:lang w:val="es-ES"/>
        </w:rPr>
        <w:t xml:space="preserve"> ............................................................</w:t>
      </w:r>
      <w:r>
        <w:rPr>
          <w:sz w:val="28"/>
          <w:szCs w:val="28"/>
          <w:lang w:val="es-ES"/>
        </w:rPr>
        <w:t xml:space="preserve">................................... </w:t>
      </w:r>
      <w:r w:rsidRPr="00FA7B45">
        <w:rPr>
          <w:sz w:val="28"/>
          <w:szCs w:val="28"/>
          <w:lang w:val="es-ES"/>
        </w:rPr>
        <w:t>Página 117</w:t>
      </w:r>
    </w:p>
    <w:p w14:paraId="5248B946" w14:textId="77777777" w:rsidR="00D95E47" w:rsidRDefault="00D95E47" w:rsidP="00D95E47">
      <w:pPr>
        <w:rPr>
          <w:sz w:val="28"/>
          <w:szCs w:val="28"/>
          <w:lang w:val="es-ES"/>
        </w:rPr>
      </w:pPr>
      <w:r>
        <w:rPr>
          <w:sz w:val="28"/>
          <w:szCs w:val="28"/>
          <w:lang w:val="es-ES"/>
        </w:rPr>
        <w:t>Auditoría De Seguridad</w:t>
      </w:r>
      <w:r w:rsidRPr="00FA7B45">
        <w:rPr>
          <w:sz w:val="28"/>
          <w:szCs w:val="28"/>
          <w:lang w:val="es-ES"/>
        </w:rPr>
        <w:t xml:space="preserve"> ..........................................................</w:t>
      </w:r>
      <w:r>
        <w:rPr>
          <w:sz w:val="28"/>
          <w:szCs w:val="28"/>
          <w:lang w:val="es-ES"/>
        </w:rPr>
        <w:t xml:space="preserve">........................................... </w:t>
      </w:r>
      <w:r w:rsidRPr="00FA7B45">
        <w:rPr>
          <w:sz w:val="28"/>
          <w:szCs w:val="28"/>
          <w:lang w:val="es-ES"/>
        </w:rPr>
        <w:t>Página 1</w:t>
      </w:r>
      <w:r>
        <w:rPr>
          <w:sz w:val="28"/>
          <w:szCs w:val="28"/>
          <w:lang w:val="es-ES"/>
        </w:rPr>
        <w:t>21</w:t>
      </w:r>
    </w:p>
    <w:p w14:paraId="4AF8963C" w14:textId="77777777" w:rsidR="00D95E47" w:rsidRDefault="00D95E47" w:rsidP="00D95E47">
      <w:pPr>
        <w:rPr>
          <w:sz w:val="28"/>
          <w:szCs w:val="28"/>
          <w:lang w:val="es-ES"/>
        </w:rPr>
      </w:pPr>
      <w:r>
        <w:rPr>
          <w:sz w:val="28"/>
          <w:szCs w:val="28"/>
          <w:lang w:val="es-ES"/>
        </w:rPr>
        <w:t>Investigación De Accidentes …………………………………………………………………………………………</w:t>
      </w:r>
      <w:r w:rsidRPr="00FA7B45">
        <w:rPr>
          <w:lang w:val="es-ES"/>
        </w:rPr>
        <w:t>.</w:t>
      </w:r>
      <w:r w:rsidRPr="00FA7B45">
        <w:rPr>
          <w:sz w:val="28"/>
          <w:szCs w:val="28"/>
          <w:lang w:val="es-ES"/>
        </w:rPr>
        <w:t>Página</w:t>
      </w:r>
      <w:r>
        <w:rPr>
          <w:sz w:val="28"/>
          <w:szCs w:val="28"/>
          <w:lang w:val="es-ES"/>
        </w:rPr>
        <w:t xml:space="preserve"> 128</w:t>
      </w:r>
    </w:p>
    <w:p w14:paraId="3DA8538A" w14:textId="77777777" w:rsidR="00D95E47" w:rsidRDefault="00D95E47" w:rsidP="00D95E47">
      <w:pPr>
        <w:rPr>
          <w:sz w:val="28"/>
          <w:szCs w:val="28"/>
          <w:lang w:val="es-ES"/>
        </w:rPr>
      </w:pPr>
      <w:r>
        <w:rPr>
          <w:sz w:val="28"/>
          <w:szCs w:val="28"/>
          <w:lang w:val="es-ES"/>
        </w:rPr>
        <w:t>Programa de Seguridad De Vehículos ……………………………………………………………………………</w:t>
      </w:r>
      <w:r w:rsidRPr="002E6286">
        <w:rPr>
          <w:sz w:val="28"/>
          <w:szCs w:val="28"/>
          <w:lang w:val="es-ES"/>
        </w:rPr>
        <w:t>Página</w:t>
      </w:r>
      <w:r>
        <w:rPr>
          <w:sz w:val="28"/>
          <w:szCs w:val="28"/>
          <w:lang w:val="es-ES"/>
        </w:rPr>
        <w:t xml:space="preserve"> 137</w:t>
      </w:r>
    </w:p>
    <w:p w14:paraId="7D99A381" w14:textId="77777777" w:rsidR="00D95E47" w:rsidRDefault="00D95E47" w:rsidP="00D95E47">
      <w:pPr>
        <w:rPr>
          <w:sz w:val="28"/>
          <w:szCs w:val="28"/>
          <w:lang w:val="es-ES"/>
        </w:rPr>
      </w:pPr>
      <w:r>
        <w:rPr>
          <w:sz w:val="28"/>
          <w:szCs w:val="28"/>
          <w:lang w:val="es-ES"/>
        </w:rPr>
        <w:t>Política De Uso del Teléfono Celular ……………………………………………………………………………..</w:t>
      </w:r>
      <w:r w:rsidRPr="002E6286">
        <w:rPr>
          <w:sz w:val="28"/>
          <w:szCs w:val="28"/>
          <w:lang w:val="es-ES"/>
        </w:rPr>
        <w:t>Página</w:t>
      </w:r>
      <w:r>
        <w:rPr>
          <w:sz w:val="28"/>
          <w:szCs w:val="28"/>
          <w:lang w:val="es-ES"/>
        </w:rPr>
        <w:t xml:space="preserve"> 146</w:t>
      </w:r>
    </w:p>
    <w:p w14:paraId="0A228BEB" w14:textId="77777777" w:rsidR="00D95E47" w:rsidRDefault="00D95E47" w:rsidP="00D95E47">
      <w:pPr>
        <w:rPr>
          <w:sz w:val="28"/>
          <w:szCs w:val="28"/>
          <w:lang w:val="es-ES"/>
        </w:rPr>
      </w:pPr>
      <w:r>
        <w:rPr>
          <w:sz w:val="28"/>
          <w:szCs w:val="28"/>
          <w:lang w:val="es-ES"/>
        </w:rPr>
        <w:t>La Violencia en Lugar De Trabajo …………………………………………………………………………………..</w:t>
      </w:r>
      <w:r w:rsidRPr="002E6286">
        <w:rPr>
          <w:sz w:val="28"/>
          <w:szCs w:val="28"/>
          <w:lang w:val="es-ES"/>
        </w:rPr>
        <w:t>Página</w:t>
      </w:r>
      <w:r>
        <w:rPr>
          <w:sz w:val="28"/>
          <w:szCs w:val="28"/>
          <w:lang w:val="es-ES"/>
        </w:rPr>
        <w:t xml:space="preserve"> 148</w:t>
      </w:r>
    </w:p>
    <w:p w14:paraId="6A5E7A2E" w14:textId="77777777" w:rsidR="00D95E47" w:rsidRDefault="00D95E47" w:rsidP="00D95E47">
      <w:pPr>
        <w:rPr>
          <w:sz w:val="28"/>
          <w:szCs w:val="28"/>
          <w:lang w:val="es-ES"/>
        </w:rPr>
      </w:pPr>
      <w:r>
        <w:rPr>
          <w:sz w:val="28"/>
          <w:szCs w:val="28"/>
          <w:lang w:val="es-ES"/>
        </w:rPr>
        <w:t>Respuestas De Exámenes ………………………………………………………………………………………………</w:t>
      </w:r>
      <w:r w:rsidRPr="002E6286">
        <w:rPr>
          <w:sz w:val="28"/>
          <w:szCs w:val="28"/>
          <w:lang w:val="es-ES"/>
        </w:rPr>
        <w:t>Página</w:t>
      </w:r>
      <w:r>
        <w:rPr>
          <w:sz w:val="28"/>
          <w:szCs w:val="28"/>
          <w:lang w:val="es-ES"/>
        </w:rPr>
        <w:t xml:space="preserve"> 153</w:t>
      </w:r>
    </w:p>
    <w:p w14:paraId="45821F50" w14:textId="77777777" w:rsidR="00594BEC" w:rsidRPr="00594BEC" w:rsidRDefault="00594BEC" w:rsidP="00594BEC">
      <w:pPr>
        <w:spacing w:before="58" w:line="256" w:lineRule="auto"/>
        <w:ind w:left="2923"/>
        <w:rPr>
          <w:rFonts w:ascii="Calibri" w:eastAsia="Times New Roman" w:hAnsi="Calibri" w:cs="Calibri"/>
          <w:lang w:val="es-ES"/>
        </w:rPr>
      </w:pPr>
    </w:p>
    <w:p w14:paraId="2BF8096B" w14:textId="77777777" w:rsidR="00594BEC" w:rsidRPr="00594BEC" w:rsidRDefault="00594BEC" w:rsidP="00594BEC">
      <w:pPr>
        <w:spacing w:before="58" w:line="256" w:lineRule="auto"/>
        <w:ind w:left="2923"/>
        <w:rPr>
          <w:rFonts w:ascii="Calibri" w:eastAsia="Times New Roman" w:hAnsi="Calibri" w:cs="Calibri"/>
          <w:lang w:val="es-ES"/>
        </w:rPr>
      </w:pPr>
      <w:r w:rsidRPr="00594BEC">
        <w:rPr>
          <w:rFonts w:ascii="Calibri" w:eastAsia="Times New Roman" w:hAnsi="Calibri" w:cs="Calibri"/>
          <w:b/>
          <w:bCs/>
          <w:sz w:val="44"/>
          <w:szCs w:val="44"/>
          <w:lang w:val="es-ES"/>
        </w:rPr>
        <w:t>  </w:t>
      </w:r>
    </w:p>
    <w:p w14:paraId="658E210A" w14:textId="77777777" w:rsidR="00594BEC" w:rsidRPr="00594BEC" w:rsidRDefault="00594BEC" w:rsidP="00594BEC">
      <w:pPr>
        <w:spacing w:before="58" w:line="256" w:lineRule="auto"/>
        <w:ind w:left="2923"/>
        <w:rPr>
          <w:rFonts w:ascii="Calibri" w:eastAsia="Times New Roman" w:hAnsi="Calibri" w:cs="Calibri"/>
          <w:lang w:val="es-ES"/>
        </w:rPr>
      </w:pPr>
      <w:r w:rsidRPr="00594BEC">
        <w:rPr>
          <w:rFonts w:ascii="Calibri" w:eastAsia="Times New Roman" w:hAnsi="Calibri" w:cs="Calibri"/>
          <w:b/>
          <w:bCs/>
          <w:sz w:val="44"/>
          <w:szCs w:val="44"/>
          <w:lang w:val="es-ES"/>
        </w:rPr>
        <w:t> </w:t>
      </w:r>
    </w:p>
    <w:p w14:paraId="18966E4D" w14:textId="77777777" w:rsidR="00D5686A" w:rsidRDefault="00D5686A" w:rsidP="00594BEC">
      <w:pPr>
        <w:keepNext/>
        <w:spacing w:after="0" w:line="256" w:lineRule="auto"/>
        <w:ind w:left="2811"/>
        <w:outlineLvl w:val="0"/>
        <w:rPr>
          <w:rFonts w:ascii="Arial" w:eastAsia="Times New Roman" w:hAnsi="Arial" w:cs="Arial"/>
          <w:b/>
          <w:bCs/>
          <w:color w:val="000000"/>
          <w:kern w:val="36"/>
          <w:sz w:val="32"/>
          <w:szCs w:val="32"/>
          <w:lang w:val="es-ES"/>
        </w:rPr>
      </w:pPr>
    </w:p>
    <w:p w14:paraId="5E124880" w14:textId="77777777" w:rsidR="00D5686A" w:rsidRDefault="00D5686A" w:rsidP="00594BEC">
      <w:pPr>
        <w:keepNext/>
        <w:spacing w:after="0" w:line="256" w:lineRule="auto"/>
        <w:ind w:left="2811"/>
        <w:outlineLvl w:val="0"/>
        <w:rPr>
          <w:rFonts w:ascii="Arial" w:eastAsia="Times New Roman" w:hAnsi="Arial" w:cs="Arial"/>
          <w:b/>
          <w:bCs/>
          <w:color w:val="000000"/>
          <w:kern w:val="36"/>
          <w:sz w:val="32"/>
          <w:szCs w:val="32"/>
          <w:lang w:val="es-ES"/>
        </w:rPr>
      </w:pPr>
    </w:p>
    <w:p w14:paraId="7E74501B" w14:textId="77777777" w:rsidR="00594BEC" w:rsidRPr="00594BEC" w:rsidRDefault="00594BEC" w:rsidP="00594BEC">
      <w:pPr>
        <w:keepNext/>
        <w:spacing w:after="0" w:line="256" w:lineRule="auto"/>
        <w:ind w:left="2811"/>
        <w:outlineLvl w:val="0"/>
        <w:rPr>
          <w:rFonts w:ascii="Calibri Light" w:eastAsia="Times New Roman" w:hAnsi="Calibri Light" w:cs="Calibri Light"/>
          <w:color w:val="2F5496"/>
          <w:kern w:val="36"/>
          <w:sz w:val="32"/>
          <w:szCs w:val="32"/>
          <w:lang w:val="es-ES"/>
        </w:rPr>
      </w:pPr>
      <w:r w:rsidRPr="00594BEC">
        <w:rPr>
          <w:rFonts w:ascii="Arial" w:eastAsia="Times New Roman" w:hAnsi="Arial" w:cs="Arial"/>
          <w:b/>
          <w:bCs/>
          <w:color w:val="000000"/>
          <w:kern w:val="36"/>
          <w:sz w:val="32"/>
          <w:szCs w:val="32"/>
          <w:lang w:val="es-ES"/>
        </w:rPr>
        <w:t>Política de seguridad de la empresa</w:t>
      </w:r>
    </w:p>
    <w:p w14:paraId="4F321471" w14:textId="77777777" w:rsidR="00594BEC" w:rsidRPr="00594BEC" w:rsidRDefault="00594BEC" w:rsidP="00594BEC">
      <w:pPr>
        <w:autoSpaceDE w:val="0"/>
        <w:autoSpaceDN w:val="0"/>
        <w:spacing w:before="3" w:after="0" w:line="240" w:lineRule="auto"/>
        <w:rPr>
          <w:rFonts w:ascii="Arial" w:eastAsia="Times New Roman" w:hAnsi="Arial" w:cs="Arial"/>
          <w:sz w:val="24"/>
          <w:szCs w:val="24"/>
          <w:lang w:val="es-ES"/>
        </w:rPr>
      </w:pPr>
      <w:r w:rsidRPr="00594BEC">
        <w:rPr>
          <w:rFonts w:ascii="Arial" w:eastAsia="Times New Roman" w:hAnsi="Arial" w:cs="Arial"/>
          <w:b/>
          <w:bCs/>
          <w:sz w:val="56"/>
          <w:szCs w:val="56"/>
          <w:lang w:val="es-ES"/>
        </w:rPr>
        <w:t> </w:t>
      </w:r>
    </w:p>
    <w:p w14:paraId="4F471DF9" w14:textId="160A28C0" w:rsidR="00594BEC" w:rsidRPr="00594BEC" w:rsidRDefault="00594BEC" w:rsidP="00594BEC">
      <w:pPr>
        <w:spacing w:line="480" w:lineRule="auto"/>
        <w:ind w:left="120" w:right="112"/>
        <w:rPr>
          <w:rFonts w:ascii="Calibri" w:eastAsia="Times New Roman" w:hAnsi="Calibri" w:cs="Calibri"/>
          <w:lang w:val="es-ES"/>
        </w:rPr>
      </w:pPr>
      <w:r w:rsidRPr="00594BEC">
        <w:rPr>
          <w:rFonts w:ascii="Calibri" w:eastAsia="Times New Roman" w:hAnsi="Calibri" w:cs="Calibri"/>
          <w:sz w:val="28"/>
          <w:szCs w:val="28"/>
          <w:lang w:val="es-ES"/>
        </w:rPr>
        <w:t xml:space="preserve">Es la política de esta empresa para proporcionar un lugar de trabajo sano y seguro para todos nuestros empleados y para el público en todas las operaciones de la empresa y acatar todas las normas de seguridad relativas a nuestra industria. Seguridad tendrá prioridad sobre las operaciones de seguras más convenientes. Cada intento se hará para proporcionar equipo y crear las condiciones que harán de un lugar de trabajo seguro. Ofrecemos educación en seguridad para nuestros empleados. Cualquier empleado que voluntariamente ignora las prácticas de seguridad </w:t>
      </w:r>
      <w:r w:rsidR="00D14415">
        <w:rPr>
          <w:rFonts w:ascii="Calibri" w:eastAsia="Times New Roman" w:hAnsi="Calibri" w:cs="Calibri"/>
          <w:sz w:val="28"/>
          <w:szCs w:val="28"/>
          <w:lang w:val="es-ES"/>
        </w:rPr>
        <w:t>conocidas</w:t>
      </w:r>
      <w:r w:rsidRPr="00594BEC">
        <w:rPr>
          <w:rFonts w:ascii="Calibri" w:eastAsia="Times New Roman" w:hAnsi="Calibri" w:cs="Calibri"/>
          <w:sz w:val="28"/>
          <w:szCs w:val="28"/>
          <w:lang w:val="es-ES"/>
        </w:rPr>
        <w:t xml:space="preserve"> será sujeto a acción disciplinaria fuerte. Todos los empleados deben leer y entender las reglas de seguridad que son</w:t>
      </w:r>
      <w:r w:rsidRPr="00594BEC">
        <w:rPr>
          <w:rFonts w:ascii="Calibri" w:eastAsia="Times New Roman" w:hAnsi="Calibri" w:cs="Calibri"/>
          <w:spacing w:val="-2"/>
          <w:sz w:val="28"/>
          <w:szCs w:val="28"/>
          <w:lang w:val="es-ES"/>
        </w:rPr>
        <w:t xml:space="preserve"> </w:t>
      </w:r>
      <w:r w:rsidR="00D14415">
        <w:rPr>
          <w:rFonts w:ascii="Calibri" w:eastAsia="Times New Roman" w:hAnsi="Calibri" w:cs="Calibri"/>
          <w:sz w:val="28"/>
          <w:szCs w:val="28"/>
          <w:lang w:val="es-ES"/>
        </w:rPr>
        <w:t>publicadas</w:t>
      </w:r>
      <w:r w:rsidRPr="00594BEC">
        <w:rPr>
          <w:rFonts w:ascii="Calibri" w:eastAsia="Times New Roman" w:hAnsi="Calibri" w:cs="Calibri"/>
          <w:sz w:val="28"/>
          <w:szCs w:val="28"/>
          <w:lang w:val="es-ES"/>
        </w:rPr>
        <w:t>.</w:t>
      </w:r>
    </w:p>
    <w:p w14:paraId="7655BB03"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0"/>
          <w:szCs w:val="20"/>
          <w:lang w:val="es-ES"/>
        </w:rPr>
        <w:t> </w:t>
      </w:r>
    </w:p>
    <w:p w14:paraId="51F44EF6"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0"/>
          <w:szCs w:val="20"/>
          <w:lang w:val="es-ES"/>
        </w:rPr>
        <w:t> </w:t>
      </w:r>
    </w:p>
    <w:p w14:paraId="24860A5C"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0"/>
          <w:szCs w:val="20"/>
          <w:lang w:val="es-ES"/>
        </w:rPr>
        <w:t> </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425"/>
        <w:gridCol w:w="4245"/>
      </w:tblGrid>
      <w:tr w:rsidR="00594BEC" w:rsidRPr="00F12889" w14:paraId="7FEC54A3" w14:textId="77777777" w:rsidTr="00594BEC">
        <w:trPr>
          <w:gridAfter w:val="1"/>
          <w:tblCellSpacing w:w="0" w:type="dxa"/>
        </w:trPr>
        <w:tc>
          <w:tcPr>
            <w:tcW w:w="1425" w:type="dxa"/>
            <w:vAlign w:val="center"/>
            <w:hideMark/>
          </w:tcPr>
          <w:p w14:paraId="454840D7"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p>
        </w:tc>
      </w:tr>
      <w:tr w:rsidR="00594BEC" w:rsidRPr="00594BEC" w14:paraId="4F06EC5E" w14:textId="77777777" w:rsidTr="00594BEC">
        <w:trPr>
          <w:tblCellSpacing w:w="0" w:type="dxa"/>
        </w:trPr>
        <w:tc>
          <w:tcPr>
            <w:tcW w:w="0" w:type="auto"/>
            <w:vAlign w:val="center"/>
            <w:hideMark/>
          </w:tcPr>
          <w:p w14:paraId="2877FDEF" w14:textId="77777777" w:rsidR="00594BEC" w:rsidRPr="00594BEC" w:rsidRDefault="00594BEC" w:rsidP="00594BEC">
            <w:pPr>
              <w:spacing w:line="256" w:lineRule="auto"/>
              <w:rPr>
                <w:rFonts w:ascii="Calibri" w:eastAsia="Times New Roman" w:hAnsi="Calibri" w:cs="Calibri"/>
                <w:sz w:val="20"/>
                <w:szCs w:val="20"/>
                <w:lang w:val="es-ES"/>
              </w:rPr>
            </w:pPr>
          </w:p>
        </w:tc>
        <w:tc>
          <w:tcPr>
            <w:tcW w:w="0" w:type="auto"/>
            <w:vAlign w:val="center"/>
            <w:hideMark/>
          </w:tcPr>
          <w:p w14:paraId="1E557219" w14:textId="77777777" w:rsidR="00594BEC" w:rsidRPr="00594BEC" w:rsidRDefault="00594BEC" w:rsidP="00594BEC">
            <w:pPr>
              <w:spacing w:line="256" w:lineRule="auto"/>
              <w:rPr>
                <w:rFonts w:ascii="Times New Roman" w:eastAsia="Times New Roman" w:hAnsi="Times New Roman" w:cs="Times New Roman"/>
                <w:sz w:val="24"/>
                <w:szCs w:val="24"/>
              </w:rPr>
            </w:pPr>
            <w:r w:rsidRPr="00594BEC">
              <w:rPr>
                <w:rFonts w:ascii="Times New Roman" w:eastAsia="Times New Roman" w:hAnsi="Times New Roman" w:cs="Times New Roman"/>
                <w:noProof/>
                <w:sz w:val="24"/>
                <w:szCs w:val="24"/>
              </w:rPr>
              <mc:AlternateContent>
                <mc:Choice Requires="wps">
                  <w:drawing>
                    <wp:inline distT="0" distB="0" distL="0" distR="0" wp14:anchorId="3BA20C99" wp14:editId="426C2032">
                      <wp:extent cx="2695575" cy="19050"/>
                      <wp:effectExtent l="0" t="0" r="0" b="0"/>
                      <wp:docPr id="149" name="AutoShape 3"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95575"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6B6687" id="AutoShape 3" o:spid="_x0000_s1026" alt="https://www.translatoruser.net/bvsandbox.aspx?&amp;dl=en&amp;from=en&amp;to=es&amp;bvrpx=1&amp;bvrpp=&amp;csId=acb162c8-4464-4d13-aa5e-9151373fe084&amp;usId=738caaa3-1d41-492a-8291-ef46877e5064" style="width:212.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" filled="f" stroked="f">
                      <o:lock v:ext="edit" aspectratio="t"/>
                      <w10:anchorlock/>
                    </v:rect>
                  </w:pict>
                </mc:Fallback>
              </mc:AlternateContent>
            </w:r>
          </w:p>
        </w:tc>
      </w:tr>
    </w:tbl>
    <w:p w14:paraId="57A6B055" w14:textId="77777777" w:rsidR="00594BEC" w:rsidRPr="007A7D03" w:rsidRDefault="00594BEC" w:rsidP="00594BEC">
      <w:pPr>
        <w:autoSpaceDE w:val="0"/>
        <w:autoSpaceDN w:val="0"/>
        <w:spacing w:before="7" w:after="0" w:line="240" w:lineRule="auto"/>
        <w:rPr>
          <w:rFonts w:ascii="Arial" w:eastAsia="Times New Roman" w:hAnsi="Arial" w:cs="Arial"/>
          <w:sz w:val="24"/>
          <w:szCs w:val="24"/>
          <w:lang w:val="es-ES"/>
        </w:rPr>
      </w:pPr>
      <w:r w:rsidRPr="007A7D03">
        <w:rPr>
          <w:rFonts w:ascii="Arial" w:eastAsia="Times New Roman" w:hAnsi="Arial" w:cs="Arial"/>
          <w:sz w:val="24"/>
          <w:szCs w:val="24"/>
          <w:lang w:val="es-ES"/>
        </w:rPr>
        <w:br w:type="textWrapping" w:clear="all"/>
      </w:r>
      <w:r w:rsidR="00D5686A" w:rsidRPr="007A7D03">
        <w:rPr>
          <w:rFonts w:ascii="Arial" w:eastAsia="Times New Roman" w:hAnsi="Arial" w:cs="Arial"/>
          <w:sz w:val="24"/>
          <w:szCs w:val="24"/>
          <w:lang w:val="es-ES"/>
        </w:rPr>
        <w:t>___________________________</w:t>
      </w:r>
    </w:p>
    <w:p w14:paraId="30C79315" w14:textId="77777777" w:rsidR="00594BEC" w:rsidRPr="00594BEC" w:rsidRDefault="00594BEC" w:rsidP="00594BEC">
      <w:pPr>
        <w:autoSpaceDE w:val="0"/>
        <w:autoSpaceDN w:val="0"/>
        <w:spacing w:after="0" w:line="249" w:lineRule="atLeast"/>
        <w:ind w:left="120"/>
        <w:rPr>
          <w:rFonts w:ascii="Arial" w:eastAsia="Times New Roman" w:hAnsi="Arial" w:cs="Arial"/>
          <w:sz w:val="24"/>
          <w:szCs w:val="24"/>
          <w:lang w:val="es-ES"/>
        </w:rPr>
      </w:pPr>
      <w:r w:rsidRPr="00594BEC">
        <w:rPr>
          <w:rFonts w:ascii="Arial" w:eastAsia="Times New Roman" w:hAnsi="Arial" w:cs="Arial"/>
          <w:sz w:val="24"/>
          <w:szCs w:val="24"/>
          <w:lang w:val="es-ES"/>
        </w:rPr>
        <w:t>Chief Executive Officer</w:t>
      </w:r>
    </w:p>
    <w:p w14:paraId="73625D2D" w14:textId="77777777" w:rsidR="00A64415" w:rsidRDefault="00594BEC" w:rsidP="00062BB2">
      <w:pPr>
        <w:spacing w:before="58" w:line="256" w:lineRule="auto"/>
        <w:ind w:left="2923"/>
        <w:rPr>
          <w:rFonts w:ascii="Calibri" w:eastAsia="Times New Roman" w:hAnsi="Calibri" w:cs="Calibri"/>
          <w:b/>
          <w:bCs/>
          <w:sz w:val="44"/>
          <w:szCs w:val="44"/>
          <w:lang w:val="es-ES"/>
        </w:rPr>
      </w:pPr>
      <w:r w:rsidRPr="00594BEC">
        <w:rPr>
          <w:rFonts w:ascii="Calibri" w:eastAsia="Times New Roman" w:hAnsi="Calibri" w:cs="Calibri"/>
          <w:b/>
          <w:bCs/>
          <w:sz w:val="44"/>
          <w:szCs w:val="44"/>
          <w:lang w:val="es-ES"/>
        </w:rPr>
        <w:t>  </w:t>
      </w:r>
    </w:p>
    <w:p w14:paraId="1F9D6B4E" w14:textId="77777777" w:rsidR="007F2E6A" w:rsidRDefault="007F2E6A" w:rsidP="00062BB2">
      <w:pPr>
        <w:spacing w:before="58" w:line="256" w:lineRule="auto"/>
        <w:ind w:left="2923"/>
        <w:rPr>
          <w:rFonts w:ascii="Calibri" w:eastAsia="Times New Roman" w:hAnsi="Calibri" w:cs="Calibri"/>
          <w:b/>
          <w:bCs/>
          <w:sz w:val="44"/>
          <w:szCs w:val="44"/>
          <w:lang w:val="es-ES"/>
        </w:rPr>
      </w:pPr>
    </w:p>
    <w:p w14:paraId="752A4ECC" w14:textId="77777777" w:rsidR="00463C2F" w:rsidRDefault="00463C2F" w:rsidP="00062BB2">
      <w:pPr>
        <w:spacing w:before="58" w:line="256" w:lineRule="auto"/>
        <w:ind w:left="2923"/>
        <w:rPr>
          <w:rFonts w:ascii="Calibri" w:eastAsia="Times New Roman" w:hAnsi="Calibri" w:cs="Calibri"/>
          <w:b/>
          <w:bCs/>
          <w:sz w:val="44"/>
          <w:szCs w:val="44"/>
          <w:lang w:val="es-ES"/>
        </w:rPr>
      </w:pPr>
    </w:p>
    <w:p w14:paraId="731DE28A" w14:textId="77777777" w:rsidR="00463C2F" w:rsidRDefault="00463C2F" w:rsidP="00062BB2">
      <w:pPr>
        <w:spacing w:before="58" w:line="256" w:lineRule="auto"/>
        <w:ind w:left="2923"/>
        <w:rPr>
          <w:rFonts w:ascii="Calibri" w:eastAsia="Times New Roman" w:hAnsi="Calibri" w:cs="Calibri"/>
          <w:b/>
          <w:bCs/>
          <w:sz w:val="44"/>
          <w:szCs w:val="44"/>
          <w:lang w:val="es-ES"/>
        </w:rPr>
      </w:pPr>
    </w:p>
    <w:p w14:paraId="5C88C0D7" w14:textId="77777777" w:rsidR="00463C2F" w:rsidRDefault="00463C2F" w:rsidP="00062BB2">
      <w:pPr>
        <w:spacing w:before="58" w:line="256" w:lineRule="auto"/>
        <w:ind w:left="2923"/>
        <w:rPr>
          <w:rFonts w:ascii="Calibri" w:eastAsia="Times New Roman" w:hAnsi="Calibri" w:cs="Calibri"/>
          <w:b/>
          <w:bCs/>
          <w:sz w:val="44"/>
          <w:szCs w:val="44"/>
          <w:lang w:val="es-ES"/>
        </w:rPr>
      </w:pPr>
    </w:p>
    <w:p w14:paraId="055AE9ED" w14:textId="77777777" w:rsidR="007F2E6A" w:rsidRDefault="007F2E6A" w:rsidP="00062BB2">
      <w:pPr>
        <w:spacing w:before="58" w:line="256" w:lineRule="auto"/>
        <w:ind w:left="2923"/>
        <w:rPr>
          <w:rFonts w:ascii="Calibri" w:eastAsia="Times New Roman" w:hAnsi="Calibri" w:cs="Calibri"/>
          <w:b/>
          <w:bCs/>
          <w:sz w:val="44"/>
          <w:szCs w:val="44"/>
          <w:lang w:val="es-ES"/>
        </w:rPr>
      </w:pPr>
    </w:p>
    <w:p w14:paraId="0BCCD935" w14:textId="77777777" w:rsidR="007F2E6A" w:rsidRDefault="007F2E6A" w:rsidP="00062BB2">
      <w:pPr>
        <w:spacing w:before="58" w:line="256" w:lineRule="auto"/>
        <w:ind w:left="2923"/>
        <w:rPr>
          <w:rFonts w:ascii="Arial" w:eastAsia="Times New Roman" w:hAnsi="Arial" w:cs="Arial"/>
          <w:b/>
          <w:bCs/>
          <w:sz w:val="28"/>
          <w:szCs w:val="28"/>
          <w:lang w:val="es-ES"/>
        </w:rPr>
      </w:pPr>
    </w:p>
    <w:p w14:paraId="4CB56AE5" w14:textId="77777777" w:rsidR="00062BB2" w:rsidRDefault="00062BB2" w:rsidP="00062BB2">
      <w:pPr>
        <w:spacing w:before="86" w:after="0" w:line="240" w:lineRule="auto"/>
        <w:ind w:right="-14"/>
        <w:jc w:val="center"/>
        <w:rPr>
          <w:rFonts w:ascii="Arial" w:eastAsia="Times New Roman" w:hAnsi="Arial" w:cs="Arial"/>
          <w:b/>
          <w:bCs/>
          <w:sz w:val="28"/>
          <w:szCs w:val="28"/>
          <w:lang w:val="es-ES"/>
        </w:rPr>
      </w:pPr>
      <w:bookmarkStart w:id="0" w:name="_Hlk6733339"/>
      <w:r w:rsidRPr="00062BB2">
        <w:rPr>
          <w:rFonts w:ascii="Arial" w:eastAsia="Times New Roman" w:hAnsi="Arial" w:cs="Arial"/>
          <w:b/>
          <w:bCs/>
          <w:sz w:val="28"/>
          <w:szCs w:val="28"/>
          <w:lang w:val="es-ES"/>
        </w:rPr>
        <w:t>Política de cumplimiento del programa de seguridad</w:t>
      </w:r>
    </w:p>
    <w:bookmarkEnd w:id="0"/>
    <w:p w14:paraId="66D2A636" w14:textId="77777777" w:rsidR="00062BB2" w:rsidRDefault="00062BB2" w:rsidP="00062BB2">
      <w:pPr>
        <w:spacing w:before="86" w:after="0" w:line="240" w:lineRule="auto"/>
        <w:ind w:right="-14"/>
        <w:jc w:val="center"/>
        <w:rPr>
          <w:rFonts w:ascii="Arial" w:eastAsia="Times New Roman" w:hAnsi="Arial" w:cs="Arial"/>
          <w:b/>
          <w:bCs/>
          <w:sz w:val="28"/>
          <w:szCs w:val="28"/>
          <w:lang w:val="es-ES"/>
        </w:rPr>
      </w:pPr>
    </w:p>
    <w:p w14:paraId="3A3F4959" w14:textId="483BCD1E" w:rsidR="00594BEC" w:rsidRPr="00594BEC" w:rsidRDefault="00594BEC" w:rsidP="00A64415">
      <w:pPr>
        <w:spacing w:before="86" w:after="0" w:line="240" w:lineRule="auto"/>
        <w:ind w:right="-14"/>
        <w:rPr>
          <w:rFonts w:ascii="Calibri" w:eastAsia="Times New Roman" w:hAnsi="Calibri" w:cs="Calibri"/>
          <w:lang w:val="es-ES"/>
        </w:rPr>
      </w:pPr>
      <w:r w:rsidRPr="00594BEC">
        <w:rPr>
          <w:rFonts w:ascii="Arial" w:eastAsia="Times New Roman" w:hAnsi="Arial" w:cs="Arial"/>
          <w:sz w:val="28"/>
          <w:szCs w:val="28"/>
          <w:lang w:val="es-ES"/>
        </w:rPr>
        <w:t xml:space="preserve">Se espera que todos los empleados se acaten nuestras reglas de seguridad y directrices no </w:t>
      </w:r>
      <w:r w:rsidR="00D14415">
        <w:rPr>
          <w:rFonts w:ascii="Arial" w:eastAsia="Times New Roman" w:hAnsi="Arial" w:cs="Arial"/>
          <w:sz w:val="28"/>
          <w:szCs w:val="28"/>
          <w:lang w:val="es-ES"/>
        </w:rPr>
        <w:t>solo</w:t>
      </w:r>
      <w:r w:rsidRPr="00594BEC">
        <w:rPr>
          <w:rFonts w:ascii="Arial" w:eastAsia="Times New Roman" w:hAnsi="Arial" w:cs="Arial"/>
          <w:sz w:val="28"/>
          <w:szCs w:val="28"/>
          <w:lang w:val="es-ES"/>
        </w:rPr>
        <w:t xml:space="preserve"> para protegerse a sí mismos, sino también para proteger a sus compañeros del daño. Si ocurre una violación de seguridad, se tomarán las siguientes medidas por el supervisor inmediato del empleado:</w:t>
      </w:r>
    </w:p>
    <w:p w14:paraId="28EDAC1B" w14:textId="77777777" w:rsidR="00594BEC" w:rsidRPr="00594BEC" w:rsidRDefault="00594BEC" w:rsidP="00594BEC">
      <w:pPr>
        <w:pStyle w:val="ListParagraph"/>
        <w:numPr>
          <w:ilvl w:val="0"/>
          <w:numId w:val="1"/>
        </w:numPr>
        <w:spacing w:before="86"/>
        <w:rPr>
          <w:sz w:val="28"/>
          <w:szCs w:val="28"/>
          <w:lang w:val="es-ES"/>
        </w:rPr>
      </w:pPr>
      <w:r w:rsidRPr="00594BEC">
        <w:rPr>
          <w:b/>
          <w:bCs/>
          <w:sz w:val="28"/>
          <w:szCs w:val="28"/>
          <w:u w:val="single"/>
          <w:lang w:val="es-ES"/>
        </w:rPr>
        <w:t>Menor</w:t>
      </w:r>
      <w:r w:rsidRPr="00594BEC">
        <w:rPr>
          <w:b/>
          <w:bCs/>
          <w:spacing w:val="-2"/>
          <w:sz w:val="28"/>
          <w:szCs w:val="28"/>
          <w:u w:val="single"/>
          <w:lang w:val="es-ES"/>
        </w:rPr>
        <w:t xml:space="preserve"> </w:t>
      </w:r>
      <w:r w:rsidRPr="00594BEC">
        <w:rPr>
          <w:b/>
          <w:bCs/>
          <w:sz w:val="28"/>
          <w:szCs w:val="28"/>
          <w:u w:val="single"/>
          <w:lang w:val="es-ES"/>
        </w:rPr>
        <w:t>seguridad</w:t>
      </w:r>
      <w:r w:rsidRPr="00594BEC">
        <w:rPr>
          <w:b/>
          <w:bCs/>
          <w:spacing w:val="-2"/>
          <w:sz w:val="28"/>
          <w:szCs w:val="28"/>
          <w:u w:val="single"/>
          <w:lang w:val="es-ES"/>
        </w:rPr>
        <w:t xml:space="preserve"> </w:t>
      </w:r>
      <w:r w:rsidR="00D5686A" w:rsidRPr="00594BEC">
        <w:rPr>
          <w:b/>
          <w:bCs/>
          <w:sz w:val="28"/>
          <w:szCs w:val="28"/>
          <w:u w:val="single"/>
          <w:lang w:val="es-ES"/>
        </w:rPr>
        <w:t>violaciones</w:t>
      </w:r>
      <w:r w:rsidR="00D5686A" w:rsidRPr="00594BEC">
        <w:rPr>
          <w:rFonts w:ascii="Calibri" w:hAnsi="Calibri" w:cs="Calibri"/>
          <w:b/>
          <w:bCs/>
          <w:u w:val="single"/>
          <w:lang w:val="es-ES"/>
        </w:rPr>
        <w:t>:</w:t>
      </w:r>
      <w:r w:rsidRPr="00594BEC">
        <w:rPr>
          <w:sz w:val="28"/>
          <w:szCs w:val="28"/>
          <w:lang w:val="es-ES"/>
        </w:rPr>
        <w:t xml:space="preserve"> </w:t>
      </w:r>
    </w:p>
    <w:p w14:paraId="40F05A4E" w14:textId="56CFAEEE" w:rsidR="00594BEC" w:rsidRPr="00594BEC" w:rsidRDefault="00594BEC" w:rsidP="00594BEC">
      <w:pPr>
        <w:pStyle w:val="ListParagraph"/>
        <w:spacing w:before="86"/>
        <w:ind w:left="1812" w:firstLine="0"/>
        <w:rPr>
          <w:rFonts w:ascii="Calibri" w:hAnsi="Calibri" w:cs="Calibri"/>
          <w:lang w:val="es-ES"/>
        </w:rPr>
      </w:pPr>
      <w:r w:rsidRPr="00594BEC">
        <w:rPr>
          <w:sz w:val="28"/>
          <w:szCs w:val="28"/>
          <w:lang w:val="es-ES"/>
        </w:rPr>
        <w:t>Violaciones que</w:t>
      </w:r>
      <w:r w:rsidRPr="00594BEC">
        <w:rPr>
          <w:spacing w:val="-1"/>
          <w:sz w:val="28"/>
          <w:szCs w:val="28"/>
          <w:lang w:val="es-ES"/>
        </w:rPr>
        <w:t xml:space="preserve"> </w:t>
      </w:r>
      <w:r w:rsidRPr="00594BEC">
        <w:rPr>
          <w:b/>
          <w:bCs/>
          <w:sz w:val="28"/>
          <w:szCs w:val="28"/>
          <w:lang w:val="es-ES"/>
        </w:rPr>
        <w:t>no</w:t>
      </w:r>
      <w:r w:rsidRPr="00594BEC">
        <w:rPr>
          <w:sz w:val="28"/>
          <w:szCs w:val="28"/>
          <w:lang w:val="es-ES"/>
        </w:rPr>
        <w:t xml:space="preserve"> razonablemente </w:t>
      </w:r>
      <w:r w:rsidR="00D14415">
        <w:rPr>
          <w:sz w:val="28"/>
          <w:szCs w:val="28"/>
          <w:lang w:val="es-ES"/>
        </w:rPr>
        <w:t>resultan</w:t>
      </w:r>
      <w:r w:rsidRPr="00594BEC">
        <w:rPr>
          <w:sz w:val="28"/>
          <w:szCs w:val="28"/>
          <w:lang w:val="es-ES"/>
        </w:rPr>
        <w:t xml:space="preserve"> en lesiones graves.</w:t>
      </w:r>
    </w:p>
    <w:p w14:paraId="5FC53BA6" w14:textId="77777777" w:rsidR="00594BEC" w:rsidRPr="00594BEC" w:rsidRDefault="00594BEC" w:rsidP="00594BEC">
      <w:pPr>
        <w:pStyle w:val="ListParagraph"/>
        <w:numPr>
          <w:ilvl w:val="2"/>
          <w:numId w:val="7"/>
        </w:numPr>
        <w:spacing w:before="86"/>
        <w:rPr>
          <w:rFonts w:ascii="Calibri" w:hAnsi="Calibri" w:cs="Calibri"/>
          <w:sz w:val="28"/>
          <w:szCs w:val="28"/>
          <w:lang w:val="es-ES"/>
        </w:rPr>
      </w:pPr>
      <w:r w:rsidRPr="00594BEC">
        <w:rPr>
          <w:sz w:val="28"/>
          <w:szCs w:val="28"/>
          <w:lang w:val="es-ES"/>
        </w:rPr>
        <w:t>Se corregirá la situación de riesgo.</w:t>
      </w:r>
    </w:p>
    <w:p w14:paraId="2C8E3CED" w14:textId="0037523B" w:rsidR="00594BEC" w:rsidRPr="00594BEC" w:rsidRDefault="00594BEC" w:rsidP="00594BEC">
      <w:pPr>
        <w:pStyle w:val="ListParagraph"/>
        <w:numPr>
          <w:ilvl w:val="2"/>
          <w:numId w:val="7"/>
        </w:numPr>
        <w:spacing w:before="86"/>
        <w:ind w:right="1306"/>
        <w:rPr>
          <w:rFonts w:ascii="Calibri" w:hAnsi="Calibri" w:cs="Calibri"/>
          <w:sz w:val="28"/>
          <w:szCs w:val="28"/>
          <w:lang w:val="es-ES"/>
        </w:rPr>
      </w:pPr>
      <w:r w:rsidRPr="00594BEC">
        <w:rPr>
          <w:sz w:val="28"/>
          <w:szCs w:val="28"/>
          <w:lang w:val="es-ES"/>
        </w:rPr>
        <w:t xml:space="preserve">El empleado será informado de los procedimientos correctos a seguir y el </w:t>
      </w:r>
      <w:r w:rsidRPr="00594BEC">
        <w:rPr>
          <w:spacing w:val="-3"/>
          <w:sz w:val="28"/>
          <w:szCs w:val="28"/>
          <w:lang w:val="es-ES"/>
        </w:rPr>
        <w:t xml:space="preserve">supervisor </w:t>
      </w:r>
      <w:r w:rsidR="00D14415">
        <w:rPr>
          <w:sz w:val="28"/>
          <w:szCs w:val="28"/>
          <w:lang w:val="es-ES"/>
        </w:rPr>
        <w:t>asegurará que estos procedimientos sean</w:t>
      </w:r>
      <w:r w:rsidRPr="00594BEC">
        <w:rPr>
          <w:spacing w:val="-3"/>
          <w:sz w:val="28"/>
          <w:szCs w:val="28"/>
          <w:lang w:val="es-ES"/>
        </w:rPr>
        <w:t xml:space="preserve"> </w:t>
      </w:r>
      <w:r w:rsidR="00D5686A" w:rsidRPr="00594BEC">
        <w:rPr>
          <w:spacing w:val="-4"/>
          <w:sz w:val="28"/>
          <w:szCs w:val="28"/>
          <w:lang w:val="es-ES"/>
        </w:rPr>
        <w:t>entendidos</w:t>
      </w:r>
      <w:r w:rsidRPr="00594BEC">
        <w:rPr>
          <w:spacing w:val="-4"/>
          <w:sz w:val="28"/>
          <w:szCs w:val="28"/>
          <w:lang w:val="es-ES"/>
        </w:rPr>
        <w:t>.</w:t>
      </w:r>
      <w:r w:rsidRPr="00594BEC">
        <w:rPr>
          <w:sz w:val="28"/>
          <w:szCs w:val="28"/>
          <w:lang w:val="es-ES"/>
        </w:rPr>
        <w:t xml:space="preserve"> </w:t>
      </w:r>
    </w:p>
    <w:p w14:paraId="67C41FF8" w14:textId="63E1075D" w:rsidR="00594BEC" w:rsidRPr="00594BEC" w:rsidRDefault="00594BEC" w:rsidP="00594BEC">
      <w:pPr>
        <w:pStyle w:val="ListParagraph"/>
        <w:numPr>
          <w:ilvl w:val="2"/>
          <w:numId w:val="7"/>
        </w:numPr>
        <w:spacing w:before="86"/>
        <w:ind w:right="1621"/>
        <w:rPr>
          <w:rFonts w:ascii="Calibri" w:hAnsi="Calibri" w:cs="Calibri"/>
          <w:sz w:val="28"/>
          <w:szCs w:val="28"/>
          <w:lang w:val="es-ES"/>
        </w:rPr>
      </w:pPr>
      <w:r w:rsidRPr="00594BEC">
        <w:rPr>
          <w:sz w:val="28"/>
          <w:szCs w:val="28"/>
          <w:lang w:val="es-ES"/>
        </w:rPr>
        <w:t xml:space="preserve">El supervisor hará un informe escrito de la ocurrencia utilizando nuestro formulario de documentación de la aplicación e </w:t>
      </w:r>
      <w:r w:rsidR="00D14415">
        <w:rPr>
          <w:sz w:val="28"/>
          <w:szCs w:val="28"/>
          <w:lang w:val="es-ES"/>
        </w:rPr>
        <w:t>informará al</w:t>
      </w:r>
      <w:r w:rsidRPr="00594BEC">
        <w:rPr>
          <w:sz w:val="28"/>
          <w:szCs w:val="28"/>
          <w:lang w:val="es-ES"/>
        </w:rPr>
        <w:t xml:space="preserve"> empleado </w:t>
      </w:r>
      <w:r w:rsidR="0073398C">
        <w:rPr>
          <w:sz w:val="28"/>
          <w:szCs w:val="28"/>
          <w:lang w:val="es-ES"/>
        </w:rPr>
        <w:t xml:space="preserve">de </w:t>
      </w:r>
      <w:r w:rsidRPr="00594BEC">
        <w:rPr>
          <w:sz w:val="28"/>
          <w:szCs w:val="28"/>
          <w:lang w:val="es-ES"/>
        </w:rPr>
        <w:t xml:space="preserve">que esta documentación se remitirá al </w:t>
      </w:r>
      <w:r w:rsidR="00D5686A" w:rsidRPr="00594BEC">
        <w:rPr>
          <w:sz w:val="28"/>
          <w:szCs w:val="28"/>
          <w:lang w:val="es-ES"/>
        </w:rPr>
        <w:t>director</w:t>
      </w:r>
      <w:r w:rsidRPr="00594BEC">
        <w:rPr>
          <w:sz w:val="28"/>
          <w:szCs w:val="28"/>
          <w:lang w:val="es-ES"/>
        </w:rPr>
        <w:t xml:space="preserve"> de seguridad por un período de retención de </w:t>
      </w:r>
      <w:r w:rsidR="00D5686A" w:rsidRPr="00594BEC">
        <w:rPr>
          <w:sz w:val="28"/>
          <w:szCs w:val="28"/>
          <w:lang w:val="es-ES"/>
        </w:rPr>
        <w:t>un año</w:t>
      </w:r>
      <w:r w:rsidRPr="00594BEC">
        <w:rPr>
          <w:sz w:val="28"/>
          <w:szCs w:val="28"/>
          <w:lang w:val="es-ES"/>
        </w:rPr>
        <w:t>.</w:t>
      </w:r>
    </w:p>
    <w:p w14:paraId="6A0B5F0F" w14:textId="77777777" w:rsidR="00594BEC" w:rsidRPr="00594BEC" w:rsidRDefault="00594BEC" w:rsidP="00594BEC">
      <w:pPr>
        <w:pStyle w:val="ListParagraph"/>
        <w:numPr>
          <w:ilvl w:val="2"/>
          <w:numId w:val="7"/>
        </w:numPr>
        <w:spacing w:before="87"/>
        <w:ind w:right="2188"/>
        <w:rPr>
          <w:rFonts w:ascii="Calibri" w:hAnsi="Calibri" w:cs="Calibri"/>
          <w:sz w:val="28"/>
          <w:szCs w:val="28"/>
          <w:lang w:val="es-ES"/>
        </w:rPr>
      </w:pPr>
      <w:r w:rsidRPr="00594BEC">
        <w:rPr>
          <w:sz w:val="28"/>
          <w:szCs w:val="28"/>
          <w:lang w:val="es-ES"/>
        </w:rPr>
        <w:t>A repetir considera sustancialmente más grave que la primera ocurrencia de la misma violación de menor seguridad.</w:t>
      </w:r>
    </w:p>
    <w:p w14:paraId="514AA6DA" w14:textId="77777777" w:rsidR="00594BEC" w:rsidRPr="00594BEC" w:rsidRDefault="00594BEC" w:rsidP="00594BEC">
      <w:pPr>
        <w:spacing w:before="86" w:after="0" w:line="240" w:lineRule="auto"/>
        <w:ind w:left="1764"/>
        <w:rPr>
          <w:rFonts w:ascii="Calibri" w:eastAsia="Times New Roman" w:hAnsi="Calibri" w:cs="Calibri"/>
          <w:lang w:val="es-ES"/>
        </w:rPr>
      </w:pPr>
      <w:r w:rsidRPr="00594BEC">
        <w:rPr>
          <w:rFonts w:ascii="Arial" w:eastAsia="Times New Roman" w:hAnsi="Arial" w:cs="Arial"/>
          <w:sz w:val="28"/>
          <w:szCs w:val="28"/>
          <w:lang w:val="es-ES"/>
        </w:rPr>
        <w:t> </w:t>
      </w:r>
    </w:p>
    <w:p w14:paraId="37EFE252" w14:textId="77777777" w:rsidR="002A53BC" w:rsidRPr="002A53BC" w:rsidRDefault="00594BEC" w:rsidP="002A53BC">
      <w:pPr>
        <w:pStyle w:val="ListParagraph"/>
        <w:numPr>
          <w:ilvl w:val="0"/>
          <w:numId w:val="1"/>
        </w:numPr>
        <w:spacing w:before="86"/>
        <w:rPr>
          <w:sz w:val="28"/>
          <w:szCs w:val="28"/>
          <w:lang w:val="es-ES"/>
        </w:rPr>
      </w:pPr>
      <w:r w:rsidRPr="002A53BC">
        <w:rPr>
          <w:b/>
          <w:bCs/>
          <w:sz w:val="28"/>
          <w:szCs w:val="28"/>
          <w:u w:val="single"/>
          <w:lang w:val="es-ES"/>
        </w:rPr>
        <w:t>Principales</w:t>
      </w:r>
      <w:r w:rsidRPr="002A53BC">
        <w:rPr>
          <w:b/>
          <w:bCs/>
          <w:spacing w:val="-4"/>
          <w:sz w:val="28"/>
          <w:szCs w:val="28"/>
          <w:u w:val="single"/>
          <w:lang w:val="es-ES"/>
        </w:rPr>
        <w:t xml:space="preserve"> </w:t>
      </w:r>
      <w:r w:rsidRPr="002A53BC">
        <w:rPr>
          <w:b/>
          <w:bCs/>
          <w:sz w:val="28"/>
          <w:szCs w:val="28"/>
          <w:u w:val="single"/>
          <w:lang w:val="es-ES"/>
        </w:rPr>
        <w:t>seguridad</w:t>
      </w:r>
      <w:r w:rsidRPr="002A53BC">
        <w:rPr>
          <w:b/>
          <w:bCs/>
          <w:spacing w:val="-6"/>
          <w:sz w:val="28"/>
          <w:szCs w:val="28"/>
          <w:u w:val="single"/>
          <w:lang w:val="es-ES"/>
        </w:rPr>
        <w:t xml:space="preserve"> </w:t>
      </w:r>
      <w:r w:rsidR="00D5686A" w:rsidRPr="002A53BC">
        <w:rPr>
          <w:b/>
          <w:bCs/>
          <w:sz w:val="28"/>
          <w:szCs w:val="28"/>
          <w:u w:val="single"/>
          <w:lang w:val="es-ES"/>
        </w:rPr>
        <w:t>violaciones</w:t>
      </w:r>
      <w:r w:rsidR="00D5686A" w:rsidRPr="002A53BC">
        <w:rPr>
          <w:rFonts w:ascii="Calibri" w:hAnsi="Calibri" w:cs="Calibri"/>
          <w:b/>
          <w:bCs/>
          <w:u w:val="single"/>
          <w:lang w:val="es-ES"/>
        </w:rPr>
        <w:t>:</w:t>
      </w:r>
      <w:r w:rsidRPr="002A53BC">
        <w:rPr>
          <w:sz w:val="28"/>
          <w:szCs w:val="28"/>
          <w:lang w:val="es-ES"/>
        </w:rPr>
        <w:t xml:space="preserve"> </w:t>
      </w:r>
    </w:p>
    <w:p w14:paraId="08CA3790" w14:textId="3EDCEA08" w:rsidR="00594BEC" w:rsidRDefault="00594BEC" w:rsidP="002A53BC">
      <w:pPr>
        <w:pStyle w:val="ListParagraph"/>
        <w:spacing w:before="86"/>
        <w:ind w:left="1812" w:firstLine="0"/>
        <w:rPr>
          <w:sz w:val="28"/>
          <w:szCs w:val="28"/>
          <w:lang w:val="es-ES"/>
        </w:rPr>
      </w:pPr>
      <w:r w:rsidRPr="002A53BC">
        <w:rPr>
          <w:sz w:val="28"/>
          <w:szCs w:val="28"/>
          <w:lang w:val="es-ES"/>
        </w:rPr>
        <w:t>Violaciones que</w:t>
      </w:r>
      <w:r w:rsidRPr="002A53BC">
        <w:rPr>
          <w:spacing w:val="-5"/>
          <w:sz w:val="28"/>
          <w:szCs w:val="28"/>
          <w:lang w:val="es-ES"/>
        </w:rPr>
        <w:t xml:space="preserve"> </w:t>
      </w:r>
      <w:r w:rsidRPr="002A53BC">
        <w:rPr>
          <w:sz w:val="28"/>
          <w:szCs w:val="28"/>
          <w:lang w:val="es-ES"/>
        </w:rPr>
        <w:t>razonablemente</w:t>
      </w:r>
      <w:r w:rsidR="002A53BC">
        <w:rPr>
          <w:sz w:val="28"/>
          <w:szCs w:val="28"/>
          <w:lang w:val="es-ES"/>
        </w:rPr>
        <w:t xml:space="preserve"> </w:t>
      </w:r>
      <w:r w:rsidR="00D14415">
        <w:rPr>
          <w:sz w:val="28"/>
          <w:szCs w:val="28"/>
          <w:lang w:val="es-ES"/>
        </w:rPr>
        <w:t>se esperan que resulten</w:t>
      </w:r>
      <w:r w:rsidRPr="00594BEC">
        <w:rPr>
          <w:sz w:val="28"/>
          <w:szCs w:val="28"/>
          <w:lang w:val="es-ES"/>
        </w:rPr>
        <w:t xml:space="preserve"> en lesiones graves o la muerte.</w:t>
      </w:r>
    </w:p>
    <w:p w14:paraId="50C245A3" w14:textId="77777777" w:rsidR="00594BEC" w:rsidRPr="002A53BC" w:rsidRDefault="00594BEC" w:rsidP="002A53BC">
      <w:pPr>
        <w:pStyle w:val="ListParagraph"/>
        <w:numPr>
          <w:ilvl w:val="1"/>
          <w:numId w:val="9"/>
        </w:numPr>
        <w:spacing w:before="86"/>
        <w:ind w:firstLine="360"/>
        <w:rPr>
          <w:rFonts w:ascii="Calibri" w:hAnsi="Calibri" w:cs="Calibri"/>
          <w:lang w:val="es-ES"/>
        </w:rPr>
      </w:pPr>
      <w:r w:rsidRPr="002A53BC">
        <w:rPr>
          <w:sz w:val="28"/>
          <w:szCs w:val="28"/>
          <w:lang w:val="es-ES"/>
        </w:rPr>
        <w:t>La situación peligrosa será</w:t>
      </w:r>
      <w:r w:rsidRPr="002A53BC">
        <w:rPr>
          <w:spacing w:val="-8"/>
          <w:sz w:val="28"/>
          <w:szCs w:val="28"/>
          <w:lang w:val="es-ES"/>
        </w:rPr>
        <w:t xml:space="preserve"> </w:t>
      </w:r>
      <w:r w:rsidR="00D5686A" w:rsidRPr="002A53BC">
        <w:rPr>
          <w:sz w:val="28"/>
          <w:szCs w:val="28"/>
          <w:lang w:val="es-ES"/>
        </w:rPr>
        <w:t>corregida</w:t>
      </w:r>
      <w:r w:rsidRPr="002A53BC">
        <w:rPr>
          <w:sz w:val="28"/>
          <w:szCs w:val="28"/>
          <w:lang w:val="es-ES"/>
        </w:rPr>
        <w:t>.</w:t>
      </w:r>
    </w:p>
    <w:p w14:paraId="47F64C24" w14:textId="364FBB9F" w:rsidR="00594BEC" w:rsidRPr="002A53BC" w:rsidRDefault="00594BEC" w:rsidP="002A53BC">
      <w:pPr>
        <w:pStyle w:val="ListParagraph"/>
        <w:numPr>
          <w:ilvl w:val="1"/>
          <w:numId w:val="9"/>
        </w:numPr>
        <w:spacing w:before="86"/>
        <w:ind w:left="1980" w:right="1203" w:hanging="180"/>
        <w:rPr>
          <w:rFonts w:ascii="Calibri" w:hAnsi="Calibri" w:cs="Calibri"/>
          <w:lang w:val="es-ES"/>
        </w:rPr>
      </w:pPr>
      <w:r w:rsidRPr="002A53BC">
        <w:rPr>
          <w:sz w:val="28"/>
          <w:szCs w:val="28"/>
          <w:lang w:val="es-ES"/>
        </w:rPr>
        <w:t xml:space="preserve">El empleado será informado de los procedimientos correctos a </w:t>
      </w:r>
      <w:r w:rsidR="002A53BC">
        <w:rPr>
          <w:sz w:val="28"/>
          <w:szCs w:val="28"/>
          <w:lang w:val="es-ES"/>
        </w:rPr>
        <w:t xml:space="preserve">      </w:t>
      </w:r>
      <w:r w:rsidRPr="002A53BC">
        <w:rPr>
          <w:sz w:val="28"/>
          <w:szCs w:val="28"/>
          <w:lang w:val="es-ES"/>
        </w:rPr>
        <w:t xml:space="preserve">seguir y </w:t>
      </w:r>
      <w:r w:rsidR="0073398C">
        <w:rPr>
          <w:sz w:val="28"/>
          <w:szCs w:val="28"/>
          <w:lang w:val="es-ES"/>
        </w:rPr>
        <w:t>de</w:t>
      </w:r>
      <w:r w:rsidRPr="002A53BC">
        <w:rPr>
          <w:sz w:val="28"/>
          <w:szCs w:val="28"/>
          <w:lang w:val="es-ES"/>
        </w:rPr>
        <w:t xml:space="preserve"> impresionar a la persona la gravedad de la violación y las probables consecuencias </w:t>
      </w:r>
      <w:r w:rsidR="00D14415">
        <w:rPr>
          <w:sz w:val="28"/>
          <w:szCs w:val="28"/>
          <w:lang w:val="es-ES"/>
        </w:rPr>
        <w:t>de</w:t>
      </w:r>
      <w:r w:rsidRPr="002A53BC">
        <w:rPr>
          <w:sz w:val="28"/>
          <w:szCs w:val="28"/>
          <w:lang w:val="es-ES"/>
        </w:rPr>
        <w:t xml:space="preserve"> este tipo de violación. El supervisor se asegurará de que el individuo entiende los procedimientos correctos y se advirtió que una recurrencia podría resultar en disciplina</w:t>
      </w:r>
      <w:r w:rsidRPr="002A53BC">
        <w:rPr>
          <w:spacing w:val="-47"/>
          <w:sz w:val="28"/>
          <w:szCs w:val="28"/>
          <w:lang w:val="es-ES"/>
        </w:rPr>
        <w:t xml:space="preserve"> </w:t>
      </w:r>
      <w:r w:rsidR="00D14415">
        <w:rPr>
          <w:spacing w:val="-47"/>
          <w:sz w:val="28"/>
          <w:szCs w:val="28"/>
          <w:lang w:val="es-ES"/>
        </w:rPr>
        <w:t xml:space="preserve">y </w:t>
      </w:r>
      <w:r w:rsidRPr="002A53BC">
        <w:rPr>
          <w:sz w:val="28"/>
          <w:szCs w:val="28"/>
          <w:lang w:val="es-ES"/>
        </w:rPr>
        <w:t>acción hasta e incluyendo</w:t>
      </w:r>
      <w:r w:rsidRPr="002A53BC">
        <w:rPr>
          <w:spacing w:val="-6"/>
          <w:sz w:val="28"/>
          <w:szCs w:val="28"/>
          <w:lang w:val="es-ES"/>
        </w:rPr>
        <w:t xml:space="preserve"> </w:t>
      </w:r>
      <w:r w:rsidRPr="002A53BC">
        <w:rPr>
          <w:sz w:val="28"/>
          <w:szCs w:val="28"/>
          <w:lang w:val="es-ES"/>
        </w:rPr>
        <w:t>descargar.</w:t>
      </w:r>
    </w:p>
    <w:p w14:paraId="4ED3D752" w14:textId="2BDDA572" w:rsidR="00594BEC" w:rsidRPr="002A53BC" w:rsidRDefault="00594BEC" w:rsidP="002A53BC">
      <w:pPr>
        <w:pStyle w:val="ListParagraph"/>
        <w:numPr>
          <w:ilvl w:val="1"/>
          <w:numId w:val="9"/>
        </w:numPr>
        <w:spacing w:before="86"/>
        <w:ind w:left="1980" w:right="1622" w:hanging="180"/>
        <w:rPr>
          <w:rFonts w:ascii="Calibri" w:hAnsi="Calibri" w:cs="Calibri"/>
          <w:lang w:val="es-ES"/>
        </w:rPr>
      </w:pPr>
      <w:r w:rsidRPr="002A53BC">
        <w:rPr>
          <w:sz w:val="28"/>
          <w:szCs w:val="28"/>
          <w:lang w:val="es-ES"/>
        </w:rPr>
        <w:t xml:space="preserve">El supervisor hará un informe escrito de la ocurrencia utilizando nuestro formulario de documentación de la aplicación e </w:t>
      </w:r>
      <w:r w:rsidR="00D14415">
        <w:rPr>
          <w:sz w:val="28"/>
          <w:szCs w:val="28"/>
          <w:lang w:val="es-ES"/>
        </w:rPr>
        <w:t>informará al</w:t>
      </w:r>
      <w:r w:rsidRPr="002A53BC">
        <w:rPr>
          <w:sz w:val="28"/>
          <w:szCs w:val="28"/>
          <w:lang w:val="es-ES"/>
        </w:rPr>
        <w:t xml:space="preserve"> empleado </w:t>
      </w:r>
      <w:r w:rsidR="0073398C">
        <w:rPr>
          <w:sz w:val="28"/>
          <w:szCs w:val="28"/>
          <w:lang w:val="es-ES"/>
        </w:rPr>
        <w:t xml:space="preserve">de </w:t>
      </w:r>
      <w:r w:rsidRPr="002A53BC">
        <w:rPr>
          <w:sz w:val="28"/>
          <w:szCs w:val="28"/>
          <w:lang w:val="es-ES"/>
        </w:rPr>
        <w:t xml:space="preserve">que esta documentación se remitirá al </w:t>
      </w:r>
      <w:r w:rsidR="00D5686A" w:rsidRPr="002A53BC">
        <w:rPr>
          <w:sz w:val="28"/>
          <w:szCs w:val="28"/>
          <w:lang w:val="es-ES"/>
        </w:rPr>
        <w:t>director</w:t>
      </w:r>
      <w:r w:rsidRPr="002A53BC">
        <w:rPr>
          <w:sz w:val="28"/>
          <w:szCs w:val="28"/>
          <w:lang w:val="es-ES"/>
        </w:rPr>
        <w:t xml:space="preserve"> de seguridad por un período de retención de </w:t>
      </w:r>
      <w:r w:rsidR="00D5686A" w:rsidRPr="002A53BC">
        <w:rPr>
          <w:sz w:val="28"/>
          <w:szCs w:val="28"/>
          <w:lang w:val="es-ES"/>
        </w:rPr>
        <w:t>un año</w:t>
      </w:r>
      <w:r w:rsidRPr="002A53BC">
        <w:rPr>
          <w:spacing w:val="-3"/>
          <w:sz w:val="28"/>
          <w:szCs w:val="28"/>
          <w:lang w:val="es-ES"/>
        </w:rPr>
        <w:t>.</w:t>
      </w:r>
      <w:r w:rsidRPr="002A53BC">
        <w:rPr>
          <w:sz w:val="28"/>
          <w:szCs w:val="28"/>
          <w:lang w:val="es-ES"/>
        </w:rPr>
        <w:t xml:space="preserve"> </w:t>
      </w:r>
    </w:p>
    <w:p w14:paraId="2FF84140" w14:textId="77777777" w:rsidR="00594BEC" w:rsidRPr="00594BEC" w:rsidRDefault="00594BEC" w:rsidP="00594BEC">
      <w:pPr>
        <w:spacing w:after="0" w:line="240" w:lineRule="auto"/>
        <w:ind w:right="1622"/>
        <w:rPr>
          <w:rFonts w:ascii="Calibri" w:eastAsia="Times New Roman" w:hAnsi="Calibri" w:cs="Calibri"/>
          <w:lang w:val="es-ES"/>
        </w:rPr>
      </w:pPr>
      <w:r w:rsidRPr="00594BEC">
        <w:rPr>
          <w:rFonts w:ascii="Arial" w:eastAsia="Times New Roman" w:hAnsi="Arial" w:cs="Arial"/>
          <w:sz w:val="28"/>
          <w:szCs w:val="28"/>
          <w:lang w:val="es-ES"/>
        </w:rPr>
        <w:t> </w:t>
      </w:r>
    </w:p>
    <w:p w14:paraId="61EC13A2" w14:textId="77777777" w:rsidR="00594BEC" w:rsidRDefault="00594BEC" w:rsidP="00594BEC">
      <w:pPr>
        <w:spacing w:after="0" w:line="240" w:lineRule="auto"/>
        <w:ind w:right="1622"/>
        <w:rPr>
          <w:rFonts w:ascii="Arial" w:eastAsia="Times New Roman" w:hAnsi="Arial" w:cs="Arial"/>
          <w:sz w:val="28"/>
          <w:szCs w:val="28"/>
          <w:lang w:val="es-ES"/>
        </w:rPr>
      </w:pPr>
      <w:r w:rsidRPr="00594BEC">
        <w:rPr>
          <w:rFonts w:ascii="Arial" w:eastAsia="Times New Roman" w:hAnsi="Arial" w:cs="Arial"/>
          <w:sz w:val="28"/>
          <w:szCs w:val="28"/>
          <w:lang w:val="es-ES"/>
        </w:rPr>
        <w:lastRenderedPageBreak/>
        <w:t> </w:t>
      </w:r>
    </w:p>
    <w:p w14:paraId="27AE6A9B" w14:textId="77777777" w:rsidR="00A64415" w:rsidRDefault="00594BEC" w:rsidP="007F2E6A">
      <w:pPr>
        <w:spacing w:after="0" w:line="240" w:lineRule="auto"/>
        <w:ind w:right="1622"/>
        <w:rPr>
          <w:rFonts w:ascii="Arial" w:eastAsia="Times New Roman" w:hAnsi="Arial" w:cs="Arial"/>
          <w:spacing w:val="-5"/>
          <w:sz w:val="28"/>
          <w:szCs w:val="28"/>
          <w:lang w:val="es-ES"/>
        </w:rPr>
      </w:pPr>
      <w:r w:rsidRPr="00594BEC">
        <w:rPr>
          <w:rFonts w:ascii="Arial" w:eastAsia="Times New Roman" w:hAnsi="Arial" w:cs="Arial"/>
          <w:sz w:val="28"/>
          <w:szCs w:val="28"/>
          <w:lang w:val="es-ES"/>
        </w:rPr>
        <w:t> </w:t>
      </w:r>
    </w:p>
    <w:p w14:paraId="693C75ED" w14:textId="77777777" w:rsidR="00062BB2" w:rsidRPr="00062BB2" w:rsidRDefault="00594BEC" w:rsidP="00062BB2">
      <w:pPr>
        <w:pStyle w:val="ListParagraph"/>
        <w:numPr>
          <w:ilvl w:val="0"/>
          <w:numId w:val="1"/>
        </w:numPr>
        <w:spacing w:before="77"/>
        <w:rPr>
          <w:sz w:val="28"/>
          <w:szCs w:val="28"/>
          <w:lang w:val="es-ES"/>
        </w:rPr>
      </w:pPr>
      <w:r w:rsidRPr="00062BB2">
        <w:rPr>
          <w:b/>
          <w:bCs/>
          <w:sz w:val="28"/>
          <w:szCs w:val="28"/>
          <w:u w:val="single"/>
          <w:lang w:val="es-ES"/>
        </w:rPr>
        <w:t xml:space="preserve">Mayor seguridad intencional </w:t>
      </w:r>
      <w:r w:rsidR="00D5686A" w:rsidRPr="00062BB2">
        <w:rPr>
          <w:b/>
          <w:bCs/>
          <w:sz w:val="28"/>
          <w:szCs w:val="28"/>
          <w:u w:val="single"/>
          <w:lang w:val="es-ES"/>
        </w:rPr>
        <w:t>violaciones</w:t>
      </w:r>
      <w:r w:rsidR="00D5686A" w:rsidRPr="00062BB2">
        <w:rPr>
          <w:rFonts w:ascii="Calibri" w:hAnsi="Calibri" w:cs="Calibri"/>
          <w:b/>
          <w:bCs/>
          <w:u w:val="single"/>
          <w:lang w:val="es-ES"/>
        </w:rPr>
        <w:t>:</w:t>
      </w:r>
      <w:r w:rsidRPr="00062BB2">
        <w:rPr>
          <w:sz w:val="28"/>
          <w:szCs w:val="28"/>
          <w:lang w:val="es-ES"/>
        </w:rPr>
        <w:t xml:space="preserve"> </w:t>
      </w:r>
    </w:p>
    <w:p w14:paraId="4F84F916" w14:textId="12C77326" w:rsidR="00594BEC" w:rsidRPr="00062BB2" w:rsidRDefault="00594BEC" w:rsidP="00062BB2">
      <w:pPr>
        <w:pStyle w:val="ListParagraph"/>
        <w:spacing w:before="77"/>
        <w:ind w:left="1812" w:firstLine="0"/>
        <w:rPr>
          <w:rFonts w:ascii="Calibri" w:hAnsi="Calibri" w:cs="Calibri"/>
          <w:lang w:val="es-ES"/>
        </w:rPr>
      </w:pPr>
      <w:r w:rsidRPr="00062BB2">
        <w:rPr>
          <w:sz w:val="28"/>
          <w:szCs w:val="28"/>
          <w:lang w:val="es-ES"/>
        </w:rPr>
        <w:t xml:space="preserve">Violación intencional de una </w:t>
      </w:r>
      <w:r w:rsidR="00D14415">
        <w:rPr>
          <w:sz w:val="28"/>
          <w:szCs w:val="28"/>
          <w:lang w:val="es-ES"/>
        </w:rPr>
        <w:t>regla de seguridad</w:t>
      </w:r>
      <w:r w:rsidR="002A53BC" w:rsidRPr="00062BB2">
        <w:rPr>
          <w:sz w:val="28"/>
          <w:szCs w:val="28"/>
          <w:lang w:val="es-ES"/>
        </w:rPr>
        <w:t xml:space="preserve"> </w:t>
      </w:r>
      <w:r w:rsidRPr="00062BB2">
        <w:rPr>
          <w:sz w:val="28"/>
          <w:szCs w:val="28"/>
          <w:lang w:val="es-ES"/>
        </w:rPr>
        <w:t xml:space="preserve">que podría esperarse razonablemente que resulte en lesiones graves para el </w:t>
      </w:r>
      <w:r w:rsidR="00D5686A" w:rsidRPr="00062BB2">
        <w:rPr>
          <w:sz w:val="28"/>
          <w:szCs w:val="28"/>
          <w:lang w:val="es-ES"/>
        </w:rPr>
        <w:t>empleado o</w:t>
      </w:r>
      <w:r w:rsidRPr="00062BB2">
        <w:rPr>
          <w:sz w:val="28"/>
          <w:szCs w:val="28"/>
          <w:lang w:val="es-ES"/>
        </w:rPr>
        <w:t xml:space="preserve"> un compañero de trabajo.</w:t>
      </w:r>
    </w:p>
    <w:p w14:paraId="3B54A1BA" w14:textId="77777777" w:rsidR="00594BEC" w:rsidRPr="002A53BC" w:rsidRDefault="00594BEC" w:rsidP="002A53BC">
      <w:pPr>
        <w:pStyle w:val="ListParagraph"/>
        <w:numPr>
          <w:ilvl w:val="1"/>
          <w:numId w:val="11"/>
        </w:numPr>
        <w:spacing w:before="86"/>
        <w:ind w:left="1890" w:hanging="90"/>
        <w:rPr>
          <w:rFonts w:ascii="Calibri" w:hAnsi="Calibri" w:cs="Calibri"/>
          <w:lang w:val="es-ES"/>
        </w:rPr>
      </w:pPr>
      <w:r w:rsidRPr="002A53BC">
        <w:rPr>
          <w:sz w:val="28"/>
          <w:szCs w:val="28"/>
          <w:lang w:val="es-ES"/>
        </w:rPr>
        <w:t>La situación peligrosa será</w:t>
      </w:r>
      <w:r w:rsidRPr="002A53BC">
        <w:rPr>
          <w:spacing w:val="-8"/>
          <w:sz w:val="28"/>
          <w:szCs w:val="28"/>
          <w:lang w:val="es-ES"/>
        </w:rPr>
        <w:t xml:space="preserve"> </w:t>
      </w:r>
      <w:r w:rsidR="00D5686A" w:rsidRPr="002A53BC">
        <w:rPr>
          <w:sz w:val="28"/>
          <w:szCs w:val="28"/>
          <w:lang w:val="es-ES"/>
        </w:rPr>
        <w:t>corregida</w:t>
      </w:r>
      <w:r w:rsidRPr="002A53BC">
        <w:rPr>
          <w:sz w:val="28"/>
          <w:szCs w:val="28"/>
          <w:lang w:val="es-ES"/>
        </w:rPr>
        <w:t>.</w:t>
      </w:r>
    </w:p>
    <w:p w14:paraId="38CD2327" w14:textId="10CD02E4" w:rsidR="00594BEC" w:rsidRPr="00A64415" w:rsidRDefault="00594BEC" w:rsidP="002A53BC">
      <w:pPr>
        <w:pStyle w:val="ListParagraph"/>
        <w:numPr>
          <w:ilvl w:val="1"/>
          <w:numId w:val="11"/>
        </w:numPr>
        <w:spacing w:before="86"/>
        <w:ind w:left="1980" w:right="1423" w:hanging="180"/>
        <w:rPr>
          <w:rFonts w:ascii="Calibri" w:hAnsi="Calibri" w:cs="Calibri"/>
          <w:lang w:val="es-ES"/>
        </w:rPr>
      </w:pPr>
      <w:r w:rsidRPr="002A53BC">
        <w:rPr>
          <w:sz w:val="28"/>
          <w:szCs w:val="28"/>
          <w:lang w:val="es-ES"/>
        </w:rPr>
        <w:t>El empleado se eliminará del sitio de trabajo</w:t>
      </w:r>
      <w:r w:rsidR="0073398C">
        <w:rPr>
          <w:sz w:val="28"/>
          <w:szCs w:val="28"/>
          <w:lang w:val="es-ES"/>
        </w:rPr>
        <w:t>; el evento será documentado y transmitido a la seguridad;</w:t>
      </w:r>
      <w:r w:rsidRPr="002A53BC">
        <w:rPr>
          <w:spacing w:val="-3"/>
          <w:sz w:val="28"/>
          <w:szCs w:val="28"/>
          <w:lang w:val="es-ES"/>
        </w:rPr>
        <w:t xml:space="preserve"> </w:t>
      </w:r>
      <w:r w:rsidR="00D14415">
        <w:rPr>
          <w:spacing w:val="-3"/>
          <w:sz w:val="28"/>
          <w:szCs w:val="28"/>
          <w:lang w:val="es-ES"/>
        </w:rPr>
        <w:t>el director y el empleado serán</w:t>
      </w:r>
      <w:r w:rsidRPr="002A53BC">
        <w:rPr>
          <w:spacing w:val="-1"/>
          <w:sz w:val="28"/>
          <w:szCs w:val="28"/>
          <w:lang w:val="es-ES"/>
        </w:rPr>
        <w:t xml:space="preserve"> </w:t>
      </w:r>
      <w:r w:rsidRPr="002A53BC">
        <w:rPr>
          <w:sz w:val="28"/>
          <w:szCs w:val="28"/>
          <w:lang w:val="es-ES"/>
        </w:rPr>
        <w:t>dados de alta.</w:t>
      </w:r>
    </w:p>
    <w:p w14:paraId="30CA6D0E" w14:textId="257DDAB5" w:rsidR="00594BEC" w:rsidRPr="00594BEC" w:rsidRDefault="00D14415" w:rsidP="00A64415">
      <w:pPr>
        <w:spacing w:before="86" w:after="0" w:line="240" w:lineRule="auto"/>
        <w:ind w:right="-14"/>
        <w:rPr>
          <w:rFonts w:ascii="Calibri" w:eastAsia="Times New Roman" w:hAnsi="Calibri" w:cs="Calibri"/>
          <w:lang w:val="es-ES"/>
        </w:rPr>
      </w:pPr>
      <w:r>
        <w:rPr>
          <w:rFonts w:ascii="Arial" w:eastAsia="Times New Roman" w:hAnsi="Arial" w:cs="Arial"/>
          <w:sz w:val="28"/>
          <w:szCs w:val="28"/>
          <w:lang w:val="es-ES"/>
        </w:rPr>
        <w:t>Los empleados deben entender que el propósito principal de documentar violaciones de seguridad es garantizar que la importante empresa de seguridad empleada sea tomada en serio y que se reduzca la posibilidad de lesiones al</w:t>
      </w:r>
      <w:r w:rsidR="00594BEC" w:rsidRPr="00594BEC">
        <w:rPr>
          <w:rFonts w:ascii="Arial" w:eastAsia="Times New Roman" w:hAnsi="Arial" w:cs="Arial"/>
          <w:sz w:val="28"/>
          <w:szCs w:val="28"/>
          <w:lang w:val="es-ES"/>
        </w:rPr>
        <w:t xml:space="preserve"> nivel más bajo posible.</w:t>
      </w:r>
    </w:p>
    <w:p w14:paraId="60C67C6A" w14:textId="77777777" w:rsidR="00594BEC" w:rsidRPr="00594BEC" w:rsidRDefault="00594BEC" w:rsidP="00594BEC">
      <w:pPr>
        <w:spacing w:before="86" w:after="0" w:line="240" w:lineRule="auto"/>
        <w:ind w:left="901" w:right="1415"/>
        <w:rPr>
          <w:rFonts w:ascii="Calibri" w:eastAsia="Times New Roman" w:hAnsi="Calibri" w:cs="Calibri"/>
          <w:lang w:val="es-ES"/>
        </w:rPr>
      </w:pPr>
      <w:r w:rsidRPr="00594BEC">
        <w:rPr>
          <w:rFonts w:ascii="Arial" w:eastAsia="Times New Roman" w:hAnsi="Arial" w:cs="Arial"/>
          <w:sz w:val="28"/>
          <w:szCs w:val="28"/>
          <w:lang w:val="es-ES"/>
        </w:rPr>
        <w:t> </w:t>
      </w:r>
    </w:p>
    <w:p w14:paraId="399FCF8A" w14:textId="77777777" w:rsidR="00594BEC" w:rsidRPr="00594BEC" w:rsidRDefault="00594BEC" w:rsidP="00594BEC">
      <w:pPr>
        <w:spacing w:before="86" w:after="0" w:line="302" w:lineRule="auto"/>
        <w:ind w:left="2818" w:right="2790" w:hanging="25"/>
        <w:jc w:val="center"/>
        <w:rPr>
          <w:rFonts w:ascii="Calibri" w:eastAsia="Times New Roman" w:hAnsi="Calibri" w:cs="Calibri"/>
          <w:lang w:val="es-ES"/>
        </w:rPr>
      </w:pPr>
      <w:bookmarkStart w:id="1" w:name="Schedule_of_Enforcement_Actions"/>
      <w:bookmarkEnd w:id="1"/>
      <w:r w:rsidRPr="00594BEC">
        <w:rPr>
          <w:rFonts w:ascii="Arial" w:eastAsia="Times New Roman" w:hAnsi="Arial" w:cs="Arial"/>
          <w:b/>
          <w:bCs/>
          <w:sz w:val="28"/>
          <w:szCs w:val="28"/>
          <w:lang w:val="es-ES"/>
        </w:rPr>
        <w:t xml:space="preserve">Calendario de cumplimiento acciones violaciones </w:t>
      </w:r>
      <w:r w:rsidRPr="00594BEC">
        <w:rPr>
          <w:rFonts w:ascii="Arial" w:eastAsia="Times New Roman" w:hAnsi="Arial" w:cs="Arial"/>
          <w:b/>
          <w:bCs/>
          <w:spacing w:val="-13"/>
          <w:sz w:val="28"/>
          <w:szCs w:val="28"/>
          <w:lang w:val="es-ES"/>
        </w:rPr>
        <w:t xml:space="preserve">que ocurren </w:t>
      </w:r>
      <w:r w:rsidRPr="00594BEC">
        <w:rPr>
          <w:rFonts w:ascii="Arial" w:eastAsia="Times New Roman" w:hAnsi="Arial" w:cs="Arial"/>
          <w:b/>
          <w:bCs/>
          <w:sz w:val="28"/>
          <w:szCs w:val="28"/>
          <w:lang w:val="es-ES"/>
        </w:rPr>
        <w:t xml:space="preserve">dentro de una violación menor período de 1 </w:t>
      </w:r>
      <w:r w:rsidRPr="00594BEC">
        <w:rPr>
          <w:rFonts w:ascii="Arial" w:eastAsia="Times New Roman" w:hAnsi="Arial" w:cs="Arial"/>
          <w:b/>
          <w:bCs/>
          <w:spacing w:val="-5"/>
          <w:sz w:val="28"/>
          <w:szCs w:val="28"/>
          <w:lang w:val="es-ES"/>
        </w:rPr>
        <w:t xml:space="preserve">año </w:t>
      </w:r>
    </w:p>
    <w:tbl>
      <w:tblPr>
        <w:tblW w:w="0" w:type="auto"/>
        <w:tblInd w:w="9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6"/>
        <w:gridCol w:w="2264"/>
        <w:gridCol w:w="3440"/>
        <w:gridCol w:w="1660"/>
      </w:tblGrid>
      <w:tr w:rsidR="00594BEC" w:rsidRPr="00594BEC" w14:paraId="7940E26A" w14:textId="77777777" w:rsidTr="00594BEC">
        <w:trPr>
          <w:trHeight w:val="323"/>
        </w:trPr>
        <w:tc>
          <w:tcPr>
            <w:tcW w:w="1996" w:type="dxa"/>
            <w:tcBorders>
              <w:top w:val="single" w:sz="8" w:space="0" w:color="000000"/>
              <w:left w:val="single" w:sz="8" w:space="0" w:color="000000"/>
              <w:bottom w:val="single" w:sz="8" w:space="0" w:color="000000"/>
              <w:right w:val="single" w:sz="8" w:space="0" w:color="000000"/>
            </w:tcBorders>
            <w:hideMark/>
          </w:tcPr>
          <w:p w14:paraId="42E9C397" w14:textId="77777777" w:rsidR="00594BEC" w:rsidRPr="00594BEC" w:rsidRDefault="00594BEC" w:rsidP="00594BEC">
            <w:pPr>
              <w:spacing w:before="5" w:after="0" w:line="299" w:lineRule="atLeast"/>
              <w:ind w:left="100"/>
              <w:rPr>
                <w:rFonts w:ascii="Calibri" w:eastAsia="Times New Roman" w:hAnsi="Calibri" w:cs="Calibri"/>
              </w:rPr>
            </w:pPr>
            <w:r w:rsidRPr="00594BEC">
              <w:rPr>
                <w:rFonts w:ascii="Arial" w:eastAsia="Times New Roman" w:hAnsi="Arial" w:cs="Arial"/>
                <w:b/>
                <w:bCs/>
                <w:sz w:val="28"/>
                <w:szCs w:val="28"/>
                <w:lang w:val="es-ES"/>
              </w:rPr>
              <w:t>Delito</w:t>
            </w:r>
          </w:p>
        </w:tc>
        <w:tc>
          <w:tcPr>
            <w:tcW w:w="2264" w:type="dxa"/>
            <w:tcBorders>
              <w:top w:val="single" w:sz="8" w:space="0" w:color="auto"/>
              <w:left w:val="nil"/>
              <w:bottom w:val="single" w:sz="8" w:space="0" w:color="auto"/>
              <w:right w:val="single" w:sz="8" w:space="0" w:color="auto"/>
            </w:tcBorders>
            <w:hideMark/>
          </w:tcPr>
          <w:p w14:paraId="1D014542" w14:textId="77777777" w:rsidR="00594BEC" w:rsidRPr="00594BEC" w:rsidRDefault="00594BEC" w:rsidP="00594BEC">
            <w:pPr>
              <w:spacing w:before="5" w:after="0" w:line="299" w:lineRule="atLeast"/>
              <w:ind w:left="100"/>
              <w:rPr>
                <w:rFonts w:ascii="Calibri" w:eastAsia="Times New Roman" w:hAnsi="Calibri" w:cs="Calibri"/>
              </w:rPr>
            </w:pPr>
            <w:r w:rsidRPr="00594BEC">
              <w:rPr>
                <w:rFonts w:ascii="Arial" w:eastAsia="Times New Roman" w:hAnsi="Arial" w:cs="Arial"/>
                <w:b/>
                <w:bCs/>
                <w:sz w:val="28"/>
                <w:szCs w:val="28"/>
                <w:lang w:val="es-ES"/>
              </w:rPr>
              <w:t>Acción</w:t>
            </w:r>
          </w:p>
        </w:tc>
        <w:tc>
          <w:tcPr>
            <w:tcW w:w="3440" w:type="dxa"/>
            <w:tcBorders>
              <w:top w:val="single" w:sz="8" w:space="0" w:color="auto"/>
              <w:left w:val="nil"/>
              <w:bottom w:val="single" w:sz="8" w:space="0" w:color="auto"/>
              <w:right w:val="single" w:sz="8" w:space="0" w:color="auto"/>
            </w:tcBorders>
            <w:hideMark/>
          </w:tcPr>
          <w:p w14:paraId="54CAC0CE" w14:textId="77777777" w:rsidR="00594BEC" w:rsidRPr="00594BEC" w:rsidRDefault="00594BEC" w:rsidP="00594BEC">
            <w:pPr>
              <w:spacing w:before="5" w:after="0" w:line="299" w:lineRule="atLeast"/>
              <w:ind w:left="100"/>
              <w:rPr>
                <w:rFonts w:ascii="Calibri" w:eastAsia="Times New Roman" w:hAnsi="Calibri" w:cs="Calibri"/>
              </w:rPr>
            </w:pPr>
            <w:r w:rsidRPr="00594BEC">
              <w:rPr>
                <w:rFonts w:ascii="Arial" w:eastAsia="Times New Roman" w:hAnsi="Arial" w:cs="Arial"/>
                <w:b/>
                <w:bCs/>
                <w:sz w:val="28"/>
                <w:szCs w:val="28"/>
                <w:lang w:val="es-ES"/>
              </w:rPr>
              <w:t>Repetición del mismo delito</w:t>
            </w:r>
          </w:p>
        </w:tc>
        <w:tc>
          <w:tcPr>
            <w:tcW w:w="1660" w:type="dxa"/>
            <w:tcBorders>
              <w:top w:val="single" w:sz="8" w:space="0" w:color="auto"/>
              <w:left w:val="nil"/>
              <w:bottom w:val="single" w:sz="8" w:space="0" w:color="auto"/>
              <w:right w:val="single" w:sz="8" w:space="0" w:color="auto"/>
            </w:tcBorders>
            <w:hideMark/>
          </w:tcPr>
          <w:p w14:paraId="015371C9" w14:textId="77777777" w:rsidR="00594BEC" w:rsidRPr="00594BEC" w:rsidRDefault="00594BEC" w:rsidP="00594BEC">
            <w:pPr>
              <w:spacing w:before="5" w:after="0" w:line="299" w:lineRule="atLeast"/>
              <w:ind w:left="100"/>
              <w:rPr>
                <w:rFonts w:ascii="Calibri" w:eastAsia="Times New Roman" w:hAnsi="Calibri" w:cs="Calibri"/>
              </w:rPr>
            </w:pPr>
            <w:r w:rsidRPr="00594BEC">
              <w:rPr>
                <w:rFonts w:ascii="Arial" w:eastAsia="Times New Roman" w:hAnsi="Arial" w:cs="Arial"/>
                <w:b/>
                <w:bCs/>
                <w:sz w:val="28"/>
                <w:szCs w:val="28"/>
                <w:lang w:val="es-ES"/>
              </w:rPr>
              <w:t>Acción</w:t>
            </w:r>
          </w:p>
        </w:tc>
      </w:tr>
      <w:tr w:rsidR="00594BEC" w:rsidRPr="00594BEC" w14:paraId="70ACA219" w14:textId="77777777" w:rsidTr="00594BEC">
        <w:trPr>
          <w:trHeight w:val="316"/>
        </w:trPr>
        <w:tc>
          <w:tcPr>
            <w:tcW w:w="1996" w:type="dxa"/>
            <w:tcBorders>
              <w:top w:val="nil"/>
              <w:left w:val="single" w:sz="8" w:space="0" w:color="auto"/>
              <w:bottom w:val="single" w:sz="8" w:space="0" w:color="auto"/>
              <w:right w:val="single" w:sz="8" w:space="0" w:color="auto"/>
            </w:tcBorders>
            <w:hideMark/>
          </w:tcPr>
          <w:p w14:paraId="493AF7C4"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1 º</w:t>
            </w:r>
          </w:p>
        </w:tc>
        <w:tc>
          <w:tcPr>
            <w:tcW w:w="2264" w:type="dxa"/>
            <w:tcBorders>
              <w:top w:val="nil"/>
              <w:left w:val="nil"/>
              <w:bottom w:val="single" w:sz="8" w:space="0" w:color="auto"/>
              <w:right w:val="single" w:sz="8" w:space="0" w:color="auto"/>
            </w:tcBorders>
            <w:hideMark/>
          </w:tcPr>
          <w:p w14:paraId="763FF7EF"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Aviso por escrito</w:t>
            </w:r>
          </w:p>
        </w:tc>
        <w:tc>
          <w:tcPr>
            <w:tcW w:w="3440" w:type="dxa"/>
            <w:tcBorders>
              <w:top w:val="nil"/>
              <w:left w:val="nil"/>
              <w:bottom w:val="single" w:sz="8" w:space="0" w:color="auto"/>
              <w:right w:val="single" w:sz="8" w:space="0" w:color="auto"/>
            </w:tcBorders>
            <w:hideMark/>
          </w:tcPr>
          <w:p w14:paraId="0F1794F2"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1 º</w:t>
            </w:r>
          </w:p>
        </w:tc>
        <w:tc>
          <w:tcPr>
            <w:tcW w:w="1660" w:type="dxa"/>
            <w:tcBorders>
              <w:top w:val="nil"/>
              <w:left w:val="nil"/>
              <w:bottom w:val="single" w:sz="8" w:space="0" w:color="auto"/>
              <w:right w:val="single" w:sz="8" w:space="0" w:color="auto"/>
            </w:tcBorders>
            <w:hideMark/>
          </w:tcPr>
          <w:p w14:paraId="16B9CAFA"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1 día de descanso</w:t>
            </w:r>
          </w:p>
        </w:tc>
      </w:tr>
      <w:tr w:rsidR="00594BEC" w:rsidRPr="00594BEC" w14:paraId="5B540557" w14:textId="77777777" w:rsidTr="00594BEC">
        <w:trPr>
          <w:trHeight w:val="316"/>
        </w:trPr>
        <w:tc>
          <w:tcPr>
            <w:tcW w:w="1996" w:type="dxa"/>
            <w:tcBorders>
              <w:top w:val="nil"/>
              <w:left w:val="single" w:sz="8" w:space="0" w:color="auto"/>
              <w:bottom w:val="single" w:sz="8" w:space="0" w:color="auto"/>
              <w:right w:val="single" w:sz="8" w:space="0" w:color="auto"/>
            </w:tcBorders>
            <w:hideMark/>
          </w:tcPr>
          <w:p w14:paraId="29D38BA6"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2 º</w:t>
            </w:r>
          </w:p>
        </w:tc>
        <w:tc>
          <w:tcPr>
            <w:tcW w:w="2264" w:type="dxa"/>
            <w:tcBorders>
              <w:top w:val="nil"/>
              <w:left w:val="nil"/>
              <w:bottom w:val="single" w:sz="8" w:space="0" w:color="auto"/>
              <w:right w:val="single" w:sz="8" w:space="0" w:color="auto"/>
            </w:tcBorders>
            <w:hideMark/>
          </w:tcPr>
          <w:p w14:paraId="33A12ECE"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Aviso por escrito</w:t>
            </w:r>
          </w:p>
        </w:tc>
        <w:tc>
          <w:tcPr>
            <w:tcW w:w="3440" w:type="dxa"/>
            <w:tcBorders>
              <w:top w:val="nil"/>
              <w:left w:val="nil"/>
              <w:bottom w:val="single" w:sz="8" w:space="0" w:color="auto"/>
              <w:right w:val="single" w:sz="8" w:space="0" w:color="auto"/>
            </w:tcBorders>
            <w:hideMark/>
          </w:tcPr>
          <w:p w14:paraId="498D63F6"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2 º</w:t>
            </w:r>
          </w:p>
        </w:tc>
        <w:tc>
          <w:tcPr>
            <w:tcW w:w="1660" w:type="dxa"/>
            <w:tcBorders>
              <w:top w:val="nil"/>
              <w:left w:val="nil"/>
              <w:bottom w:val="single" w:sz="8" w:space="0" w:color="auto"/>
              <w:right w:val="single" w:sz="8" w:space="0" w:color="auto"/>
            </w:tcBorders>
            <w:hideMark/>
          </w:tcPr>
          <w:p w14:paraId="5040A703"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3 días de</w:t>
            </w:r>
          </w:p>
        </w:tc>
      </w:tr>
      <w:tr w:rsidR="00594BEC" w:rsidRPr="00594BEC" w14:paraId="25700C98" w14:textId="77777777" w:rsidTr="00594BEC">
        <w:trPr>
          <w:trHeight w:val="316"/>
        </w:trPr>
        <w:tc>
          <w:tcPr>
            <w:tcW w:w="1996" w:type="dxa"/>
            <w:tcBorders>
              <w:top w:val="nil"/>
              <w:left w:val="single" w:sz="8" w:space="0" w:color="auto"/>
              <w:bottom w:val="single" w:sz="8" w:space="0" w:color="auto"/>
              <w:right w:val="single" w:sz="8" w:space="0" w:color="auto"/>
            </w:tcBorders>
            <w:hideMark/>
          </w:tcPr>
          <w:p w14:paraId="415DBFFC"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3 º</w:t>
            </w:r>
          </w:p>
        </w:tc>
        <w:tc>
          <w:tcPr>
            <w:tcW w:w="2264" w:type="dxa"/>
            <w:tcBorders>
              <w:top w:val="nil"/>
              <w:left w:val="nil"/>
              <w:bottom w:val="single" w:sz="8" w:space="0" w:color="auto"/>
              <w:right w:val="single" w:sz="8" w:space="0" w:color="auto"/>
            </w:tcBorders>
            <w:hideMark/>
          </w:tcPr>
          <w:p w14:paraId="449AF72B"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1 día de descanso</w:t>
            </w:r>
          </w:p>
        </w:tc>
        <w:tc>
          <w:tcPr>
            <w:tcW w:w="3440" w:type="dxa"/>
            <w:tcBorders>
              <w:top w:val="nil"/>
              <w:left w:val="nil"/>
              <w:bottom w:val="single" w:sz="8" w:space="0" w:color="auto"/>
              <w:right w:val="single" w:sz="8" w:space="0" w:color="auto"/>
            </w:tcBorders>
            <w:hideMark/>
          </w:tcPr>
          <w:p w14:paraId="0809178C"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3 º</w:t>
            </w:r>
          </w:p>
        </w:tc>
        <w:tc>
          <w:tcPr>
            <w:tcW w:w="1660" w:type="dxa"/>
            <w:tcBorders>
              <w:top w:val="nil"/>
              <w:left w:val="nil"/>
              <w:bottom w:val="single" w:sz="8" w:space="0" w:color="auto"/>
              <w:right w:val="single" w:sz="8" w:space="0" w:color="auto"/>
            </w:tcBorders>
            <w:hideMark/>
          </w:tcPr>
          <w:p w14:paraId="5FD9110D"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Despido</w:t>
            </w:r>
          </w:p>
        </w:tc>
      </w:tr>
      <w:tr w:rsidR="00594BEC" w:rsidRPr="00594BEC" w14:paraId="46A2218E" w14:textId="77777777" w:rsidTr="00594BEC">
        <w:trPr>
          <w:trHeight w:val="316"/>
        </w:trPr>
        <w:tc>
          <w:tcPr>
            <w:tcW w:w="1996" w:type="dxa"/>
            <w:tcBorders>
              <w:top w:val="nil"/>
              <w:left w:val="single" w:sz="8" w:space="0" w:color="auto"/>
              <w:bottom w:val="single" w:sz="8" w:space="0" w:color="auto"/>
              <w:right w:val="single" w:sz="8" w:space="0" w:color="auto"/>
            </w:tcBorders>
            <w:hideMark/>
          </w:tcPr>
          <w:p w14:paraId="569FFA22"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4 º</w:t>
            </w:r>
          </w:p>
        </w:tc>
        <w:tc>
          <w:tcPr>
            <w:tcW w:w="2264" w:type="dxa"/>
            <w:tcBorders>
              <w:top w:val="nil"/>
              <w:left w:val="nil"/>
              <w:bottom w:val="single" w:sz="8" w:space="0" w:color="auto"/>
              <w:right w:val="single" w:sz="8" w:space="0" w:color="auto"/>
            </w:tcBorders>
            <w:hideMark/>
          </w:tcPr>
          <w:p w14:paraId="524BDF2A"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2 días de descanso</w:t>
            </w:r>
          </w:p>
        </w:tc>
        <w:tc>
          <w:tcPr>
            <w:tcW w:w="3440" w:type="dxa"/>
            <w:tcBorders>
              <w:top w:val="nil"/>
              <w:left w:val="nil"/>
              <w:bottom w:val="single" w:sz="8" w:space="0" w:color="auto"/>
              <w:right w:val="single" w:sz="8" w:space="0" w:color="auto"/>
            </w:tcBorders>
            <w:hideMark/>
          </w:tcPr>
          <w:p w14:paraId="43BD2EEA"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4"/>
                <w:szCs w:val="24"/>
              </w:rPr>
              <w:t> </w:t>
            </w:r>
          </w:p>
        </w:tc>
        <w:tc>
          <w:tcPr>
            <w:tcW w:w="1660" w:type="dxa"/>
            <w:tcBorders>
              <w:top w:val="nil"/>
              <w:left w:val="nil"/>
              <w:bottom w:val="single" w:sz="8" w:space="0" w:color="auto"/>
              <w:right w:val="single" w:sz="8" w:space="0" w:color="auto"/>
            </w:tcBorders>
            <w:hideMark/>
          </w:tcPr>
          <w:p w14:paraId="4BBDACFC"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4"/>
                <w:szCs w:val="24"/>
              </w:rPr>
              <w:t> </w:t>
            </w:r>
          </w:p>
        </w:tc>
      </w:tr>
      <w:tr w:rsidR="00594BEC" w:rsidRPr="00594BEC" w14:paraId="03E6A677" w14:textId="77777777" w:rsidTr="00594BEC">
        <w:trPr>
          <w:trHeight w:val="315"/>
        </w:trPr>
        <w:tc>
          <w:tcPr>
            <w:tcW w:w="1996" w:type="dxa"/>
            <w:tcBorders>
              <w:top w:val="nil"/>
              <w:left w:val="single" w:sz="8" w:space="0" w:color="auto"/>
              <w:bottom w:val="single" w:sz="8" w:space="0" w:color="auto"/>
              <w:right w:val="single" w:sz="8" w:space="0" w:color="auto"/>
            </w:tcBorders>
            <w:hideMark/>
          </w:tcPr>
          <w:p w14:paraId="54EE0E8A"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5 º</w:t>
            </w:r>
          </w:p>
        </w:tc>
        <w:tc>
          <w:tcPr>
            <w:tcW w:w="2264" w:type="dxa"/>
            <w:tcBorders>
              <w:top w:val="nil"/>
              <w:left w:val="nil"/>
              <w:bottom w:val="single" w:sz="8" w:space="0" w:color="auto"/>
              <w:right w:val="single" w:sz="8" w:space="0" w:color="auto"/>
            </w:tcBorders>
            <w:hideMark/>
          </w:tcPr>
          <w:p w14:paraId="4BB0A8B0"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3 días de</w:t>
            </w:r>
          </w:p>
        </w:tc>
        <w:tc>
          <w:tcPr>
            <w:tcW w:w="3440" w:type="dxa"/>
            <w:tcBorders>
              <w:top w:val="nil"/>
              <w:left w:val="nil"/>
              <w:bottom w:val="single" w:sz="8" w:space="0" w:color="auto"/>
              <w:right w:val="single" w:sz="8" w:space="0" w:color="auto"/>
            </w:tcBorders>
            <w:hideMark/>
          </w:tcPr>
          <w:p w14:paraId="534438A2"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4"/>
                <w:szCs w:val="24"/>
              </w:rPr>
              <w:t> </w:t>
            </w:r>
          </w:p>
        </w:tc>
        <w:tc>
          <w:tcPr>
            <w:tcW w:w="1660" w:type="dxa"/>
            <w:tcBorders>
              <w:top w:val="nil"/>
              <w:left w:val="nil"/>
              <w:bottom w:val="single" w:sz="8" w:space="0" w:color="auto"/>
              <w:right w:val="single" w:sz="8" w:space="0" w:color="auto"/>
            </w:tcBorders>
            <w:hideMark/>
          </w:tcPr>
          <w:p w14:paraId="7B3D90BD"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4"/>
                <w:szCs w:val="24"/>
              </w:rPr>
              <w:t> </w:t>
            </w:r>
          </w:p>
        </w:tc>
      </w:tr>
      <w:tr w:rsidR="00594BEC" w:rsidRPr="00594BEC" w14:paraId="427E6A7B" w14:textId="77777777" w:rsidTr="00594BEC">
        <w:trPr>
          <w:trHeight w:val="315"/>
        </w:trPr>
        <w:tc>
          <w:tcPr>
            <w:tcW w:w="1996" w:type="dxa"/>
            <w:tcBorders>
              <w:top w:val="nil"/>
              <w:left w:val="single" w:sz="8" w:space="0" w:color="auto"/>
              <w:bottom w:val="single" w:sz="8" w:space="0" w:color="auto"/>
              <w:right w:val="single" w:sz="8" w:space="0" w:color="auto"/>
            </w:tcBorders>
            <w:hideMark/>
          </w:tcPr>
          <w:p w14:paraId="428CC3D3" w14:textId="77777777" w:rsidR="00594BEC" w:rsidRPr="00594BEC" w:rsidRDefault="00594BEC" w:rsidP="00594BEC">
            <w:pPr>
              <w:spacing w:after="0" w:line="295" w:lineRule="atLeast"/>
              <w:ind w:left="100"/>
              <w:rPr>
                <w:rFonts w:ascii="Calibri" w:eastAsia="Times New Roman" w:hAnsi="Calibri" w:cs="Calibri"/>
              </w:rPr>
            </w:pPr>
            <w:r w:rsidRPr="00594BEC">
              <w:rPr>
                <w:rFonts w:ascii="Arial" w:eastAsia="Times New Roman" w:hAnsi="Arial" w:cs="Arial"/>
                <w:sz w:val="28"/>
                <w:szCs w:val="28"/>
                <w:lang w:val="es-ES"/>
              </w:rPr>
              <w:t>6</w:t>
            </w:r>
          </w:p>
        </w:tc>
        <w:tc>
          <w:tcPr>
            <w:tcW w:w="2264" w:type="dxa"/>
            <w:tcBorders>
              <w:top w:val="nil"/>
              <w:left w:val="nil"/>
              <w:bottom w:val="single" w:sz="8" w:space="0" w:color="auto"/>
              <w:right w:val="single" w:sz="8" w:space="0" w:color="auto"/>
            </w:tcBorders>
            <w:hideMark/>
          </w:tcPr>
          <w:p w14:paraId="2D415004" w14:textId="77777777" w:rsidR="00594BEC" w:rsidRPr="00594BEC" w:rsidRDefault="00594BEC" w:rsidP="00594BEC">
            <w:pPr>
              <w:spacing w:after="0" w:line="295" w:lineRule="atLeast"/>
              <w:ind w:left="100"/>
              <w:rPr>
                <w:rFonts w:ascii="Calibri" w:eastAsia="Times New Roman" w:hAnsi="Calibri" w:cs="Calibri"/>
              </w:rPr>
            </w:pPr>
            <w:r w:rsidRPr="00594BEC">
              <w:rPr>
                <w:rFonts w:ascii="Arial" w:eastAsia="Times New Roman" w:hAnsi="Arial" w:cs="Arial"/>
                <w:sz w:val="28"/>
                <w:szCs w:val="28"/>
                <w:lang w:val="es-ES"/>
              </w:rPr>
              <w:t>Despido</w:t>
            </w:r>
          </w:p>
        </w:tc>
        <w:tc>
          <w:tcPr>
            <w:tcW w:w="3440" w:type="dxa"/>
            <w:tcBorders>
              <w:top w:val="nil"/>
              <w:left w:val="nil"/>
              <w:bottom w:val="single" w:sz="8" w:space="0" w:color="auto"/>
              <w:right w:val="single" w:sz="8" w:space="0" w:color="auto"/>
            </w:tcBorders>
            <w:hideMark/>
          </w:tcPr>
          <w:p w14:paraId="3DA7858A"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rPr>
              <w:t> </w:t>
            </w:r>
          </w:p>
        </w:tc>
        <w:tc>
          <w:tcPr>
            <w:tcW w:w="1660" w:type="dxa"/>
            <w:tcBorders>
              <w:top w:val="nil"/>
              <w:left w:val="nil"/>
              <w:bottom w:val="single" w:sz="8" w:space="0" w:color="auto"/>
              <w:right w:val="single" w:sz="8" w:space="0" w:color="auto"/>
            </w:tcBorders>
            <w:hideMark/>
          </w:tcPr>
          <w:p w14:paraId="5EBAE209"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rPr>
              <w:t> </w:t>
            </w:r>
          </w:p>
        </w:tc>
      </w:tr>
    </w:tbl>
    <w:p w14:paraId="06C7CA27" w14:textId="77777777" w:rsidR="00594BEC" w:rsidRPr="00594BEC" w:rsidRDefault="00594BEC" w:rsidP="00594BEC">
      <w:pPr>
        <w:spacing w:before="266" w:after="0" w:line="240" w:lineRule="auto"/>
        <w:ind w:left="2276" w:right="2274"/>
        <w:jc w:val="center"/>
        <w:rPr>
          <w:rFonts w:ascii="Calibri" w:eastAsia="Times New Roman" w:hAnsi="Calibri" w:cs="Calibri"/>
        </w:rPr>
      </w:pPr>
      <w:r w:rsidRPr="00594BEC">
        <w:rPr>
          <w:rFonts w:ascii="Arial" w:eastAsia="Times New Roman" w:hAnsi="Arial" w:cs="Arial"/>
          <w:b/>
          <w:bCs/>
          <w:sz w:val="28"/>
          <w:szCs w:val="28"/>
          <w:lang w:val="es-ES"/>
        </w:rPr>
        <w:t>Violación importante</w:t>
      </w:r>
    </w:p>
    <w:tbl>
      <w:tblPr>
        <w:tblW w:w="0" w:type="auto"/>
        <w:tblInd w:w="9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8"/>
        <w:gridCol w:w="2162"/>
        <w:gridCol w:w="3440"/>
        <w:gridCol w:w="1660"/>
      </w:tblGrid>
      <w:tr w:rsidR="00594BEC" w:rsidRPr="00594BEC" w14:paraId="20218C88" w14:textId="77777777" w:rsidTr="00594BEC">
        <w:trPr>
          <w:trHeight w:val="323"/>
        </w:trPr>
        <w:tc>
          <w:tcPr>
            <w:tcW w:w="1998" w:type="dxa"/>
            <w:tcBorders>
              <w:top w:val="single" w:sz="8" w:space="0" w:color="000000"/>
              <w:left w:val="single" w:sz="8" w:space="0" w:color="000000"/>
              <w:bottom w:val="single" w:sz="8" w:space="0" w:color="000000"/>
              <w:right w:val="single" w:sz="8" w:space="0" w:color="000000"/>
            </w:tcBorders>
            <w:hideMark/>
          </w:tcPr>
          <w:p w14:paraId="39A2E900" w14:textId="77777777" w:rsidR="00594BEC" w:rsidRPr="00594BEC" w:rsidRDefault="00594BEC" w:rsidP="00594BEC">
            <w:pPr>
              <w:spacing w:before="6" w:after="0" w:line="298" w:lineRule="atLeast"/>
              <w:ind w:left="100"/>
              <w:rPr>
                <w:rFonts w:ascii="Calibri" w:eastAsia="Times New Roman" w:hAnsi="Calibri" w:cs="Calibri"/>
              </w:rPr>
            </w:pPr>
            <w:r w:rsidRPr="00594BEC">
              <w:rPr>
                <w:rFonts w:ascii="Arial" w:eastAsia="Times New Roman" w:hAnsi="Arial" w:cs="Arial"/>
                <w:b/>
                <w:bCs/>
                <w:sz w:val="20"/>
                <w:szCs w:val="20"/>
              </w:rPr>
              <w:t> </w:t>
            </w:r>
            <w:r w:rsidRPr="00594BEC">
              <w:rPr>
                <w:rFonts w:ascii="Arial" w:eastAsia="Times New Roman" w:hAnsi="Arial" w:cs="Arial"/>
                <w:b/>
                <w:bCs/>
                <w:sz w:val="12"/>
                <w:szCs w:val="12"/>
              </w:rPr>
              <w:t> </w:t>
            </w:r>
            <w:r w:rsidRPr="00594BEC">
              <w:rPr>
                <w:rFonts w:ascii="Arial" w:eastAsia="Times New Roman" w:hAnsi="Arial" w:cs="Arial"/>
                <w:b/>
                <w:bCs/>
                <w:sz w:val="28"/>
                <w:szCs w:val="28"/>
                <w:lang w:val="es-ES"/>
              </w:rPr>
              <w:t>Delito</w:t>
            </w:r>
          </w:p>
        </w:tc>
        <w:tc>
          <w:tcPr>
            <w:tcW w:w="2162" w:type="dxa"/>
            <w:tcBorders>
              <w:top w:val="single" w:sz="8" w:space="0" w:color="auto"/>
              <w:left w:val="nil"/>
              <w:bottom w:val="single" w:sz="8" w:space="0" w:color="auto"/>
              <w:right w:val="single" w:sz="8" w:space="0" w:color="auto"/>
            </w:tcBorders>
            <w:hideMark/>
          </w:tcPr>
          <w:p w14:paraId="39D16CA2" w14:textId="77777777" w:rsidR="00594BEC" w:rsidRPr="00594BEC" w:rsidRDefault="00594BEC" w:rsidP="00594BEC">
            <w:pPr>
              <w:spacing w:before="6" w:after="0" w:line="298" w:lineRule="atLeast"/>
              <w:ind w:left="100"/>
              <w:rPr>
                <w:rFonts w:ascii="Calibri" w:eastAsia="Times New Roman" w:hAnsi="Calibri" w:cs="Calibri"/>
              </w:rPr>
            </w:pPr>
            <w:r w:rsidRPr="00594BEC">
              <w:rPr>
                <w:rFonts w:ascii="Arial" w:eastAsia="Times New Roman" w:hAnsi="Arial" w:cs="Arial"/>
                <w:b/>
                <w:bCs/>
                <w:sz w:val="28"/>
                <w:szCs w:val="28"/>
                <w:lang w:val="es-ES"/>
              </w:rPr>
              <w:t>Acción</w:t>
            </w:r>
          </w:p>
        </w:tc>
        <w:tc>
          <w:tcPr>
            <w:tcW w:w="3440" w:type="dxa"/>
            <w:tcBorders>
              <w:top w:val="single" w:sz="8" w:space="0" w:color="auto"/>
              <w:left w:val="nil"/>
              <w:bottom w:val="single" w:sz="8" w:space="0" w:color="auto"/>
              <w:right w:val="single" w:sz="8" w:space="0" w:color="auto"/>
            </w:tcBorders>
            <w:hideMark/>
          </w:tcPr>
          <w:p w14:paraId="32414F34" w14:textId="77777777" w:rsidR="00594BEC" w:rsidRPr="00594BEC" w:rsidRDefault="00594BEC" w:rsidP="00594BEC">
            <w:pPr>
              <w:spacing w:before="6" w:after="0" w:line="298" w:lineRule="atLeast"/>
              <w:ind w:left="100"/>
              <w:rPr>
                <w:rFonts w:ascii="Calibri" w:eastAsia="Times New Roman" w:hAnsi="Calibri" w:cs="Calibri"/>
              </w:rPr>
            </w:pPr>
            <w:r w:rsidRPr="00594BEC">
              <w:rPr>
                <w:rFonts w:ascii="Arial" w:eastAsia="Times New Roman" w:hAnsi="Arial" w:cs="Arial"/>
                <w:b/>
                <w:bCs/>
                <w:sz w:val="28"/>
                <w:szCs w:val="28"/>
                <w:lang w:val="es-ES"/>
              </w:rPr>
              <w:t>Repetición del mismo delito</w:t>
            </w:r>
          </w:p>
        </w:tc>
        <w:tc>
          <w:tcPr>
            <w:tcW w:w="1660" w:type="dxa"/>
            <w:tcBorders>
              <w:top w:val="single" w:sz="8" w:space="0" w:color="auto"/>
              <w:left w:val="nil"/>
              <w:bottom w:val="single" w:sz="8" w:space="0" w:color="auto"/>
              <w:right w:val="single" w:sz="8" w:space="0" w:color="auto"/>
            </w:tcBorders>
            <w:hideMark/>
          </w:tcPr>
          <w:p w14:paraId="0E885B41" w14:textId="77777777" w:rsidR="00594BEC" w:rsidRPr="00594BEC" w:rsidRDefault="00594BEC" w:rsidP="00594BEC">
            <w:pPr>
              <w:spacing w:before="6" w:after="0" w:line="298" w:lineRule="atLeast"/>
              <w:ind w:left="100"/>
              <w:rPr>
                <w:rFonts w:ascii="Calibri" w:eastAsia="Times New Roman" w:hAnsi="Calibri" w:cs="Calibri"/>
              </w:rPr>
            </w:pPr>
            <w:r w:rsidRPr="00594BEC">
              <w:rPr>
                <w:rFonts w:ascii="Arial" w:eastAsia="Times New Roman" w:hAnsi="Arial" w:cs="Arial"/>
                <w:b/>
                <w:bCs/>
                <w:sz w:val="28"/>
                <w:szCs w:val="28"/>
                <w:lang w:val="es-ES"/>
              </w:rPr>
              <w:t>Acción</w:t>
            </w:r>
          </w:p>
        </w:tc>
      </w:tr>
      <w:tr w:rsidR="00594BEC" w:rsidRPr="00594BEC" w14:paraId="0F61D0D8" w14:textId="77777777" w:rsidTr="00594BEC">
        <w:trPr>
          <w:trHeight w:val="316"/>
        </w:trPr>
        <w:tc>
          <w:tcPr>
            <w:tcW w:w="1998" w:type="dxa"/>
            <w:tcBorders>
              <w:top w:val="nil"/>
              <w:left w:val="single" w:sz="8" w:space="0" w:color="auto"/>
              <w:bottom w:val="single" w:sz="8" w:space="0" w:color="auto"/>
              <w:right w:val="single" w:sz="8" w:space="0" w:color="auto"/>
            </w:tcBorders>
            <w:hideMark/>
          </w:tcPr>
          <w:p w14:paraId="4218EE8F"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1 º</w:t>
            </w:r>
          </w:p>
        </w:tc>
        <w:tc>
          <w:tcPr>
            <w:tcW w:w="2162" w:type="dxa"/>
            <w:tcBorders>
              <w:top w:val="nil"/>
              <w:left w:val="nil"/>
              <w:bottom w:val="single" w:sz="8" w:space="0" w:color="auto"/>
              <w:right w:val="single" w:sz="8" w:space="0" w:color="auto"/>
            </w:tcBorders>
            <w:hideMark/>
          </w:tcPr>
          <w:p w14:paraId="5184C3C8"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Aviso por escrito</w:t>
            </w:r>
          </w:p>
        </w:tc>
        <w:tc>
          <w:tcPr>
            <w:tcW w:w="3440" w:type="dxa"/>
            <w:tcBorders>
              <w:top w:val="nil"/>
              <w:left w:val="nil"/>
              <w:bottom w:val="single" w:sz="8" w:space="0" w:color="auto"/>
              <w:right w:val="single" w:sz="8" w:space="0" w:color="auto"/>
            </w:tcBorders>
            <w:hideMark/>
          </w:tcPr>
          <w:p w14:paraId="6D57B5B5"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1 º</w:t>
            </w:r>
          </w:p>
        </w:tc>
        <w:tc>
          <w:tcPr>
            <w:tcW w:w="1660" w:type="dxa"/>
            <w:tcBorders>
              <w:top w:val="nil"/>
              <w:left w:val="nil"/>
              <w:bottom w:val="single" w:sz="8" w:space="0" w:color="auto"/>
              <w:right w:val="single" w:sz="8" w:space="0" w:color="auto"/>
            </w:tcBorders>
            <w:hideMark/>
          </w:tcPr>
          <w:p w14:paraId="58E2C9BA"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4 días de descanso</w:t>
            </w:r>
          </w:p>
        </w:tc>
      </w:tr>
      <w:tr w:rsidR="00594BEC" w:rsidRPr="00594BEC" w14:paraId="0950A333" w14:textId="77777777" w:rsidTr="00594BEC">
        <w:trPr>
          <w:trHeight w:val="316"/>
        </w:trPr>
        <w:tc>
          <w:tcPr>
            <w:tcW w:w="1998" w:type="dxa"/>
            <w:tcBorders>
              <w:top w:val="nil"/>
              <w:left w:val="single" w:sz="8" w:space="0" w:color="auto"/>
              <w:bottom w:val="single" w:sz="8" w:space="0" w:color="auto"/>
              <w:right w:val="single" w:sz="8" w:space="0" w:color="auto"/>
            </w:tcBorders>
            <w:hideMark/>
          </w:tcPr>
          <w:p w14:paraId="3695B401"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2 º</w:t>
            </w:r>
          </w:p>
        </w:tc>
        <w:tc>
          <w:tcPr>
            <w:tcW w:w="2162" w:type="dxa"/>
            <w:tcBorders>
              <w:top w:val="nil"/>
              <w:left w:val="nil"/>
              <w:bottom w:val="single" w:sz="8" w:space="0" w:color="auto"/>
              <w:right w:val="single" w:sz="8" w:space="0" w:color="auto"/>
            </w:tcBorders>
            <w:hideMark/>
          </w:tcPr>
          <w:p w14:paraId="2827536C"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2 días de descanso</w:t>
            </w:r>
          </w:p>
        </w:tc>
        <w:tc>
          <w:tcPr>
            <w:tcW w:w="3440" w:type="dxa"/>
            <w:tcBorders>
              <w:top w:val="nil"/>
              <w:left w:val="nil"/>
              <w:bottom w:val="single" w:sz="8" w:space="0" w:color="auto"/>
              <w:right w:val="single" w:sz="8" w:space="0" w:color="auto"/>
            </w:tcBorders>
            <w:hideMark/>
          </w:tcPr>
          <w:p w14:paraId="07B80D89"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2 º</w:t>
            </w:r>
          </w:p>
        </w:tc>
        <w:tc>
          <w:tcPr>
            <w:tcW w:w="1660" w:type="dxa"/>
            <w:tcBorders>
              <w:top w:val="nil"/>
              <w:left w:val="nil"/>
              <w:bottom w:val="single" w:sz="8" w:space="0" w:color="auto"/>
              <w:right w:val="single" w:sz="8" w:space="0" w:color="auto"/>
            </w:tcBorders>
            <w:hideMark/>
          </w:tcPr>
          <w:p w14:paraId="3AEBF632"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Despido</w:t>
            </w:r>
          </w:p>
        </w:tc>
      </w:tr>
      <w:tr w:rsidR="00594BEC" w:rsidRPr="00594BEC" w14:paraId="18B74A12" w14:textId="77777777" w:rsidTr="00594BEC">
        <w:trPr>
          <w:trHeight w:val="316"/>
        </w:trPr>
        <w:tc>
          <w:tcPr>
            <w:tcW w:w="1998" w:type="dxa"/>
            <w:tcBorders>
              <w:top w:val="nil"/>
              <w:left w:val="single" w:sz="8" w:space="0" w:color="auto"/>
              <w:bottom w:val="single" w:sz="8" w:space="0" w:color="auto"/>
              <w:right w:val="single" w:sz="8" w:space="0" w:color="auto"/>
            </w:tcBorders>
            <w:hideMark/>
          </w:tcPr>
          <w:p w14:paraId="7591967E"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3 º</w:t>
            </w:r>
          </w:p>
        </w:tc>
        <w:tc>
          <w:tcPr>
            <w:tcW w:w="2162" w:type="dxa"/>
            <w:tcBorders>
              <w:top w:val="nil"/>
              <w:left w:val="nil"/>
              <w:bottom w:val="single" w:sz="8" w:space="0" w:color="auto"/>
              <w:right w:val="single" w:sz="8" w:space="0" w:color="auto"/>
            </w:tcBorders>
            <w:hideMark/>
          </w:tcPr>
          <w:p w14:paraId="6D475E1A" w14:textId="77777777" w:rsidR="00594BEC" w:rsidRPr="00594BEC" w:rsidRDefault="00594BEC" w:rsidP="00594BEC">
            <w:pPr>
              <w:spacing w:after="0" w:line="296" w:lineRule="atLeast"/>
              <w:ind w:left="100"/>
              <w:rPr>
                <w:rFonts w:ascii="Calibri" w:eastAsia="Times New Roman" w:hAnsi="Calibri" w:cs="Calibri"/>
              </w:rPr>
            </w:pPr>
            <w:r w:rsidRPr="00594BEC">
              <w:rPr>
                <w:rFonts w:ascii="Arial" w:eastAsia="Times New Roman" w:hAnsi="Arial" w:cs="Arial"/>
                <w:sz w:val="28"/>
                <w:szCs w:val="28"/>
                <w:lang w:val="es-ES"/>
              </w:rPr>
              <w:t>4 días de descanso</w:t>
            </w:r>
          </w:p>
        </w:tc>
        <w:tc>
          <w:tcPr>
            <w:tcW w:w="3440" w:type="dxa"/>
            <w:tcBorders>
              <w:top w:val="nil"/>
              <w:left w:val="nil"/>
              <w:bottom w:val="single" w:sz="8" w:space="0" w:color="auto"/>
              <w:right w:val="single" w:sz="8" w:space="0" w:color="auto"/>
            </w:tcBorders>
            <w:hideMark/>
          </w:tcPr>
          <w:p w14:paraId="65F1EEE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4"/>
                <w:szCs w:val="24"/>
              </w:rPr>
              <w:t> </w:t>
            </w:r>
          </w:p>
        </w:tc>
        <w:tc>
          <w:tcPr>
            <w:tcW w:w="1660" w:type="dxa"/>
            <w:tcBorders>
              <w:top w:val="nil"/>
              <w:left w:val="nil"/>
              <w:bottom w:val="single" w:sz="8" w:space="0" w:color="auto"/>
              <w:right w:val="single" w:sz="8" w:space="0" w:color="auto"/>
            </w:tcBorders>
            <w:hideMark/>
          </w:tcPr>
          <w:p w14:paraId="0D65E2B7"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4"/>
                <w:szCs w:val="24"/>
              </w:rPr>
              <w:t> </w:t>
            </w:r>
          </w:p>
        </w:tc>
      </w:tr>
      <w:tr w:rsidR="00594BEC" w:rsidRPr="00594BEC" w14:paraId="34F4B9DB" w14:textId="77777777" w:rsidTr="00594BEC">
        <w:trPr>
          <w:trHeight w:val="312"/>
        </w:trPr>
        <w:tc>
          <w:tcPr>
            <w:tcW w:w="1998" w:type="dxa"/>
            <w:tcBorders>
              <w:top w:val="nil"/>
              <w:left w:val="single" w:sz="8" w:space="0" w:color="auto"/>
              <w:bottom w:val="single" w:sz="8" w:space="0" w:color="auto"/>
              <w:right w:val="single" w:sz="8" w:space="0" w:color="auto"/>
            </w:tcBorders>
            <w:hideMark/>
          </w:tcPr>
          <w:p w14:paraId="4AA141DF" w14:textId="77777777" w:rsidR="00594BEC" w:rsidRPr="00594BEC" w:rsidRDefault="00594BEC" w:rsidP="00594BEC">
            <w:pPr>
              <w:spacing w:after="0" w:line="293" w:lineRule="atLeast"/>
              <w:ind w:left="100"/>
              <w:rPr>
                <w:rFonts w:ascii="Calibri" w:eastAsia="Times New Roman" w:hAnsi="Calibri" w:cs="Calibri"/>
              </w:rPr>
            </w:pPr>
            <w:r w:rsidRPr="00594BEC">
              <w:rPr>
                <w:rFonts w:ascii="Arial" w:eastAsia="Times New Roman" w:hAnsi="Arial" w:cs="Arial"/>
                <w:sz w:val="28"/>
                <w:szCs w:val="28"/>
                <w:lang w:val="es-ES"/>
              </w:rPr>
              <w:t>4 º</w:t>
            </w:r>
          </w:p>
        </w:tc>
        <w:tc>
          <w:tcPr>
            <w:tcW w:w="2162" w:type="dxa"/>
            <w:tcBorders>
              <w:top w:val="nil"/>
              <w:left w:val="nil"/>
              <w:bottom w:val="single" w:sz="8" w:space="0" w:color="auto"/>
              <w:right w:val="single" w:sz="8" w:space="0" w:color="auto"/>
            </w:tcBorders>
            <w:hideMark/>
          </w:tcPr>
          <w:p w14:paraId="2768DDBB" w14:textId="77777777" w:rsidR="00594BEC" w:rsidRPr="00594BEC" w:rsidRDefault="00594BEC" w:rsidP="00594BEC">
            <w:pPr>
              <w:spacing w:after="0" w:line="293" w:lineRule="atLeast"/>
              <w:ind w:left="100"/>
              <w:rPr>
                <w:rFonts w:ascii="Calibri" w:eastAsia="Times New Roman" w:hAnsi="Calibri" w:cs="Calibri"/>
              </w:rPr>
            </w:pPr>
            <w:r w:rsidRPr="00594BEC">
              <w:rPr>
                <w:rFonts w:ascii="Arial" w:eastAsia="Times New Roman" w:hAnsi="Arial" w:cs="Arial"/>
                <w:sz w:val="28"/>
                <w:szCs w:val="28"/>
                <w:lang w:val="es-ES"/>
              </w:rPr>
              <w:t>Despido</w:t>
            </w:r>
          </w:p>
        </w:tc>
        <w:tc>
          <w:tcPr>
            <w:tcW w:w="3440" w:type="dxa"/>
            <w:tcBorders>
              <w:top w:val="nil"/>
              <w:left w:val="nil"/>
              <w:bottom w:val="single" w:sz="8" w:space="0" w:color="auto"/>
              <w:right w:val="single" w:sz="8" w:space="0" w:color="auto"/>
            </w:tcBorders>
            <w:hideMark/>
          </w:tcPr>
          <w:p w14:paraId="7D0F20FA"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rPr>
              <w:t> </w:t>
            </w:r>
          </w:p>
        </w:tc>
        <w:tc>
          <w:tcPr>
            <w:tcW w:w="1660" w:type="dxa"/>
            <w:tcBorders>
              <w:top w:val="nil"/>
              <w:left w:val="nil"/>
              <w:bottom w:val="single" w:sz="8" w:space="0" w:color="auto"/>
              <w:right w:val="single" w:sz="8" w:space="0" w:color="auto"/>
            </w:tcBorders>
            <w:hideMark/>
          </w:tcPr>
          <w:p w14:paraId="4871130D"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rPr>
              <w:t> </w:t>
            </w:r>
          </w:p>
        </w:tc>
      </w:tr>
    </w:tbl>
    <w:p w14:paraId="2B8AE21F" w14:textId="77777777" w:rsidR="00074AB7" w:rsidRDefault="00594BEC" w:rsidP="00594BEC">
      <w:pPr>
        <w:spacing w:before="91" w:after="0" w:line="240" w:lineRule="auto"/>
        <w:ind w:left="3670"/>
        <w:rPr>
          <w:rFonts w:ascii="Times New Roman" w:eastAsia="Times New Roman" w:hAnsi="Times New Roman" w:cs="Times New Roman"/>
        </w:rPr>
      </w:pPr>
      <w:r w:rsidRPr="00594BEC">
        <w:rPr>
          <w:rFonts w:ascii="Times New Roman" w:eastAsia="Times New Roman" w:hAnsi="Times New Roman" w:cs="Times New Roman"/>
        </w:rPr>
        <w:br w:type="page"/>
      </w:r>
    </w:p>
    <w:p w14:paraId="0A1197C1" w14:textId="77777777" w:rsidR="00074AB7" w:rsidRDefault="00074AB7" w:rsidP="00594BEC">
      <w:pPr>
        <w:spacing w:before="91" w:after="0" w:line="240" w:lineRule="auto"/>
        <w:ind w:left="3670"/>
        <w:rPr>
          <w:rFonts w:ascii="Arial" w:eastAsia="Times New Roman" w:hAnsi="Arial" w:cs="Arial"/>
          <w:b/>
          <w:bCs/>
          <w:sz w:val="28"/>
          <w:szCs w:val="28"/>
          <w:lang w:val="es-ES"/>
        </w:rPr>
      </w:pPr>
    </w:p>
    <w:p w14:paraId="5FF78E72" w14:textId="77777777" w:rsidR="00074AB7" w:rsidRDefault="00074AB7" w:rsidP="00594BEC">
      <w:pPr>
        <w:spacing w:before="91" w:after="0" w:line="240" w:lineRule="auto"/>
        <w:ind w:left="3670"/>
        <w:rPr>
          <w:rFonts w:ascii="Arial" w:eastAsia="Times New Roman" w:hAnsi="Arial" w:cs="Arial"/>
          <w:b/>
          <w:bCs/>
          <w:sz w:val="28"/>
          <w:szCs w:val="28"/>
          <w:lang w:val="es-ES"/>
        </w:rPr>
      </w:pPr>
    </w:p>
    <w:p w14:paraId="37208242" w14:textId="77777777" w:rsidR="00594BEC" w:rsidRPr="00074AB7" w:rsidRDefault="00594BEC" w:rsidP="00594BEC">
      <w:pPr>
        <w:spacing w:before="91" w:after="0" w:line="240" w:lineRule="auto"/>
        <w:ind w:left="3670"/>
        <w:rPr>
          <w:rFonts w:ascii="Calibri" w:eastAsia="Times New Roman" w:hAnsi="Calibri" w:cs="Calibri"/>
          <w:lang w:val="es-ES"/>
        </w:rPr>
      </w:pPr>
      <w:r w:rsidRPr="00594BEC">
        <w:rPr>
          <w:rFonts w:ascii="Arial" w:eastAsia="Times New Roman" w:hAnsi="Arial" w:cs="Arial"/>
          <w:b/>
          <w:bCs/>
          <w:sz w:val="28"/>
          <w:szCs w:val="28"/>
          <w:lang w:val="es-ES"/>
        </w:rPr>
        <w:t>Aplicación de la documentación</w:t>
      </w:r>
    </w:p>
    <w:p w14:paraId="7531E575" w14:textId="77777777" w:rsidR="00594BEC" w:rsidRDefault="00594BEC" w:rsidP="00CF4318">
      <w:pPr>
        <w:spacing w:before="184" w:after="0" w:line="240" w:lineRule="auto"/>
        <w:rPr>
          <w:rFonts w:ascii="Arial" w:eastAsia="Times New Roman" w:hAnsi="Arial" w:cs="Arial"/>
          <w:sz w:val="28"/>
          <w:szCs w:val="28"/>
          <w:lang w:val="es-ES"/>
        </w:rPr>
      </w:pPr>
      <w:r w:rsidRPr="00594BEC">
        <w:rPr>
          <w:rFonts w:ascii="Arial" w:eastAsia="Times New Roman" w:hAnsi="Arial" w:cs="Arial"/>
          <w:sz w:val="28"/>
          <w:szCs w:val="28"/>
          <w:lang w:val="es-ES"/>
        </w:rPr>
        <w:t>Fecha:</w:t>
      </w:r>
      <w:r w:rsidR="002A53BC">
        <w:rPr>
          <w:rFonts w:ascii="Arial" w:eastAsia="Times New Roman" w:hAnsi="Arial" w:cs="Arial"/>
          <w:sz w:val="28"/>
          <w:szCs w:val="28"/>
          <w:u w:val="single"/>
          <w:lang w:val="es-ES"/>
        </w:rPr>
        <w:t xml:space="preserve">                               </w:t>
      </w:r>
      <w:r w:rsidR="000E4F1F">
        <w:rPr>
          <w:rFonts w:ascii="Arial" w:eastAsia="Times New Roman" w:hAnsi="Arial" w:cs="Arial"/>
          <w:sz w:val="28"/>
          <w:szCs w:val="28"/>
          <w:u w:val="single"/>
          <w:lang w:val="es-ES"/>
        </w:rPr>
        <w:t xml:space="preserve">               </w:t>
      </w:r>
      <w:r w:rsidR="000E4F1F">
        <w:rPr>
          <w:rFonts w:ascii="Arial" w:eastAsia="Times New Roman" w:hAnsi="Arial" w:cs="Arial"/>
          <w:sz w:val="28"/>
          <w:szCs w:val="28"/>
          <w:lang w:val="es-ES"/>
        </w:rPr>
        <w:t xml:space="preserve">        </w:t>
      </w:r>
      <w:r w:rsidRPr="000E4F1F">
        <w:rPr>
          <w:rFonts w:ascii="Arial" w:eastAsia="Times New Roman" w:hAnsi="Arial" w:cs="Arial"/>
          <w:sz w:val="28"/>
          <w:szCs w:val="28"/>
          <w:lang w:val="es-ES"/>
        </w:rPr>
        <w:t>Compruebe</w:t>
      </w:r>
      <w:r w:rsidRPr="000E4F1F">
        <w:rPr>
          <w:rFonts w:ascii="Arial" w:eastAsia="Times New Roman" w:hAnsi="Arial" w:cs="Arial"/>
          <w:spacing w:val="-2"/>
          <w:sz w:val="28"/>
          <w:szCs w:val="28"/>
          <w:lang w:val="es-ES"/>
        </w:rPr>
        <w:t xml:space="preserve"> </w:t>
      </w:r>
      <w:r w:rsidRPr="000E4F1F">
        <w:rPr>
          <w:rFonts w:ascii="Arial" w:eastAsia="Times New Roman" w:hAnsi="Arial" w:cs="Arial"/>
          <w:sz w:val="28"/>
          <w:szCs w:val="28"/>
          <w:lang w:val="es-ES"/>
        </w:rPr>
        <w:t>uno:</w:t>
      </w:r>
      <w:r w:rsidR="00074AB7">
        <w:rPr>
          <w:rFonts w:ascii="Arial" w:eastAsia="Times New Roman" w:hAnsi="Arial" w:cs="Arial"/>
          <w:sz w:val="20"/>
          <w:szCs w:val="20"/>
          <w:lang w:val="es-ES"/>
        </w:rPr>
        <w:t xml:space="preserve">    </w:t>
      </w:r>
      <w:r w:rsidRPr="00594BEC">
        <w:rPr>
          <w:rFonts w:ascii="Arial" w:eastAsia="Times New Roman" w:hAnsi="Arial" w:cs="Arial"/>
          <w:sz w:val="20"/>
          <w:szCs w:val="20"/>
          <w:lang w:val="es-ES"/>
        </w:rPr>
        <w:t xml:space="preserve"> </w:t>
      </w:r>
      <w:r w:rsidR="002A53BC">
        <w:rPr>
          <w:rFonts w:ascii="Arial" w:eastAsia="Times New Roman" w:hAnsi="Arial" w:cs="Arial"/>
          <w:sz w:val="28"/>
          <w:szCs w:val="28"/>
          <w:lang w:val="es-ES"/>
        </w:rPr>
        <w:t>M</w:t>
      </w:r>
      <w:r w:rsidRPr="00594BEC">
        <w:rPr>
          <w:rFonts w:ascii="Arial" w:eastAsia="Times New Roman" w:hAnsi="Arial" w:cs="Arial"/>
          <w:sz w:val="28"/>
          <w:szCs w:val="28"/>
          <w:lang w:val="es-ES"/>
        </w:rPr>
        <w:t xml:space="preserve">enor </w:t>
      </w:r>
      <w:r w:rsidR="002A53BC">
        <w:rPr>
          <w:rFonts w:ascii="Arial" w:eastAsia="Times New Roman" w:hAnsi="Arial" w:cs="Arial"/>
          <w:sz w:val="28"/>
          <w:szCs w:val="28"/>
          <w:lang w:val="es-ES"/>
        </w:rPr>
        <w:t xml:space="preserve">  M</w:t>
      </w:r>
      <w:r w:rsidRPr="00594BEC">
        <w:rPr>
          <w:rFonts w:ascii="Arial" w:eastAsia="Times New Roman" w:hAnsi="Arial" w:cs="Arial"/>
          <w:sz w:val="28"/>
          <w:szCs w:val="28"/>
          <w:lang w:val="es-ES"/>
        </w:rPr>
        <w:t xml:space="preserve">ayor </w:t>
      </w:r>
      <w:r w:rsidR="00074AB7">
        <w:rPr>
          <w:rFonts w:ascii="Arial" w:eastAsia="Times New Roman" w:hAnsi="Arial" w:cs="Arial"/>
          <w:sz w:val="28"/>
          <w:szCs w:val="28"/>
          <w:lang w:val="es-ES"/>
        </w:rPr>
        <w:t xml:space="preserve"> </w:t>
      </w:r>
      <w:r w:rsidR="002A53BC">
        <w:rPr>
          <w:rFonts w:ascii="Arial" w:eastAsia="Times New Roman" w:hAnsi="Arial" w:cs="Arial"/>
          <w:sz w:val="28"/>
          <w:szCs w:val="28"/>
          <w:lang w:val="es-ES"/>
        </w:rPr>
        <w:t>I</w:t>
      </w:r>
      <w:r w:rsidRPr="00594BEC">
        <w:rPr>
          <w:rFonts w:ascii="Arial" w:eastAsia="Times New Roman" w:hAnsi="Arial" w:cs="Arial"/>
          <w:sz w:val="28"/>
          <w:szCs w:val="28"/>
          <w:lang w:val="es-ES"/>
        </w:rPr>
        <w:t>ntencional</w:t>
      </w:r>
    </w:p>
    <w:p w14:paraId="163C9E49" w14:textId="77777777" w:rsidR="000E4F1F" w:rsidRPr="00594BEC" w:rsidRDefault="000E4F1F" w:rsidP="00CF4318">
      <w:pPr>
        <w:spacing w:before="184" w:after="0" w:line="240" w:lineRule="auto"/>
        <w:rPr>
          <w:rFonts w:ascii="Calibri" w:eastAsia="Times New Roman" w:hAnsi="Calibri" w:cs="Calibri"/>
          <w:lang w:val="es-ES"/>
        </w:rPr>
      </w:pPr>
    </w:p>
    <w:p w14:paraId="2E9115D6" w14:textId="77777777" w:rsidR="00594BEC" w:rsidRDefault="00594BEC" w:rsidP="00CF4318">
      <w:pPr>
        <w:spacing w:before="184" w:after="0" w:line="240" w:lineRule="auto"/>
        <w:rPr>
          <w:rFonts w:ascii="Times New Roman" w:eastAsia="Times New Roman" w:hAnsi="Times New Roman" w:cs="Times New Roman"/>
          <w:sz w:val="28"/>
          <w:szCs w:val="28"/>
          <w:u w:val="single"/>
          <w:lang w:val="es-ES"/>
        </w:rPr>
      </w:pPr>
      <w:r w:rsidRPr="00594BEC">
        <w:rPr>
          <w:rFonts w:ascii="Arial" w:eastAsia="Times New Roman" w:hAnsi="Arial" w:cs="Arial"/>
          <w:sz w:val="28"/>
          <w:szCs w:val="28"/>
          <w:lang w:val="es-ES"/>
        </w:rPr>
        <w:t>Empleado</w:t>
      </w:r>
      <w:r w:rsidRPr="00594BEC">
        <w:rPr>
          <w:rFonts w:ascii="Arial" w:eastAsia="Times New Roman" w:hAnsi="Arial" w:cs="Arial"/>
          <w:spacing w:val="-10"/>
          <w:sz w:val="28"/>
          <w:szCs w:val="28"/>
          <w:lang w:val="es-ES"/>
        </w:rPr>
        <w:t xml:space="preserve"> </w:t>
      </w:r>
      <w:r w:rsidRPr="00594BEC">
        <w:rPr>
          <w:rFonts w:ascii="Arial" w:eastAsia="Times New Roman" w:hAnsi="Arial" w:cs="Arial"/>
          <w:sz w:val="28"/>
          <w:szCs w:val="28"/>
          <w:lang w:val="es-ES"/>
        </w:rPr>
        <w:t>nombre:</w:t>
      </w:r>
      <w:r w:rsidRPr="00594BEC">
        <w:rPr>
          <w:rFonts w:ascii="Arial" w:eastAsia="Times New Roman" w:hAnsi="Arial" w:cs="Arial"/>
          <w:spacing w:val="26"/>
          <w:sz w:val="28"/>
          <w:szCs w:val="28"/>
          <w:lang w:val="es-ES"/>
        </w:rPr>
        <w:t xml:space="preserve"> </w:t>
      </w:r>
      <w:r w:rsidRPr="00594BEC">
        <w:rPr>
          <w:rFonts w:ascii="Times New Roman" w:eastAsia="Times New Roman" w:hAnsi="Times New Roman" w:cs="Times New Roman"/>
          <w:sz w:val="28"/>
          <w:szCs w:val="28"/>
          <w:u w:val="single"/>
          <w:lang w:val="es-ES"/>
        </w:rPr>
        <w:t>                                          </w:t>
      </w:r>
      <w:r w:rsidR="00CF4318">
        <w:rPr>
          <w:rFonts w:ascii="Times New Roman" w:eastAsia="Times New Roman" w:hAnsi="Times New Roman" w:cs="Times New Roman"/>
          <w:sz w:val="28"/>
          <w:szCs w:val="28"/>
          <w:lang w:val="es-ES"/>
        </w:rPr>
        <w:t xml:space="preserve">  </w:t>
      </w:r>
      <w:r w:rsidRPr="00594BEC">
        <w:rPr>
          <w:rFonts w:ascii="Arial" w:eastAsia="Times New Roman" w:hAnsi="Arial" w:cs="Arial"/>
          <w:sz w:val="28"/>
          <w:szCs w:val="28"/>
          <w:lang w:val="es-ES"/>
        </w:rPr>
        <w:t xml:space="preserve">Supervisor: </w:t>
      </w:r>
      <w:r w:rsidRPr="00594BEC">
        <w:rPr>
          <w:rFonts w:ascii="Times New Roman" w:eastAsia="Times New Roman" w:hAnsi="Times New Roman" w:cs="Times New Roman"/>
          <w:sz w:val="28"/>
          <w:szCs w:val="28"/>
          <w:u w:val="single"/>
          <w:lang w:val="es-ES"/>
        </w:rPr>
        <w:t xml:space="preserve">                                                          </w:t>
      </w:r>
    </w:p>
    <w:p w14:paraId="0EFF78E1" w14:textId="77777777" w:rsidR="00CF4318" w:rsidRPr="00594BEC" w:rsidRDefault="00CF4318" w:rsidP="00CF4318">
      <w:pPr>
        <w:spacing w:before="184" w:after="0" w:line="240" w:lineRule="auto"/>
        <w:rPr>
          <w:rFonts w:ascii="Calibri" w:eastAsia="Times New Roman" w:hAnsi="Calibri" w:cs="Calibri"/>
          <w:lang w:val="es-ES"/>
        </w:rPr>
      </w:pPr>
    </w:p>
    <w:p w14:paraId="79CD03CF" w14:textId="77777777" w:rsidR="00594BEC" w:rsidRPr="00594BEC" w:rsidRDefault="00594BEC" w:rsidP="00CF4318">
      <w:pPr>
        <w:spacing w:before="120" w:after="120" w:line="240" w:lineRule="auto"/>
        <w:rPr>
          <w:rFonts w:ascii="Calibri" w:eastAsia="Times New Roman" w:hAnsi="Calibri" w:cs="Calibri"/>
          <w:lang w:val="es-ES"/>
        </w:rPr>
      </w:pPr>
      <w:r w:rsidRPr="00594BEC">
        <w:rPr>
          <w:rFonts w:ascii="Arial" w:eastAsia="Times New Roman" w:hAnsi="Arial" w:cs="Arial"/>
          <w:sz w:val="28"/>
          <w:szCs w:val="28"/>
          <w:lang w:val="es-ES"/>
        </w:rPr>
        <w:t>Descripción de</w:t>
      </w:r>
      <w:r w:rsidRPr="00594BEC">
        <w:rPr>
          <w:rFonts w:ascii="Arial" w:eastAsia="Times New Roman" w:hAnsi="Arial" w:cs="Arial"/>
          <w:spacing w:val="-19"/>
          <w:sz w:val="28"/>
          <w:szCs w:val="28"/>
          <w:lang w:val="es-ES"/>
        </w:rPr>
        <w:t xml:space="preserve"> </w:t>
      </w:r>
      <w:r w:rsidRPr="00594BEC">
        <w:rPr>
          <w:rFonts w:ascii="Arial" w:eastAsia="Times New Roman" w:hAnsi="Arial" w:cs="Arial"/>
          <w:sz w:val="28"/>
          <w:szCs w:val="28"/>
          <w:lang w:val="es-ES"/>
        </w:rPr>
        <w:t xml:space="preserve">violación: </w:t>
      </w:r>
      <w:r w:rsidRPr="00594BEC">
        <w:rPr>
          <w:rFonts w:ascii="Arial" w:eastAsia="Times New Roman" w:hAnsi="Arial" w:cs="Arial"/>
          <w:spacing w:val="13"/>
          <w:sz w:val="28"/>
          <w:szCs w:val="28"/>
          <w:lang w:val="es-ES"/>
        </w:rPr>
        <w:t> </w:t>
      </w:r>
      <w:r w:rsidR="00CF4318">
        <w:rPr>
          <w:rFonts w:ascii="Times New Roman" w:eastAsia="Times New Roman" w:hAnsi="Times New Roman" w:cs="Times New Roman"/>
          <w:sz w:val="28"/>
          <w:szCs w:val="28"/>
          <w:lang w:val="es-ES"/>
        </w:rPr>
        <w:t>________________________________________________________</w:t>
      </w:r>
      <w:r w:rsidRPr="00594BEC">
        <w:rPr>
          <w:rFonts w:ascii="Times New Roman" w:eastAsia="Times New Roman" w:hAnsi="Times New Roman" w:cs="Times New Roman"/>
          <w:sz w:val="28"/>
          <w:szCs w:val="28"/>
          <w:u w:val="single"/>
          <w:lang w:val="es-ES"/>
        </w:rPr>
        <w:t xml:space="preserve"> </w:t>
      </w:r>
    </w:p>
    <w:p w14:paraId="4918259E" w14:textId="77777777" w:rsidR="003B62FC" w:rsidRDefault="00CF4318" w:rsidP="00074AB7">
      <w:pPr>
        <w:spacing w:before="9" w:after="0" w:line="240" w:lineRule="auto"/>
        <w:rPr>
          <w:rFonts w:ascii="Calibri" w:eastAsia="Times New Roman" w:hAnsi="Calibri" w:cs="Calibri"/>
          <w:lang w:val="es-ES"/>
        </w:rPr>
      </w:pPr>
      <w:r>
        <w:rPr>
          <w:rFonts w:ascii="Calibri" w:eastAsia="Times New Roman" w:hAnsi="Calibri" w:cs="Calibri"/>
          <w:lang w:val="es-ES"/>
        </w:rPr>
        <w:t>_____________________________________________________________________________</w:t>
      </w:r>
      <w:r w:rsidR="00074AB7">
        <w:rPr>
          <w:rFonts w:ascii="Calibri" w:eastAsia="Times New Roman" w:hAnsi="Calibri" w:cs="Calibri"/>
          <w:lang w:val="es-ES"/>
        </w:rPr>
        <w:t>________________________</w:t>
      </w:r>
      <w:r w:rsidR="00594BEC" w:rsidRPr="00CF4318">
        <w:rPr>
          <w:rFonts w:ascii="Calibri" w:eastAsia="Times New Roman" w:hAnsi="Calibri" w:cs="Calibri"/>
          <w:lang w:val="es-ES"/>
        </w:rPr>
        <w:br w:type="textWrapping" w:clear="all"/>
      </w:r>
    </w:p>
    <w:p w14:paraId="3E67FD55" w14:textId="77777777" w:rsidR="00CF4318" w:rsidRPr="00CF4318" w:rsidRDefault="00CF4318" w:rsidP="00CF4318">
      <w:pPr>
        <w:spacing w:before="9" w:after="240" w:line="240" w:lineRule="auto"/>
        <w:rPr>
          <w:rFonts w:ascii="Calibri" w:eastAsia="Times New Roman" w:hAnsi="Calibri" w:cs="Calibri"/>
          <w:lang w:val="es-ES"/>
        </w:rPr>
      </w:pPr>
      <w:r>
        <w:rPr>
          <w:rFonts w:ascii="Calibri" w:eastAsia="Times New Roman" w:hAnsi="Calibri" w:cs="Calibri"/>
          <w:lang w:val="es-ES"/>
        </w:rPr>
        <w:t>___________________________________________________________________________________________________</w:t>
      </w:r>
      <w:r w:rsidR="00074AB7">
        <w:rPr>
          <w:rFonts w:ascii="Calibri" w:eastAsia="Times New Roman" w:hAnsi="Calibri" w:cs="Calibri"/>
          <w:lang w:val="es-ES"/>
        </w:rPr>
        <w:t>_</w:t>
      </w:r>
    </w:p>
    <w:p w14:paraId="366E850A" w14:textId="77777777" w:rsidR="00074AB7" w:rsidRDefault="00074AB7" w:rsidP="00CF4318">
      <w:pPr>
        <w:spacing w:before="158" w:after="0" w:line="240" w:lineRule="auto"/>
        <w:rPr>
          <w:rFonts w:ascii="Arial" w:eastAsia="Times New Roman" w:hAnsi="Arial" w:cs="Arial"/>
          <w:sz w:val="28"/>
          <w:szCs w:val="28"/>
          <w:lang w:val="es-ES"/>
        </w:rPr>
      </w:pPr>
    </w:p>
    <w:p w14:paraId="48F29E55" w14:textId="77777777" w:rsidR="00074AB7" w:rsidRDefault="00594BEC" w:rsidP="00CF4318">
      <w:pPr>
        <w:spacing w:before="158" w:after="0" w:line="240" w:lineRule="auto"/>
        <w:rPr>
          <w:rFonts w:ascii="Arial" w:eastAsia="Times New Roman" w:hAnsi="Arial" w:cs="Arial"/>
          <w:sz w:val="28"/>
          <w:szCs w:val="28"/>
          <w:lang w:val="es-ES"/>
        </w:rPr>
      </w:pPr>
      <w:r w:rsidRPr="00594BEC">
        <w:rPr>
          <w:rFonts w:ascii="Arial" w:eastAsia="Times New Roman" w:hAnsi="Arial" w:cs="Arial"/>
          <w:sz w:val="28"/>
          <w:szCs w:val="28"/>
          <w:lang w:val="es-ES"/>
        </w:rPr>
        <w:t>Posibles adversos</w:t>
      </w:r>
      <w:r w:rsidRPr="00594BEC">
        <w:rPr>
          <w:rFonts w:ascii="Arial" w:eastAsia="Times New Roman" w:hAnsi="Arial" w:cs="Arial"/>
          <w:spacing w:val="-38"/>
          <w:sz w:val="28"/>
          <w:szCs w:val="28"/>
          <w:lang w:val="es-ES"/>
        </w:rPr>
        <w:t xml:space="preserve"> </w:t>
      </w:r>
      <w:r w:rsidRPr="00594BEC">
        <w:rPr>
          <w:rFonts w:ascii="Arial" w:eastAsia="Times New Roman" w:hAnsi="Arial" w:cs="Arial"/>
          <w:sz w:val="28"/>
          <w:szCs w:val="28"/>
          <w:lang w:val="es-ES"/>
        </w:rPr>
        <w:t>las consecuencias:</w:t>
      </w:r>
      <w:r w:rsidR="00074AB7">
        <w:rPr>
          <w:rFonts w:ascii="Arial" w:eastAsia="Times New Roman" w:hAnsi="Arial" w:cs="Arial"/>
          <w:sz w:val="28"/>
          <w:szCs w:val="28"/>
          <w:lang w:val="es-ES"/>
        </w:rPr>
        <w:t xml:space="preserve"> ________________________________________</w:t>
      </w:r>
    </w:p>
    <w:p w14:paraId="1EB10A95" w14:textId="77777777" w:rsidR="00074AB7" w:rsidRDefault="00074AB7" w:rsidP="00CF4318">
      <w:pPr>
        <w:spacing w:before="158" w:after="0" w:line="240" w:lineRule="auto"/>
        <w:rPr>
          <w:rFonts w:ascii="Arial" w:eastAsia="Times New Roman" w:hAnsi="Arial" w:cs="Arial"/>
          <w:sz w:val="28"/>
          <w:szCs w:val="28"/>
          <w:lang w:val="es-ES"/>
        </w:rPr>
      </w:pPr>
      <w:r>
        <w:rPr>
          <w:rFonts w:ascii="Arial" w:eastAsia="Times New Roman" w:hAnsi="Arial" w:cs="Arial"/>
          <w:sz w:val="28"/>
          <w:szCs w:val="28"/>
          <w:lang w:val="es-ES"/>
        </w:rPr>
        <w:t>_______________________________________________________________________</w:t>
      </w:r>
    </w:p>
    <w:p w14:paraId="08EFB898" w14:textId="77777777" w:rsidR="00594BEC" w:rsidRPr="00CF4318" w:rsidRDefault="00074AB7" w:rsidP="00CF4318">
      <w:pPr>
        <w:spacing w:before="158" w:after="0" w:line="240" w:lineRule="auto"/>
        <w:rPr>
          <w:rFonts w:ascii="Calibri" w:eastAsia="Times New Roman" w:hAnsi="Calibri" w:cs="Calibri"/>
          <w:lang w:val="es-ES"/>
        </w:rPr>
      </w:pPr>
      <w:r>
        <w:rPr>
          <w:rFonts w:ascii="Arial" w:eastAsia="Times New Roman" w:hAnsi="Arial" w:cs="Arial"/>
          <w:sz w:val="28"/>
          <w:szCs w:val="28"/>
          <w:lang w:val="es-ES"/>
        </w:rPr>
        <w:t>______________________________________________________________________</w:t>
      </w:r>
      <w:r w:rsidR="00594BEC" w:rsidRPr="00594BEC">
        <w:rPr>
          <w:rFonts w:ascii="Arial" w:eastAsia="Times New Roman" w:hAnsi="Arial" w:cs="Arial"/>
          <w:sz w:val="28"/>
          <w:szCs w:val="28"/>
          <w:lang w:val="es-ES"/>
        </w:rPr>
        <w:t xml:space="preserve"> </w:t>
      </w:r>
      <w:r w:rsidR="00594BEC" w:rsidRPr="00CF4318">
        <w:rPr>
          <w:rFonts w:ascii="Arial" w:eastAsia="Times New Roman" w:hAnsi="Arial" w:cs="Arial"/>
          <w:spacing w:val="-3"/>
          <w:sz w:val="28"/>
          <w:szCs w:val="28"/>
          <w:lang w:val="es-ES"/>
        </w:rPr>
        <w:t> </w:t>
      </w:r>
      <w:r w:rsidR="00594BEC" w:rsidRPr="00CF4318">
        <w:rPr>
          <w:rFonts w:ascii="Times New Roman" w:eastAsia="Times New Roman" w:hAnsi="Times New Roman" w:cs="Times New Roman"/>
          <w:sz w:val="28"/>
          <w:szCs w:val="28"/>
          <w:u w:val="single"/>
          <w:lang w:val="es-ES"/>
        </w:rPr>
        <w:t xml:space="preserve"> </w:t>
      </w:r>
    </w:p>
    <w:p w14:paraId="6F89571D" w14:textId="77777777" w:rsidR="00074AB7" w:rsidRDefault="00594BEC" w:rsidP="00074AB7">
      <w:pPr>
        <w:spacing w:before="9" w:after="0" w:line="240" w:lineRule="auto"/>
        <w:rPr>
          <w:rFonts w:ascii="Arial" w:eastAsia="Times New Roman" w:hAnsi="Arial" w:cs="Arial"/>
          <w:sz w:val="28"/>
          <w:szCs w:val="28"/>
          <w:lang w:val="es-ES"/>
        </w:rPr>
      </w:pPr>
      <w:r w:rsidRPr="00CF4318">
        <w:rPr>
          <w:rFonts w:ascii="Calibri" w:eastAsia="Times New Roman" w:hAnsi="Calibri" w:cs="Calibri"/>
          <w:lang w:val="es-ES"/>
        </w:rPr>
        <w:br w:type="textWrapping" w:clear="all"/>
      </w:r>
    </w:p>
    <w:p w14:paraId="02DFE0B6" w14:textId="77777777" w:rsidR="00074AB7" w:rsidRDefault="00594BEC" w:rsidP="00074AB7">
      <w:pPr>
        <w:spacing w:before="9" w:after="0" w:line="240" w:lineRule="auto"/>
        <w:rPr>
          <w:rFonts w:ascii="Arial" w:eastAsia="Times New Roman" w:hAnsi="Arial" w:cs="Arial"/>
          <w:sz w:val="28"/>
          <w:szCs w:val="28"/>
          <w:lang w:val="es-ES"/>
        </w:rPr>
      </w:pPr>
      <w:r w:rsidRPr="00594BEC">
        <w:rPr>
          <w:rFonts w:ascii="Arial" w:eastAsia="Times New Roman" w:hAnsi="Arial" w:cs="Arial"/>
          <w:sz w:val="28"/>
          <w:szCs w:val="28"/>
          <w:lang w:val="es-ES"/>
        </w:rPr>
        <w:t>Correctivo</w:t>
      </w:r>
      <w:r w:rsidRPr="00594BEC">
        <w:rPr>
          <w:rFonts w:ascii="Arial" w:eastAsia="Times New Roman" w:hAnsi="Arial" w:cs="Arial"/>
          <w:spacing w:val="-27"/>
          <w:sz w:val="28"/>
          <w:szCs w:val="28"/>
          <w:lang w:val="es-ES"/>
        </w:rPr>
        <w:t xml:space="preserve"> </w:t>
      </w:r>
      <w:r w:rsidRPr="00594BEC">
        <w:rPr>
          <w:rFonts w:ascii="Arial" w:eastAsia="Times New Roman" w:hAnsi="Arial" w:cs="Arial"/>
          <w:sz w:val="28"/>
          <w:szCs w:val="28"/>
          <w:lang w:val="es-ES"/>
        </w:rPr>
        <w:t>acción:</w:t>
      </w:r>
      <w:r w:rsidR="00074AB7">
        <w:rPr>
          <w:rFonts w:ascii="Arial" w:eastAsia="Times New Roman" w:hAnsi="Arial" w:cs="Arial"/>
          <w:sz w:val="28"/>
          <w:szCs w:val="28"/>
          <w:lang w:val="es-ES"/>
        </w:rPr>
        <w:t xml:space="preserve"> _______________________________________________________</w:t>
      </w:r>
    </w:p>
    <w:p w14:paraId="61BC4C41" w14:textId="77777777" w:rsidR="00594BEC" w:rsidRPr="00CF4318" w:rsidRDefault="00074AB7" w:rsidP="00074AB7">
      <w:pPr>
        <w:spacing w:before="158" w:after="0" w:line="240" w:lineRule="auto"/>
        <w:rPr>
          <w:rFonts w:ascii="Calibri" w:eastAsia="Times New Roman" w:hAnsi="Calibri" w:cs="Calibri"/>
          <w:lang w:val="es-ES"/>
        </w:rPr>
      </w:pPr>
      <w:r>
        <w:rPr>
          <w:rFonts w:ascii="Times New Roman" w:eastAsia="Times New Roman" w:hAnsi="Times New Roman" w:cs="Times New Roman"/>
          <w:sz w:val="28"/>
          <w:szCs w:val="28"/>
          <w:lang w:val="es-ES"/>
        </w:rPr>
        <w:t>______________________________________________________________________________</w:t>
      </w:r>
      <w:r w:rsidR="00594BEC" w:rsidRPr="00CF4318">
        <w:rPr>
          <w:rFonts w:ascii="Times New Roman" w:eastAsia="Times New Roman" w:hAnsi="Times New Roman" w:cs="Times New Roman"/>
          <w:sz w:val="28"/>
          <w:szCs w:val="28"/>
          <w:u w:val="single"/>
          <w:lang w:val="es-ES"/>
        </w:rPr>
        <w:t xml:space="preserve"> </w:t>
      </w:r>
    </w:p>
    <w:p w14:paraId="0FC644EB" w14:textId="77777777" w:rsidR="00074AB7" w:rsidRDefault="00594BEC" w:rsidP="00074AB7">
      <w:pPr>
        <w:spacing w:before="9" w:after="0" w:line="240" w:lineRule="auto"/>
        <w:rPr>
          <w:rFonts w:ascii="Times New Roman" w:eastAsia="Times New Roman" w:hAnsi="Times New Roman" w:cs="Times New Roman"/>
          <w:sz w:val="20"/>
          <w:szCs w:val="20"/>
          <w:lang w:val="es-ES"/>
        </w:rPr>
      </w:pPr>
      <w:r w:rsidRPr="00CF4318">
        <w:rPr>
          <w:rFonts w:ascii="Calibri" w:eastAsia="Times New Roman" w:hAnsi="Calibri" w:cs="Calibri"/>
          <w:lang w:val="es-ES"/>
        </w:rPr>
        <w:br w:type="textWrapping" w:clear="all"/>
      </w:r>
      <w:r w:rsidRPr="00CF4318">
        <w:rPr>
          <w:rFonts w:ascii="Times New Roman" w:eastAsia="Times New Roman" w:hAnsi="Times New Roman" w:cs="Times New Roman"/>
          <w:sz w:val="20"/>
          <w:szCs w:val="20"/>
          <w:lang w:val="es-ES"/>
        </w:rPr>
        <w:t> </w:t>
      </w:r>
    </w:p>
    <w:p w14:paraId="444E93AF" w14:textId="77777777" w:rsidR="00594BEC" w:rsidRDefault="00594BEC" w:rsidP="00074AB7">
      <w:pPr>
        <w:spacing w:before="9" w:after="0" w:line="240" w:lineRule="auto"/>
        <w:rPr>
          <w:rFonts w:ascii="Arial" w:eastAsia="Times New Roman" w:hAnsi="Arial" w:cs="Arial"/>
          <w:sz w:val="28"/>
          <w:szCs w:val="28"/>
          <w:lang w:val="es-ES"/>
        </w:rPr>
      </w:pPr>
      <w:r w:rsidRPr="00594BEC">
        <w:rPr>
          <w:rFonts w:ascii="Arial" w:eastAsia="Times New Roman" w:hAnsi="Arial" w:cs="Arial"/>
          <w:sz w:val="28"/>
          <w:szCs w:val="28"/>
          <w:lang w:val="es-ES"/>
        </w:rPr>
        <w:t>Reconocimiento del empleado:</w:t>
      </w:r>
    </w:p>
    <w:p w14:paraId="15846FC7" w14:textId="77777777" w:rsidR="000E4F1F" w:rsidRPr="00CF4318" w:rsidRDefault="000E4F1F" w:rsidP="00074AB7">
      <w:pPr>
        <w:spacing w:before="9" w:after="0" w:line="240" w:lineRule="auto"/>
        <w:rPr>
          <w:rFonts w:ascii="Calibri" w:eastAsia="Times New Roman" w:hAnsi="Calibri" w:cs="Calibri"/>
          <w:lang w:val="es-ES"/>
        </w:rPr>
      </w:pPr>
    </w:p>
    <w:p w14:paraId="14C0D88C" w14:textId="77777777" w:rsidR="00594BEC" w:rsidRPr="00594BEC" w:rsidRDefault="00594BEC" w:rsidP="00074AB7">
      <w:pPr>
        <w:spacing w:after="0" w:line="240" w:lineRule="auto"/>
        <w:rPr>
          <w:rFonts w:ascii="Calibri" w:eastAsia="Times New Roman" w:hAnsi="Calibri" w:cs="Calibri"/>
          <w:lang w:val="es-ES"/>
        </w:rPr>
      </w:pPr>
      <w:r w:rsidRPr="00CF4318">
        <w:rPr>
          <w:rFonts w:ascii="Arial" w:eastAsia="Times New Roman" w:hAnsi="Arial" w:cs="Arial"/>
          <w:sz w:val="20"/>
          <w:szCs w:val="20"/>
          <w:lang w:val="es-ES"/>
        </w:rPr>
        <w:t> </w:t>
      </w:r>
      <w:r w:rsidR="00074AB7">
        <w:rPr>
          <w:rFonts w:ascii="Calibri" w:eastAsia="Times New Roman" w:hAnsi="Calibri" w:cs="Calibri"/>
          <w:lang w:val="es-ES"/>
        </w:rPr>
        <w:t>_________________________________                                                                                         _______________________</w:t>
      </w:r>
      <w:r w:rsidRPr="00CF4318">
        <w:rPr>
          <w:rFonts w:ascii="Calibri" w:eastAsia="Times New Roman" w:hAnsi="Calibri" w:cs="Calibri"/>
          <w:lang w:val="es-ES"/>
        </w:rPr>
        <w:br w:type="textWrapping" w:clear="all"/>
      </w:r>
      <w:r w:rsidR="00074AB7">
        <w:rPr>
          <w:rFonts w:ascii="Arial" w:eastAsia="Times New Roman" w:hAnsi="Arial" w:cs="Arial"/>
          <w:sz w:val="20"/>
          <w:szCs w:val="20"/>
          <w:lang w:val="es-ES"/>
        </w:rPr>
        <w:t xml:space="preserve">   </w:t>
      </w:r>
      <w:r w:rsidR="00D5686A">
        <w:rPr>
          <w:rFonts w:ascii="Arial" w:eastAsia="Times New Roman" w:hAnsi="Arial" w:cs="Arial"/>
          <w:sz w:val="20"/>
          <w:szCs w:val="20"/>
          <w:lang w:val="es-ES"/>
        </w:rPr>
        <w:t xml:space="preserve">  (</w:t>
      </w:r>
      <w:r w:rsidRPr="00594BEC">
        <w:rPr>
          <w:rFonts w:ascii="Arial" w:eastAsia="Times New Roman" w:hAnsi="Arial" w:cs="Arial"/>
          <w:sz w:val="20"/>
          <w:szCs w:val="20"/>
          <w:lang w:val="es-ES"/>
        </w:rPr>
        <w:t>Empleado</w:t>
      </w:r>
      <w:r w:rsidRPr="00594BEC">
        <w:rPr>
          <w:rFonts w:ascii="Arial" w:eastAsia="Times New Roman" w:hAnsi="Arial" w:cs="Arial"/>
          <w:spacing w:val="-4"/>
          <w:sz w:val="20"/>
          <w:szCs w:val="20"/>
          <w:lang w:val="es-ES"/>
        </w:rPr>
        <w:t xml:space="preserve"> </w:t>
      </w:r>
      <w:r w:rsidRPr="00594BEC">
        <w:rPr>
          <w:rFonts w:ascii="Arial" w:eastAsia="Times New Roman" w:hAnsi="Arial" w:cs="Arial"/>
          <w:sz w:val="20"/>
          <w:szCs w:val="20"/>
          <w:lang w:val="es-ES"/>
        </w:rPr>
        <w:t xml:space="preserve">firma) </w:t>
      </w:r>
      <w:r w:rsidR="00074AB7">
        <w:rPr>
          <w:rFonts w:ascii="Arial" w:eastAsia="Times New Roman" w:hAnsi="Arial" w:cs="Arial"/>
          <w:sz w:val="20"/>
          <w:szCs w:val="20"/>
          <w:lang w:val="es-ES"/>
        </w:rPr>
        <w:t xml:space="preserve">                                                                                                                         </w:t>
      </w:r>
      <w:r w:rsidRPr="00594BEC">
        <w:rPr>
          <w:rFonts w:ascii="Arial" w:eastAsia="Times New Roman" w:hAnsi="Arial" w:cs="Arial"/>
          <w:sz w:val="20"/>
          <w:szCs w:val="20"/>
          <w:lang w:val="es-ES"/>
        </w:rPr>
        <w:t>(Fecha)</w:t>
      </w:r>
    </w:p>
    <w:p w14:paraId="45402FA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lang w:val="es-ES"/>
        </w:rPr>
        <w:t> </w:t>
      </w:r>
    </w:p>
    <w:p w14:paraId="4A6FF2E1" w14:textId="77777777" w:rsidR="00074AB7" w:rsidRDefault="00074AB7" w:rsidP="00074AB7">
      <w:pPr>
        <w:spacing w:after="0" w:line="240" w:lineRule="auto"/>
        <w:ind w:left="901" w:hanging="901"/>
        <w:rPr>
          <w:rFonts w:ascii="Arial" w:eastAsia="Times New Roman" w:hAnsi="Arial" w:cs="Arial"/>
          <w:sz w:val="28"/>
          <w:szCs w:val="28"/>
          <w:lang w:val="es-ES"/>
        </w:rPr>
      </w:pPr>
    </w:p>
    <w:p w14:paraId="43C56ED7" w14:textId="77777777" w:rsidR="00594BEC" w:rsidRDefault="00594BEC" w:rsidP="00074AB7">
      <w:pPr>
        <w:spacing w:after="0" w:line="240" w:lineRule="auto"/>
        <w:ind w:left="901" w:hanging="901"/>
        <w:rPr>
          <w:rFonts w:ascii="Times New Roman" w:eastAsia="Times New Roman" w:hAnsi="Times New Roman" w:cs="Times New Roman"/>
          <w:sz w:val="20"/>
          <w:szCs w:val="20"/>
          <w:u w:val="single"/>
          <w:lang w:val="es-ES"/>
        </w:rPr>
      </w:pPr>
      <w:r w:rsidRPr="00594BEC">
        <w:rPr>
          <w:rFonts w:ascii="Arial" w:eastAsia="Times New Roman" w:hAnsi="Arial" w:cs="Arial"/>
          <w:sz w:val="28"/>
          <w:szCs w:val="28"/>
          <w:lang w:val="es-ES"/>
        </w:rPr>
        <w:t>Empleado</w:t>
      </w:r>
      <w:r w:rsidRPr="00594BEC">
        <w:rPr>
          <w:rFonts w:ascii="Arial" w:eastAsia="Times New Roman" w:hAnsi="Arial" w:cs="Arial"/>
          <w:spacing w:val="-48"/>
          <w:sz w:val="28"/>
          <w:szCs w:val="28"/>
          <w:lang w:val="es-ES"/>
        </w:rPr>
        <w:t xml:space="preserve"> </w:t>
      </w:r>
      <w:r w:rsidRPr="00594BEC">
        <w:rPr>
          <w:rFonts w:ascii="Arial" w:eastAsia="Times New Roman" w:hAnsi="Arial" w:cs="Arial"/>
          <w:sz w:val="28"/>
          <w:szCs w:val="28"/>
          <w:lang w:val="es-ES"/>
        </w:rPr>
        <w:t>declaración/refutación</w:t>
      </w:r>
      <w:r w:rsidRPr="00594BEC">
        <w:rPr>
          <w:rFonts w:ascii="Arial" w:eastAsia="Times New Roman" w:hAnsi="Arial" w:cs="Arial"/>
          <w:spacing w:val="-47"/>
          <w:sz w:val="28"/>
          <w:szCs w:val="28"/>
          <w:lang w:val="es-ES"/>
        </w:rPr>
        <w:t xml:space="preserve"> </w:t>
      </w:r>
      <w:r w:rsidRPr="00594BEC">
        <w:rPr>
          <w:rFonts w:ascii="Arial" w:eastAsia="Times New Roman" w:hAnsi="Arial" w:cs="Arial"/>
          <w:sz w:val="28"/>
          <w:szCs w:val="28"/>
          <w:vertAlign w:val="subscript"/>
          <w:lang w:val="es-ES"/>
        </w:rPr>
        <w:t>(opcional):</w:t>
      </w:r>
      <w:r w:rsidRPr="00594BEC">
        <w:rPr>
          <w:rFonts w:ascii="Arial" w:eastAsia="Times New Roman" w:hAnsi="Arial" w:cs="Arial"/>
          <w:spacing w:val="-17"/>
          <w:sz w:val="28"/>
          <w:szCs w:val="28"/>
          <w:lang w:val="es-ES"/>
        </w:rPr>
        <w:t xml:space="preserve"> </w:t>
      </w:r>
      <w:r w:rsidRPr="00594BEC">
        <w:rPr>
          <w:rFonts w:ascii="Times New Roman" w:eastAsia="Times New Roman" w:hAnsi="Times New Roman" w:cs="Times New Roman"/>
          <w:sz w:val="20"/>
          <w:szCs w:val="20"/>
          <w:u w:val="single"/>
          <w:lang w:val="es-ES"/>
        </w:rPr>
        <w:t xml:space="preserve">                                                                                                            </w:t>
      </w:r>
    </w:p>
    <w:p w14:paraId="083A046D" w14:textId="77777777" w:rsidR="00074AB7" w:rsidRPr="00594BEC" w:rsidRDefault="00074AB7" w:rsidP="00074AB7">
      <w:pPr>
        <w:spacing w:after="0" w:line="240" w:lineRule="auto"/>
        <w:ind w:left="901" w:hanging="901"/>
        <w:rPr>
          <w:rFonts w:ascii="Calibri" w:eastAsia="Times New Roman" w:hAnsi="Calibri" w:cs="Calibri"/>
          <w:lang w:val="es-ES"/>
        </w:rPr>
      </w:pPr>
    </w:p>
    <w:p w14:paraId="34C886AA" w14:textId="77777777" w:rsidR="00594BEC" w:rsidRPr="00594BEC" w:rsidRDefault="00074AB7" w:rsidP="00074AB7">
      <w:pPr>
        <w:spacing w:before="8" w:after="0" w:line="240" w:lineRule="auto"/>
        <w:rPr>
          <w:rFonts w:ascii="Calibri" w:eastAsia="Times New Roman" w:hAnsi="Calibri" w:cs="Calibri"/>
          <w:lang w:val="es-ES"/>
        </w:rPr>
      </w:pPr>
      <w:r w:rsidRPr="00D5686A">
        <w:rPr>
          <w:rFonts w:ascii="Calibri" w:eastAsia="Times New Roman" w:hAnsi="Calibri" w:cs="Calibri"/>
          <w:lang w:val="es-ES"/>
        </w:rPr>
        <w:t>______________________________________________________________________________________________</w:t>
      </w:r>
      <w:r w:rsidR="00594BEC" w:rsidRPr="00D5686A">
        <w:rPr>
          <w:rFonts w:ascii="Calibri" w:eastAsia="Times New Roman" w:hAnsi="Calibri" w:cs="Calibri"/>
          <w:lang w:val="es-ES"/>
        </w:rPr>
        <w:br w:type="textWrapping" w:clear="all"/>
      </w:r>
      <w:r w:rsidR="00594BEC" w:rsidRPr="00594BEC">
        <w:rPr>
          <w:rFonts w:ascii="Times New Roman" w:eastAsia="Times New Roman" w:hAnsi="Times New Roman" w:cs="Times New Roman"/>
          <w:sz w:val="20"/>
          <w:szCs w:val="20"/>
          <w:lang w:val="es-ES"/>
        </w:rPr>
        <w:t> </w:t>
      </w:r>
    </w:p>
    <w:p w14:paraId="0BE30306"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p w14:paraId="1EF7B9CD" w14:textId="77777777" w:rsidR="00594BEC" w:rsidRPr="00594BEC" w:rsidRDefault="00594BEC" w:rsidP="00074AB7">
      <w:pPr>
        <w:spacing w:before="158" w:after="0" w:line="240" w:lineRule="auto"/>
        <w:ind w:right="-14"/>
        <w:rPr>
          <w:rFonts w:ascii="Calibri" w:eastAsia="Times New Roman" w:hAnsi="Calibri" w:cs="Calibri"/>
          <w:lang w:val="es-ES"/>
        </w:rPr>
      </w:pPr>
      <w:r w:rsidRPr="00594BEC">
        <w:rPr>
          <w:rFonts w:ascii="Arial" w:eastAsia="Times New Roman" w:hAnsi="Arial" w:cs="Arial"/>
          <w:sz w:val="28"/>
          <w:szCs w:val="28"/>
          <w:lang w:val="es-ES"/>
        </w:rPr>
        <w:t>Testigos:</w:t>
      </w:r>
      <w:r w:rsidRPr="00594BEC">
        <w:rPr>
          <w:rFonts w:ascii="Calibri" w:eastAsia="Times New Roman" w:hAnsi="Calibri" w:cs="Calibri"/>
          <w:lang w:val="es-ES"/>
        </w:rPr>
        <w:t xml:space="preserve"> </w:t>
      </w:r>
      <w:r w:rsidRPr="00594BEC">
        <w:rPr>
          <w:rFonts w:ascii="Arial" w:eastAsia="Times New Roman" w:hAnsi="Arial" w:cs="Arial"/>
          <w:sz w:val="20"/>
          <w:szCs w:val="20"/>
          <w:lang w:val="es-ES"/>
        </w:rPr>
        <w:t>(si es apropiado y disponible. Debe hacer un esfuerzo para obtener testigos de violaciones de seguridad intencional)</w:t>
      </w:r>
    </w:p>
    <w:p w14:paraId="209F9EED" w14:textId="77777777" w:rsidR="00594BEC" w:rsidRPr="00074AB7" w:rsidRDefault="00594BEC" w:rsidP="00594BEC">
      <w:pPr>
        <w:spacing w:before="9" w:after="0" w:line="240" w:lineRule="auto"/>
        <w:rPr>
          <w:rFonts w:ascii="Calibri" w:eastAsia="Times New Roman" w:hAnsi="Calibri" w:cs="Calibri"/>
          <w:lang w:val="es-ES"/>
        </w:rPr>
      </w:pPr>
      <w:r w:rsidRPr="00074AB7">
        <w:rPr>
          <w:rFonts w:ascii="Calibri" w:eastAsia="Times New Roman" w:hAnsi="Calibri" w:cs="Calibri"/>
          <w:lang w:val="es-ES"/>
        </w:rPr>
        <w:br w:type="textWrapping" w:clear="all"/>
      </w:r>
      <w:r w:rsidR="00074AB7">
        <w:rPr>
          <w:rFonts w:ascii="Calibri" w:eastAsia="Times New Roman" w:hAnsi="Calibri" w:cs="Calibri"/>
          <w:lang w:val="es-ES"/>
        </w:rPr>
        <w:t>_______________________________                                                 ___________________________________</w:t>
      </w:r>
    </w:p>
    <w:p w14:paraId="26A0BF71" w14:textId="77777777" w:rsidR="00594BEC" w:rsidRPr="00D5686A" w:rsidRDefault="00594BEC" w:rsidP="00594BEC">
      <w:pPr>
        <w:spacing w:after="0" w:line="205" w:lineRule="atLeast"/>
        <w:ind w:left="901"/>
        <w:rPr>
          <w:rFonts w:ascii="Calibri" w:eastAsia="Times New Roman" w:hAnsi="Calibri" w:cs="Calibri"/>
          <w:lang w:val="es-ES"/>
        </w:rPr>
      </w:pPr>
      <w:r w:rsidRPr="00594BEC">
        <w:rPr>
          <w:rFonts w:ascii="Arial" w:eastAsia="Times New Roman" w:hAnsi="Arial" w:cs="Arial"/>
          <w:sz w:val="20"/>
          <w:szCs w:val="20"/>
          <w:lang w:val="es-ES"/>
        </w:rPr>
        <w:t>(Imprimir</w:t>
      </w:r>
      <w:r w:rsidRPr="00594BEC">
        <w:rPr>
          <w:rFonts w:ascii="Arial" w:eastAsia="Times New Roman" w:hAnsi="Arial" w:cs="Arial"/>
          <w:spacing w:val="-2"/>
          <w:sz w:val="20"/>
          <w:szCs w:val="20"/>
          <w:lang w:val="es-ES"/>
        </w:rPr>
        <w:t xml:space="preserve"> </w:t>
      </w:r>
      <w:r w:rsidR="000E4F1F" w:rsidRPr="00594BEC">
        <w:rPr>
          <w:rFonts w:ascii="Arial" w:eastAsia="Times New Roman" w:hAnsi="Arial" w:cs="Arial"/>
          <w:sz w:val="20"/>
          <w:szCs w:val="20"/>
          <w:lang w:val="es-ES"/>
        </w:rPr>
        <w:t xml:space="preserve">nombre) </w:t>
      </w:r>
      <w:r w:rsidR="000E4F1F">
        <w:rPr>
          <w:rFonts w:ascii="Arial" w:eastAsia="Times New Roman" w:hAnsi="Arial" w:cs="Arial"/>
          <w:sz w:val="20"/>
          <w:szCs w:val="20"/>
          <w:lang w:val="es-ES"/>
        </w:rPr>
        <w:t xml:space="preserve"> </w:t>
      </w:r>
      <w:r w:rsidR="00074AB7">
        <w:rPr>
          <w:rFonts w:ascii="Arial" w:eastAsia="Times New Roman" w:hAnsi="Arial" w:cs="Arial"/>
          <w:sz w:val="20"/>
          <w:szCs w:val="20"/>
          <w:lang w:val="es-ES"/>
        </w:rPr>
        <w:t xml:space="preserve">                                                  </w:t>
      </w:r>
      <w:r w:rsidR="00A64415">
        <w:rPr>
          <w:rFonts w:ascii="Arial" w:eastAsia="Times New Roman" w:hAnsi="Arial" w:cs="Arial"/>
          <w:sz w:val="20"/>
          <w:szCs w:val="20"/>
          <w:lang w:val="es-ES"/>
        </w:rPr>
        <w:t xml:space="preserve">                     (</w:t>
      </w:r>
      <w:r w:rsidRPr="00594BEC">
        <w:rPr>
          <w:rFonts w:ascii="Arial" w:eastAsia="Times New Roman" w:hAnsi="Arial" w:cs="Arial"/>
          <w:sz w:val="20"/>
          <w:szCs w:val="20"/>
          <w:lang w:val="es-ES"/>
        </w:rPr>
        <w:t>Firma)</w:t>
      </w:r>
    </w:p>
    <w:p w14:paraId="7FDD279E" w14:textId="77777777" w:rsidR="00594BEC" w:rsidRPr="00D5686A" w:rsidRDefault="00594BEC" w:rsidP="00594BEC">
      <w:pPr>
        <w:spacing w:before="7" w:after="0" w:line="240" w:lineRule="auto"/>
        <w:rPr>
          <w:rFonts w:ascii="Calibri" w:eastAsia="Times New Roman" w:hAnsi="Calibri" w:cs="Calibri"/>
          <w:lang w:val="es-ES"/>
        </w:rPr>
      </w:pPr>
      <w:r w:rsidRPr="00D5686A">
        <w:rPr>
          <w:rFonts w:ascii="Calibri" w:eastAsia="Times New Roman" w:hAnsi="Calibri" w:cs="Calibri"/>
          <w:lang w:val="es-ES"/>
        </w:rPr>
        <w:br w:type="textWrapping" w:clear="all"/>
      </w:r>
    </w:p>
    <w:p w14:paraId="6245C2DF"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13"/>
          <w:szCs w:val="13"/>
          <w:lang w:val="es-ES"/>
        </w:rPr>
        <w:t> </w:t>
      </w:r>
    </w:p>
    <w:p w14:paraId="2951C333" w14:textId="621754CD" w:rsidR="00594BEC" w:rsidRPr="00594BEC" w:rsidRDefault="00594BEC" w:rsidP="00074AB7">
      <w:pPr>
        <w:spacing w:before="92" w:after="0" w:line="240" w:lineRule="auto"/>
        <w:ind w:right="-14"/>
        <w:rPr>
          <w:rFonts w:ascii="Calibri" w:eastAsia="Times New Roman" w:hAnsi="Calibri" w:cs="Calibri"/>
          <w:lang w:val="es-ES"/>
        </w:rPr>
      </w:pPr>
      <w:r w:rsidRPr="00594BEC">
        <w:rPr>
          <w:rFonts w:ascii="Arial" w:eastAsia="Times New Roman" w:hAnsi="Arial" w:cs="Arial"/>
          <w:sz w:val="24"/>
          <w:szCs w:val="24"/>
          <w:lang w:val="es-ES"/>
        </w:rPr>
        <w:t xml:space="preserve">Nota: A excepción de violación intencional, </w:t>
      </w:r>
      <w:r w:rsidR="00074AB7" w:rsidRPr="00594BEC">
        <w:rPr>
          <w:rFonts w:ascii="Arial" w:eastAsia="Times New Roman" w:hAnsi="Arial" w:cs="Arial"/>
          <w:sz w:val="24"/>
          <w:szCs w:val="24"/>
          <w:lang w:val="es-ES"/>
        </w:rPr>
        <w:t>esta forma se destruirá después</w:t>
      </w:r>
      <w:r w:rsidRPr="00594BEC">
        <w:rPr>
          <w:rFonts w:ascii="Arial" w:eastAsia="Times New Roman" w:hAnsi="Arial" w:cs="Arial"/>
          <w:sz w:val="24"/>
          <w:szCs w:val="24"/>
          <w:lang w:val="es-ES"/>
        </w:rPr>
        <w:t xml:space="preserve"> de un mes de 12</w:t>
      </w:r>
      <w:r w:rsidRPr="00594BEC">
        <w:rPr>
          <w:rFonts w:ascii="Arial" w:eastAsia="Times New Roman" w:hAnsi="Arial" w:cs="Arial"/>
          <w:spacing w:val="-4"/>
          <w:sz w:val="24"/>
          <w:szCs w:val="24"/>
          <w:lang w:val="es-ES"/>
        </w:rPr>
        <w:t xml:space="preserve"> </w:t>
      </w:r>
      <w:r w:rsidR="00D14415">
        <w:rPr>
          <w:rFonts w:ascii="Arial" w:eastAsia="Times New Roman" w:hAnsi="Arial" w:cs="Arial"/>
          <w:sz w:val="24"/>
          <w:szCs w:val="24"/>
          <w:lang w:val="es-ES"/>
        </w:rPr>
        <w:t>períodos</w:t>
      </w:r>
      <w:r w:rsidRPr="00594BEC">
        <w:rPr>
          <w:rFonts w:ascii="Arial" w:eastAsia="Times New Roman" w:hAnsi="Arial" w:cs="Arial"/>
          <w:sz w:val="24"/>
          <w:szCs w:val="24"/>
          <w:lang w:val="es-ES"/>
        </w:rPr>
        <w:t>.</w:t>
      </w:r>
    </w:p>
    <w:p w14:paraId="40BA3B5E" w14:textId="77777777" w:rsidR="00594BEC" w:rsidRPr="00594BEC" w:rsidRDefault="00594BEC" w:rsidP="00594BEC">
      <w:pPr>
        <w:spacing w:before="74" w:after="0" w:line="240" w:lineRule="auto"/>
        <w:ind w:left="2390"/>
        <w:rPr>
          <w:rFonts w:ascii="Calibri" w:eastAsia="Times New Roman" w:hAnsi="Calibri" w:cs="Calibri"/>
          <w:lang w:val="es-ES"/>
        </w:rPr>
      </w:pPr>
      <w:r w:rsidRPr="00594BEC">
        <w:rPr>
          <w:rFonts w:ascii="Arial" w:eastAsia="Times New Roman" w:hAnsi="Arial" w:cs="Arial"/>
          <w:b/>
          <w:bCs/>
          <w:sz w:val="36"/>
          <w:szCs w:val="36"/>
          <w:lang w:val="es-ES"/>
        </w:rPr>
        <w:t> </w:t>
      </w:r>
    </w:p>
    <w:p w14:paraId="438455B2" w14:textId="77777777" w:rsidR="00594BEC" w:rsidRPr="00594BEC" w:rsidRDefault="00594BEC" w:rsidP="00594BEC">
      <w:pPr>
        <w:spacing w:before="74" w:after="0" w:line="240" w:lineRule="auto"/>
        <w:ind w:left="2390"/>
        <w:rPr>
          <w:rFonts w:ascii="Calibri" w:eastAsia="Times New Roman" w:hAnsi="Calibri" w:cs="Calibri"/>
          <w:lang w:val="es-ES"/>
        </w:rPr>
      </w:pPr>
      <w:r w:rsidRPr="00594BEC">
        <w:rPr>
          <w:rFonts w:ascii="Arial" w:eastAsia="Times New Roman" w:hAnsi="Arial" w:cs="Arial"/>
          <w:b/>
          <w:bCs/>
          <w:sz w:val="36"/>
          <w:szCs w:val="36"/>
          <w:lang w:val="es-ES"/>
        </w:rPr>
        <w:lastRenderedPageBreak/>
        <w:t> </w:t>
      </w:r>
    </w:p>
    <w:p w14:paraId="46D8719E" w14:textId="77777777" w:rsidR="00594BEC" w:rsidRPr="00594BEC" w:rsidRDefault="00594BEC" w:rsidP="00594BEC">
      <w:pPr>
        <w:spacing w:before="74" w:after="0" w:line="240" w:lineRule="auto"/>
        <w:ind w:left="2390"/>
        <w:rPr>
          <w:rFonts w:ascii="Calibri" w:eastAsia="Times New Roman" w:hAnsi="Calibri" w:cs="Calibri"/>
          <w:lang w:val="es-ES"/>
        </w:rPr>
      </w:pPr>
      <w:r w:rsidRPr="00594BEC">
        <w:rPr>
          <w:rFonts w:ascii="Arial" w:eastAsia="Times New Roman" w:hAnsi="Arial" w:cs="Arial"/>
          <w:b/>
          <w:bCs/>
          <w:sz w:val="36"/>
          <w:szCs w:val="36"/>
          <w:lang w:val="es-ES"/>
        </w:rPr>
        <w:t> </w:t>
      </w:r>
    </w:p>
    <w:p w14:paraId="788BA013" w14:textId="77777777" w:rsidR="00594BEC" w:rsidRPr="00594BEC" w:rsidRDefault="00594BEC" w:rsidP="00594BEC">
      <w:pPr>
        <w:spacing w:before="74" w:after="0" w:line="240" w:lineRule="auto"/>
        <w:ind w:left="2390"/>
        <w:rPr>
          <w:rFonts w:ascii="Calibri" w:eastAsia="Times New Roman" w:hAnsi="Calibri" w:cs="Calibri"/>
          <w:lang w:val="es-ES"/>
        </w:rPr>
      </w:pPr>
      <w:r w:rsidRPr="00594BEC">
        <w:rPr>
          <w:rFonts w:ascii="Arial" w:eastAsia="Times New Roman" w:hAnsi="Arial" w:cs="Arial"/>
          <w:b/>
          <w:bCs/>
          <w:sz w:val="36"/>
          <w:szCs w:val="36"/>
          <w:lang w:val="es-ES"/>
        </w:rPr>
        <w:t> </w:t>
      </w:r>
    </w:p>
    <w:p w14:paraId="1F88E567" w14:textId="77777777" w:rsidR="00594BEC" w:rsidRPr="00594BEC" w:rsidRDefault="00594BEC" w:rsidP="00594BEC">
      <w:pPr>
        <w:spacing w:before="74" w:after="0" w:line="240" w:lineRule="auto"/>
        <w:ind w:left="2390"/>
        <w:rPr>
          <w:rFonts w:ascii="Calibri" w:eastAsia="Times New Roman" w:hAnsi="Calibri" w:cs="Calibri"/>
          <w:lang w:val="es-ES"/>
        </w:rPr>
      </w:pPr>
      <w:r w:rsidRPr="00594BEC">
        <w:rPr>
          <w:rFonts w:ascii="Arial" w:eastAsia="Times New Roman" w:hAnsi="Arial" w:cs="Arial"/>
          <w:b/>
          <w:bCs/>
          <w:sz w:val="36"/>
          <w:szCs w:val="36"/>
          <w:lang w:val="es-ES"/>
        </w:rPr>
        <w:t> </w:t>
      </w:r>
    </w:p>
    <w:p w14:paraId="61D5547E" w14:textId="77777777" w:rsidR="00A64415" w:rsidRDefault="00A64415" w:rsidP="00594BEC">
      <w:pPr>
        <w:spacing w:before="74" w:after="0" w:line="240" w:lineRule="auto"/>
        <w:ind w:left="2390"/>
        <w:rPr>
          <w:rFonts w:ascii="Arial" w:eastAsia="Times New Roman" w:hAnsi="Arial" w:cs="Arial"/>
          <w:b/>
          <w:bCs/>
          <w:sz w:val="36"/>
          <w:szCs w:val="36"/>
          <w:lang w:val="es-ES"/>
        </w:rPr>
      </w:pPr>
    </w:p>
    <w:p w14:paraId="501748D4" w14:textId="77777777" w:rsidR="00A64415" w:rsidRDefault="00A64415" w:rsidP="00594BEC">
      <w:pPr>
        <w:spacing w:before="74" w:after="0" w:line="240" w:lineRule="auto"/>
        <w:ind w:left="2390"/>
        <w:rPr>
          <w:rFonts w:ascii="Arial" w:eastAsia="Times New Roman" w:hAnsi="Arial" w:cs="Arial"/>
          <w:b/>
          <w:bCs/>
          <w:sz w:val="36"/>
          <w:szCs w:val="36"/>
          <w:lang w:val="es-ES"/>
        </w:rPr>
      </w:pPr>
    </w:p>
    <w:p w14:paraId="2851CBCD" w14:textId="77777777" w:rsidR="00594BEC" w:rsidRPr="00594BEC" w:rsidRDefault="00594BEC" w:rsidP="00594BEC">
      <w:pPr>
        <w:spacing w:before="74" w:after="0" w:line="240" w:lineRule="auto"/>
        <w:ind w:left="2390"/>
        <w:rPr>
          <w:rFonts w:ascii="Calibri" w:eastAsia="Times New Roman" w:hAnsi="Calibri" w:cs="Calibri"/>
          <w:lang w:val="es-ES"/>
        </w:rPr>
      </w:pPr>
      <w:r w:rsidRPr="00594BEC">
        <w:rPr>
          <w:rFonts w:ascii="Arial" w:eastAsia="Times New Roman" w:hAnsi="Arial" w:cs="Arial"/>
          <w:b/>
          <w:bCs/>
          <w:sz w:val="36"/>
          <w:szCs w:val="36"/>
          <w:lang w:val="es-ES"/>
        </w:rPr>
        <w:t>VOLVER A LA POLÍTICA DE TRABAJO</w:t>
      </w:r>
    </w:p>
    <w:p w14:paraId="650448B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48"/>
          <w:szCs w:val="48"/>
          <w:lang w:val="es-ES"/>
        </w:rPr>
        <w:t> </w:t>
      </w:r>
    </w:p>
    <w:p w14:paraId="7065AA9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"Trabajo ligero"</w:t>
      </w:r>
    </w:p>
    <w:p w14:paraId="074EE344" w14:textId="5E494610"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sz w:val="24"/>
          <w:szCs w:val="24"/>
          <w:lang w:val="es-ES"/>
        </w:rPr>
        <w:t>En el caso de un accidente laboral que permite a un empleado</w:t>
      </w:r>
      <w:r w:rsidR="00D14415">
        <w:rPr>
          <w:rFonts w:ascii="Arial" w:eastAsia="Times New Roman" w:hAnsi="Arial" w:cs="Arial"/>
          <w:sz w:val="24"/>
          <w:szCs w:val="24"/>
          <w:lang w:val="es-ES"/>
        </w:rPr>
        <w:t xml:space="preserve"> volver al trabajo con restricciones físicas, la compañía hará un esfuerzo razonable para proveer a los heridos con una posición con los requisitos físicos que están junto con las recomendaciones del doctor</w:t>
      </w:r>
      <w:r w:rsidRPr="00594BEC">
        <w:rPr>
          <w:rFonts w:ascii="Arial" w:eastAsia="Times New Roman" w:hAnsi="Arial" w:cs="Arial"/>
          <w:sz w:val="24"/>
          <w:szCs w:val="24"/>
          <w:lang w:val="es-ES"/>
        </w:rPr>
        <w:t xml:space="preserve">. Con el conocimiento del empleado lesionado, las tres opciones siguientes pueden considerarse la división adecuada </w:t>
      </w:r>
      <w:bookmarkStart w:id="2" w:name="_Hlk511112564"/>
      <w:r w:rsidRPr="00594BEC">
        <w:rPr>
          <w:rFonts w:ascii="Arial" w:eastAsia="Times New Roman" w:hAnsi="Arial" w:cs="Arial"/>
          <w:sz w:val="24"/>
          <w:szCs w:val="24"/>
          <w:lang w:val="es-ES"/>
        </w:rPr>
        <w:t>compañía</w:t>
      </w:r>
      <w:bookmarkEnd w:id="2"/>
      <w:r w:rsidRPr="00594BEC">
        <w:rPr>
          <w:rFonts w:ascii="Arial" w:eastAsia="Times New Roman" w:hAnsi="Arial" w:cs="Arial"/>
          <w:sz w:val="24"/>
          <w:szCs w:val="24"/>
          <w:lang w:val="es-ES"/>
        </w:rPr>
        <w:t xml:space="preserve"> para acomodar al empleado:</w:t>
      </w:r>
    </w:p>
    <w:p w14:paraId="78714AFE"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D56E152" w14:textId="3C11CEFF" w:rsidR="00594BEC" w:rsidRPr="00594BEC" w:rsidRDefault="00594BEC" w:rsidP="00594BEC">
      <w:pPr>
        <w:spacing w:line="256" w:lineRule="auto"/>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disponibilidad </w:t>
      </w:r>
      <w:r w:rsidR="00A64415" w:rsidRPr="00594BEC">
        <w:rPr>
          <w:rFonts w:ascii="Arial" w:eastAsia="Times New Roman" w:hAnsi="Arial" w:cs="Arial"/>
          <w:sz w:val="24"/>
          <w:szCs w:val="24"/>
          <w:lang w:val="es-ES"/>
        </w:rPr>
        <w:t>del trabajo</w:t>
      </w:r>
      <w:r w:rsidRPr="00594BEC">
        <w:rPr>
          <w:rFonts w:ascii="Arial" w:eastAsia="Times New Roman" w:hAnsi="Arial" w:cs="Arial"/>
          <w:sz w:val="24"/>
          <w:szCs w:val="24"/>
          <w:lang w:val="es-ES"/>
        </w:rPr>
        <w:t xml:space="preserve"> es determinada por la correspondiente empresa</w:t>
      </w:r>
      <w:r w:rsidRPr="00594BEC">
        <w:rPr>
          <w:rFonts w:ascii="Calibri" w:eastAsia="Times New Roman" w:hAnsi="Calibri" w:cs="Calibri"/>
          <w:lang w:val="es-ES"/>
        </w:rPr>
        <w:t xml:space="preserve"> </w:t>
      </w:r>
      <w:r w:rsidR="00D14415">
        <w:rPr>
          <w:rFonts w:ascii="Calibri" w:eastAsia="Times New Roman" w:hAnsi="Calibri" w:cs="Calibri"/>
          <w:lang w:val="es-ES"/>
        </w:rPr>
        <w:t xml:space="preserve">de </w:t>
      </w:r>
      <w:r w:rsidRPr="00594BEC">
        <w:rPr>
          <w:rFonts w:ascii="Arial" w:eastAsia="Times New Roman" w:hAnsi="Arial" w:cs="Arial"/>
          <w:sz w:val="24"/>
          <w:szCs w:val="24"/>
          <w:lang w:val="es-ES"/>
        </w:rPr>
        <w:t>división.</w:t>
      </w:r>
    </w:p>
    <w:p w14:paraId="790EC1C1"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62C0771" w14:textId="78A943D5" w:rsidR="00594BEC" w:rsidRPr="00594BEC" w:rsidRDefault="00594BEC" w:rsidP="00594BEC">
      <w:pPr>
        <w:spacing w:after="0" w:line="232" w:lineRule="auto"/>
        <w:ind w:left="90" w:right="123" w:hanging="9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Transferir </w:t>
      </w:r>
      <w:r w:rsidR="0073398C">
        <w:rPr>
          <w:rFonts w:ascii="Arial" w:eastAsia="Times New Roman" w:hAnsi="Arial" w:cs="Arial"/>
          <w:sz w:val="24"/>
          <w:szCs w:val="24"/>
          <w:lang w:val="es-ES"/>
        </w:rPr>
        <w:t>al</w:t>
      </w:r>
      <w:r w:rsidRPr="00594BEC">
        <w:rPr>
          <w:rFonts w:ascii="Arial" w:eastAsia="Times New Roman" w:hAnsi="Arial" w:cs="Arial"/>
          <w:sz w:val="24"/>
          <w:szCs w:val="24"/>
          <w:lang w:val="es-ES"/>
        </w:rPr>
        <w:t xml:space="preserve"> empleado a un puesto de trabajo con requerimientos físicos que están disponibles.</w:t>
      </w:r>
    </w:p>
    <w:p w14:paraId="22265D7C"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4DD12F2" w14:textId="0FE94158" w:rsidR="00594BEC" w:rsidRPr="00594BEC" w:rsidRDefault="00594BEC" w:rsidP="00594BEC">
      <w:pPr>
        <w:spacing w:after="0" w:line="235" w:lineRule="auto"/>
        <w:ind w:left="450" w:right="117" w:hanging="45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Si los dos anteriores</w:t>
      </w:r>
      <w:r w:rsidR="00D14415">
        <w:rPr>
          <w:rFonts w:ascii="Arial" w:eastAsia="Times New Roman" w:hAnsi="Arial" w:cs="Arial"/>
          <w:sz w:val="24"/>
          <w:szCs w:val="24"/>
          <w:lang w:val="es-ES"/>
        </w:rPr>
        <w:t xml:space="preserve"> no se pueden ejecutar en una base de casos por caso dependiendo de la disponibilidad actual del trabajo, la división adecuada de la empresa puede desarrollar un trabajo que el doctor recomienda</w:t>
      </w:r>
      <w:r w:rsidRPr="00594BEC">
        <w:rPr>
          <w:rFonts w:ascii="Arial" w:eastAsia="Times New Roman" w:hAnsi="Arial" w:cs="Arial"/>
          <w:sz w:val="24"/>
          <w:szCs w:val="24"/>
          <w:lang w:val="es-ES"/>
        </w:rPr>
        <w:t>.</w:t>
      </w:r>
    </w:p>
    <w:p w14:paraId="202CB0E6" w14:textId="77777777" w:rsidR="00594BEC" w:rsidRPr="00594BEC" w:rsidRDefault="00594BEC" w:rsidP="00594BEC">
      <w:pPr>
        <w:spacing w:before="58" w:line="256" w:lineRule="auto"/>
        <w:ind w:left="2923"/>
        <w:rPr>
          <w:rFonts w:ascii="Calibri" w:eastAsia="Times New Roman" w:hAnsi="Calibri" w:cs="Calibri"/>
          <w:lang w:val="es-ES"/>
        </w:rPr>
      </w:pPr>
      <w:r w:rsidRPr="00594BEC">
        <w:rPr>
          <w:rFonts w:ascii="Calibri" w:eastAsia="Times New Roman" w:hAnsi="Calibri" w:cs="Calibri"/>
          <w:b/>
          <w:bCs/>
          <w:sz w:val="44"/>
          <w:szCs w:val="44"/>
          <w:lang w:val="es-ES"/>
        </w:rPr>
        <w:t> </w:t>
      </w:r>
    </w:p>
    <w:p w14:paraId="6D8B1901" w14:textId="77777777" w:rsidR="00594BEC" w:rsidRPr="00594BEC" w:rsidRDefault="00594BEC" w:rsidP="00594BEC">
      <w:pPr>
        <w:keepNext/>
        <w:spacing w:before="240" w:after="0" w:line="256" w:lineRule="auto"/>
        <w:ind w:left="111" w:right="128"/>
        <w:jc w:val="center"/>
        <w:outlineLvl w:val="0"/>
        <w:rPr>
          <w:rFonts w:ascii="Calibri Light" w:eastAsia="Times New Roman" w:hAnsi="Calibri Light" w:cs="Calibri Light"/>
          <w:color w:val="2F5496"/>
          <w:kern w:val="36"/>
          <w:sz w:val="32"/>
          <w:szCs w:val="32"/>
          <w:lang w:val="es-ES"/>
        </w:rPr>
      </w:pPr>
      <w:r w:rsidRPr="00594BEC">
        <w:rPr>
          <w:rFonts w:ascii="Calibri Light" w:eastAsia="Times New Roman" w:hAnsi="Calibri Light" w:cs="Calibri Light"/>
          <w:color w:val="2F5496"/>
          <w:kern w:val="36"/>
          <w:sz w:val="32"/>
          <w:szCs w:val="32"/>
          <w:lang w:val="es-ES"/>
        </w:rPr>
        <w:t> </w:t>
      </w:r>
    </w:p>
    <w:p w14:paraId="0C4B3713" w14:textId="77777777" w:rsidR="00594BEC" w:rsidRPr="00594BEC" w:rsidRDefault="00594BEC" w:rsidP="00594BEC">
      <w:pPr>
        <w:spacing w:line="256" w:lineRule="auto"/>
        <w:rPr>
          <w:rFonts w:ascii="Calibri" w:eastAsia="Times New Roman" w:hAnsi="Calibri" w:cs="Calibri"/>
          <w:lang w:val="es-ES"/>
        </w:rPr>
      </w:pPr>
      <w:r w:rsidRPr="00594BEC">
        <w:rPr>
          <w:rFonts w:ascii="Calibri" w:eastAsia="Times New Roman" w:hAnsi="Calibri" w:cs="Calibri"/>
          <w:lang w:val="es-ES"/>
        </w:rPr>
        <w:t> </w:t>
      </w:r>
    </w:p>
    <w:p w14:paraId="3C8C832F" w14:textId="77777777" w:rsidR="00594BEC" w:rsidRPr="00594BEC" w:rsidRDefault="00594BEC" w:rsidP="00594BEC">
      <w:pPr>
        <w:spacing w:line="256" w:lineRule="auto"/>
        <w:rPr>
          <w:rFonts w:ascii="Calibri" w:eastAsia="Times New Roman" w:hAnsi="Calibri" w:cs="Calibri"/>
          <w:lang w:val="es-ES"/>
        </w:rPr>
      </w:pPr>
      <w:r w:rsidRPr="00594BEC">
        <w:rPr>
          <w:rFonts w:ascii="Calibri" w:eastAsia="Times New Roman" w:hAnsi="Calibri" w:cs="Calibri"/>
          <w:lang w:val="es-ES"/>
        </w:rPr>
        <w:t> </w:t>
      </w:r>
    </w:p>
    <w:p w14:paraId="75916D26" w14:textId="77777777" w:rsidR="00594BEC" w:rsidRPr="00594BEC" w:rsidRDefault="00594BEC" w:rsidP="00594BEC">
      <w:pPr>
        <w:spacing w:line="256" w:lineRule="auto"/>
        <w:rPr>
          <w:rFonts w:ascii="Calibri" w:eastAsia="Times New Roman" w:hAnsi="Calibri" w:cs="Calibri"/>
          <w:lang w:val="es-ES"/>
        </w:rPr>
      </w:pPr>
      <w:r w:rsidRPr="00594BEC">
        <w:rPr>
          <w:rFonts w:ascii="Calibri" w:eastAsia="Times New Roman" w:hAnsi="Calibri" w:cs="Calibri"/>
          <w:lang w:val="es-ES"/>
        </w:rPr>
        <w:t> </w:t>
      </w:r>
    </w:p>
    <w:p w14:paraId="67154B28" w14:textId="77777777" w:rsidR="00594BEC" w:rsidRPr="00594BEC" w:rsidRDefault="00594BEC" w:rsidP="00594BEC">
      <w:pPr>
        <w:spacing w:line="256" w:lineRule="auto"/>
        <w:rPr>
          <w:rFonts w:ascii="Calibri" w:eastAsia="Times New Roman" w:hAnsi="Calibri" w:cs="Calibri"/>
          <w:lang w:val="es-ES"/>
        </w:rPr>
      </w:pPr>
      <w:r w:rsidRPr="00594BEC">
        <w:rPr>
          <w:rFonts w:ascii="Calibri" w:eastAsia="Times New Roman" w:hAnsi="Calibri" w:cs="Calibri"/>
          <w:lang w:val="es-ES"/>
        </w:rPr>
        <w:t> </w:t>
      </w:r>
    </w:p>
    <w:p w14:paraId="36F11D37" w14:textId="77777777" w:rsidR="00594BEC" w:rsidRPr="00594BEC" w:rsidRDefault="00594BEC" w:rsidP="00594BEC">
      <w:pPr>
        <w:spacing w:line="256" w:lineRule="auto"/>
        <w:rPr>
          <w:rFonts w:ascii="Calibri" w:eastAsia="Times New Roman" w:hAnsi="Calibri" w:cs="Calibri"/>
          <w:lang w:val="es-ES"/>
        </w:rPr>
      </w:pPr>
      <w:r w:rsidRPr="00594BEC">
        <w:rPr>
          <w:rFonts w:ascii="Calibri" w:eastAsia="Times New Roman" w:hAnsi="Calibri" w:cs="Calibri"/>
          <w:lang w:val="es-ES"/>
        </w:rPr>
        <w:t> </w:t>
      </w:r>
    </w:p>
    <w:p w14:paraId="5AFA9F18" w14:textId="77777777" w:rsidR="00594BEC" w:rsidRPr="00594BEC" w:rsidRDefault="00594BEC" w:rsidP="00594BEC">
      <w:pPr>
        <w:spacing w:line="256" w:lineRule="auto"/>
        <w:rPr>
          <w:rFonts w:ascii="Calibri" w:eastAsia="Times New Roman" w:hAnsi="Calibri" w:cs="Calibri"/>
          <w:lang w:val="es-ES"/>
        </w:rPr>
      </w:pPr>
      <w:r w:rsidRPr="00594BEC">
        <w:rPr>
          <w:rFonts w:ascii="Calibri" w:eastAsia="Times New Roman" w:hAnsi="Calibri" w:cs="Calibri"/>
          <w:lang w:val="es-ES"/>
        </w:rPr>
        <w:t> </w:t>
      </w:r>
    </w:p>
    <w:p w14:paraId="5BB64CEF" w14:textId="77777777" w:rsidR="00594BEC" w:rsidRDefault="00594BEC" w:rsidP="00594BEC">
      <w:pPr>
        <w:spacing w:line="256" w:lineRule="auto"/>
        <w:rPr>
          <w:rFonts w:ascii="Calibri" w:eastAsia="Times New Roman" w:hAnsi="Calibri" w:cs="Calibri"/>
          <w:lang w:val="es-ES"/>
        </w:rPr>
      </w:pPr>
      <w:r w:rsidRPr="00594BEC">
        <w:rPr>
          <w:rFonts w:ascii="Calibri" w:eastAsia="Times New Roman" w:hAnsi="Calibri" w:cs="Calibri"/>
          <w:lang w:val="es-ES"/>
        </w:rPr>
        <w:t> </w:t>
      </w:r>
    </w:p>
    <w:p w14:paraId="7BB25845" w14:textId="77777777" w:rsidR="00463C2F" w:rsidRDefault="00463C2F" w:rsidP="00594BEC">
      <w:pPr>
        <w:spacing w:line="256" w:lineRule="auto"/>
        <w:rPr>
          <w:rFonts w:ascii="Calibri" w:eastAsia="Times New Roman" w:hAnsi="Calibri" w:cs="Calibri"/>
          <w:lang w:val="es-ES"/>
        </w:rPr>
      </w:pPr>
    </w:p>
    <w:p w14:paraId="03F13B0B" w14:textId="77777777" w:rsidR="00A33E5D" w:rsidRDefault="00A33E5D" w:rsidP="00594BEC">
      <w:pPr>
        <w:spacing w:line="256" w:lineRule="auto"/>
        <w:rPr>
          <w:rFonts w:ascii="Calibri" w:eastAsia="Times New Roman" w:hAnsi="Calibri" w:cs="Calibri"/>
          <w:lang w:val="es-ES"/>
        </w:rPr>
      </w:pPr>
    </w:p>
    <w:p w14:paraId="5872BEBB" w14:textId="77777777" w:rsidR="00A33E5D" w:rsidRDefault="00A33E5D" w:rsidP="00594BEC">
      <w:pPr>
        <w:spacing w:line="256" w:lineRule="auto"/>
        <w:rPr>
          <w:rFonts w:ascii="Calibri" w:eastAsia="Times New Roman" w:hAnsi="Calibri" w:cs="Calibri"/>
          <w:lang w:val="es-ES"/>
        </w:rPr>
      </w:pPr>
    </w:p>
    <w:p w14:paraId="450BEC71" w14:textId="77777777" w:rsidR="00A33E5D" w:rsidRDefault="00A33E5D" w:rsidP="00594BEC">
      <w:pPr>
        <w:spacing w:line="256" w:lineRule="auto"/>
        <w:rPr>
          <w:rFonts w:ascii="Calibri" w:eastAsia="Times New Roman" w:hAnsi="Calibri" w:cs="Calibri"/>
          <w:lang w:val="es-ES"/>
        </w:rPr>
      </w:pPr>
    </w:p>
    <w:p w14:paraId="757A8317" w14:textId="77777777" w:rsidR="00A33E5D" w:rsidRDefault="00A33E5D" w:rsidP="00594BEC">
      <w:pPr>
        <w:spacing w:line="256" w:lineRule="auto"/>
        <w:rPr>
          <w:rFonts w:ascii="Calibri" w:eastAsia="Times New Roman" w:hAnsi="Calibri" w:cs="Calibri"/>
          <w:lang w:val="es-ES"/>
        </w:rPr>
      </w:pPr>
    </w:p>
    <w:p w14:paraId="7803F39A" w14:textId="77777777" w:rsidR="00463C2F" w:rsidRDefault="00463C2F" w:rsidP="00594BEC">
      <w:pPr>
        <w:spacing w:line="256" w:lineRule="auto"/>
        <w:rPr>
          <w:rFonts w:ascii="Calibri" w:eastAsia="Times New Roman" w:hAnsi="Calibri" w:cs="Calibri"/>
          <w:lang w:val="es-ES"/>
        </w:rPr>
      </w:pPr>
    </w:p>
    <w:p w14:paraId="4AA54AAA" w14:textId="77777777" w:rsidR="00463C2F" w:rsidRPr="00594BEC" w:rsidRDefault="00463C2F" w:rsidP="00594BEC">
      <w:pPr>
        <w:spacing w:line="256" w:lineRule="auto"/>
        <w:rPr>
          <w:rFonts w:ascii="Calibri" w:eastAsia="Times New Roman" w:hAnsi="Calibri" w:cs="Calibri"/>
          <w:lang w:val="es-ES"/>
        </w:rPr>
      </w:pPr>
    </w:p>
    <w:p w14:paraId="422E2F01" w14:textId="77777777" w:rsidR="00594BEC" w:rsidRDefault="00594BEC" w:rsidP="00594BEC">
      <w:pPr>
        <w:spacing w:line="256" w:lineRule="auto"/>
        <w:rPr>
          <w:rFonts w:ascii="Calibri" w:eastAsia="Times New Roman" w:hAnsi="Calibri" w:cs="Calibri"/>
          <w:lang w:val="es-ES"/>
        </w:rPr>
      </w:pPr>
      <w:r w:rsidRPr="00594BEC">
        <w:rPr>
          <w:rFonts w:ascii="Calibri" w:eastAsia="Times New Roman" w:hAnsi="Calibri" w:cs="Calibri"/>
          <w:lang w:val="es-ES"/>
        </w:rPr>
        <w:t> </w:t>
      </w:r>
    </w:p>
    <w:p w14:paraId="00CE0BA4" w14:textId="77777777" w:rsidR="00A33E5D" w:rsidRDefault="00A33E5D" w:rsidP="00594BEC">
      <w:pPr>
        <w:spacing w:line="256" w:lineRule="auto"/>
        <w:rPr>
          <w:rFonts w:ascii="Calibri" w:eastAsia="Times New Roman" w:hAnsi="Calibri" w:cs="Calibri"/>
          <w:lang w:val="es-ES"/>
        </w:rPr>
      </w:pPr>
    </w:p>
    <w:p w14:paraId="7BA1309F" w14:textId="77777777" w:rsidR="00A33E5D" w:rsidRPr="00594BEC" w:rsidRDefault="00A33E5D" w:rsidP="00594BEC">
      <w:pPr>
        <w:spacing w:line="256" w:lineRule="auto"/>
        <w:rPr>
          <w:rFonts w:ascii="Calibri" w:eastAsia="Times New Roman" w:hAnsi="Calibri" w:cs="Calibri"/>
          <w:lang w:val="es-ES"/>
        </w:rPr>
      </w:pPr>
    </w:p>
    <w:p w14:paraId="71D33DBE" w14:textId="298B336D" w:rsidR="00F94808" w:rsidRPr="007A714F" w:rsidRDefault="00594BEC" w:rsidP="00F94808">
      <w:pPr>
        <w:rPr>
          <w:rFonts w:ascii="Times New Roman" w:eastAsia="Times New Roman" w:hAnsi="Times New Roman" w:cs="Times New Roman"/>
          <w:iCs/>
          <w:sz w:val="24"/>
          <w:szCs w:val="20"/>
          <w:lang w:val="es-US"/>
        </w:rPr>
      </w:pPr>
      <w:r w:rsidRPr="00594BEC">
        <w:rPr>
          <w:rFonts w:ascii="Calibri" w:eastAsia="Times New Roman" w:hAnsi="Calibri" w:cs="Calibri"/>
          <w:lang w:val="es-ES"/>
        </w:rPr>
        <w:t> </w:t>
      </w:r>
      <w:r w:rsidR="007A714F">
        <w:rPr>
          <w:rFonts w:ascii="Calibri" w:eastAsia="Times New Roman" w:hAnsi="Calibri" w:cs="Calibri"/>
          <w:lang w:val="es-ES"/>
        </w:rPr>
        <w:t>(</w:t>
      </w:r>
      <w:r w:rsidR="00F94808" w:rsidRPr="007A714F">
        <w:rPr>
          <w:rFonts w:ascii="Times New Roman" w:eastAsia="Times New Roman" w:hAnsi="Times New Roman" w:cs="Times New Roman"/>
          <w:iCs/>
          <w:sz w:val="24"/>
          <w:szCs w:val="20"/>
          <w:lang w:val="es-US"/>
        </w:rPr>
        <w:t>Fecha</w:t>
      </w:r>
      <w:r w:rsidR="007A714F">
        <w:rPr>
          <w:rFonts w:ascii="Times New Roman" w:eastAsia="Times New Roman" w:hAnsi="Times New Roman" w:cs="Times New Roman"/>
          <w:iCs/>
          <w:sz w:val="24"/>
          <w:szCs w:val="20"/>
          <w:lang w:val="es-US"/>
        </w:rPr>
        <w:t>)</w:t>
      </w:r>
    </w:p>
    <w:p w14:paraId="4FF4A2AD" w14:textId="77777777" w:rsidR="00F94808" w:rsidRPr="007A714F" w:rsidRDefault="00F94808" w:rsidP="00F94808">
      <w:pPr>
        <w:spacing w:after="0" w:line="240" w:lineRule="auto"/>
        <w:rPr>
          <w:rFonts w:ascii="Times New Roman" w:eastAsia="Times New Roman" w:hAnsi="Times New Roman" w:cs="Times New Roman"/>
          <w:iCs/>
          <w:sz w:val="24"/>
          <w:szCs w:val="20"/>
          <w:lang w:val="es-US"/>
        </w:rPr>
      </w:pPr>
    </w:p>
    <w:p w14:paraId="77119C0A" w14:textId="77777777" w:rsidR="00F94808" w:rsidRPr="007A714F" w:rsidRDefault="00F94808" w:rsidP="00F94808">
      <w:pPr>
        <w:spacing w:after="0" w:line="240" w:lineRule="auto"/>
        <w:rPr>
          <w:rFonts w:ascii="Times New Roman" w:eastAsia="Times New Roman" w:hAnsi="Times New Roman" w:cs="Times New Roman"/>
          <w:iCs/>
          <w:sz w:val="24"/>
          <w:szCs w:val="20"/>
          <w:lang w:val="es-US"/>
        </w:rPr>
      </w:pPr>
    </w:p>
    <w:p w14:paraId="799C19A0" w14:textId="37C0CE16" w:rsidR="00F94808" w:rsidRPr="007A714F" w:rsidRDefault="007A714F" w:rsidP="00F94808">
      <w:pPr>
        <w:spacing w:after="0" w:line="240" w:lineRule="auto"/>
        <w:rPr>
          <w:rFonts w:ascii="Times New Roman" w:eastAsia="Times New Roman" w:hAnsi="Times New Roman" w:cs="Times New Roman"/>
          <w:iCs/>
          <w:sz w:val="24"/>
          <w:szCs w:val="20"/>
          <w:lang w:val="es-US"/>
        </w:rPr>
      </w:pPr>
      <w:r>
        <w:rPr>
          <w:rFonts w:ascii="Times New Roman" w:eastAsia="Times New Roman" w:hAnsi="Times New Roman" w:cs="Times New Roman"/>
          <w:iCs/>
          <w:sz w:val="24"/>
          <w:szCs w:val="20"/>
          <w:lang w:val="es-US"/>
        </w:rPr>
        <w:t>(</w:t>
      </w:r>
      <w:r w:rsidR="00F94808" w:rsidRPr="007A714F">
        <w:rPr>
          <w:rFonts w:ascii="Times New Roman" w:eastAsia="Times New Roman" w:hAnsi="Times New Roman" w:cs="Times New Roman"/>
          <w:iCs/>
          <w:sz w:val="24"/>
          <w:szCs w:val="20"/>
          <w:lang w:val="es-US"/>
        </w:rPr>
        <w:t>Nombre de Empleado</w:t>
      </w:r>
      <w:r>
        <w:rPr>
          <w:rFonts w:ascii="Times New Roman" w:eastAsia="Times New Roman" w:hAnsi="Times New Roman" w:cs="Times New Roman"/>
          <w:iCs/>
          <w:sz w:val="24"/>
          <w:szCs w:val="20"/>
          <w:lang w:val="es-US"/>
        </w:rPr>
        <w:t>)</w:t>
      </w:r>
    </w:p>
    <w:p w14:paraId="749001D6" w14:textId="2633A9BA" w:rsidR="00F94808" w:rsidRPr="007A714F" w:rsidRDefault="007A714F" w:rsidP="00F94808">
      <w:pPr>
        <w:spacing w:after="0" w:line="240" w:lineRule="auto"/>
        <w:rPr>
          <w:rFonts w:ascii="Times New Roman" w:eastAsia="Times New Roman" w:hAnsi="Times New Roman" w:cs="Times New Roman"/>
          <w:iCs/>
          <w:sz w:val="24"/>
          <w:szCs w:val="20"/>
          <w:lang w:val="es-ES"/>
        </w:rPr>
      </w:pPr>
      <w:r>
        <w:rPr>
          <w:rFonts w:ascii="Times New Roman" w:eastAsia="Times New Roman" w:hAnsi="Times New Roman" w:cs="Times New Roman"/>
          <w:iCs/>
          <w:sz w:val="24"/>
          <w:szCs w:val="20"/>
          <w:lang w:val="es-ES"/>
        </w:rPr>
        <w:t>(</w:t>
      </w:r>
      <w:r w:rsidR="00F94808" w:rsidRPr="007A714F">
        <w:rPr>
          <w:rFonts w:ascii="Times New Roman" w:eastAsia="Times New Roman" w:hAnsi="Times New Roman" w:cs="Times New Roman"/>
          <w:iCs/>
          <w:sz w:val="24"/>
          <w:szCs w:val="20"/>
          <w:lang w:val="es-ES"/>
        </w:rPr>
        <w:t>Dirección de Empleado</w:t>
      </w:r>
      <w:r>
        <w:rPr>
          <w:rFonts w:ascii="Times New Roman" w:eastAsia="Times New Roman" w:hAnsi="Times New Roman" w:cs="Times New Roman"/>
          <w:iCs/>
          <w:sz w:val="24"/>
          <w:szCs w:val="20"/>
          <w:lang w:val="es-ES"/>
        </w:rPr>
        <w:t>)</w:t>
      </w:r>
    </w:p>
    <w:p w14:paraId="53A3728A"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406E0574"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57D40D81"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r w:rsidRPr="00F94808">
        <w:rPr>
          <w:rFonts w:ascii="Times New Roman" w:eastAsia="Times New Roman" w:hAnsi="Times New Roman" w:cs="Times New Roman"/>
          <w:sz w:val="24"/>
          <w:szCs w:val="20"/>
          <w:lang w:val="es-ES"/>
        </w:rPr>
        <w:t>RE: Trabajo Temporal Con Modificaciones</w:t>
      </w:r>
    </w:p>
    <w:p w14:paraId="7D16E9F2"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7319F22E"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456CC5EC" w14:textId="38433269" w:rsidR="00F94808" w:rsidRPr="00F94808" w:rsidRDefault="00F94808" w:rsidP="00F94808">
      <w:pPr>
        <w:spacing w:after="0" w:line="240" w:lineRule="auto"/>
        <w:rPr>
          <w:rFonts w:ascii="Times New Roman" w:eastAsia="Times New Roman" w:hAnsi="Times New Roman" w:cs="Times New Roman"/>
          <w:sz w:val="24"/>
          <w:szCs w:val="20"/>
          <w:lang w:val="es-ES"/>
        </w:rPr>
      </w:pPr>
      <w:r w:rsidRPr="00F94808">
        <w:rPr>
          <w:rFonts w:ascii="Times New Roman" w:eastAsia="Times New Roman" w:hAnsi="Times New Roman" w:cs="Times New Roman"/>
          <w:sz w:val="24"/>
          <w:szCs w:val="20"/>
          <w:lang w:val="es-ES"/>
        </w:rPr>
        <w:t xml:space="preserve">Estimado </w:t>
      </w:r>
      <w:r w:rsidR="007A714F">
        <w:rPr>
          <w:rFonts w:ascii="Times New Roman" w:eastAsia="Times New Roman" w:hAnsi="Times New Roman" w:cs="Times New Roman"/>
          <w:sz w:val="24"/>
          <w:szCs w:val="20"/>
          <w:lang w:val="es-ES"/>
        </w:rPr>
        <w:t>(</w:t>
      </w:r>
      <w:r w:rsidRPr="00F94808">
        <w:rPr>
          <w:rFonts w:ascii="Times New Roman" w:eastAsia="Times New Roman" w:hAnsi="Times New Roman" w:cs="Times New Roman"/>
          <w:i/>
          <w:sz w:val="24"/>
          <w:szCs w:val="20"/>
          <w:lang w:val="es-ES"/>
        </w:rPr>
        <w:t>Nombre de Empleado</w:t>
      </w:r>
      <w:r w:rsidR="007A714F">
        <w:rPr>
          <w:rFonts w:ascii="Times New Roman" w:eastAsia="Times New Roman" w:hAnsi="Times New Roman" w:cs="Times New Roman"/>
          <w:i/>
          <w:sz w:val="24"/>
          <w:szCs w:val="20"/>
          <w:lang w:val="es-ES"/>
        </w:rPr>
        <w:t>)</w:t>
      </w:r>
      <w:r w:rsidRPr="00F94808">
        <w:rPr>
          <w:rFonts w:ascii="Times New Roman" w:eastAsia="Times New Roman" w:hAnsi="Times New Roman" w:cs="Times New Roman"/>
          <w:sz w:val="24"/>
          <w:szCs w:val="20"/>
          <w:lang w:val="es-ES"/>
        </w:rPr>
        <w:t>:</w:t>
      </w:r>
    </w:p>
    <w:p w14:paraId="78F1C845"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6E9D0197" w14:textId="7D97A43D" w:rsidR="00F94808" w:rsidRPr="00F94808" w:rsidRDefault="00F94808" w:rsidP="00F94808">
      <w:pPr>
        <w:spacing w:after="0" w:line="240" w:lineRule="auto"/>
        <w:rPr>
          <w:rFonts w:ascii="Times New Roman" w:eastAsia="Times New Roman" w:hAnsi="Times New Roman" w:cs="Times New Roman"/>
          <w:sz w:val="24"/>
          <w:szCs w:val="20"/>
          <w:lang w:val="es-ES"/>
        </w:rPr>
      </w:pPr>
      <w:r w:rsidRPr="00F94808">
        <w:rPr>
          <w:rFonts w:ascii="Times New Roman" w:eastAsia="Times New Roman" w:hAnsi="Times New Roman" w:cs="Times New Roman"/>
          <w:sz w:val="24"/>
          <w:szCs w:val="20"/>
          <w:lang w:val="es-ES"/>
        </w:rPr>
        <w:t>Su doctor ha determinado que usted puede volver al trabajo y nosotros tenemos una posición temporal disponible que cumple con las restricciones que su médico ha indicado. Usted debe comenzar (</w:t>
      </w:r>
      <w:r w:rsidRPr="00F94808">
        <w:rPr>
          <w:rFonts w:ascii="Times New Roman" w:eastAsia="Times New Roman" w:hAnsi="Times New Roman" w:cs="Times New Roman"/>
          <w:b/>
          <w:bCs/>
          <w:i/>
          <w:iCs/>
          <w:sz w:val="24"/>
          <w:szCs w:val="20"/>
          <w:lang w:val="es-ES"/>
        </w:rPr>
        <w:t xml:space="preserve">la </w:t>
      </w:r>
      <w:r w:rsidRPr="00F94808">
        <w:rPr>
          <w:rFonts w:ascii="Times New Roman" w:eastAsia="Times New Roman" w:hAnsi="Times New Roman" w:cs="Times New Roman"/>
          <w:b/>
          <w:i/>
          <w:sz w:val="24"/>
          <w:szCs w:val="20"/>
          <w:lang w:val="es-ES"/>
        </w:rPr>
        <w:t xml:space="preserve">fecha de regresar al </w:t>
      </w:r>
      <w:r w:rsidR="00D14415">
        <w:rPr>
          <w:rFonts w:ascii="Times New Roman" w:eastAsia="Times New Roman" w:hAnsi="Times New Roman" w:cs="Times New Roman"/>
          <w:b/>
          <w:i/>
          <w:sz w:val="24"/>
          <w:szCs w:val="20"/>
          <w:lang w:val="es-ES"/>
        </w:rPr>
        <w:t>trabajo). Por favor, comuníquese con su supervisor para empezar el turno de trabajo en lugar de trabajo</w:t>
      </w:r>
      <w:r w:rsidRPr="00F94808">
        <w:rPr>
          <w:rFonts w:ascii="Times New Roman" w:eastAsia="Times New Roman" w:hAnsi="Times New Roman" w:cs="Times New Roman"/>
          <w:sz w:val="24"/>
          <w:szCs w:val="20"/>
          <w:lang w:val="es-ES"/>
        </w:rPr>
        <w:t>. Si usted recibe esta carta después de volver al trabajo, por favor comuníquese con su supervisor en 24 horas.</w:t>
      </w:r>
    </w:p>
    <w:p w14:paraId="1852E7E2"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3F967D7A" w14:textId="3D84A9FB" w:rsidR="00F94808" w:rsidRPr="00F94808" w:rsidRDefault="00F94808" w:rsidP="00F94808">
      <w:pPr>
        <w:spacing w:after="0" w:line="240" w:lineRule="auto"/>
        <w:rPr>
          <w:rFonts w:ascii="Times New Roman" w:eastAsia="Times New Roman" w:hAnsi="Times New Roman" w:cs="Times New Roman"/>
          <w:sz w:val="24"/>
          <w:szCs w:val="20"/>
          <w:lang w:val="es-ES"/>
        </w:rPr>
      </w:pPr>
      <w:r w:rsidRPr="00F94808">
        <w:rPr>
          <w:rFonts w:ascii="Times New Roman" w:eastAsia="Times New Roman" w:hAnsi="Times New Roman" w:cs="Times New Roman"/>
          <w:sz w:val="24"/>
          <w:szCs w:val="20"/>
          <w:lang w:val="es-ES"/>
        </w:rPr>
        <w:t>Por favor</w:t>
      </w:r>
      <w:r w:rsidR="00D14415">
        <w:rPr>
          <w:rFonts w:ascii="Times New Roman" w:eastAsia="Times New Roman" w:hAnsi="Times New Roman" w:cs="Times New Roman"/>
          <w:sz w:val="24"/>
          <w:szCs w:val="20"/>
          <w:lang w:val="es-ES"/>
        </w:rPr>
        <w:t>,</w:t>
      </w:r>
      <w:r w:rsidRPr="00F94808">
        <w:rPr>
          <w:rFonts w:ascii="Times New Roman" w:eastAsia="Times New Roman" w:hAnsi="Times New Roman" w:cs="Times New Roman"/>
          <w:sz w:val="24"/>
          <w:szCs w:val="20"/>
          <w:lang w:val="es-ES"/>
        </w:rPr>
        <w:t xml:space="preserve"> siéntase libre de hacer preguntas si tiene alguna duda sobre su trabajo modificado. ¡Estamos muy contentos por su regreso!</w:t>
      </w:r>
    </w:p>
    <w:p w14:paraId="0B5889E4"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5EAE97C3"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6B010CEC"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2259A7F5"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r w:rsidRPr="00F94808">
        <w:rPr>
          <w:rFonts w:ascii="Times New Roman" w:eastAsia="Times New Roman" w:hAnsi="Times New Roman" w:cs="Times New Roman"/>
          <w:sz w:val="24"/>
          <w:szCs w:val="20"/>
          <w:lang w:val="es-ES"/>
        </w:rPr>
        <w:t>Sinceramente,</w:t>
      </w:r>
    </w:p>
    <w:p w14:paraId="648D1CF8"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149D546D"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72BC9683"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47E71347" w14:textId="49423983" w:rsidR="00F94808" w:rsidRPr="00F94808" w:rsidRDefault="007A714F" w:rsidP="00F94808">
      <w:pPr>
        <w:spacing w:after="0" w:line="240" w:lineRule="auto"/>
        <w:rPr>
          <w:rFonts w:ascii="Times New Roman" w:eastAsia="Times New Roman" w:hAnsi="Times New Roman" w:cs="Times New Roman"/>
          <w:i/>
          <w:sz w:val="24"/>
          <w:szCs w:val="20"/>
          <w:lang w:val="es-ES"/>
        </w:rPr>
      </w:pPr>
      <w:r>
        <w:rPr>
          <w:rFonts w:ascii="Times New Roman" w:eastAsia="Times New Roman" w:hAnsi="Times New Roman" w:cs="Times New Roman"/>
          <w:i/>
          <w:sz w:val="24"/>
          <w:szCs w:val="20"/>
          <w:lang w:val="es-ES"/>
        </w:rPr>
        <w:t>(</w:t>
      </w:r>
      <w:r w:rsidR="00F94808" w:rsidRPr="00F94808">
        <w:rPr>
          <w:rFonts w:ascii="Times New Roman" w:eastAsia="Times New Roman" w:hAnsi="Times New Roman" w:cs="Times New Roman"/>
          <w:i/>
          <w:sz w:val="24"/>
          <w:szCs w:val="20"/>
          <w:lang w:val="es-ES"/>
        </w:rPr>
        <w:t>Nombre de Persona Enviando la Carta</w:t>
      </w:r>
      <w:r>
        <w:rPr>
          <w:rFonts w:ascii="Times New Roman" w:eastAsia="Times New Roman" w:hAnsi="Times New Roman" w:cs="Times New Roman"/>
          <w:i/>
          <w:sz w:val="24"/>
          <w:szCs w:val="20"/>
          <w:lang w:val="es-ES"/>
        </w:rPr>
        <w:t>)</w:t>
      </w:r>
    </w:p>
    <w:p w14:paraId="06DB7605" w14:textId="492805BE" w:rsidR="00F94808" w:rsidRPr="00F94808" w:rsidRDefault="007A714F" w:rsidP="00F94808">
      <w:pPr>
        <w:spacing w:after="0" w:line="240" w:lineRule="auto"/>
        <w:rPr>
          <w:rFonts w:ascii="Times New Roman" w:eastAsia="Times New Roman" w:hAnsi="Times New Roman" w:cs="Times New Roman"/>
          <w:i/>
          <w:sz w:val="24"/>
          <w:szCs w:val="20"/>
          <w:lang w:val="es-ES"/>
        </w:rPr>
      </w:pPr>
      <w:r>
        <w:rPr>
          <w:rFonts w:ascii="Times New Roman" w:eastAsia="Times New Roman" w:hAnsi="Times New Roman" w:cs="Times New Roman"/>
          <w:i/>
          <w:sz w:val="24"/>
          <w:szCs w:val="20"/>
          <w:lang w:val="es-ES"/>
        </w:rPr>
        <w:t>(</w:t>
      </w:r>
      <w:r w:rsidR="00F94808" w:rsidRPr="00F94808">
        <w:rPr>
          <w:rFonts w:ascii="Times New Roman" w:eastAsia="Times New Roman" w:hAnsi="Times New Roman" w:cs="Times New Roman"/>
          <w:i/>
          <w:sz w:val="24"/>
          <w:szCs w:val="20"/>
          <w:lang w:val="es-ES"/>
        </w:rPr>
        <w:t>Titulo</w:t>
      </w:r>
      <w:r>
        <w:rPr>
          <w:rFonts w:ascii="Times New Roman" w:eastAsia="Times New Roman" w:hAnsi="Times New Roman" w:cs="Times New Roman"/>
          <w:i/>
          <w:sz w:val="24"/>
          <w:szCs w:val="20"/>
          <w:lang w:val="es-ES"/>
        </w:rPr>
        <w:t>)</w:t>
      </w:r>
    </w:p>
    <w:p w14:paraId="2C4B4E85"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601020B4"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65C371CE" w14:textId="109C486E" w:rsidR="00F94808" w:rsidRPr="00F94808" w:rsidRDefault="00F94808" w:rsidP="00F94808">
      <w:pPr>
        <w:spacing w:after="0" w:line="240" w:lineRule="auto"/>
        <w:rPr>
          <w:rFonts w:ascii="Times New Roman" w:eastAsia="Times New Roman" w:hAnsi="Times New Roman" w:cs="Times New Roman"/>
          <w:sz w:val="24"/>
          <w:szCs w:val="20"/>
          <w:lang w:val="es-ES"/>
        </w:rPr>
      </w:pPr>
      <w:r w:rsidRPr="00F94808">
        <w:rPr>
          <w:rFonts w:ascii="Times New Roman" w:eastAsia="Times New Roman" w:hAnsi="Times New Roman" w:cs="Times New Roman"/>
          <w:sz w:val="24"/>
          <w:szCs w:val="20"/>
          <w:lang w:val="es-ES"/>
        </w:rPr>
        <w:t>Por favor tenga en cuenta que su decisión de no volver al trabajo cuando se le avisa puede afectar su elegibilidad para recibir beneficios por incapacidad.</w:t>
      </w:r>
    </w:p>
    <w:p w14:paraId="15F1D291"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7927B946"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03FB9FE7"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673222ED"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0972DF47" w14:textId="77777777" w:rsidR="00F94808" w:rsidRPr="00F94808" w:rsidRDefault="00F94808" w:rsidP="00F94808">
      <w:pPr>
        <w:spacing w:after="0" w:line="240" w:lineRule="auto"/>
        <w:rPr>
          <w:rFonts w:ascii="Times New Roman" w:eastAsia="Times New Roman" w:hAnsi="Times New Roman" w:cs="Times New Roman"/>
          <w:sz w:val="24"/>
          <w:szCs w:val="20"/>
          <w:lang w:val="es-ES"/>
        </w:rPr>
      </w:pPr>
    </w:p>
    <w:p w14:paraId="16EC5FF7" w14:textId="77777777" w:rsidR="00594BEC" w:rsidRDefault="00594BEC" w:rsidP="00F94808">
      <w:pPr>
        <w:spacing w:line="256" w:lineRule="auto"/>
        <w:rPr>
          <w:rFonts w:ascii="Calibri" w:eastAsia="Times New Roman" w:hAnsi="Calibri" w:cs="Calibri"/>
          <w:lang w:val="es-ES"/>
        </w:rPr>
      </w:pPr>
      <w:r w:rsidRPr="00F94808">
        <w:rPr>
          <w:rFonts w:ascii="Calibri" w:eastAsia="Times New Roman" w:hAnsi="Calibri" w:cs="Calibri"/>
          <w:lang w:val="es-ES"/>
        </w:rPr>
        <w:t> </w:t>
      </w:r>
    </w:p>
    <w:p w14:paraId="052A50EA" w14:textId="77777777" w:rsidR="00F94808" w:rsidRDefault="00F94808" w:rsidP="00F94808">
      <w:pPr>
        <w:spacing w:line="256" w:lineRule="auto"/>
        <w:rPr>
          <w:rFonts w:ascii="Calibri" w:eastAsia="Times New Roman" w:hAnsi="Calibri" w:cs="Calibri"/>
          <w:lang w:val="es-ES"/>
        </w:rPr>
      </w:pPr>
    </w:p>
    <w:p w14:paraId="436ECDBD" w14:textId="77777777" w:rsidR="00F94808" w:rsidRDefault="00F94808" w:rsidP="00F94808">
      <w:pPr>
        <w:spacing w:line="256" w:lineRule="auto"/>
        <w:rPr>
          <w:rFonts w:ascii="Calibri" w:eastAsia="Times New Roman" w:hAnsi="Calibri" w:cs="Calibri"/>
          <w:lang w:val="es-ES"/>
        </w:rPr>
      </w:pPr>
    </w:p>
    <w:p w14:paraId="0CD7B65D" w14:textId="77777777" w:rsidR="00F94808" w:rsidRDefault="00F94808" w:rsidP="00F94808">
      <w:pPr>
        <w:spacing w:line="256" w:lineRule="auto"/>
        <w:rPr>
          <w:rFonts w:ascii="Calibri" w:eastAsia="Times New Roman" w:hAnsi="Calibri" w:cs="Calibri"/>
          <w:lang w:val="es-ES"/>
        </w:rPr>
      </w:pPr>
    </w:p>
    <w:p w14:paraId="4A7BB413" w14:textId="77777777" w:rsidR="00F94808" w:rsidRDefault="00F94808" w:rsidP="00F94808">
      <w:pPr>
        <w:spacing w:line="256" w:lineRule="auto"/>
        <w:rPr>
          <w:rFonts w:ascii="Calibri" w:eastAsia="Times New Roman" w:hAnsi="Calibri" w:cs="Calibri"/>
          <w:lang w:val="es-ES"/>
        </w:rPr>
      </w:pPr>
    </w:p>
    <w:p w14:paraId="06B80FC7" w14:textId="77777777" w:rsidR="00F94808" w:rsidRPr="00F94808" w:rsidRDefault="00F94808" w:rsidP="00F94808">
      <w:pPr>
        <w:spacing w:line="256" w:lineRule="auto"/>
        <w:rPr>
          <w:rFonts w:ascii="Calibri" w:eastAsia="Times New Roman" w:hAnsi="Calibri" w:cs="Calibri"/>
          <w:lang w:val="es-ES"/>
        </w:rPr>
      </w:pPr>
    </w:p>
    <w:p w14:paraId="5E41F4B9" w14:textId="77777777" w:rsidR="00594BEC" w:rsidRPr="00F94808" w:rsidRDefault="00594BEC" w:rsidP="00594BEC">
      <w:pPr>
        <w:spacing w:after="0" w:line="240" w:lineRule="auto"/>
        <w:jc w:val="center"/>
        <w:rPr>
          <w:rFonts w:ascii="Calibri" w:eastAsia="Times New Roman" w:hAnsi="Calibri" w:cs="Calibri"/>
          <w:lang w:val="es-ES"/>
        </w:rPr>
      </w:pPr>
      <w:r w:rsidRPr="00F94808">
        <w:rPr>
          <w:rFonts w:ascii="Times New Roman" w:eastAsia="Times New Roman" w:hAnsi="Times New Roman" w:cs="Times New Roman"/>
          <w:b/>
          <w:bCs/>
          <w:sz w:val="24"/>
          <w:szCs w:val="24"/>
          <w:lang w:val="es-ES"/>
        </w:rPr>
        <w:t> </w:t>
      </w:r>
    </w:p>
    <w:p w14:paraId="23563639" w14:textId="77777777" w:rsidR="00594BEC" w:rsidRPr="00F94808" w:rsidRDefault="00594BEC" w:rsidP="00594BEC">
      <w:pPr>
        <w:spacing w:after="0" w:line="240" w:lineRule="auto"/>
        <w:jc w:val="center"/>
        <w:rPr>
          <w:rFonts w:ascii="Calibri" w:eastAsia="Times New Roman" w:hAnsi="Calibri" w:cs="Calibri"/>
          <w:lang w:val="es-ES"/>
        </w:rPr>
      </w:pPr>
      <w:r w:rsidRPr="00F94808">
        <w:rPr>
          <w:rFonts w:ascii="Times New Roman" w:eastAsia="Times New Roman" w:hAnsi="Times New Roman" w:cs="Times New Roman"/>
          <w:b/>
          <w:bCs/>
          <w:sz w:val="24"/>
          <w:szCs w:val="24"/>
          <w:lang w:val="es-ES"/>
        </w:rPr>
        <w:t> </w:t>
      </w:r>
    </w:p>
    <w:p w14:paraId="3D6AFA74" w14:textId="77777777" w:rsidR="00594BEC" w:rsidRPr="00594BEC" w:rsidRDefault="00594BEC" w:rsidP="00594BEC">
      <w:pPr>
        <w:spacing w:after="0" w:line="240" w:lineRule="auto"/>
        <w:jc w:val="center"/>
        <w:rPr>
          <w:rFonts w:ascii="Calibri" w:eastAsia="Times New Roman" w:hAnsi="Calibri" w:cs="Calibri"/>
          <w:lang w:val="es-ES"/>
        </w:rPr>
      </w:pPr>
      <w:r w:rsidRPr="00594BEC">
        <w:rPr>
          <w:rFonts w:ascii="Times New Roman" w:eastAsia="Times New Roman" w:hAnsi="Times New Roman" w:cs="Times New Roman"/>
          <w:b/>
          <w:bCs/>
          <w:sz w:val="24"/>
          <w:szCs w:val="24"/>
          <w:lang w:val="es-ES"/>
        </w:rPr>
        <w:t>Supervisor/gerente transitorio retorno al trabajo de orientación y formación</w:t>
      </w:r>
    </w:p>
    <w:p w14:paraId="4C17147F" w14:textId="77777777" w:rsidR="00594BEC" w:rsidRPr="00594BEC" w:rsidRDefault="00594BEC" w:rsidP="00594BEC">
      <w:pPr>
        <w:spacing w:after="0" w:line="240" w:lineRule="auto"/>
        <w:jc w:val="center"/>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2C7A3C9B" w14:textId="4C2C042F" w:rsidR="00594BEC" w:rsidRPr="00594BEC" w:rsidRDefault="00594BEC" w:rsidP="00594BEC">
      <w:pPr>
        <w:spacing w:after="0" w:line="240" w:lineRule="auto"/>
        <w:ind w:left="36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 xml:space="preserve">A. </w:t>
      </w:r>
      <w:r w:rsidR="00D14415">
        <w:rPr>
          <w:rFonts w:ascii="Times New Roman" w:eastAsia="Times New Roman" w:hAnsi="Times New Roman" w:cs="Times New Roman"/>
          <w:sz w:val="24"/>
          <w:szCs w:val="24"/>
          <w:lang w:val="es-ES"/>
        </w:rPr>
        <w:t>Objetivos</w:t>
      </w:r>
      <w:r w:rsidRPr="00594BEC">
        <w:rPr>
          <w:rFonts w:ascii="Times New Roman" w:eastAsia="Times New Roman" w:hAnsi="Times New Roman" w:cs="Times New Roman"/>
          <w:sz w:val="24"/>
          <w:szCs w:val="24"/>
          <w:lang w:val="es-ES"/>
        </w:rPr>
        <w:t>.</w:t>
      </w:r>
    </w:p>
    <w:p w14:paraId="6873D26F" w14:textId="77777777" w:rsidR="00594BEC" w:rsidRPr="00594BEC" w:rsidRDefault="00594BEC" w:rsidP="00594BEC">
      <w:pPr>
        <w:spacing w:after="0" w:line="240" w:lineRule="auto"/>
        <w:ind w:left="72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1. el TRTW Supervisor/Gerente de orientación y formación es proporcionar información para supervisores y gerentes poder:</w:t>
      </w:r>
    </w:p>
    <w:p w14:paraId="3E5CDB25" w14:textId="2DDEE50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a. entender nuestra transición</w:t>
      </w:r>
      <w:r w:rsidR="00D14415">
        <w:rPr>
          <w:rFonts w:ascii="Times New Roman" w:eastAsia="Times New Roman" w:hAnsi="Times New Roman" w:cs="Times New Roman"/>
          <w:sz w:val="24"/>
          <w:szCs w:val="24"/>
          <w:lang w:val="es-ES"/>
        </w:rPr>
        <w:t>, volver al programa y a la</w:t>
      </w:r>
      <w:r w:rsidRPr="00594BEC">
        <w:rPr>
          <w:rFonts w:ascii="Times New Roman" w:eastAsia="Times New Roman" w:hAnsi="Times New Roman" w:cs="Times New Roman"/>
          <w:sz w:val="24"/>
          <w:szCs w:val="24"/>
          <w:lang w:val="es-ES"/>
        </w:rPr>
        <w:t xml:space="preserve"> política de trabajo.</w:t>
      </w:r>
    </w:p>
    <w:p w14:paraId="0B4FE6B9"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b. comprender sus roles y responsabilidades.</w:t>
      </w:r>
    </w:p>
    <w:p w14:paraId="1352F73D"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c. comprender y seguir procedimientos de enfermedad y lesiones-reportes de.</w:t>
      </w:r>
    </w:p>
    <w:p w14:paraId="70E3A331"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d. tren y administrar empleados en transición volver al trabajo.</w:t>
      </w:r>
    </w:p>
    <w:p w14:paraId="67F88C4E"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452B6FC4" w14:textId="77777777" w:rsidR="00594BEC" w:rsidRPr="00594BEC" w:rsidRDefault="00594BEC" w:rsidP="00594BEC">
      <w:pPr>
        <w:spacing w:after="0" w:line="240" w:lineRule="auto"/>
        <w:ind w:left="36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B. ¿Qué es compensación?</w:t>
      </w:r>
    </w:p>
    <w:p w14:paraId="2E6B8D78" w14:textId="77777777" w:rsidR="00594BEC" w:rsidRPr="00594BEC" w:rsidRDefault="00594BEC" w:rsidP="00594BEC">
      <w:pPr>
        <w:spacing w:after="0" w:line="240" w:lineRule="auto"/>
        <w:ind w:left="72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1. un programa de seguro no-Fault.</w:t>
      </w:r>
    </w:p>
    <w:p w14:paraId="6F1EF135" w14:textId="6AF7B7F2" w:rsidR="00594BEC" w:rsidRPr="00594BEC" w:rsidRDefault="00594BEC" w:rsidP="00594BEC">
      <w:pPr>
        <w:spacing w:after="0" w:line="240" w:lineRule="auto"/>
        <w:ind w:left="72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 xml:space="preserve">2. </w:t>
      </w:r>
      <w:r w:rsidR="00D14415">
        <w:rPr>
          <w:rFonts w:ascii="Times New Roman" w:eastAsia="Times New Roman" w:hAnsi="Times New Roman" w:cs="Times New Roman"/>
          <w:sz w:val="24"/>
          <w:szCs w:val="24"/>
          <w:lang w:val="es-ES"/>
        </w:rPr>
        <w:t>Los</w:t>
      </w:r>
      <w:r w:rsidRPr="00594BEC">
        <w:rPr>
          <w:rFonts w:ascii="Times New Roman" w:eastAsia="Times New Roman" w:hAnsi="Times New Roman" w:cs="Times New Roman"/>
          <w:sz w:val="24"/>
          <w:szCs w:val="24"/>
          <w:lang w:val="es-ES"/>
        </w:rPr>
        <w:t xml:space="preserve"> empleadores pagan las primas.</w:t>
      </w:r>
    </w:p>
    <w:p w14:paraId="11187C70" w14:textId="77777777" w:rsidR="00594BEC" w:rsidRPr="00594BEC" w:rsidRDefault="00594BEC" w:rsidP="00594BEC">
      <w:pPr>
        <w:spacing w:after="0" w:line="240" w:lineRule="auto"/>
        <w:ind w:left="72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3. beneficios son fijados por la ley estatal de:</w:t>
      </w:r>
    </w:p>
    <w:p w14:paraId="736A83AA"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a. atención médica</w:t>
      </w:r>
    </w:p>
    <w:p w14:paraId="584A0CB0"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b. recetas</w:t>
      </w:r>
    </w:p>
    <w:p w14:paraId="2BD5A690"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c. tiempo perdido de trabajo</w:t>
      </w:r>
    </w:p>
    <w:p w14:paraId="3E63A7FF"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d. rehabilitación</w:t>
      </w:r>
    </w:p>
    <w:p w14:paraId="1030B8A2"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e. incapacidad permanente</w:t>
      </w:r>
    </w:p>
    <w:p w14:paraId="3827CDE8"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f. beneficio por fallecimiento</w:t>
      </w:r>
    </w:p>
    <w:p w14:paraId="6A1319D1"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79D24D46" w14:textId="77777777" w:rsidR="00594BEC" w:rsidRPr="00594BEC" w:rsidRDefault="00594BEC" w:rsidP="00594BEC">
      <w:pPr>
        <w:spacing w:after="0" w:line="240" w:lineRule="auto"/>
        <w:ind w:left="36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C. ¿Qué es la enfermedad o lesión relacionada con el trabajo?</w:t>
      </w:r>
    </w:p>
    <w:p w14:paraId="13EB7B48" w14:textId="33863533" w:rsidR="00594BEC" w:rsidRPr="00594BEC" w:rsidRDefault="00594BEC" w:rsidP="00594BEC">
      <w:pPr>
        <w:spacing w:after="0" w:line="240" w:lineRule="auto"/>
        <w:ind w:left="72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 xml:space="preserve">1. </w:t>
      </w:r>
      <w:r w:rsidR="00D14415">
        <w:rPr>
          <w:rFonts w:ascii="Times New Roman" w:eastAsia="Times New Roman" w:hAnsi="Times New Roman" w:cs="Times New Roman"/>
          <w:sz w:val="24"/>
          <w:szCs w:val="24"/>
          <w:lang w:val="es-ES"/>
        </w:rPr>
        <w:t>Una</w:t>
      </w:r>
      <w:r w:rsidRPr="00594BEC">
        <w:rPr>
          <w:rFonts w:ascii="Times New Roman" w:eastAsia="Times New Roman" w:hAnsi="Times New Roman" w:cs="Times New Roman"/>
          <w:sz w:val="24"/>
          <w:szCs w:val="24"/>
          <w:lang w:val="es-ES"/>
        </w:rPr>
        <w:t xml:space="preserve"> condición que surja de una asignación de trabajo que requiere tratamiento médico.</w:t>
      </w:r>
    </w:p>
    <w:p w14:paraId="4BE52E94"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3238D129" w14:textId="77777777" w:rsidR="00594BEC" w:rsidRPr="00594BEC" w:rsidRDefault="00594BEC" w:rsidP="00594BEC">
      <w:pPr>
        <w:spacing w:after="0" w:line="240" w:lineRule="auto"/>
        <w:ind w:left="360" w:hanging="360"/>
        <w:rPr>
          <w:rFonts w:ascii="Calibri" w:eastAsia="Times New Roman" w:hAnsi="Calibri" w:cs="Calibri"/>
          <w:lang w:val="es-ES"/>
        </w:rPr>
      </w:pPr>
      <w:r w:rsidRPr="00594BEC">
        <w:rPr>
          <w:rFonts w:ascii="Calibri" w:eastAsia="Times New Roman" w:hAnsi="Calibri" w:cs="Calibri"/>
          <w:lang w:val="es-ES"/>
        </w:rPr>
        <w:t xml:space="preserve">D. </w:t>
      </w:r>
      <w:r w:rsidRPr="00594BEC">
        <w:rPr>
          <w:rFonts w:ascii="Times New Roman" w:eastAsia="Times New Roman" w:hAnsi="Times New Roman" w:cs="Times New Roman"/>
          <w:sz w:val="24"/>
          <w:szCs w:val="24"/>
          <w:lang w:val="es-ES"/>
        </w:rPr>
        <w:t>propósito.</w:t>
      </w:r>
    </w:p>
    <w:p w14:paraId="48BCF33A" w14:textId="3EB3AA9D" w:rsidR="00594BEC" w:rsidRPr="00594BEC" w:rsidRDefault="00594BEC" w:rsidP="00594BEC">
      <w:pPr>
        <w:spacing w:after="0" w:line="240" w:lineRule="auto"/>
        <w:ind w:left="72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1. ¿por qué tener una transición</w:t>
      </w:r>
      <w:r w:rsidR="00D14415">
        <w:rPr>
          <w:rFonts w:ascii="Times New Roman" w:eastAsia="Times New Roman" w:hAnsi="Times New Roman" w:cs="Times New Roman"/>
          <w:sz w:val="24"/>
          <w:szCs w:val="24"/>
          <w:lang w:val="es-ES"/>
        </w:rPr>
        <w:t xml:space="preserve"> para</w:t>
      </w:r>
      <w:r w:rsidRPr="00594BEC">
        <w:rPr>
          <w:rFonts w:ascii="Times New Roman" w:eastAsia="Times New Roman" w:hAnsi="Times New Roman" w:cs="Times New Roman"/>
          <w:sz w:val="24"/>
          <w:szCs w:val="24"/>
          <w:lang w:val="es-ES"/>
        </w:rPr>
        <w:t xml:space="preserve"> volver al programa de trabajo?</w:t>
      </w:r>
    </w:p>
    <w:p w14:paraId="13CBD00A" w14:textId="0DA50EA6"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 xml:space="preserve">a. para aliviar la tensión emocional y financiera debido a </w:t>
      </w:r>
      <w:r w:rsidR="00D14415">
        <w:rPr>
          <w:rFonts w:ascii="Times New Roman" w:eastAsia="Times New Roman" w:hAnsi="Times New Roman" w:cs="Times New Roman"/>
          <w:sz w:val="24"/>
          <w:szCs w:val="24"/>
          <w:lang w:val="es-ES"/>
        </w:rPr>
        <w:t xml:space="preserve">una </w:t>
      </w:r>
      <w:r w:rsidRPr="00594BEC">
        <w:rPr>
          <w:rFonts w:ascii="Times New Roman" w:eastAsia="Times New Roman" w:hAnsi="Times New Roman" w:cs="Times New Roman"/>
          <w:sz w:val="24"/>
          <w:szCs w:val="24"/>
          <w:lang w:val="es-ES"/>
        </w:rPr>
        <w:t>lesión o enfermedad.</w:t>
      </w:r>
    </w:p>
    <w:p w14:paraId="0CF8CC8E"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b. para ofrecer trabajo temporal, alternativo o modificado productivo.</w:t>
      </w:r>
    </w:p>
    <w:p w14:paraId="3FCC0A8D" w14:textId="0E18A046"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 xml:space="preserve">c. para comunicar la preocupación de la empresa </w:t>
      </w:r>
      <w:r w:rsidR="00D14415">
        <w:rPr>
          <w:rFonts w:ascii="Times New Roman" w:eastAsia="Times New Roman" w:hAnsi="Times New Roman" w:cs="Times New Roman"/>
          <w:sz w:val="24"/>
          <w:szCs w:val="24"/>
          <w:lang w:val="es-ES"/>
        </w:rPr>
        <w:t>por</w:t>
      </w:r>
      <w:r w:rsidRPr="00594BEC">
        <w:rPr>
          <w:rFonts w:ascii="Times New Roman" w:eastAsia="Times New Roman" w:hAnsi="Times New Roman" w:cs="Times New Roman"/>
          <w:sz w:val="24"/>
          <w:szCs w:val="24"/>
          <w:lang w:val="es-ES"/>
        </w:rPr>
        <w:t xml:space="preserve"> empleados lesionados.</w:t>
      </w:r>
    </w:p>
    <w:p w14:paraId="11BD8816" w14:textId="61C9533A"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 xml:space="preserve">d. para ayudar a </w:t>
      </w:r>
      <w:r w:rsidR="00D14415">
        <w:rPr>
          <w:rFonts w:ascii="Times New Roman" w:eastAsia="Times New Roman" w:hAnsi="Times New Roman" w:cs="Times New Roman"/>
          <w:sz w:val="24"/>
          <w:szCs w:val="24"/>
          <w:lang w:val="es-ES"/>
        </w:rPr>
        <w:t xml:space="preserve">los </w:t>
      </w:r>
      <w:r w:rsidRPr="00594BEC">
        <w:rPr>
          <w:rFonts w:ascii="Times New Roman" w:eastAsia="Times New Roman" w:hAnsi="Times New Roman" w:cs="Times New Roman"/>
          <w:sz w:val="24"/>
          <w:szCs w:val="24"/>
          <w:lang w:val="es-ES"/>
        </w:rPr>
        <w:t>empleados a recuperar más rápido.</w:t>
      </w:r>
    </w:p>
    <w:p w14:paraId="2F1A64B2"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e. para el control de los costos de seguro de compensación de trabajadores.</w:t>
      </w:r>
    </w:p>
    <w:p w14:paraId="2295DD0E"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f. para mantener la productividad y competitividad.</w:t>
      </w:r>
    </w:p>
    <w:p w14:paraId="6A4E1423" w14:textId="7D3F2DA3" w:rsidR="00594BEC" w:rsidRPr="00594BEC" w:rsidRDefault="00594BEC" w:rsidP="00594BEC">
      <w:pPr>
        <w:spacing w:after="0" w:line="240" w:lineRule="auto"/>
        <w:ind w:left="7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 xml:space="preserve">2. </w:t>
      </w:r>
      <w:r w:rsidR="00D14415">
        <w:rPr>
          <w:rFonts w:ascii="Times New Roman" w:eastAsia="Times New Roman" w:hAnsi="Times New Roman" w:cs="Times New Roman"/>
          <w:sz w:val="24"/>
          <w:szCs w:val="24"/>
          <w:lang w:val="es-ES"/>
        </w:rPr>
        <w:t>La meta de transición es el</w:t>
      </w:r>
      <w:r w:rsidRPr="00594BEC">
        <w:rPr>
          <w:rFonts w:ascii="Times New Roman" w:eastAsia="Times New Roman" w:hAnsi="Times New Roman" w:cs="Times New Roman"/>
          <w:sz w:val="24"/>
          <w:szCs w:val="24"/>
          <w:lang w:val="es-ES"/>
        </w:rPr>
        <w:t xml:space="preserve"> retorno al trabajo.</w:t>
      </w:r>
    </w:p>
    <w:p w14:paraId="50676971" w14:textId="77777777" w:rsidR="00594BEC" w:rsidRPr="00594BEC" w:rsidRDefault="00594BEC" w:rsidP="00594BEC">
      <w:pPr>
        <w:spacing w:after="0" w:line="240" w:lineRule="auto"/>
        <w:ind w:left="10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a. la empresa</w:t>
      </w:r>
      <w:r w:rsidRPr="00594BEC">
        <w:rPr>
          <w:rFonts w:ascii="Calibri" w:eastAsia="Times New Roman" w:hAnsi="Calibri" w:cs="Calibri"/>
          <w:lang w:val="es-ES"/>
        </w:rPr>
        <w:t xml:space="preserve"> </w:t>
      </w:r>
      <w:r w:rsidRPr="00594BEC">
        <w:rPr>
          <w:rFonts w:ascii="Times New Roman" w:eastAsia="Times New Roman" w:hAnsi="Times New Roman" w:cs="Times New Roman"/>
          <w:sz w:val="24"/>
          <w:szCs w:val="24"/>
          <w:lang w:val="es-ES"/>
        </w:rPr>
        <w:t>objetivo es reducir los costos de seguro de compensación y pagos por incapacidad temporal proporcionando un esfuerzo unificado para volver empleados heridos o enfermos para trabajar lo antes posible</w:t>
      </w:r>
    </w:p>
    <w:p w14:paraId="2A44EF04" w14:textId="13B6C89F" w:rsidR="00594BEC" w:rsidRPr="00594BEC" w:rsidRDefault="00594BEC" w:rsidP="00594BEC">
      <w:pPr>
        <w:spacing w:after="0" w:line="240" w:lineRule="auto"/>
        <w:ind w:left="78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 xml:space="preserve">3. </w:t>
      </w:r>
      <w:r w:rsidR="00D14415">
        <w:rPr>
          <w:rFonts w:ascii="Times New Roman" w:eastAsia="Times New Roman" w:hAnsi="Times New Roman" w:cs="Times New Roman"/>
          <w:sz w:val="24"/>
          <w:szCs w:val="24"/>
          <w:lang w:val="es-ES"/>
        </w:rPr>
        <w:t>Los beneficios de la transición de</w:t>
      </w:r>
      <w:r w:rsidRPr="00594BEC">
        <w:rPr>
          <w:rFonts w:ascii="Times New Roman" w:eastAsia="Times New Roman" w:hAnsi="Times New Roman" w:cs="Times New Roman"/>
          <w:sz w:val="24"/>
          <w:szCs w:val="24"/>
          <w:lang w:val="es-ES"/>
        </w:rPr>
        <w:t xml:space="preserve"> retorno al trabajo.</w:t>
      </w:r>
    </w:p>
    <w:p w14:paraId="31923390" w14:textId="77777777" w:rsidR="00594BEC" w:rsidRPr="00594BEC" w:rsidRDefault="00594BEC" w:rsidP="00594BEC">
      <w:pPr>
        <w:spacing w:after="0" w:line="240" w:lineRule="auto"/>
        <w:ind w:left="114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a. aceleró el proceso de curación.</w:t>
      </w:r>
    </w:p>
    <w:p w14:paraId="50D0DD40" w14:textId="77777777" w:rsidR="00594BEC" w:rsidRPr="00594BEC" w:rsidRDefault="00594BEC" w:rsidP="00594BEC">
      <w:pPr>
        <w:spacing w:after="0" w:line="240" w:lineRule="auto"/>
        <w:ind w:left="114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b. mejora moral de los empleados.</w:t>
      </w:r>
    </w:p>
    <w:p w14:paraId="77C4B417" w14:textId="77777777" w:rsidR="00594BEC" w:rsidRPr="00594BEC" w:rsidRDefault="00594BEC" w:rsidP="00594BEC">
      <w:pPr>
        <w:spacing w:after="0" w:line="240" w:lineRule="auto"/>
        <w:ind w:left="114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c. mayor sensación de seguridad en el empleo.</w:t>
      </w:r>
    </w:p>
    <w:p w14:paraId="503DE05F" w14:textId="77777777" w:rsidR="00594BEC" w:rsidRPr="00594BEC" w:rsidRDefault="00594BEC" w:rsidP="00594BEC">
      <w:pPr>
        <w:spacing w:after="0" w:line="240" w:lineRule="auto"/>
        <w:ind w:left="1140" w:hanging="360"/>
        <w:rPr>
          <w:rFonts w:ascii="Calibri" w:eastAsia="Times New Roman" w:hAnsi="Calibri" w:cs="Calibri"/>
          <w:lang w:val="es-ES"/>
        </w:rPr>
      </w:pPr>
      <w:r w:rsidRPr="00594BEC">
        <w:rPr>
          <w:rFonts w:ascii="Times New Roman" w:eastAsia="Times New Roman" w:hAnsi="Times New Roman" w:cs="Times New Roman"/>
          <w:sz w:val="24"/>
          <w:szCs w:val="24"/>
          <w:lang w:val="es-ES"/>
        </w:rPr>
        <w:t>d. costos de reducción</w:t>
      </w:r>
    </w:p>
    <w:p w14:paraId="70D58CD4"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4B888592"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4F7902E3"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707097ED" w14:textId="77777777" w:rsidR="00594BEC" w:rsidRDefault="00594BEC" w:rsidP="00594BEC">
      <w:pPr>
        <w:spacing w:after="0" w:line="240" w:lineRule="auto"/>
        <w:rPr>
          <w:rFonts w:ascii="Times New Roman" w:eastAsia="Times New Roman" w:hAnsi="Times New Roman" w:cs="Times New Roman"/>
          <w:sz w:val="24"/>
          <w:szCs w:val="24"/>
          <w:lang w:val="es-ES"/>
        </w:rPr>
      </w:pPr>
      <w:r w:rsidRPr="00594BEC">
        <w:rPr>
          <w:rFonts w:ascii="Times New Roman" w:eastAsia="Times New Roman" w:hAnsi="Times New Roman" w:cs="Times New Roman"/>
          <w:sz w:val="24"/>
          <w:szCs w:val="24"/>
          <w:lang w:val="es-ES"/>
        </w:rPr>
        <w:t> </w:t>
      </w:r>
    </w:p>
    <w:p w14:paraId="2A815AA8" w14:textId="77777777" w:rsidR="00463C2F" w:rsidRDefault="00463C2F" w:rsidP="00594BEC">
      <w:pPr>
        <w:spacing w:after="0" w:line="240" w:lineRule="auto"/>
        <w:rPr>
          <w:rFonts w:ascii="Times New Roman" w:eastAsia="Times New Roman" w:hAnsi="Times New Roman" w:cs="Times New Roman"/>
          <w:sz w:val="24"/>
          <w:szCs w:val="24"/>
          <w:lang w:val="es-ES"/>
        </w:rPr>
      </w:pPr>
    </w:p>
    <w:p w14:paraId="3F7FA6BD" w14:textId="77777777" w:rsidR="00463C2F" w:rsidRDefault="00463C2F" w:rsidP="00594BEC">
      <w:pPr>
        <w:spacing w:after="0" w:line="240" w:lineRule="auto"/>
        <w:rPr>
          <w:rFonts w:ascii="Times New Roman" w:eastAsia="Times New Roman" w:hAnsi="Times New Roman" w:cs="Times New Roman"/>
          <w:sz w:val="24"/>
          <w:szCs w:val="24"/>
          <w:lang w:val="es-ES"/>
        </w:rPr>
      </w:pPr>
    </w:p>
    <w:p w14:paraId="1F2C73FC" w14:textId="77777777" w:rsidR="00463C2F" w:rsidRDefault="00463C2F" w:rsidP="00594BEC">
      <w:pPr>
        <w:spacing w:after="0" w:line="240" w:lineRule="auto"/>
        <w:rPr>
          <w:rFonts w:ascii="Times New Roman" w:eastAsia="Times New Roman" w:hAnsi="Times New Roman" w:cs="Times New Roman"/>
          <w:sz w:val="24"/>
          <w:szCs w:val="24"/>
          <w:lang w:val="es-ES"/>
        </w:rPr>
      </w:pPr>
    </w:p>
    <w:p w14:paraId="600FF598" w14:textId="77777777" w:rsidR="00A33E5D" w:rsidRPr="00594BEC" w:rsidRDefault="00A33E5D" w:rsidP="00594BEC">
      <w:pPr>
        <w:spacing w:after="0" w:line="240" w:lineRule="auto"/>
        <w:rPr>
          <w:rFonts w:ascii="Calibri" w:eastAsia="Times New Roman" w:hAnsi="Calibri" w:cs="Calibri"/>
          <w:lang w:val="es-ES"/>
        </w:rPr>
      </w:pPr>
    </w:p>
    <w:p w14:paraId="5F4DB683"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435FA7D1" w14:textId="77777777" w:rsidR="00594BEC" w:rsidRPr="00594BEC" w:rsidRDefault="00594BEC" w:rsidP="008F67A8">
      <w:pPr>
        <w:spacing w:after="0" w:line="240" w:lineRule="auto"/>
        <w:rPr>
          <w:rFonts w:ascii="Calibri Light" w:eastAsia="Times New Roman" w:hAnsi="Calibri Light" w:cs="Calibri Light"/>
          <w:color w:val="2F5496"/>
          <w:kern w:val="36"/>
          <w:sz w:val="32"/>
          <w:szCs w:val="32"/>
          <w:lang w:val="es-ES"/>
        </w:rPr>
      </w:pPr>
      <w:r w:rsidRPr="00594BEC">
        <w:rPr>
          <w:rFonts w:ascii="Times New Roman" w:eastAsia="Times New Roman" w:hAnsi="Times New Roman" w:cs="Times New Roman"/>
          <w:sz w:val="24"/>
          <w:szCs w:val="24"/>
          <w:lang w:val="es-ES"/>
        </w:rPr>
        <w:t> </w:t>
      </w:r>
      <w:r w:rsidR="008F67A8">
        <w:rPr>
          <w:rFonts w:ascii="Times New Roman" w:eastAsia="Times New Roman" w:hAnsi="Times New Roman" w:cs="Times New Roman"/>
          <w:sz w:val="24"/>
          <w:szCs w:val="24"/>
          <w:lang w:val="es-ES"/>
        </w:rPr>
        <w:t xml:space="preserve">                                               </w:t>
      </w:r>
      <w:bookmarkStart w:id="3" w:name="_Hlk6744144"/>
      <w:r w:rsidRPr="00594BEC">
        <w:rPr>
          <w:rFonts w:ascii="Arial" w:eastAsia="Times New Roman" w:hAnsi="Arial" w:cs="Arial"/>
          <w:b/>
          <w:bCs/>
          <w:smallCaps/>
          <w:color w:val="000000"/>
          <w:kern w:val="36"/>
          <w:sz w:val="32"/>
          <w:szCs w:val="32"/>
          <w:lang w:val="es-ES"/>
        </w:rPr>
        <w:t>ENTRENAMIENTO DE SEGURIDAD</w:t>
      </w:r>
      <w:bookmarkEnd w:id="3"/>
    </w:p>
    <w:p w14:paraId="47B5C9CD" w14:textId="77777777" w:rsidR="00594BEC" w:rsidRPr="00594BEC" w:rsidRDefault="00594BEC" w:rsidP="008F67A8">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b/>
          <w:bCs/>
          <w:sz w:val="20"/>
          <w:szCs w:val="20"/>
          <w:lang w:val="es-ES"/>
        </w:rPr>
        <w:t>  </w:t>
      </w:r>
    </w:p>
    <w:p w14:paraId="240BA540" w14:textId="77777777" w:rsidR="00594BEC" w:rsidRPr="00594BEC" w:rsidRDefault="00594BEC" w:rsidP="00594BEC">
      <w:pPr>
        <w:keepNext/>
        <w:spacing w:before="89" w:after="0" w:line="256" w:lineRule="auto"/>
        <w:outlineLvl w:val="1"/>
        <w:rPr>
          <w:rFonts w:ascii="Calibri Light" w:eastAsia="Times New Roman" w:hAnsi="Calibri Light" w:cs="Calibri Light"/>
          <w:color w:val="2F5496"/>
          <w:sz w:val="26"/>
          <w:szCs w:val="26"/>
          <w:lang w:val="es-ES"/>
        </w:rPr>
      </w:pPr>
      <w:r w:rsidRPr="00594BEC">
        <w:rPr>
          <w:rFonts w:ascii="Arial" w:eastAsia="Times New Roman" w:hAnsi="Arial" w:cs="Arial"/>
          <w:b/>
          <w:bCs/>
          <w:smallCaps/>
          <w:color w:val="000000"/>
          <w:sz w:val="26"/>
          <w:szCs w:val="26"/>
          <w:lang w:val="es-ES"/>
        </w:rPr>
        <w:t>Resumen</w:t>
      </w:r>
    </w:p>
    <w:p w14:paraId="6DCF51AD" w14:textId="6C1172F8" w:rsidR="00594BEC" w:rsidRPr="00594BEC" w:rsidRDefault="00594BEC" w:rsidP="00594BEC">
      <w:pPr>
        <w:autoSpaceDE w:val="0"/>
        <w:autoSpaceDN w:val="0"/>
        <w:spacing w:before="278" w:after="0" w:line="240" w:lineRule="auto"/>
        <w:ind w:left="100"/>
        <w:rPr>
          <w:rFonts w:ascii="Arial" w:eastAsia="Times New Roman" w:hAnsi="Arial" w:cs="Arial"/>
          <w:sz w:val="24"/>
          <w:szCs w:val="24"/>
          <w:lang w:val="es-ES"/>
        </w:rPr>
      </w:pPr>
      <w:bookmarkStart w:id="4" w:name="_Hlk505592015"/>
      <w:r w:rsidRPr="00594BEC">
        <w:rPr>
          <w:rFonts w:ascii="Arial" w:eastAsia="Times New Roman" w:hAnsi="Arial" w:cs="Arial"/>
          <w:sz w:val="24"/>
          <w:szCs w:val="24"/>
          <w:lang w:val="es-ES"/>
        </w:rPr>
        <w:t>La empresa</w:t>
      </w:r>
      <w:r w:rsidRPr="00594BEC">
        <w:rPr>
          <w:rFonts w:ascii="Arial" w:eastAsia="Times New Roman" w:hAnsi="Arial" w:cs="Arial"/>
          <w:b/>
          <w:bCs/>
          <w:sz w:val="24"/>
          <w:szCs w:val="24"/>
          <w:lang w:val="es-ES"/>
        </w:rPr>
        <w:t xml:space="preserve"> </w:t>
      </w:r>
      <w:bookmarkEnd w:id="4"/>
      <w:r w:rsidRPr="00594BEC">
        <w:rPr>
          <w:rFonts w:ascii="Arial" w:eastAsia="Times New Roman" w:hAnsi="Arial" w:cs="Arial"/>
          <w:sz w:val="24"/>
          <w:szCs w:val="24"/>
          <w:lang w:val="es-ES"/>
        </w:rPr>
        <w:t xml:space="preserve">mira </w:t>
      </w:r>
      <w:r w:rsidR="00D14415">
        <w:rPr>
          <w:rFonts w:ascii="Arial" w:eastAsia="Times New Roman" w:hAnsi="Arial" w:cs="Arial"/>
          <w:sz w:val="24"/>
          <w:szCs w:val="24"/>
          <w:lang w:val="es-ES"/>
        </w:rPr>
        <w:t xml:space="preserve">a </w:t>
      </w:r>
      <w:r w:rsidRPr="00594BEC">
        <w:rPr>
          <w:rFonts w:ascii="Arial" w:eastAsia="Times New Roman" w:hAnsi="Arial" w:cs="Arial"/>
          <w:sz w:val="24"/>
          <w:szCs w:val="24"/>
          <w:lang w:val="es-ES"/>
        </w:rPr>
        <w:t>sus empleados como parte vital de la empresa. Como tal, la empresa</w:t>
      </w:r>
      <w:r w:rsidRPr="00594BEC">
        <w:rPr>
          <w:rFonts w:ascii="Arial" w:eastAsia="Times New Roman" w:hAnsi="Arial" w:cs="Arial"/>
          <w:b/>
          <w:bCs/>
          <w:sz w:val="24"/>
          <w:szCs w:val="24"/>
          <w:lang w:val="es-ES"/>
        </w:rPr>
        <w:t xml:space="preserve"> </w:t>
      </w:r>
      <w:r w:rsidRPr="00594BEC">
        <w:rPr>
          <w:rFonts w:ascii="Arial" w:eastAsia="Times New Roman" w:hAnsi="Arial" w:cs="Arial"/>
          <w:sz w:val="24"/>
          <w:szCs w:val="24"/>
          <w:lang w:val="es-ES"/>
        </w:rPr>
        <w:t>ofrece un lugar de trabajo donde los empleados pueden hacer su trabajo sin lesiones a sí mismos o a otros. Esta sección define los requisitos de formación de seguridad y métodos</w:t>
      </w:r>
      <w:r w:rsidR="00D14415">
        <w:rPr>
          <w:rFonts w:ascii="Arial" w:eastAsia="Times New Roman" w:hAnsi="Arial" w:cs="Arial"/>
          <w:sz w:val="24"/>
          <w:szCs w:val="24"/>
          <w:lang w:val="es-ES"/>
        </w:rPr>
        <w:t xml:space="preserve"> que han sido desarrollados para satisfacer los requisitos de trabajo y los objetivos de seguridad y mantener el cumplimiento de las normas de OSHA</w:t>
      </w:r>
      <w:r w:rsidRPr="00594BEC">
        <w:rPr>
          <w:rFonts w:ascii="Arial" w:eastAsia="Times New Roman" w:hAnsi="Arial" w:cs="Arial"/>
          <w:sz w:val="24"/>
          <w:szCs w:val="24"/>
          <w:lang w:val="es-ES"/>
        </w:rPr>
        <w:t>.</w:t>
      </w:r>
    </w:p>
    <w:p w14:paraId="457D5A5A" w14:textId="77777777" w:rsidR="00594BEC" w:rsidRPr="00594BEC" w:rsidRDefault="00594BEC" w:rsidP="00594BEC">
      <w:pPr>
        <w:autoSpaceDE w:val="0"/>
        <w:autoSpaceDN w:val="0"/>
        <w:spacing w:before="11"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74FFF5F3" w14:textId="77777777" w:rsidR="00594BEC" w:rsidRPr="00594BEC" w:rsidRDefault="00594BEC" w:rsidP="00594BEC">
      <w:pPr>
        <w:keepNext/>
        <w:spacing w:before="40" w:after="0" w:line="256" w:lineRule="auto"/>
        <w:outlineLvl w:val="1"/>
        <w:rPr>
          <w:rFonts w:ascii="Calibri Light" w:eastAsia="Times New Roman" w:hAnsi="Calibri Light" w:cs="Calibri Light"/>
          <w:color w:val="2F5496"/>
          <w:sz w:val="26"/>
          <w:szCs w:val="26"/>
          <w:lang w:val="es-ES"/>
        </w:rPr>
      </w:pPr>
      <w:r w:rsidRPr="00594BEC">
        <w:rPr>
          <w:rFonts w:ascii="Arial" w:eastAsia="Times New Roman" w:hAnsi="Arial" w:cs="Arial"/>
          <w:b/>
          <w:bCs/>
          <w:smallCaps/>
          <w:color w:val="000000"/>
          <w:sz w:val="26"/>
          <w:szCs w:val="26"/>
          <w:lang w:val="es-ES"/>
        </w:rPr>
        <w:t>Ámbito de aplicación</w:t>
      </w:r>
    </w:p>
    <w:p w14:paraId="1A8B6184" w14:textId="7FBF61A2" w:rsidR="00594BEC" w:rsidRPr="00594BEC" w:rsidRDefault="00594BEC" w:rsidP="00594BEC">
      <w:pPr>
        <w:autoSpaceDE w:val="0"/>
        <w:autoSpaceDN w:val="0"/>
        <w:spacing w:before="275" w:after="0" w:line="240" w:lineRule="auto"/>
        <w:ind w:left="100" w:right="125"/>
        <w:rPr>
          <w:rFonts w:ascii="Arial" w:eastAsia="Times New Roman" w:hAnsi="Arial" w:cs="Arial"/>
          <w:sz w:val="24"/>
          <w:szCs w:val="24"/>
          <w:lang w:val="es-ES"/>
        </w:rPr>
      </w:pPr>
      <w:r w:rsidRPr="00594BEC">
        <w:rPr>
          <w:rFonts w:ascii="Arial" w:eastAsia="Times New Roman" w:hAnsi="Arial" w:cs="Arial"/>
          <w:sz w:val="24"/>
          <w:szCs w:val="24"/>
          <w:lang w:val="es-ES"/>
        </w:rPr>
        <w:t xml:space="preserve">La </w:t>
      </w:r>
      <w:r w:rsidRPr="00594BEC">
        <w:rPr>
          <w:rFonts w:ascii="Arial" w:eastAsia="Times New Roman" w:hAnsi="Arial" w:cs="Arial"/>
          <w:spacing w:val="11"/>
          <w:sz w:val="24"/>
          <w:szCs w:val="24"/>
          <w:lang w:val="es-ES"/>
        </w:rPr>
        <w:t>seguridad</w:t>
      </w:r>
      <w:r w:rsidRPr="00594BEC">
        <w:rPr>
          <w:rFonts w:ascii="Arial" w:eastAsia="Times New Roman" w:hAnsi="Arial" w:cs="Arial"/>
          <w:sz w:val="24"/>
          <w:szCs w:val="24"/>
          <w:lang w:val="es-ES"/>
        </w:rPr>
        <w:t xml:space="preserve"> de </w:t>
      </w:r>
      <w:r w:rsidRPr="00594BEC">
        <w:rPr>
          <w:rFonts w:ascii="Arial" w:eastAsia="Times New Roman" w:hAnsi="Arial" w:cs="Arial"/>
          <w:spacing w:val="8"/>
          <w:sz w:val="24"/>
          <w:szCs w:val="24"/>
          <w:lang w:val="es-ES"/>
        </w:rPr>
        <w:t>orientación</w:t>
      </w:r>
      <w:r w:rsidRPr="00594BEC">
        <w:rPr>
          <w:rFonts w:ascii="Arial" w:eastAsia="Times New Roman" w:hAnsi="Arial" w:cs="Arial"/>
          <w:sz w:val="24"/>
          <w:szCs w:val="24"/>
          <w:lang w:val="es-ES"/>
        </w:rPr>
        <w:t xml:space="preserve"> </w:t>
      </w:r>
      <w:r w:rsidRPr="00594BEC">
        <w:rPr>
          <w:rFonts w:ascii="Arial" w:eastAsia="Times New Roman" w:hAnsi="Arial" w:cs="Arial"/>
          <w:spacing w:val="11"/>
          <w:sz w:val="24"/>
          <w:szCs w:val="24"/>
          <w:lang w:val="es-ES"/>
        </w:rPr>
        <w:t>manual</w:t>
      </w:r>
      <w:r w:rsidRPr="00594BEC">
        <w:rPr>
          <w:rFonts w:ascii="Arial" w:eastAsia="Times New Roman" w:hAnsi="Arial" w:cs="Arial"/>
          <w:sz w:val="24"/>
          <w:szCs w:val="24"/>
          <w:lang w:val="es-ES"/>
        </w:rPr>
        <w:t xml:space="preserve"> es</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a</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ser</w:t>
      </w:r>
      <w:r w:rsidRPr="00594BEC">
        <w:rPr>
          <w:rFonts w:ascii="Arial" w:eastAsia="Times New Roman" w:hAnsi="Arial" w:cs="Arial"/>
          <w:spacing w:val="11"/>
          <w:sz w:val="24"/>
          <w:szCs w:val="24"/>
          <w:lang w:val="es-ES"/>
        </w:rPr>
        <w:t xml:space="preserve"> </w:t>
      </w:r>
      <w:r w:rsidR="00D14415">
        <w:rPr>
          <w:rFonts w:ascii="Arial" w:eastAsia="Times New Roman" w:hAnsi="Arial" w:cs="Arial"/>
          <w:sz w:val="24"/>
          <w:szCs w:val="24"/>
          <w:lang w:val="es-ES"/>
        </w:rPr>
        <w:t>utilizada</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por</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todas las divisiones. Se utilizará para capacitar a todos los</w:t>
      </w:r>
      <w:r w:rsidRPr="00594BEC">
        <w:rPr>
          <w:rFonts w:ascii="Arial" w:eastAsia="Times New Roman" w:hAnsi="Arial" w:cs="Arial"/>
          <w:spacing w:val="-23"/>
          <w:sz w:val="24"/>
          <w:szCs w:val="24"/>
          <w:lang w:val="es-ES"/>
        </w:rPr>
        <w:t xml:space="preserve"> </w:t>
      </w:r>
      <w:r w:rsidRPr="00594BEC">
        <w:rPr>
          <w:rFonts w:ascii="Arial" w:eastAsia="Times New Roman" w:hAnsi="Arial" w:cs="Arial"/>
          <w:sz w:val="24"/>
          <w:szCs w:val="24"/>
          <w:lang w:val="es-ES"/>
        </w:rPr>
        <w:t>empleados.</w:t>
      </w:r>
    </w:p>
    <w:p w14:paraId="7028D0B4" w14:textId="77777777" w:rsidR="00594BEC" w:rsidRPr="00594BEC" w:rsidRDefault="00594BEC" w:rsidP="00594BEC">
      <w:pPr>
        <w:autoSpaceDE w:val="0"/>
        <w:autoSpaceDN w:val="0"/>
        <w:spacing w:before="10"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68DB7BBB" w14:textId="77777777" w:rsidR="00594BEC" w:rsidRPr="00594BEC" w:rsidRDefault="00594BEC" w:rsidP="00594BEC">
      <w:pPr>
        <w:keepNext/>
        <w:spacing w:before="40" w:after="0" w:line="256" w:lineRule="auto"/>
        <w:outlineLvl w:val="1"/>
        <w:rPr>
          <w:rFonts w:ascii="Calibri Light" w:eastAsia="Times New Roman" w:hAnsi="Calibri Light" w:cs="Calibri Light"/>
          <w:color w:val="2F5496"/>
          <w:sz w:val="26"/>
          <w:szCs w:val="26"/>
          <w:lang w:val="es-ES"/>
        </w:rPr>
      </w:pPr>
      <w:r w:rsidRPr="00594BEC">
        <w:rPr>
          <w:rFonts w:ascii="Arial" w:eastAsia="Times New Roman" w:hAnsi="Arial" w:cs="Arial"/>
          <w:b/>
          <w:bCs/>
          <w:color w:val="000000"/>
          <w:sz w:val="26"/>
          <w:szCs w:val="26"/>
          <w:lang w:val="es-ES"/>
        </w:rPr>
        <w:t>Entrenamiento de seguridad supervisor</w:t>
      </w:r>
    </w:p>
    <w:p w14:paraId="472695F7" w14:textId="33D222BE" w:rsidR="00594BEC" w:rsidRPr="00594BEC" w:rsidRDefault="00594BEC" w:rsidP="00594BEC">
      <w:pPr>
        <w:autoSpaceDE w:val="0"/>
        <w:autoSpaceDN w:val="0"/>
        <w:spacing w:before="275"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La empresa</w:t>
      </w:r>
      <w:r w:rsidRPr="00594BEC">
        <w:rPr>
          <w:rFonts w:ascii="Arial" w:eastAsia="Times New Roman" w:hAnsi="Arial" w:cs="Arial"/>
          <w:b/>
          <w:bCs/>
          <w:sz w:val="24"/>
          <w:szCs w:val="24"/>
          <w:lang w:val="es-ES"/>
        </w:rPr>
        <w:t xml:space="preserve"> </w:t>
      </w:r>
      <w:r w:rsidRPr="00594BEC">
        <w:rPr>
          <w:rFonts w:ascii="Arial" w:eastAsia="Times New Roman" w:hAnsi="Arial" w:cs="Arial"/>
          <w:sz w:val="24"/>
          <w:szCs w:val="24"/>
          <w:lang w:val="es-ES"/>
        </w:rPr>
        <w:t xml:space="preserve">le proporcionará </w:t>
      </w:r>
      <w:r w:rsidR="00D14415">
        <w:rPr>
          <w:rFonts w:ascii="Arial" w:eastAsia="Times New Roman" w:hAnsi="Arial" w:cs="Arial"/>
          <w:sz w:val="24"/>
          <w:szCs w:val="24"/>
          <w:lang w:val="es-ES"/>
        </w:rPr>
        <w:t>instrucciones especiales</w:t>
      </w:r>
      <w:r w:rsidRPr="00594BEC">
        <w:rPr>
          <w:rFonts w:ascii="Arial" w:eastAsia="Times New Roman" w:hAnsi="Arial" w:cs="Arial"/>
          <w:sz w:val="24"/>
          <w:szCs w:val="24"/>
          <w:lang w:val="es-ES"/>
        </w:rPr>
        <w:t xml:space="preserve"> a quienes son responsables de las actividades de formación. El propósito de "how to" entrenamiento incluye lo siguiente:</w:t>
      </w:r>
    </w:p>
    <w:p w14:paraId="2E540730"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68A489D6" w14:textId="77777777" w:rsidR="00594BEC" w:rsidRPr="00594BEC" w:rsidRDefault="00594BEC" w:rsidP="00594BEC">
      <w:pPr>
        <w:autoSpaceDE w:val="0"/>
        <w:autoSpaceDN w:val="0"/>
        <w:spacing w:after="0" w:line="232" w:lineRule="auto"/>
        <w:ind w:left="1180" w:hanging="36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Proporciona directrices para el desarrollo, programación y entrega de la formación de conciencia de seguridad para los empleados.</w:t>
      </w:r>
    </w:p>
    <w:p w14:paraId="0B48C8F0" w14:textId="77777777" w:rsidR="00594BEC" w:rsidRPr="00594BEC" w:rsidRDefault="00594BEC" w:rsidP="00594BEC">
      <w:pPr>
        <w:autoSpaceDE w:val="0"/>
        <w:autoSpaceDN w:val="0"/>
        <w:spacing w:before="11"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02514BC6"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Fomentar el conocimiento de la seguridad.</w:t>
      </w:r>
    </w:p>
    <w:p w14:paraId="03D4A155"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0F3DE86A" w14:textId="1F8B9B7B"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Participar </w:t>
      </w:r>
      <w:r w:rsidR="00D14415">
        <w:rPr>
          <w:rFonts w:ascii="Arial" w:eastAsia="Times New Roman" w:hAnsi="Arial" w:cs="Arial"/>
          <w:sz w:val="24"/>
          <w:szCs w:val="24"/>
          <w:lang w:val="es-ES"/>
        </w:rPr>
        <w:t xml:space="preserve">de los </w:t>
      </w:r>
      <w:r w:rsidRPr="00594BEC">
        <w:rPr>
          <w:rFonts w:ascii="Arial" w:eastAsia="Times New Roman" w:hAnsi="Arial" w:cs="Arial"/>
          <w:sz w:val="24"/>
          <w:szCs w:val="24"/>
          <w:lang w:val="es-ES"/>
        </w:rPr>
        <w:t>empleados activamente en seguridad.</w:t>
      </w:r>
    </w:p>
    <w:p w14:paraId="5509ED42"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78DFE7DC"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Motivar a los empleados a seguir procedimientos de seguridad adecuados.</w:t>
      </w:r>
    </w:p>
    <w:p w14:paraId="40CED437"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59B00E08"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Eliminar riesgos de seguridad.</w:t>
      </w:r>
    </w:p>
    <w:p w14:paraId="521730C2"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5EB652E0" w14:textId="133178C3"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Introducir </w:t>
      </w:r>
      <w:r w:rsidR="00D14415">
        <w:rPr>
          <w:rFonts w:ascii="Arial" w:eastAsia="Times New Roman" w:hAnsi="Arial" w:cs="Arial"/>
          <w:sz w:val="24"/>
          <w:szCs w:val="24"/>
          <w:lang w:val="es-ES"/>
        </w:rPr>
        <w:t>a empleados en</w:t>
      </w:r>
      <w:r w:rsidRPr="00594BEC">
        <w:rPr>
          <w:rFonts w:ascii="Arial" w:eastAsia="Times New Roman" w:hAnsi="Arial" w:cs="Arial"/>
          <w:sz w:val="24"/>
          <w:szCs w:val="24"/>
          <w:lang w:val="es-ES"/>
        </w:rPr>
        <w:t xml:space="preserve"> nuevas reglas de seguridad, prácticas y equipos.</w:t>
      </w:r>
    </w:p>
    <w:p w14:paraId="13963165"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03F1B740" w14:textId="77777777" w:rsidR="00594BEC" w:rsidRPr="00594BEC" w:rsidRDefault="00594BEC" w:rsidP="00594BEC">
      <w:pPr>
        <w:autoSpaceDE w:val="0"/>
        <w:autoSpaceDN w:val="0"/>
        <w:spacing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 xml:space="preserve">El currículo instruccional puede </w:t>
      </w:r>
      <w:r w:rsidR="00D5686A" w:rsidRPr="00594BEC">
        <w:rPr>
          <w:rFonts w:ascii="Arial" w:eastAsia="Times New Roman" w:hAnsi="Arial" w:cs="Arial"/>
          <w:sz w:val="24"/>
          <w:szCs w:val="24"/>
          <w:lang w:val="es-ES"/>
        </w:rPr>
        <w:t>incluir,</w:t>
      </w:r>
      <w:r w:rsidRPr="00594BEC">
        <w:rPr>
          <w:rFonts w:ascii="Arial" w:eastAsia="Times New Roman" w:hAnsi="Arial" w:cs="Arial"/>
          <w:sz w:val="24"/>
          <w:szCs w:val="24"/>
          <w:lang w:val="es-ES"/>
        </w:rPr>
        <w:t xml:space="preserve"> pero no se limita a lo siguiente:</w:t>
      </w:r>
    </w:p>
    <w:p w14:paraId="6B0FD7A2"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9D04355"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Manual de seguridad del empleado.</w:t>
      </w:r>
    </w:p>
    <w:p w14:paraId="25B3F9DC" w14:textId="77777777" w:rsidR="00594BEC" w:rsidRPr="00594BEC" w:rsidRDefault="00594BEC" w:rsidP="00594BEC">
      <w:pPr>
        <w:autoSpaceDE w:val="0"/>
        <w:autoSpaceDN w:val="0"/>
        <w:spacing w:before="5"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04852892"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Reportando el accidente y la investigación.</w:t>
      </w:r>
    </w:p>
    <w:p w14:paraId="03720CA2" w14:textId="77777777" w:rsidR="00594BEC" w:rsidRPr="00594BEC" w:rsidRDefault="00594BEC" w:rsidP="00594BEC">
      <w:pPr>
        <w:autoSpaceDE w:val="0"/>
        <w:autoSpaceDN w:val="0"/>
        <w:spacing w:before="5"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495B610B"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Nuevo proceso de orientación de seguridad de alquiler.</w:t>
      </w:r>
    </w:p>
    <w:p w14:paraId="51A6B3B1" w14:textId="77777777" w:rsidR="00594BEC" w:rsidRPr="00594BEC" w:rsidRDefault="00594BEC" w:rsidP="00594BEC">
      <w:pPr>
        <w:autoSpaceDE w:val="0"/>
        <w:autoSpaceDN w:val="0"/>
        <w:spacing w:before="5"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03487F32"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Reconocimiento de peligro.</w:t>
      </w:r>
    </w:p>
    <w:p w14:paraId="0F44583D" w14:textId="77777777" w:rsidR="00594BEC" w:rsidRPr="00594BEC" w:rsidRDefault="00594BEC" w:rsidP="00594BEC">
      <w:pPr>
        <w:autoSpaceDE w:val="0"/>
        <w:autoSpaceDN w:val="0"/>
        <w:spacing w:before="9" w:after="0" w:line="240" w:lineRule="auto"/>
        <w:rPr>
          <w:rFonts w:ascii="Arial" w:eastAsia="Times New Roman" w:hAnsi="Arial" w:cs="Arial"/>
          <w:sz w:val="24"/>
          <w:szCs w:val="24"/>
          <w:lang w:val="es-ES"/>
        </w:rPr>
      </w:pPr>
      <w:r w:rsidRPr="00594BEC">
        <w:rPr>
          <w:rFonts w:ascii="Arial" w:eastAsia="Times New Roman" w:hAnsi="Arial" w:cs="Arial"/>
          <w:sz w:val="9"/>
          <w:szCs w:val="9"/>
          <w:lang w:val="es-ES"/>
        </w:rPr>
        <w:t> </w:t>
      </w:r>
    </w:p>
    <w:p w14:paraId="4BF9E30B" w14:textId="77777777" w:rsidR="00594BEC" w:rsidRPr="00594BEC" w:rsidRDefault="00594BEC" w:rsidP="00594BEC">
      <w:pPr>
        <w:autoSpaceDE w:val="0"/>
        <w:autoSpaceDN w:val="0"/>
        <w:spacing w:before="99"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Procedimiento de inspección de seguridad.</w:t>
      </w:r>
    </w:p>
    <w:p w14:paraId="4C880765" w14:textId="77777777" w:rsidR="00594BEC" w:rsidRPr="00594BEC" w:rsidRDefault="00594BEC" w:rsidP="00594BEC">
      <w:pPr>
        <w:autoSpaceDE w:val="0"/>
        <w:autoSpaceDN w:val="0"/>
        <w:spacing w:before="5"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199084D6"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Procedimiento de inspección de OSHA.</w:t>
      </w:r>
    </w:p>
    <w:p w14:paraId="5844C2BC" w14:textId="77777777" w:rsidR="00594BEC" w:rsidRPr="00594BEC" w:rsidRDefault="00594BEC" w:rsidP="00594BEC">
      <w:pPr>
        <w:autoSpaceDE w:val="0"/>
        <w:autoSpaceDN w:val="0"/>
        <w:spacing w:before="5"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60EF7A97" w14:textId="77777777" w:rsid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Protección contra caídas.</w:t>
      </w:r>
    </w:p>
    <w:p w14:paraId="5E3ED9F5" w14:textId="77777777" w:rsidR="00C15149" w:rsidRDefault="00C15149" w:rsidP="00594BEC">
      <w:pPr>
        <w:autoSpaceDE w:val="0"/>
        <w:autoSpaceDN w:val="0"/>
        <w:spacing w:after="0" w:line="240" w:lineRule="auto"/>
        <w:ind w:left="820"/>
        <w:rPr>
          <w:rFonts w:ascii="Arial" w:eastAsia="Times New Roman" w:hAnsi="Arial" w:cs="Arial"/>
          <w:sz w:val="24"/>
          <w:szCs w:val="24"/>
          <w:lang w:val="es-ES"/>
        </w:rPr>
      </w:pPr>
    </w:p>
    <w:p w14:paraId="2C3C6372" w14:textId="77777777" w:rsidR="00C15149" w:rsidRDefault="00C15149" w:rsidP="00594BEC">
      <w:pPr>
        <w:autoSpaceDE w:val="0"/>
        <w:autoSpaceDN w:val="0"/>
        <w:spacing w:after="0" w:line="240" w:lineRule="auto"/>
        <w:ind w:left="820"/>
        <w:rPr>
          <w:rFonts w:ascii="Arial" w:eastAsia="Times New Roman" w:hAnsi="Arial" w:cs="Arial"/>
          <w:sz w:val="24"/>
          <w:szCs w:val="24"/>
          <w:lang w:val="es-ES"/>
        </w:rPr>
      </w:pPr>
    </w:p>
    <w:p w14:paraId="1D82703C" w14:textId="77777777" w:rsidR="00C15149" w:rsidRPr="00594BEC" w:rsidRDefault="00C15149" w:rsidP="00594BEC">
      <w:pPr>
        <w:autoSpaceDE w:val="0"/>
        <w:autoSpaceDN w:val="0"/>
        <w:spacing w:after="0" w:line="240" w:lineRule="auto"/>
        <w:ind w:left="820"/>
        <w:rPr>
          <w:rFonts w:ascii="Arial" w:eastAsia="Times New Roman" w:hAnsi="Arial" w:cs="Arial"/>
          <w:sz w:val="24"/>
          <w:szCs w:val="24"/>
          <w:lang w:val="es-ES"/>
        </w:rPr>
      </w:pPr>
    </w:p>
    <w:p w14:paraId="301880F8" w14:textId="77777777" w:rsidR="00594BEC" w:rsidRPr="00594BEC" w:rsidRDefault="00594BEC" w:rsidP="009529B9">
      <w:pPr>
        <w:autoSpaceDE w:val="0"/>
        <w:autoSpaceDN w:val="0"/>
        <w:spacing w:before="5" w:after="0" w:line="240" w:lineRule="auto"/>
        <w:rPr>
          <w:rFonts w:ascii="Calibri Light" w:eastAsia="Times New Roman" w:hAnsi="Calibri Light" w:cs="Calibri Light"/>
          <w:color w:val="2F5496"/>
          <w:sz w:val="26"/>
          <w:szCs w:val="26"/>
          <w:lang w:val="es-ES"/>
        </w:rPr>
      </w:pPr>
      <w:r w:rsidRPr="00594BEC">
        <w:rPr>
          <w:rFonts w:ascii="Arial" w:eastAsia="Times New Roman" w:hAnsi="Arial" w:cs="Arial"/>
          <w:sz w:val="23"/>
          <w:szCs w:val="23"/>
          <w:lang w:val="es-ES"/>
        </w:rPr>
        <w:t> </w:t>
      </w:r>
      <w:r w:rsidRPr="00594BEC">
        <w:rPr>
          <w:rFonts w:ascii="Arial" w:eastAsia="Times New Roman" w:hAnsi="Arial" w:cs="Arial"/>
          <w:b/>
          <w:bCs/>
          <w:color w:val="000000"/>
          <w:sz w:val="26"/>
          <w:szCs w:val="26"/>
          <w:lang w:val="es-ES"/>
        </w:rPr>
        <w:t>Realización de entrenamiento de seguridad</w:t>
      </w:r>
    </w:p>
    <w:p w14:paraId="37187566" w14:textId="77777777" w:rsidR="00594BEC" w:rsidRPr="00594BEC" w:rsidRDefault="00594BEC" w:rsidP="00594BEC">
      <w:pPr>
        <w:autoSpaceDE w:val="0"/>
        <w:autoSpaceDN w:val="0"/>
        <w:spacing w:before="230"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Una reunión de seguridad efectiva debe ser planeada y preparada de antemano.</w:t>
      </w:r>
    </w:p>
    <w:p w14:paraId="405C9296" w14:textId="54462C84" w:rsidR="00594BEC" w:rsidRPr="00594BEC" w:rsidRDefault="00594BEC" w:rsidP="00594BEC">
      <w:pPr>
        <w:autoSpaceDE w:val="0"/>
        <w:autoSpaceDN w:val="0"/>
        <w:spacing w:before="230" w:after="0" w:line="232" w:lineRule="auto"/>
        <w:ind w:left="1180" w:hanging="36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Caja de herramientas </w:t>
      </w:r>
      <w:r w:rsidR="00D14415">
        <w:rPr>
          <w:rFonts w:ascii="Arial" w:eastAsia="Times New Roman" w:hAnsi="Arial" w:cs="Arial"/>
          <w:sz w:val="24"/>
          <w:szCs w:val="24"/>
          <w:lang w:val="es-ES"/>
        </w:rPr>
        <w:t>de seguridad para</w:t>
      </w:r>
      <w:r w:rsidRPr="00594BEC">
        <w:rPr>
          <w:rFonts w:ascii="Arial" w:eastAsia="Times New Roman" w:hAnsi="Arial" w:cs="Arial"/>
          <w:sz w:val="24"/>
          <w:szCs w:val="24"/>
          <w:lang w:val="es-ES"/>
        </w:rPr>
        <w:t xml:space="preserve"> reuniones a llevarse a cabo cuando sea necesario y durar aproximadamente 5 minutos.</w:t>
      </w:r>
    </w:p>
    <w:p w14:paraId="3A7057BD" w14:textId="77777777" w:rsidR="00594BEC" w:rsidRPr="00594BEC" w:rsidRDefault="00594BEC" w:rsidP="00594BEC">
      <w:pPr>
        <w:autoSpaceDE w:val="0"/>
        <w:autoSpaceDN w:val="0"/>
        <w:spacing w:before="230" w:after="0" w:line="279" w:lineRule="atLeast"/>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w:t>
      </w:r>
      <w:r w:rsidR="00A64415" w:rsidRPr="00594BEC">
        <w:rPr>
          <w:rFonts w:ascii="Arial" w:eastAsia="Times New Roman" w:hAnsi="Arial" w:cs="Arial"/>
          <w:sz w:val="24"/>
          <w:szCs w:val="24"/>
          <w:lang w:val="es-ES"/>
        </w:rPr>
        <w:t>Todas las reuniones se dividirán</w:t>
      </w:r>
      <w:r w:rsidRPr="00594BEC">
        <w:rPr>
          <w:rFonts w:ascii="Arial" w:eastAsia="Times New Roman" w:hAnsi="Arial" w:cs="Arial"/>
          <w:sz w:val="24"/>
          <w:szCs w:val="24"/>
          <w:lang w:val="es-ES"/>
        </w:rPr>
        <w:t xml:space="preserve"> en dos secciones (1) la presentación de sí mismo y</w:t>
      </w:r>
    </w:p>
    <w:p w14:paraId="02E2BFEF" w14:textId="2326A763" w:rsidR="00594BEC" w:rsidRPr="00594BEC" w:rsidRDefault="00594BEC" w:rsidP="00594BEC">
      <w:pPr>
        <w:autoSpaceDE w:val="0"/>
        <w:autoSpaceDN w:val="0"/>
        <w:spacing w:after="0" w:line="273" w:lineRule="atLeast"/>
        <w:ind w:left="1540" w:hanging="360"/>
        <w:rPr>
          <w:rFonts w:ascii="Arial" w:eastAsia="Times New Roman" w:hAnsi="Arial" w:cs="Arial"/>
          <w:lang w:val="es-ES"/>
        </w:rPr>
      </w:pPr>
      <w:r w:rsidRPr="00594BEC">
        <w:rPr>
          <w:rFonts w:ascii="Arial" w:eastAsia="Times New Roman" w:hAnsi="Arial" w:cs="Arial"/>
          <w:sz w:val="24"/>
          <w:szCs w:val="24"/>
          <w:lang w:val="es-ES"/>
        </w:rPr>
        <w:t>(2)</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una pregunta y respuesta</w:t>
      </w:r>
      <w:r w:rsidRPr="00594BEC">
        <w:rPr>
          <w:rFonts w:ascii="Arial" w:eastAsia="Times New Roman" w:hAnsi="Arial" w:cs="Arial"/>
          <w:spacing w:val="-14"/>
          <w:sz w:val="24"/>
          <w:szCs w:val="24"/>
          <w:lang w:val="es-ES"/>
        </w:rPr>
        <w:t xml:space="preserve"> </w:t>
      </w:r>
      <w:r w:rsidR="00D14415">
        <w:rPr>
          <w:rFonts w:ascii="Arial" w:eastAsia="Times New Roman" w:hAnsi="Arial" w:cs="Arial"/>
          <w:spacing w:val="-14"/>
          <w:sz w:val="24"/>
          <w:szCs w:val="24"/>
          <w:lang w:val="es-ES"/>
        </w:rPr>
        <w:t xml:space="preserve">en el </w:t>
      </w:r>
      <w:r w:rsidRPr="00594BEC">
        <w:rPr>
          <w:rFonts w:ascii="Arial" w:eastAsia="Times New Roman" w:hAnsi="Arial" w:cs="Arial"/>
          <w:sz w:val="24"/>
          <w:szCs w:val="24"/>
          <w:lang w:val="es-ES"/>
        </w:rPr>
        <w:t>periodo.</w:t>
      </w:r>
    </w:p>
    <w:p w14:paraId="4FE9F83C" w14:textId="77777777" w:rsidR="00594BEC" w:rsidRPr="00594BEC" w:rsidRDefault="00594BEC" w:rsidP="00594BEC">
      <w:pPr>
        <w:autoSpaceDE w:val="0"/>
        <w:autoSpaceDN w:val="0"/>
        <w:spacing w:before="5"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DE4E96B" w14:textId="53A37DA9" w:rsidR="00594BEC" w:rsidRPr="00594BEC" w:rsidRDefault="00594BEC" w:rsidP="00594BEC">
      <w:pPr>
        <w:autoSpaceDE w:val="0"/>
        <w:autoSpaceDN w:val="0"/>
        <w:spacing w:before="1" w:after="0" w:line="232" w:lineRule="auto"/>
        <w:ind w:left="1180" w:right="284" w:hanging="36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Es muy importante permitir a los asistentes participar. Esto ayudará a asegurar que el mensaje </w:t>
      </w:r>
      <w:r w:rsidR="00D14415">
        <w:rPr>
          <w:rFonts w:ascii="Arial" w:eastAsia="Times New Roman" w:hAnsi="Arial" w:cs="Arial"/>
          <w:sz w:val="24"/>
          <w:szCs w:val="24"/>
          <w:lang w:val="es-ES"/>
        </w:rPr>
        <w:t>haya</w:t>
      </w:r>
      <w:r w:rsidRPr="00594BEC">
        <w:rPr>
          <w:rFonts w:ascii="Arial" w:eastAsia="Times New Roman" w:hAnsi="Arial" w:cs="Arial"/>
          <w:sz w:val="24"/>
          <w:szCs w:val="24"/>
          <w:lang w:val="es-ES"/>
        </w:rPr>
        <w:t xml:space="preserve"> sido</w:t>
      </w:r>
      <w:r w:rsidRPr="00594BEC">
        <w:rPr>
          <w:rFonts w:ascii="Arial" w:eastAsia="Times New Roman" w:hAnsi="Arial" w:cs="Arial"/>
          <w:spacing w:val="-22"/>
          <w:sz w:val="24"/>
          <w:szCs w:val="24"/>
          <w:lang w:val="es-ES"/>
        </w:rPr>
        <w:t xml:space="preserve"> </w:t>
      </w:r>
      <w:r w:rsidRPr="00594BEC">
        <w:rPr>
          <w:rFonts w:ascii="Arial" w:eastAsia="Times New Roman" w:hAnsi="Arial" w:cs="Arial"/>
          <w:sz w:val="24"/>
          <w:szCs w:val="24"/>
          <w:lang w:val="es-ES"/>
        </w:rPr>
        <w:t>recibido.</w:t>
      </w:r>
    </w:p>
    <w:p w14:paraId="31DB93A0" w14:textId="77777777" w:rsidR="00594BEC" w:rsidRPr="00594BEC" w:rsidRDefault="00594BEC" w:rsidP="009529B9">
      <w:pPr>
        <w:autoSpaceDE w:val="0"/>
        <w:autoSpaceDN w:val="0"/>
        <w:spacing w:before="9" w:after="0" w:line="240" w:lineRule="auto"/>
        <w:rPr>
          <w:rFonts w:ascii="Calibri Light" w:eastAsia="Times New Roman" w:hAnsi="Calibri Light" w:cs="Calibri Light"/>
          <w:color w:val="2F5496"/>
          <w:sz w:val="26"/>
          <w:szCs w:val="26"/>
          <w:lang w:val="es-ES"/>
        </w:rPr>
      </w:pPr>
      <w:r w:rsidRPr="00594BEC">
        <w:rPr>
          <w:rFonts w:ascii="Arial" w:eastAsia="Times New Roman" w:hAnsi="Arial" w:cs="Arial"/>
          <w:sz w:val="21"/>
          <w:szCs w:val="21"/>
          <w:lang w:val="es-ES"/>
        </w:rPr>
        <w:t> </w:t>
      </w:r>
      <w:r w:rsidRPr="00594BEC">
        <w:rPr>
          <w:rFonts w:ascii="Arial" w:eastAsia="Times New Roman" w:hAnsi="Arial" w:cs="Arial"/>
          <w:b/>
          <w:bCs/>
          <w:color w:val="000000"/>
          <w:sz w:val="26"/>
          <w:szCs w:val="26"/>
          <w:lang w:val="es-ES"/>
        </w:rPr>
        <w:t>Entrenamiento de orientación seguridad</w:t>
      </w:r>
    </w:p>
    <w:p w14:paraId="4FBB2E3A" w14:textId="43A474D7" w:rsidR="00594BEC" w:rsidRPr="00594BEC" w:rsidRDefault="00594BEC" w:rsidP="00594BEC">
      <w:pPr>
        <w:autoSpaceDE w:val="0"/>
        <w:autoSpaceDN w:val="0"/>
        <w:spacing w:before="230"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 xml:space="preserve">Orientación de seguridad en el trabajo se efectuará antes de la puesta en marcha </w:t>
      </w:r>
      <w:r w:rsidR="00D14415">
        <w:rPr>
          <w:rFonts w:ascii="Arial" w:eastAsia="Times New Roman" w:hAnsi="Arial" w:cs="Arial"/>
          <w:sz w:val="24"/>
          <w:szCs w:val="24"/>
          <w:lang w:val="es-ES"/>
        </w:rPr>
        <w:t>del</w:t>
      </w:r>
      <w:r w:rsidRPr="00594BEC">
        <w:rPr>
          <w:rFonts w:ascii="Arial" w:eastAsia="Times New Roman" w:hAnsi="Arial" w:cs="Arial"/>
          <w:sz w:val="24"/>
          <w:szCs w:val="24"/>
          <w:lang w:val="es-ES"/>
        </w:rPr>
        <w:t xml:space="preserve"> trabajo para todos los empleados actuales asignados al trabajo. Esta formación se referirá, pero no se limita a, las siguientes:</w:t>
      </w:r>
    </w:p>
    <w:p w14:paraId="5AE93D63" w14:textId="69AE0284" w:rsidR="00594BEC" w:rsidRPr="00594BEC" w:rsidRDefault="00594BEC" w:rsidP="00594BEC">
      <w:pPr>
        <w:autoSpaceDE w:val="0"/>
        <w:autoSpaceDN w:val="0"/>
        <w:spacing w:before="230" w:after="0" w:line="279" w:lineRule="atLeast"/>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La empresa</w:t>
      </w:r>
      <w:r w:rsidRPr="00594BEC">
        <w:rPr>
          <w:rFonts w:ascii="Arial" w:eastAsia="Times New Roman" w:hAnsi="Arial" w:cs="Arial"/>
          <w:b/>
          <w:bCs/>
          <w:sz w:val="24"/>
          <w:szCs w:val="24"/>
          <w:lang w:val="es-ES"/>
        </w:rPr>
        <w:t xml:space="preserve"> </w:t>
      </w:r>
      <w:r w:rsidR="00D14415">
        <w:rPr>
          <w:rFonts w:ascii="Arial" w:eastAsia="Times New Roman" w:hAnsi="Arial" w:cs="Arial"/>
          <w:b/>
          <w:bCs/>
          <w:sz w:val="24"/>
          <w:szCs w:val="24"/>
          <w:lang w:val="es-ES"/>
        </w:rPr>
        <w:t xml:space="preserve">tiene </w:t>
      </w:r>
      <w:r w:rsidRPr="00594BEC">
        <w:rPr>
          <w:rFonts w:ascii="Arial" w:eastAsia="Times New Roman" w:hAnsi="Arial" w:cs="Arial"/>
          <w:sz w:val="24"/>
          <w:szCs w:val="24"/>
          <w:lang w:val="es-ES"/>
        </w:rPr>
        <w:t>reglas</w:t>
      </w:r>
      <w:r w:rsidRPr="00594BEC">
        <w:rPr>
          <w:rFonts w:ascii="Arial" w:eastAsia="Times New Roman" w:hAnsi="Arial" w:cs="Arial"/>
          <w:spacing w:val="46"/>
          <w:sz w:val="24"/>
          <w:szCs w:val="24"/>
          <w:lang w:val="es-ES"/>
        </w:rPr>
        <w:t xml:space="preserve"> </w:t>
      </w:r>
      <w:r w:rsidRPr="00594BEC">
        <w:rPr>
          <w:rFonts w:ascii="Arial" w:eastAsia="Times New Roman" w:hAnsi="Arial" w:cs="Arial"/>
          <w:sz w:val="24"/>
          <w:szCs w:val="24"/>
          <w:lang w:val="es-ES"/>
        </w:rPr>
        <w:t>y regulaciones.</w:t>
      </w:r>
    </w:p>
    <w:p w14:paraId="40E4E265"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7CE17F5"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Normas generales de seguridad y requisitos de uniformidad.</w:t>
      </w:r>
    </w:p>
    <w:p w14:paraId="2879CE9F"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63F88193" w14:textId="3D7D2F3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w:t>
      </w:r>
      <w:r w:rsidR="00D14415">
        <w:rPr>
          <w:rFonts w:ascii="Arial" w:eastAsia="Times New Roman" w:hAnsi="Arial" w:cs="Arial"/>
          <w:sz w:val="24"/>
          <w:szCs w:val="24"/>
          <w:lang w:val="es-ES"/>
        </w:rPr>
        <w:t>Sitios peligrosos</w:t>
      </w:r>
      <w:r w:rsidRPr="00594BEC">
        <w:rPr>
          <w:rFonts w:ascii="Arial" w:eastAsia="Times New Roman" w:hAnsi="Arial" w:cs="Arial"/>
          <w:sz w:val="24"/>
          <w:szCs w:val="24"/>
          <w:lang w:val="es-ES"/>
        </w:rPr>
        <w:t>, únicos para un trabajo específico o un proyecto de división.</w:t>
      </w:r>
    </w:p>
    <w:p w14:paraId="4F8FE01C"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5D9567BD"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Procedimientos operativos de seguridad.</w:t>
      </w:r>
    </w:p>
    <w:p w14:paraId="47B9A822" w14:textId="77777777" w:rsidR="00594BEC" w:rsidRPr="00594BEC" w:rsidRDefault="00594BEC" w:rsidP="00594BEC">
      <w:pPr>
        <w:keepNext/>
        <w:spacing w:before="40" w:after="0" w:line="256" w:lineRule="auto"/>
        <w:outlineLvl w:val="1"/>
        <w:rPr>
          <w:rFonts w:ascii="Calibri Light" w:eastAsia="Times New Roman" w:hAnsi="Calibri Light" w:cs="Calibri Light"/>
          <w:color w:val="2F5496"/>
          <w:sz w:val="26"/>
          <w:szCs w:val="26"/>
          <w:lang w:val="es-ES"/>
        </w:rPr>
      </w:pPr>
      <w:r w:rsidRPr="00594BEC">
        <w:rPr>
          <w:rFonts w:ascii="Arial" w:eastAsia="Times New Roman" w:hAnsi="Arial" w:cs="Arial"/>
          <w:b/>
          <w:bCs/>
          <w:color w:val="000000"/>
          <w:sz w:val="26"/>
          <w:szCs w:val="26"/>
          <w:lang w:val="es-ES"/>
        </w:rPr>
        <w:t>Entrenamiento de seguridad empleado permanente</w:t>
      </w:r>
    </w:p>
    <w:p w14:paraId="3873FE76" w14:textId="0994CA38" w:rsidR="00594BEC" w:rsidRPr="00594BEC" w:rsidRDefault="00594BEC" w:rsidP="00594BEC">
      <w:pPr>
        <w:autoSpaceDE w:val="0"/>
        <w:autoSpaceDN w:val="0"/>
        <w:spacing w:before="184" w:after="0" w:line="240" w:lineRule="auto"/>
        <w:ind w:left="100" w:right="124"/>
        <w:rPr>
          <w:rFonts w:ascii="Arial" w:eastAsia="Times New Roman" w:hAnsi="Arial" w:cs="Arial"/>
          <w:sz w:val="24"/>
          <w:szCs w:val="24"/>
          <w:lang w:val="es-ES"/>
        </w:rPr>
      </w:pPr>
      <w:r w:rsidRPr="00594BEC">
        <w:rPr>
          <w:rFonts w:ascii="Arial" w:eastAsia="Times New Roman" w:hAnsi="Arial" w:cs="Arial"/>
          <w:sz w:val="24"/>
          <w:szCs w:val="24"/>
          <w:lang w:val="es-ES"/>
        </w:rPr>
        <w:t xml:space="preserve">Todos los empleados asistirán a reuniones regulares de seguridad. En cada </w:t>
      </w:r>
      <w:r w:rsidR="0073398C">
        <w:rPr>
          <w:rFonts w:ascii="Arial" w:eastAsia="Times New Roman" w:hAnsi="Arial" w:cs="Arial"/>
          <w:sz w:val="24"/>
          <w:szCs w:val="24"/>
          <w:lang w:val="es-ES"/>
        </w:rPr>
        <w:t>uno de los</w:t>
      </w:r>
      <w:r w:rsidRPr="00594BEC">
        <w:rPr>
          <w:rFonts w:ascii="Arial" w:eastAsia="Times New Roman" w:hAnsi="Arial" w:cs="Arial"/>
          <w:sz w:val="24"/>
          <w:szCs w:val="24"/>
          <w:lang w:val="es-ES"/>
        </w:rPr>
        <w:t xml:space="preserve"> diferentes temas de la reunión se discutirán, y todas las condiciones específicas de seguridad o preocupaciones se centrarán en</w:t>
      </w:r>
      <w:r w:rsidR="0073398C">
        <w:rPr>
          <w:rFonts w:ascii="Arial" w:eastAsia="Times New Roman" w:hAnsi="Arial" w:cs="Arial"/>
          <w:sz w:val="24"/>
          <w:szCs w:val="24"/>
          <w:lang w:val="es-ES"/>
        </w:rPr>
        <w:t xml:space="preserve"> ello</w:t>
      </w:r>
      <w:r w:rsidRPr="00594BEC">
        <w:rPr>
          <w:rFonts w:ascii="Arial" w:eastAsia="Times New Roman" w:hAnsi="Arial" w:cs="Arial"/>
          <w:sz w:val="24"/>
          <w:szCs w:val="24"/>
          <w:lang w:val="es-ES"/>
        </w:rPr>
        <w:t>. Durante estas reuniones se instruyó a empleados</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en:</w:t>
      </w:r>
    </w:p>
    <w:p w14:paraId="54F5D41A" w14:textId="77777777" w:rsidR="00594BEC" w:rsidRPr="00594BEC" w:rsidRDefault="00594BEC" w:rsidP="00594BEC">
      <w:pPr>
        <w:keepNext/>
        <w:spacing w:before="182" w:after="0" w:line="256" w:lineRule="auto"/>
        <w:outlineLvl w:val="4"/>
        <w:rPr>
          <w:rFonts w:ascii="Calibri Light" w:eastAsia="Times New Roman" w:hAnsi="Calibri Light" w:cs="Calibri Light"/>
          <w:color w:val="2F5496"/>
          <w:lang w:val="es-ES"/>
        </w:rPr>
      </w:pPr>
      <w:r w:rsidRPr="00594BEC">
        <w:rPr>
          <w:rFonts w:ascii="Arial" w:eastAsia="Times New Roman" w:hAnsi="Arial" w:cs="Arial"/>
          <w:b/>
          <w:bCs/>
          <w:color w:val="000000"/>
          <w:lang w:val="es-ES"/>
        </w:rPr>
        <w:t>Charlas de seguridad de caja de herramienta</w:t>
      </w:r>
    </w:p>
    <w:p w14:paraId="75D6BE1C" w14:textId="77777777" w:rsidR="00594BEC" w:rsidRPr="00594BEC" w:rsidRDefault="00594BEC" w:rsidP="00594BEC">
      <w:pPr>
        <w:autoSpaceDE w:val="0"/>
        <w:autoSpaceDN w:val="0"/>
        <w:spacing w:before="187" w:after="0" w:line="293" w:lineRule="atLeast"/>
        <w:ind w:left="1874" w:hanging="334"/>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El uso apropiado de</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herramientas y equipo</w:t>
      </w:r>
    </w:p>
    <w:p w14:paraId="4A48421D" w14:textId="77777777" w:rsidR="00594BEC" w:rsidRPr="00594BEC" w:rsidRDefault="00594BEC" w:rsidP="00594BEC">
      <w:pPr>
        <w:autoSpaceDE w:val="0"/>
        <w:autoSpaceDN w:val="0"/>
        <w:spacing w:after="0" w:line="293" w:lineRule="atLeast"/>
        <w:ind w:left="1874" w:hanging="334"/>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Protección personal</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dispositivos</w:t>
      </w:r>
    </w:p>
    <w:p w14:paraId="511D3BCF" w14:textId="77777777" w:rsidR="00594BEC" w:rsidRPr="00594BEC" w:rsidRDefault="00594BEC" w:rsidP="00594BEC">
      <w:pPr>
        <w:autoSpaceDE w:val="0"/>
        <w:autoSpaceDN w:val="0"/>
        <w:spacing w:before="1" w:after="0" w:line="240" w:lineRule="auto"/>
        <w:ind w:left="1874" w:hanging="334"/>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Vehículo</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operaciones</w:t>
      </w:r>
    </w:p>
    <w:p w14:paraId="698C55E7" w14:textId="77777777" w:rsidR="00594BEC" w:rsidRPr="00594BEC" w:rsidRDefault="00594BEC" w:rsidP="00594BEC">
      <w:pPr>
        <w:autoSpaceDE w:val="0"/>
        <w:autoSpaceDN w:val="0"/>
        <w:spacing w:before="78" w:after="0" w:line="240" w:lineRule="auto"/>
        <w:ind w:left="1874" w:hanging="334"/>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Seguridad general</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importa</w:t>
      </w:r>
    </w:p>
    <w:p w14:paraId="47C879BA" w14:textId="77777777" w:rsidR="00594BEC" w:rsidRPr="00594BEC" w:rsidRDefault="00594BEC" w:rsidP="00594BEC">
      <w:pPr>
        <w:autoSpaceDE w:val="0"/>
        <w:autoSpaceDN w:val="0"/>
        <w:spacing w:before="1" w:after="0" w:line="240" w:lineRule="auto"/>
        <w:ind w:left="1876" w:hanging="336"/>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Seguridad nueva o actualizada</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procedimientos</w:t>
      </w:r>
    </w:p>
    <w:p w14:paraId="70F2A33E" w14:textId="77777777" w:rsidR="00594BEC" w:rsidRPr="00594BEC" w:rsidRDefault="00594BEC" w:rsidP="00594BEC">
      <w:pPr>
        <w:keepNext/>
        <w:spacing w:before="180" w:after="0" w:line="256" w:lineRule="auto"/>
        <w:outlineLvl w:val="4"/>
        <w:rPr>
          <w:rFonts w:ascii="Calibri Light" w:eastAsia="Times New Roman" w:hAnsi="Calibri Light" w:cs="Calibri Light"/>
          <w:color w:val="2F5496"/>
          <w:lang w:val="es-ES"/>
        </w:rPr>
      </w:pPr>
      <w:r w:rsidRPr="00594BEC">
        <w:rPr>
          <w:rFonts w:ascii="Arial" w:eastAsia="Times New Roman" w:hAnsi="Arial" w:cs="Arial"/>
          <w:b/>
          <w:bCs/>
          <w:color w:val="000000"/>
          <w:lang w:val="es-ES"/>
        </w:rPr>
        <w:t>Entrenamiento de seguridad OSHA formal empleado</w:t>
      </w:r>
    </w:p>
    <w:p w14:paraId="276D7716" w14:textId="77777777" w:rsidR="00594BEC" w:rsidRPr="00594BEC" w:rsidRDefault="00594BEC" w:rsidP="00594BEC">
      <w:pPr>
        <w:autoSpaceDE w:val="0"/>
        <w:autoSpaceDN w:val="0"/>
        <w:spacing w:before="184" w:after="0" w:line="240" w:lineRule="auto"/>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Peligro</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comunicación</w:t>
      </w:r>
    </w:p>
    <w:p w14:paraId="2D7E60AF" w14:textId="77777777" w:rsidR="00594BEC" w:rsidRPr="00594BEC" w:rsidRDefault="00594BEC" w:rsidP="00594BEC">
      <w:pPr>
        <w:autoSpaceDE w:val="0"/>
        <w:autoSpaceDN w:val="0"/>
        <w:spacing w:after="0" w:line="293" w:lineRule="atLeast"/>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Bloqueo y etiquetado</w:t>
      </w:r>
    </w:p>
    <w:p w14:paraId="644FDD4F" w14:textId="77777777" w:rsidR="00594BEC" w:rsidRPr="00594BEC" w:rsidRDefault="00594BEC" w:rsidP="00594BEC">
      <w:pPr>
        <w:autoSpaceDE w:val="0"/>
        <w:autoSpaceDN w:val="0"/>
        <w:spacing w:after="0" w:line="293" w:lineRule="atLeast"/>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Confinados</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espacio</w:t>
      </w:r>
    </w:p>
    <w:p w14:paraId="66EA0154" w14:textId="77777777" w:rsidR="00594BEC" w:rsidRPr="00594BEC" w:rsidRDefault="00594BEC" w:rsidP="00594BEC">
      <w:pPr>
        <w:autoSpaceDE w:val="0"/>
        <w:autoSpaceDN w:val="0"/>
        <w:spacing w:before="1" w:after="0" w:line="293" w:lineRule="atLeast"/>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Sangre</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patógenos</w:t>
      </w:r>
    </w:p>
    <w:p w14:paraId="3A41E75B" w14:textId="77777777" w:rsidR="00594BEC" w:rsidRPr="00594BEC" w:rsidRDefault="00594BEC" w:rsidP="00594BEC">
      <w:pPr>
        <w:autoSpaceDE w:val="0"/>
        <w:autoSpaceDN w:val="0"/>
        <w:spacing w:after="0" w:line="293" w:lineRule="atLeast"/>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Respiratoria</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protección</w:t>
      </w:r>
    </w:p>
    <w:p w14:paraId="0D5560DC" w14:textId="77777777" w:rsidR="00594BEC" w:rsidRPr="00594BEC" w:rsidRDefault="00594BEC" w:rsidP="00594BEC">
      <w:pPr>
        <w:autoSpaceDE w:val="0"/>
        <w:autoSpaceDN w:val="0"/>
        <w:spacing w:before="1" w:after="0" w:line="293" w:lineRule="atLeast"/>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Protección personal</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equipo</w:t>
      </w:r>
    </w:p>
    <w:p w14:paraId="1F718063" w14:textId="77777777" w:rsidR="00594BEC" w:rsidRPr="00594BEC" w:rsidRDefault="00594BEC" w:rsidP="00594BEC">
      <w:pPr>
        <w:autoSpaceDE w:val="0"/>
        <w:autoSpaceDN w:val="0"/>
        <w:spacing w:after="0" w:line="293" w:lineRule="atLeast"/>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Oyendo</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protección</w:t>
      </w:r>
    </w:p>
    <w:p w14:paraId="60570CBC" w14:textId="77777777" w:rsidR="00594BEC" w:rsidRPr="00594BEC" w:rsidRDefault="00594BEC" w:rsidP="00594BEC">
      <w:pPr>
        <w:autoSpaceDE w:val="0"/>
        <w:autoSpaceDN w:val="0"/>
        <w:spacing w:before="2" w:after="0" w:line="294" w:lineRule="atLeast"/>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Acción de emergencia</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Plan de</w:t>
      </w:r>
    </w:p>
    <w:p w14:paraId="06908009" w14:textId="77777777" w:rsidR="00594BEC" w:rsidRPr="00594BEC" w:rsidRDefault="00594BEC" w:rsidP="00594BEC">
      <w:pPr>
        <w:autoSpaceDE w:val="0"/>
        <w:autoSpaceDN w:val="0"/>
        <w:spacing w:after="0" w:line="294" w:lineRule="atLeast"/>
        <w:ind w:left="1852" w:hanging="312"/>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Carretilla elevadora</w:t>
      </w:r>
    </w:p>
    <w:p w14:paraId="708C96C8" w14:textId="77777777" w:rsidR="00594BEC" w:rsidRDefault="00594BEC" w:rsidP="00594BEC">
      <w:pPr>
        <w:autoSpaceDE w:val="0"/>
        <w:autoSpaceDN w:val="0"/>
        <w:spacing w:before="1" w:after="0" w:line="240" w:lineRule="auto"/>
        <w:ind w:left="1852" w:hanging="312"/>
        <w:rPr>
          <w:rFonts w:ascii="Arial" w:eastAsia="Times New Roman" w:hAnsi="Arial" w:cs="Arial"/>
          <w:sz w:val="24"/>
          <w:szCs w:val="24"/>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Otoño</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protección</w:t>
      </w:r>
    </w:p>
    <w:p w14:paraId="5C817BBA" w14:textId="77777777" w:rsidR="00C15149" w:rsidRDefault="00C15149" w:rsidP="00594BEC">
      <w:pPr>
        <w:autoSpaceDE w:val="0"/>
        <w:autoSpaceDN w:val="0"/>
        <w:spacing w:before="1" w:after="0" w:line="240" w:lineRule="auto"/>
        <w:ind w:left="1852" w:hanging="312"/>
        <w:rPr>
          <w:rFonts w:ascii="Arial" w:eastAsia="Times New Roman" w:hAnsi="Arial" w:cs="Arial"/>
          <w:lang w:val="es-ES"/>
        </w:rPr>
      </w:pPr>
    </w:p>
    <w:p w14:paraId="6E747F2F" w14:textId="77777777" w:rsidR="00A33E5D" w:rsidRDefault="00A33E5D" w:rsidP="00594BEC">
      <w:pPr>
        <w:autoSpaceDE w:val="0"/>
        <w:autoSpaceDN w:val="0"/>
        <w:spacing w:before="1" w:after="0" w:line="240" w:lineRule="auto"/>
        <w:ind w:left="1852" w:hanging="312"/>
        <w:rPr>
          <w:rFonts w:ascii="Arial" w:eastAsia="Times New Roman" w:hAnsi="Arial" w:cs="Arial"/>
          <w:lang w:val="es-ES"/>
        </w:rPr>
      </w:pPr>
    </w:p>
    <w:p w14:paraId="06402E81" w14:textId="77777777" w:rsidR="00A33E5D" w:rsidRDefault="00A33E5D" w:rsidP="00594BEC">
      <w:pPr>
        <w:autoSpaceDE w:val="0"/>
        <w:autoSpaceDN w:val="0"/>
        <w:spacing w:before="1" w:after="0" w:line="240" w:lineRule="auto"/>
        <w:ind w:left="1852" w:hanging="312"/>
        <w:rPr>
          <w:rFonts w:ascii="Arial" w:eastAsia="Times New Roman" w:hAnsi="Arial" w:cs="Arial"/>
          <w:lang w:val="es-ES"/>
        </w:rPr>
      </w:pPr>
    </w:p>
    <w:p w14:paraId="6744CB3A" w14:textId="77777777" w:rsidR="00A33E5D" w:rsidRPr="00594BEC" w:rsidRDefault="00A33E5D" w:rsidP="00594BEC">
      <w:pPr>
        <w:autoSpaceDE w:val="0"/>
        <w:autoSpaceDN w:val="0"/>
        <w:spacing w:before="1" w:after="0" w:line="240" w:lineRule="auto"/>
        <w:ind w:left="1852" w:hanging="312"/>
        <w:rPr>
          <w:rFonts w:ascii="Arial" w:eastAsia="Times New Roman" w:hAnsi="Arial" w:cs="Arial"/>
          <w:lang w:val="es-ES"/>
        </w:rPr>
      </w:pPr>
    </w:p>
    <w:p w14:paraId="55354B08" w14:textId="5070B5AF" w:rsidR="00594BEC" w:rsidRPr="00594BEC" w:rsidRDefault="00594BEC" w:rsidP="00594BEC">
      <w:pPr>
        <w:autoSpaceDE w:val="0"/>
        <w:autoSpaceDN w:val="0"/>
        <w:spacing w:before="180" w:after="0" w:line="240" w:lineRule="auto"/>
        <w:ind w:left="100" w:right="103"/>
        <w:rPr>
          <w:rFonts w:ascii="Arial" w:eastAsia="Times New Roman" w:hAnsi="Arial" w:cs="Arial"/>
          <w:sz w:val="24"/>
          <w:szCs w:val="24"/>
          <w:lang w:val="es-ES"/>
        </w:rPr>
      </w:pPr>
      <w:r w:rsidRPr="00594BEC">
        <w:rPr>
          <w:rFonts w:ascii="Arial" w:eastAsia="Times New Roman" w:hAnsi="Arial" w:cs="Arial"/>
          <w:sz w:val="24"/>
          <w:szCs w:val="24"/>
          <w:lang w:val="es-ES"/>
        </w:rPr>
        <w:t>La eficacia de la formación impartida a nuestros empleados resultará en un bajo número de lesiones y accidentes. Por esta razón</w:t>
      </w:r>
      <w:r w:rsidR="00D14415">
        <w:rPr>
          <w:rFonts w:ascii="Arial" w:eastAsia="Times New Roman" w:hAnsi="Arial" w:cs="Arial"/>
          <w:sz w:val="24"/>
          <w:szCs w:val="24"/>
          <w:lang w:val="es-ES"/>
        </w:rPr>
        <w:t>, cada división será responsable de implementar cualquier programa de capacitación que asegure que su personal reciba</w:t>
      </w:r>
      <w:r w:rsidRPr="00594BEC">
        <w:rPr>
          <w:rFonts w:ascii="Arial" w:eastAsia="Times New Roman" w:hAnsi="Arial" w:cs="Arial"/>
          <w:sz w:val="24"/>
          <w:szCs w:val="24"/>
          <w:lang w:val="es-ES"/>
        </w:rPr>
        <w:t xml:space="preserve"> formación suficiente. La empresa cumplirá con las normas OSHA, DOT y EPA. Además, los supervisores se reunirán con el </w:t>
      </w:r>
      <w:r w:rsidR="00BA51A2" w:rsidRPr="00594BEC">
        <w:rPr>
          <w:rFonts w:ascii="Arial" w:eastAsia="Times New Roman" w:hAnsi="Arial" w:cs="Arial"/>
          <w:sz w:val="24"/>
          <w:szCs w:val="24"/>
          <w:lang w:val="es-ES"/>
        </w:rPr>
        <w:t>director</w:t>
      </w:r>
      <w:r w:rsidRPr="00594BEC">
        <w:rPr>
          <w:rFonts w:ascii="Arial" w:eastAsia="Times New Roman" w:hAnsi="Arial" w:cs="Arial"/>
          <w:sz w:val="24"/>
          <w:szCs w:val="24"/>
          <w:lang w:val="es-ES"/>
        </w:rPr>
        <w:t xml:space="preserve"> de seguridad regularmente para recibir actualizaciones y capacitación en seguridad</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importa.</w:t>
      </w:r>
    </w:p>
    <w:p w14:paraId="788C5F60" w14:textId="77777777" w:rsidR="00594BEC" w:rsidRPr="00594BEC" w:rsidRDefault="00594BEC" w:rsidP="00594BEC">
      <w:pPr>
        <w:autoSpaceDE w:val="0"/>
        <w:autoSpaceDN w:val="0"/>
        <w:spacing w:before="10"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3C33CE2D" w14:textId="77777777" w:rsidR="00594BEC" w:rsidRPr="00594BEC" w:rsidRDefault="00594BEC" w:rsidP="00594BEC">
      <w:pPr>
        <w:keepNext/>
        <w:spacing w:before="40" w:after="0" w:line="256" w:lineRule="auto"/>
        <w:outlineLvl w:val="1"/>
        <w:rPr>
          <w:rFonts w:ascii="Calibri Light" w:eastAsia="Times New Roman" w:hAnsi="Calibri Light" w:cs="Calibri Light"/>
          <w:color w:val="2F5496"/>
          <w:sz w:val="26"/>
          <w:szCs w:val="26"/>
          <w:lang w:val="es-ES"/>
        </w:rPr>
      </w:pPr>
      <w:r w:rsidRPr="00594BEC">
        <w:rPr>
          <w:rFonts w:ascii="Arial" w:eastAsia="Times New Roman" w:hAnsi="Arial" w:cs="Arial"/>
          <w:color w:val="000000"/>
          <w:sz w:val="26"/>
          <w:szCs w:val="26"/>
          <w:lang w:val="es-ES"/>
        </w:rPr>
        <w:t>Capacitación especializada</w:t>
      </w:r>
    </w:p>
    <w:p w14:paraId="2A796832" w14:textId="2C850C19" w:rsidR="00594BEC" w:rsidRPr="00594BEC" w:rsidRDefault="00594BEC" w:rsidP="00594BEC">
      <w:pPr>
        <w:autoSpaceDE w:val="0"/>
        <w:autoSpaceDN w:val="0"/>
        <w:spacing w:before="275" w:after="0" w:line="240" w:lineRule="auto"/>
        <w:ind w:left="100" w:right="99"/>
        <w:rPr>
          <w:rFonts w:ascii="Arial" w:eastAsia="Times New Roman" w:hAnsi="Arial" w:cs="Arial"/>
          <w:sz w:val="24"/>
          <w:szCs w:val="24"/>
          <w:lang w:val="es-ES"/>
        </w:rPr>
      </w:pPr>
      <w:r w:rsidRPr="00594BEC">
        <w:rPr>
          <w:rFonts w:ascii="Arial" w:eastAsia="Times New Roman" w:hAnsi="Arial" w:cs="Arial"/>
          <w:sz w:val="24"/>
          <w:szCs w:val="24"/>
          <w:lang w:val="es-ES"/>
        </w:rPr>
        <w:t>Herramientas que funcionan con seguridad adicional</w:t>
      </w:r>
      <w:r w:rsidR="00D14415">
        <w:rPr>
          <w:rFonts w:ascii="Arial" w:eastAsia="Times New Roman" w:hAnsi="Arial" w:cs="Arial"/>
          <w:sz w:val="24"/>
          <w:szCs w:val="24"/>
          <w:lang w:val="es-ES"/>
        </w:rPr>
        <w:t>, capacitación de elevación, lift, snorkel, hombre, formación, polvo, respirador, ajuste, prueba de entrenamiento deben ser realizadas</w:t>
      </w:r>
      <w:r w:rsidRPr="00594BEC">
        <w:rPr>
          <w:rFonts w:ascii="Arial" w:eastAsia="Times New Roman" w:hAnsi="Arial" w:cs="Arial"/>
          <w:sz w:val="24"/>
          <w:szCs w:val="24"/>
          <w:lang w:val="es-ES"/>
        </w:rPr>
        <w:t xml:space="preserve"> por individuos altamente capacitados.</w:t>
      </w:r>
    </w:p>
    <w:p w14:paraId="0E9F0375" w14:textId="77777777" w:rsidR="00594BEC" w:rsidRPr="00594BEC" w:rsidRDefault="00594BEC" w:rsidP="00BA51A2">
      <w:pPr>
        <w:autoSpaceDE w:val="0"/>
        <w:autoSpaceDN w:val="0"/>
        <w:spacing w:before="275" w:after="0" w:line="240" w:lineRule="auto"/>
        <w:ind w:left="100" w:right="99"/>
        <w:rPr>
          <w:rFonts w:ascii="Calibri Light" w:eastAsia="Times New Roman" w:hAnsi="Calibri Light" w:cs="Calibri Light"/>
          <w:color w:val="2F5496"/>
          <w:sz w:val="26"/>
          <w:szCs w:val="26"/>
          <w:lang w:val="es-ES"/>
        </w:rPr>
      </w:pPr>
      <w:r w:rsidRPr="00594BEC">
        <w:rPr>
          <w:rFonts w:ascii="Arial" w:eastAsia="Times New Roman" w:hAnsi="Arial" w:cs="Arial"/>
          <w:sz w:val="24"/>
          <w:szCs w:val="24"/>
          <w:lang w:val="es-ES"/>
        </w:rPr>
        <w:t> </w:t>
      </w:r>
    </w:p>
    <w:p w14:paraId="05546950" w14:textId="77777777" w:rsidR="00594BEC" w:rsidRPr="00594BEC" w:rsidRDefault="00594BEC" w:rsidP="00594BEC">
      <w:pPr>
        <w:keepNext/>
        <w:spacing w:before="40" w:after="0" w:line="256" w:lineRule="auto"/>
        <w:outlineLvl w:val="1"/>
        <w:rPr>
          <w:rFonts w:ascii="Calibri Light" w:eastAsia="Times New Roman" w:hAnsi="Calibri Light" w:cs="Calibri Light"/>
          <w:color w:val="2F5496"/>
          <w:sz w:val="26"/>
          <w:szCs w:val="26"/>
          <w:lang w:val="es-ES"/>
        </w:rPr>
      </w:pPr>
      <w:r w:rsidRPr="00594BEC">
        <w:rPr>
          <w:rFonts w:ascii="Calibri Light" w:eastAsia="Times New Roman" w:hAnsi="Calibri Light" w:cs="Calibri Light"/>
          <w:b/>
          <w:bCs/>
          <w:color w:val="2F5496"/>
          <w:sz w:val="26"/>
          <w:szCs w:val="26"/>
          <w:lang w:val="es-ES"/>
        </w:rPr>
        <w:t> </w:t>
      </w:r>
    </w:p>
    <w:p w14:paraId="1258D252" w14:textId="77777777" w:rsidR="00594BEC" w:rsidRPr="00594BEC" w:rsidRDefault="00594BEC" w:rsidP="00594BEC">
      <w:pPr>
        <w:keepNext/>
        <w:spacing w:before="40" w:after="0" w:line="256" w:lineRule="auto"/>
        <w:outlineLvl w:val="1"/>
        <w:rPr>
          <w:rFonts w:ascii="Calibri Light" w:eastAsia="Times New Roman" w:hAnsi="Calibri Light" w:cs="Calibri Light"/>
          <w:color w:val="2F5496"/>
          <w:sz w:val="26"/>
          <w:szCs w:val="26"/>
          <w:lang w:val="es-ES"/>
        </w:rPr>
      </w:pPr>
      <w:r w:rsidRPr="00594BEC">
        <w:rPr>
          <w:rFonts w:ascii="Arial" w:eastAsia="Times New Roman" w:hAnsi="Arial" w:cs="Arial"/>
          <w:b/>
          <w:bCs/>
          <w:color w:val="000000"/>
          <w:sz w:val="26"/>
          <w:szCs w:val="26"/>
          <w:lang w:val="es-ES"/>
        </w:rPr>
        <w:t>Mantenimiento de registros</w:t>
      </w:r>
    </w:p>
    <w:p w14:paraId="7489465D" w14:textId="0667F273" w:rsidR="00594BEC" w:rsidRPr="00594BEC" w:rsidRDefault="00594BEC" w:rsidP="00594BEC">
      <w:pPr>
        <w:autoSpaceDE w:val="0"/>
        <w:autoSpaceDN w:val="0"/>
        <w:spacing w:before="275" w:after="0" w:line="240" w:lineRule="auto"/>
        <w:ind w:left="100" w:right="102"/>
        <w:rPr>
          <w:rFonts w:ascii="Arial" w:eastAsia="Times New Roman" w:hAnsi="Arial" w:cs="Arial"/>
          <w:sz w:val="24"/>
          <w:szCs w:val="24"/>
          <w:lang w:val="es-ES"/>
        </w:rPr>
      </w:pPr>
      <w:r w:rsidRPr="00594BEC">
        <w:rPr>
          <w:rFonts w:ascii="Arial" w:eastAsia="Times New Roman" w:hAnsi="Arial" w:cs="Arial"/>
          <w:sz w:val="24"/>
          <w:szCs w:val="24"/>
          <w:lang w:val="es-ES"/>
        </w:rPr>
        <w:t xml:space="preserve">Registros de entrenamiento deben mantenerse. </w:t>
      </w:r>
      <w:r w:rsidR="00D14415">
        <w:rPr>
          <w:rFonts w:ascii="Arial" w:eastAsia="Times New Roman" w:hAnsi="Arial" w:cs="Arial"/>
          <w:sz w:val="24"/>
          <w:szCs w:val="24"/>
          <w:lang w:val="es-ES"/>
        </w:rPr>
        <w:t>Los registros</w:t>
      </w:r>
      <w:r w:rsidRPr="00594BEC">
        <w:rPr>
          <w:rFonts w:ascii="Arial" w:eastAsia="Times New Roman" w:hAnsi="Arial" w:cs="Arial"/>
          <w:sz w:val="24"/>
          <w:szCs w:val="24"/>
          <w:lang w:val="es-ES"/>
        </w:rPr>
        <w:t xml:space="preserve"> completos son una de las tareas más importantes en la documentación de conformidad con los procedimientos y las políticas de seguridad. Por la Coordinadora de seguridad o Gerente de la oficina se mantendrá los siguientes registros:</w:t>
      </w:r>
    </w:p>
    <w:p w14:paraId="515D4EED" w14:textId="77777777" w:rsidR="00594BEC" w:rsidRPr="00594BEC" w:rsidRDefault="00594BEC" w:rsidP="00594BEC">
      <w:pPr>
        <w:autoSpaceDE w:val="0"/>
        <w:autoSpaceDN w:val="0"/>
        <w:spacing w:before="11"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03A9BEBB"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Nueva orientación de seguridad de alquiler.</w:t>
      </w:r>
    </w:p>
    <w:p w14:paraId="2206BD3D" w14:textId="3864338C" w:rsidR="00594BEC" w:rsidRPr="00594BEC" w:rsidRDefault="00594BEC" w:rsidP="00594BEC">
      <w:pPr>
        <w:autoSpaceDE w:val="0"/>
        <w:autoSpaceDN w:val="0"/>
        <w:spacing w:before="225"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Registros de entrenamiento de seguridad de OSHA </w:t>
      </w:r>
      <w:r w:rsidR="00D14415">
        <w:rPr>
          <w:rFonts w:ascii="Arial" w:eastAsia="Times New Roman" w:hAnsi="Arial" w:cs="Arial"/>
          <w:sz w:val="24"/>
          <w:szCs w:val="24"/>
          <w:lang w:val="es-ES"/>
        </w:rPr>
        <w:t>formalmente empleados</w:t>
      </w:r>
      <w:r w:rsidRPr="00594BEC">
        <w:rPr>
          <w:rFonts w:ascii="Arial" w:eastAsia="Times New Roman" w:hAnsi="Arial" w:cs="Arial"/>
          <w:sz w:val="24"/>
          <w:szCs w:val="24"/>
          <w:lang w:val="es-ES"/>
        </w:rPr>
        <w:t>.</w:t>
      </w:r>
    </w:p>
    <w:p w14:paraId="77969490" w14:textId="77777777" w:rsidR="00594BEC" w:rsidRPr="00594BEC" w:rsidRDefault="00594BEC" w:rsidP="00594BEC">
      <w:pPr>
        <w:autoSpaceDE w:val="0"/>
        <w:autoSpaceDN w:val="0"/>
        <w:spacing w:before="7"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66CE5C7C" w14:textId="771A4ECF"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Las conversaciones </w:t>
      </w:r>
      <w:r w:rsidR="00D14415">
        <w:rPr>
          <w:rFonts w:ascii="Arial" w:eastAsia="Times New Roman" w:hAnsi="Arial" w:cs="Arial"/>
          <w:sz w:val="24"/>
          <w:szCs w:val="24"/>
          <w:lang w:val="es-ES"/>
        </w:rPr>
        <w:t xml:space="preserve">son </w:t>
      </w:r>
      <w:r w:rsidRPr="00594BEC">
        <w:rPr>
          <w:rFonts w:ascii="Arial" w:eastAsia="Times New Roman" w:hAnsi="Arial" w:cs="Arial"/>
          <w:sz w:val="24"/>
          <w:szCs w:val="24"/>
          <w:lang w:val="es-ES"/>
        </w:rPr>
        <w:t>herramienta caja de seguridad (tienda o sitio de información sobre seguridad).</w:t>
      </w:r>
    </w:p>
    <w:p w14:paraId="15BEEAC6"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58416CB8" w14:textId="21778E60"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Cualquier otro </w:t>
      </w:r>
      <w:r w:rsidR="00D14415">
        <w:rPr>
          <w:rFonts w:ascii="Arial" w:eastAsia="Times New Roman" w:hAnsi="Arial" w:cs="Arial"/>
          <w:sz w:val="24"/>
          <w:szCs w:val="24"/>
          <w:lang w:val="es-ES"/>
        </w:rPr>
        <w:t>entrenamiento especializado</w:t>
      </w:r>
      <w:r w:rsidRPr="00594BEC">
        <w:rPr>
          <w:rFonts w:ascii="Arial" w:eastAsia="Times New Roman" w:hAnsi="Arial" w:cs="Arial"/>
          <w:sz w:val="24"/>
          <w:szCs w:val="24"/>
          <w:lang w:val="es-ES"/>
        </w:rPr>
        <w:t xml:space="preserve"> de seguridad.</w:t>
      </w:r>
    </w:p>
    <w:p w14:paraId="60F4B0EC"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6344506"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3E48B140" w14:textId="77777777" w:rsidR="00594BEC" w:rsidRPr="00594BEC" w:rsidRDefault="00594BEC" w:rsidP="00594BEC">
      <w:pPr>
        <w:autoSpaceDE w:val="0"/>
        <w:autoSpaceDN w:val="0"/>
        <w:spacing w:before="5"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05C4B554" w14:textId="77777777" w:rsidR="00594BEC" w:rsidRPr="00594BEC" w:rsidRDefault="00594BEC" w:rsidP="00594BEC">
      <w:pPr>
        <w:keepNext/>
        <w:spacing w:before="40" w:after="0" w:line="256" w:lineRule="auto"/>
        <w:outlineLvl w:val="1"/>
        <w:rPr>
          <w:rFonts w:ascii="Calibri Light" w:eastAsia="Times New Roman" w:hAnsi="Calibri Light" w:cs="Calibri Light"/>
          <w:color w:val="2F5496"/>
          <w:sz w:val="26"/>
          <w:szCs w:val="26"/>
          <w:lang w:val="es-ES"/>
        </w:rPr>
      </w:pPr>
      <w:r w:rsidRPr="00594BEC">
        <w:rPr>
          <w:rFonts w:ascii="Arial" w:eastAsia="Times New Roman" w:hAnsi="Arial" w:cs="Arial"/>
          <w:b/>
          <w:bCs/>
          <w:color w:val="000000"/>
          <w:sz w:val="26"/>
          <w:szCs w:val="26"/>
          <w:lang w:val="es-ES"/>
        </w:rPr>
        <w:t>Documentación</w:t>
      </w:r>
    </w:p>
    <w:p w14:paraId="666CF928" w14:textId="781A5125" w:rsidR="00594BEC" w:rsidRPr="00594BEC" w:rsidRDefault="00594BEC" w:rsidP="00594BEC">
      <w:pPr>
        <w:autoSpaceDE w:val="0"/>
        <w:autoSpaceDN w:val="0"/>
        <w:spacing w:before="251"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 xml:space="preserve">Se mantendrá un registro de todos los empleados y su nivel de orientación. Esto permitirá </w:t>
      </w:r>
      <w:r w:rsidR="00D14415">
        <w:rPr>
          <w:rFonts w:ascii="Arial" w:eastAsia="Times New Roman" w:hAnsi="Arial" w:cs="Arial"/>
          <w:sz w:val="24"/>
          <w:szCs w:val="24"/>
          <w:lang w:val="es-ES"/>
        </w:rPr>
        <w:t>al personal más experimentado ayudar a las nuevas contrataciones y a la</w:t>
      </w:r>
      <w:r w:rsidRPr="00594BEC">
        <w:rPr>
          <w:rFonts w:ascii="Arial" w:eastAsia="Times New Roman" w:hAnsi="Arial" w:cs="Arial"/>
          <w:sz w:val="24"/>
          <w:szCs w:val="24"/>
          <w:lang w:val="es-ES"/>
        </w:rPr>
        <w:t xml:space="preserve"> pista de entrenamiento de seguridad.</w:t>
      </w:r>
    </w:p>
    <w:p w14:paraId="7D9F62B9" w14:textId="77777777" w:rsidR="00594BEC" w:rsidRPr="00594BEC" w:rsidRDefault="00594BEC" w:rsidP="00594BEC">
      <w:pPr>
        <w:autoSpaceDE w:val="0"/>
        <w:autoSpaceDN w:val="0"/>
        <w:spacing w:before="4" w:after="0" w:line="240" w:lineRule="auto"/>
        <w:rPr>
          <w:rFonts w:ascii="Arial" w:eastAsia="Times New Roman" w:hAnsi="Arial" w:cs="Arial"/>
          <w:sz w:val="24"/>
          <w:szCs w:val="24"/>
          <w:lang w:val="es-ES"/>
        </w:rPr>
      </w:pPr>
      <w:r w:rsidRPr="00594BEC">
        <w:rPr>
          <w:rFonts w:ascii="Arial" w:eastAsia="Times New Roman" w:hAnsi="Arial" w:cs="Arial"/>
          <w:lang w:val="es-ES"/>
        </w:rPr>
        <w:t> </w:t>
      </w:r>
    </w:p>
    <w:p w14:paraId="669B4253" w14:textId="5B3717F9" w:rsidR="00594BEC" w:rsidRPr="00594BEC" w:rsidRDefault="00594BEC" w:rsidP="00594BEC">
      <w:pPr>
        <w:autoSpaceDE w:val="0"/>
        <w:autoSpaceDN w:val="0"/>
        <w:spacing w:after="0" w:line="232" w:lineRule="auto"/>
        <w:ind w:left="1180" w:hanging="36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El entrenador entrará en el registro de asistencia la fecha, </w:t>
      </w:r>
      <w:r w:rsidR="00D14415">
        <w:rPr>
          <w:rFonts w:ascii="Arial" w:eastAsia="Times New Roman" w:hAnsi="Arial" w:cs="Arial"/>
          <w:sz w:val="24"/>
          <w:szCs w:val="24"/>
          <w:lang w:val="es-ES"/>
        </w:rPr>
        <w:t>el nombre, los temas tratados y la longitud de la</w:t>
      </w:r>
      <w:r w:rsidRPr="00594BEC">
        <w:rPr>
          <w:rFonts w:ascii="Arial" w:eastAsia="Times New Roman" w:hAnsi="Arial" w:cs="Arial"/>
          <w:sz w:val="24"/>
          <w:szCs w:val="24"/>
          <w:lang w:val="es-ES"/>
        </w:rPr>
        <w:t xml:space="preserve"> reunión.</w:t>
      </w:r>
    </w:p>
    <w:p w14:paraId="6D4C5260" w14:textId="77777777" w:rsidR="00594BEC" w:rsidRPr="00594BEC" w:rsidRDefault="00594BEC" w:rsidP="00594BEC">
      <w:pPr>
        <w:autoSpaceDE w:val="0"/>
        <w:autoSpaceDN w:val="0"/>
        <w:spacing w:before="184"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Cada empleado firmará el registro de asistencia.</w:t>
      </w:r>
    </w:p>
    <w:p w14:paraId="2401201E" w14:textId="77777777" w:rsidR="00594BEC" w:rsidRPr="00594BEC" w:rsidRDefault="00594BEC" w:rsidP="00594BEC">
      <w:pPr>
        <w:autoSpaceDE w:val="0"/>
        <w:autoSpaceDN w:val="0"/>
        <w:spacing w:before="179"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El registro se mantendrá en el archivo de seguridad para la retención de registros.</w:t>
      </w:r>
    </w:p>
    <w:p w14:paraId="5A39E076" w14:textId="77777777" w:rsidR="00594BEC" w:rsidRPr="00594BEC" w:rsidRDefault="00594BEC" w:rsidP="00594BEC">
      <w:pPr>
        <w:autoSpaceDE w:val="0"/>
        <w:autoSpaceDN w:val="0"/>
        <w:spacing w:before="179"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964E63B" w14:textId="77777777" w:rsidR="00594BEC" w:rsidRPr="00594BEC" w:rsidRDefault="00594BEC" w:rsidP="00594BEC">
      <w:pPr>
        <w:autoSpaceDE w:val="0"/>
        <w:autoSpaceDN w:val="0"/>
        <w:spacing w:before="179"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EE15DB2" w14:textId="77777777" w:rsidR="00594BEC" w:rsidRPr="00594BEC" w:rsidRDefault="00594BEC" w:rsidP="00594BEC">
      <w:pPr>
        <w:autoSpaceDE w:val="0"/>
        <w:autoSpaceDN w:val="0"/>
        <w:spacing w:before="179"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16D43DAC" w14:textId="77777777" w:rsidR="00594BEC" w:rsidRPr="00594BEC" w:rsidRDefault="00594BEC" w:rsidP="00594BEC">
      <w:pPr>
        <w:autoSpaceDE w:val="0"/>
        <w:autoSpaceDN w:val="0"/>
        <w:spacing w:before="179"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674EB850" w14:textId="77777777" w:rsidR="00594BEC" w:rsidRDefault="00594BEC" w:rsidP="00594BEC">
      <w:pPr>
        <w:autoSpaceDE w:val="0"/>
        <w:autoSpaceDN w:val="0"/>
        <w:spacing w:before="179"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lastRenderedPageBreak/>
        <w:t> </w:t>
      </w:r>
    </w:p>
    <w:p w14:paraId="13E1F716" w14:textId="77777777" w:rsidR="00B06D38" w:rsidRPr="00594BEC" w:rsidRDefault="00B06D38" w:rsidP="00594BEC">
      <w:pPr>
        <w:autoSpaceDE w:val="0"/>
        <w:autoSpaceDN w:val="0"/>
        <w:spacing w:before="179" w:after="0" w:line="240" w:lineRule="auto"/>
        <w:ind w:left="820"/>
        <w:rPr>
          <w:rFonts w:ascii="Arial" w:eastAsia="Times New Roman" w:hAnsi="Arial" w:cs="Arial"/>
          <w:sz w:val="24"/>
          <w:szCs w:val="24"/>
          <w:lang w:val="es-ES"/>
        </w:rPr>
      </w:pPr>
    </w:p>
    <w:p w14:paraId="5ED0BE4A" w14:textId="77777777" w:rsidR="00594BEC" w:rsidRPr="00594BEC" w:rsidRDefault="00594BEC" w:rsidP="00BA51A2">
      <w:pPr>
        <w:autoSpaceDE w:val="0"/>
        <w:autoSpaceDN w:val="0"/>
        <w:spacing w:before="179" w:after="0" w:line="240" w:lineRule="auto"/>
        <w:ind w:left="820"/>
        <w:rPr>
          <w:rFonts w:ascii="Calibri Light" w:eastAsia="Times New Roman" w:hAnsi="Calibri Light" w:cs="Calibri Light"/>
          <w:color w:val="2F5496"/>
          <w:sz w:val="26"/>
          <w:szCs w:val="26"/>
          <w:lang w:val="es-ES"/>
        </w:rPr>
      </w:pPr>
      <w:r w:rsidRPr="00594BEC">
        <w:rPr>
          <w:rFonts w:ascii="Arial" w:eastAsia="Times New Roman" w:hAnsi="Arial" w:cs="Arial"/>
          <w:sz w:val="24"/>
          <w:szCs w:val="24"/>
          <w:lang w:val="es-ES"/>
        </w:rPr>
        <w:t>  </w:t>
      </w:r>
      <w:bookmarkStart w:id="5" w:name="_Hlk505592336"/>
      <w:r w:rsidR="00D5686A">
        <w:rPr>
          <w:rFonts w:ascii="Arial" w:eastAsia="Times New Roman" w:hAnsi="Arial" w:cs="Arial"/>
          <w:sz w:val="24"/>
          <w:szCs w:val="24"/>
          <w:lang w:val="es-ES"/>
        </w:rPr>
        <w:t xml:space="preserve">                   </w:t>
      </w:r>
      <w:r w:rsidRPr="00594BEC">
        <w:rPr>
          <w:rFonts w:ascii="Arial" w:eastAsia="Times New Roman" w:hAnsi="Arial" w:cs="Arial"/>
          <w:b/>
          <w:bCs/>
          <w:i/>
          <w:iCs/>
          <w:color w:val="FF0000"/>
          <w:sz w:val="24"/>
          <w:szCs w:val="24"/>
          <w:lang w:val="es-ES"/>
        </w:rPr>
        <w:t> </w:t>
      </w:r>
      <w:bookmarkEnd w:id="5"/>
      <w:r w:rsidRPr="00594BEC">
        <w:rPr>
          <w:rFonts w:ascii="Arial" w:eastAsia="Times New Roman" w:hAnsi="Arial" w:cs="Arial"/>
          <w:b/>
          <w:bCs/>
          <w:color w:val="000000"/>
          <w:sz w:val="26"/>
          <w:szCs w:val="26"/>
          <w:lang w:val="es-ES"/>
        </w:rPr>
        <w:t xml:space="preserve">NUEVA ORIENTACIÓN DE SEGURIDAD DE ALQUILER </w:t>
      </w:r>
    </w:p>
    <w:p w14:paraId="0920F8AC" w14:textId="77777777" w:rsidR="00594BEC" w:rsidRPr="00594BEC" w:rsidRDefault="00594BEC" w:rsidP="00594BEC">
      <w:pPr>
        <w:keepNext/>
        <w:spacing w:before="3" w:after="0" w:line="256" w:lineRule="auto"/>
        <w:ind w:left="2006" w:right="2027" w:firstLine="2"/>
        <w:jc w:val="center"/>
        <w:outlineLvl w:val="1"/>
        <w:rPr>
          <w:rFonts w:ascii="Calibri Light" w:eastAsia="Times New Roman" w:hAnsi="Calibri Light" w:cs="Calibri Light"/>
          <w:color w:val="2F5496"/>
          <w:sz w:val="26"/>
          <w:szCs w:val="26"/>
          <w:lang w:val="es-ES"/>
        </w:rPr>
      </w:pPr>
      <w:r w:rsidRPr="00594BEC">
        <w:rPr>
          <w:rFonts w:ascii="Arial" w:eastAsia="Times New Roman" w:hAnsi="Arial" w:cs="Arial"/>
          <w:b/>
          <w:bCs/>
          <w:color w:val="000000"/>
          <w:sz w:val="26"/>
          <w:szCs w:val="26"/>
          <w:lang w:val="es-ES"/>
        </w:rPr>
        <w:t xml:space="preserve">DOCUMENTO </w:t>
      </w:r>
      <w:r w:rsidR="00321840">
        <w:rPr>
          <w:rFonts w:ascii="Arial" w:eastAsia="Times New Roman" w:hAnsi="Arial" w:cs="Arial"/>
          <w:b/>
          <w:bCs/>
          <w:color w:val="000000"/>
          <w:sz w:val="26"/>
          <w:szCs w:val="26"/>
          <w:lang w:val="es-ES"/>
        </w:rPr>
        <w:t>DE</w:t>
      </w:r>
      <w:r w:rsidRPr="00594BEC">
        <w:rPr>
          <w:rFonts w:ascii="Arial" w:eastAsia="Times New Roman" w:hAnsi="Arial" w:cs="Arial"/>
          <w:b/>
          <w:bCs/>
          <w:color w:val="000000"/>
          <w:sz w:val="26"/>
          <w:szCs w:val="26"/>
          <w:lang w:val="es-ES"/>
        </w:rPr>
        <w:t xml:space="preserve"> </w:t>
      </w:r>
      <w:r w:rsidR="00321840">
        <w:rPr>
          <w:rFonts w:ascii="Arial" w:eastAsia="Times New Roman" w:hAnsi="Arial" w:cs="Arial"/>
          <w:b/>
          <w:bCs/>
          <w:color w:val="000000"/>
          <w:sz w:val="26"/>
          <w:szCs w:val="26"/>
          <w:lang w:val="es-ES"/>
        </w:rPr>
        <w:t>POLITICAS</w:t>
      </w:r>
      <w:r w:rsidRPr="00594BEC">
        <w:rPr>
          <w:rFonts w:ascii="Arial" w:eastAsia="Times New Roman" w:hAnsi="Arial" w:cs="Arial"/>
          <w:b/>
          <w:bCs/>
          <w:color w:val="000000"/>
          <w:sz w:val="26"/>
          <w:szCs w:val="26"/>
          <w:lang w:val="es-ES"/>
        </w:rPr>
        <w:t xml:space="preserve"> </w:t>
      </w:r>
      <w:r w:rsidR="00321840">
        <w:rPr>
          <w:rFonts w:ascii="Arial" w:eastAsia="Times New Roman" w:hAnsi="Arial" w:cs="Arial"/>
          <w:b/>
          <w:bCs/>
          <w:color w:val="000000"/>
          <w:sz w:val="26"/>
          <w:szCs w:val="26"/>
          <w:lang w:val="es-ES"/>
        </w:rPr>
        <w:t>Y</w:t>
      </w:r>
      <w:r w:rsidRPr="00594BEC">
        <w:rPr>
          <w:rFonts w:ascii="Arial" w:eastAsia="Times New Roman" w:hAnsi="Arial" w:cs="Arial"/>
          <w:b/>
          <w:bCs/>
          <w:color w:val="000000"/>
          <w:sz w:val="26"/>
          <w:szCs w:val="26"/>
          <w:lang w:val="es-ES"/>
        </w:rPr>
        <w:t xml:space="preserve"> </w:t>
      </w:r>
      <w:r w:rsidR="00321840">
        <w:rPr>
          <w:rFonts w:ascii="Arial" w:eastAsia="Times New Roman" w:hAnsi="Arial" w:cs="Arial"/>
          <w:b/>
          <w:bCs/>
          <w:color w:val="000000"/>
          <w:sz w:val="26"/>
          <w:szCs w:val="26"/>
          <w:lang w:val="es-ES"/>
        </w:rPr>
        <w:t>PROCEDIMIENTOS</w:t>
      </w:r>
    </w:p>
    <w:p w14:paraId="50F0A584" w14:textId="77777777" w:rsidR="00594BEC" w:rsidRPr="00594BEC" w:rsidRDefault="00594BEC" w:rsidP="00463C2F">
      <w:pPr>
        <w:autoSpaceDE w:val="0"/>
        <w:autoSpaceDN w:val="0"/>
        <w:spacing w:after="0" w:line="240" w:lineRule="auto"/>
        <w:rPr>
          <w:rFonts w:ascii="Calibri" w:eastAsia="Times New Roman" w:hAnsi="Calibri" w:cs="Calibri"/>
          <w:lang w:val="es-ES"/>
        </w:rPr>
      </w:pPr>
      <w:r w:rsidRPr="00594BEC">
        <w:rPr>
          <w:rFonts w:ascii="Arial" w:eastAsia="Times New Roman" w:hAnsi="Arial" w:cs="Arial"/>
          <w:b/>
          <w:bCs/>
          <w:sz w:val="48"/>
          <w:szCs w:val="48"/>
          <w:lang w:val="es-ES"/>
        </w:rPr>
        <w:t> </w:t>
      </w:r>
      <w:r w:rsidRPr="00594BEC">
        <w:rPr>
          <w:rFonts w:ascii="Calibri" w:eastAsia="Times New Roman" w:hAnsi="Calibri" w:cs="Calibri"/>
          <w:b/>
          <w:bCs/>
          <w:sz w:val="32"/>
          <w:szCs w:val="32"/>
          <w:lang w:val="es-ES"/>
        </w:rPr>
        <w:t>Política de seguridad y salud</w:t>
      </w:r>
    </w:p>
    <w:p w14:paraId="3B0A9A49" w14:textId="4B96D1A4" w:rsidR="00594BEC" w:rsidRPr="00594BEC" w:rsidRDefault="00594BEC" w:rsidP="00594BEC">
      <w:pPr>
        <w:autoSpaceDE w:val="0"/>
        <w:autoSpaceDN w:val="0"/>
        <w:spacing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 xml:space="preserve">Es la política de </w:t>
      </w:r>
      <w:bookmarkStart w:id="6" w:name="_Hlk511113131"/>
      <w:r w:rsidRPr="00594BEC">
        <w:rPr>
          <w:rFonts w:ascii="Arial" w:eastAsia="Times New Roman" w:hAnsi="Arial" w:cs="Arial"/>
          <w:sz w:val="24"/>
          <w:szCs w:val="24"/>
          <w:lang w:val="es-ES"/>
        </w:rPr>
        <w:t>la empresa</w:t>
      </w:r>
      <w:r w:rsidRPr="00594BEC">
        <w:rPr>
          <w:rFonts w:ascii="Arial" w:eastAsia="Times New Roman" w:hAnsi="Arial" w:cs="Arial"/>
          <w:b/>
          <w:bCs/>
          <w:sz w:val="24"/>
          <w:szCs w:val="24"/>
          <w:lang w:val="es-ES"/>
        </w:rPr>
        <w:t xml:space="preserve"> </w:t>
      </w:r>
      <w:bookmarkEnd w:id="6"/>
      <w:r w:rsidRPr="00594BEC">
        <w:rPr>
          <w:rFonts w:ascii="Arial" w:eastAsia="Times New Roman" w:hAnsi="Arial" w:cs="Arial"/>
          <w:sz w:val="24"/>
          <w:szCs w:val="24"/>
          <w:lang w:val="es-ES"/>
        </w:rPr>
        <w:t xml:space="preserve">para proporcionar una seguridad y </w:t>
      </w:r>
      <w:r w:rsidR="0073398C">
        <w:rPr>
          <w:rFonts w:ascii="Arial" w:eastAsia="Times New Roman" w:hAnsi="Arial" w:cs="Arial"/>
          <w:sz w:val="24"/>
          <w:szCs w:val="24"/>
          <w:lang w:val="es-ES"/>
        </w:rPr>
        <w:t>un entorno de trabajo saludable para nuestros empleados y establecer una actitud cooperativa con la empresa, la administración, los comercios, los</w:t>
      </w:r>
      <w:r w:rsidR="00D14415">
        <w:rPr>
          <w:rFonts w:ascii="Arial" w:eastAsia="Times New Roman" w:hAnsi="Arial" w:cs="Arial"/>
          <w:b/>
          <w:bCs/>
          <w:sz w:val="24"/>
          <w:szCs w:val="24"/>
          <w:lang w:val="es-ES"/>
        </w:rPr>
        <w:t xml:space="preserve"> empleados y el</w:t>
      </w:r>
      <w:r w:rsidRPr="00594BEC">
        <w:rPr>
          <w:rFonts w:ascii="Arial" w:eastAsia="Times New Roman" w:hAnsi="Arial" w:cs="Arial"/>
          <w:sz w:val="24"/>
          <w:szCs w:val="24"/>
          <w:lang w:val="es-ES"/>
        </w:rPr>
        <w:t xml:space="preserve"> cliente. Nuestro compromiso de cada empleado es estructurar la obra para ser tan segura como sea posible, comunicar salud potencial y riesgos de seguridad, así como proporcionar equipo de protección y capacitación y otras medidas que reduzcan al mínimo la posibilidad de accidentes, lesiones o enfermedad en el trabajo.</w:t>
      </w:r>
    </w:p>
    <w:p w14:paraId="20CDBA7D"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0F780A55" w14:textId="2749E4A8" w:rsidR="00594BEC" w:rsidRPr="00594BEC" w:rsidRDefault="00594BEC" w:rsidP="00594BEC">
      <w:pPr>
        <w:autoSpaceDE w:val="0"/>
        <w:autoSpaceDN w:val="0"/>
        <w:spacing w:after="0" w:line="240" w:lineRule="auto"/>
        <w:ind w:left="100" w:right="114"/>
        <w:rPr>
          <w:rFonts w:ascii="Arial" w:eastAsia="Times New Roman" w:hAnsi="Arial" w:cs="Arial"/>
          <w:sz w:val="24"/>
          <w:szCs w:val="24"/>
          <w:lang w:val="es-ES"/>
        </w:rPr>
      </w:pPr>
      <w:r w:rsidRPr="00594BEC">
        <w:rPr>
          <w:rFonts w:ascii="Arial" w:eastAsia="Times New Roman" w:hAnsi="Arial" w:cs="Arial"/>
          <w:sz w:val="24"/>
          <w:szCs w:val="24"/>
          <w:lang w:val="es-ES"/>
        </w:rPr>
        <w:t>Un programa eficaz de salud y seguridad requiere un compromiso de la compañía y nuestros empleados para un esfuerzo combinado para evaluar continuamente y mejorar el bienestar</w:t>
      </w:r>
      <w:r w:rsidR="0073398C">
        <w:rPr>
          <w:rFonts w:ascii="Arial" w:eastAsia="Times New Roman" w:hAnsi="Arial" w:cs="Arial"/>
          <w:sz w:val="24"/>
          <w:szCs w:val="24"/>
          <w:lang w:val="es-ES"/>
        </w:rPr>
        <w:t>,</w:t>
      </w:r>
      <w:r w:rsidRPr="00594BEC">
        <w:rPr>
          <w:rFonts w:ascii="Arial" w:eastAsia="Times New Roman" w:hAnsi="Arial" w:cs="Arial"/>
          <w:sz w:val="24"/>
          <w:szCs w:val="24"/>
          <w:lang w:val="es-ES"/>
        </w:rPr>
        <w:t xml:space="preserve"> la salud y la seguridad para todos. Por lo tanto, nuestros empleados deben compartir la responsabilidad de proveer un ambiente de trabajo seguro de comunicar saber riesgos de salud y seguridad o peligros potenciales a la gestión y adhiriéndose a las reglas como se adelante por la empresa.</w:t>
      </w:r>
    </w:p>
    <w:p w14:paraId="0B3105D8" w14:textId="77777777" w:rsidR="00594BEC" w:rsidRPr="00594BEC" w:rsidRDefault="00594BEC" w:rsidP="00594BEC">
      <w:pPr>
        <w:autoSpaceDE w:val="0"/>
        <w:autoSpaceDN w:val="0"/>
        <w:spacing w:after="0" w:line="240" w:lineRule="auto"/>
        <w:ind w:left="100" w:right="114"/>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72B9F453" w14:textId="77777777" w:rsidR="00594BEC" w:rsidRPr="00594BEC" w:rsidRDefault="00594BEC" w:rsidP="00594BEC">
      <w:pPr>
        <w:keepNext/>
        <w:spacing w:before="1" w:after="0" w:line="256" w:lineRule="auto"/>
        <w:ind w:right="125"/>
        <w:outlineLvl w:val="1"/>
        <w:rPr>
          <w:rFonts w:ascii="Calibri Light" w:eastAsia="Times New Roman" w:hAnsi="Calibri Light" w:cs="Calibri Light"/>
          <w:color w:val="2F5496"/>
          <w:sz w:val="26"/>
          <w:szCs w:val="26"/>
          <w:lang w:val="es-ES"/>
        </w:rPr>
      </w:pPr>
      <w:r w:rsidRPr="00594BEC">
        <w:rPr>
          <w:rFonts w:ascii="Arial" w:eastAsia="Times New Roman" w:hAnsi="Arial" w:cs="Arial"/>
          <w:b/>
          <w:bCs/>
          <w:i/>
          <w:iCs/>
          <w:color w:val="FF0000"/>
          <w:sz w:val="24"/>
          <w:szCs w:val="24"/>
          <w:lang w:val="es-ES"/>
        </w:rPr>
        <w:t> </w:t>
      </w:r>
      <w:r w:rsidRPr="00594BEC">
        <w:rPr>
          <w:rFonts w:ascii="Arial" w:eastAsia="Times New Roman" w:hAnsi="Arial" w:cs="Arial"/>
          <w:b/>
          <w:bCs/>
          <w:color w:val="000000"/>
          <w:sz w:val="26"/>
          <w:szCs w:val="26"/>
          <w:lang w:val="es-ES"/>
        </w:rPr>
        <w:t>NORMAS de seguridad y salud</w:t>
      </w:r>
    </w:p>
    <w:p w14:paraId="62DF1195" w14:textId="7574DCA1" w:rsidR="00594BEC" w:rsidRPr="00594BEC" w:rsidRDefault="00594BEC" w:rsidP="006525DC">
      <w:pPr>
        <w:autoSpaceDE w:val="0"/>
        <w:autoSpaceDN w:val="0"/>
        <w:spacing w:before="120" w:after="0" w:line="240" w:lineRule="auto"/>
        <w:ind w:left="820" w:right="115" w:hanging="10"/>
        <w:rPr>
          <w:rFonts w:ascii="Arial" w:eastAsia="Times New Roman" w:hAnsi="Arial" w:cs="Arial"/>
          <w:lang w:val="es-ES"/>
        </w:rPr>
      </w:pPr>
      <w:r w:rsidRPr="00594BEC">
        <w:rPr>
          <w:rFonts w:ascii="Arial" w:eastAsia="Times New Roman" w:hAnsi="Arial" w:cs="Arial"/>
          <w:sz w:val="24"/>
          <w:szCs w:val="24"/>
          <w:lang w:val="es-ES"/>
        </w:rPr>
        <w:t>1.</w:t>
      </w:r>
      <w:r w:rsidRPr="00594BEC">
        <w:rPr>
          <w:rFonts w:ascii="Times New Roman" w:eastAsia="Times New Roman" w:hAnsi="Times New Roman" w:cs="Times New Roman"/>
          <w:sz w:val="14"/>
          <w:szCs w:val="14"/>
          <w:lang w:val="es-ES"/>
        </w:rPr>
        <w:t xml:space="preserve"> </w:t>
      </w:r>
      <w:r w:rsidR="008B196C">
        <w:rPr>
          <w:rFonts w:ascii="Arial" w:eastAsia="Times New Roman" w:hAnsi="Arial" w:cs="Arial"/>
          <w:sz w:val="24"/>
          <w:szCs w:val="24"/>
          <w:lang w:val="es-ES"/>
        </w:rPr>
        <w:t>El equipo de protección personal será proporcionado por la empresa y se utilizará soldadura, corte, herramientas manuales y eléctricas, cuando se trabaja en áreas confinadas, si el ruido está presente o vapores, polvos o cualquier otro riesgo de salud y seguridad comunicados</w:t>
      </w:r>
      <w:r w:rsidRPr="00594BEC">
        <w:rPr>
          <w:rFonts w:ascii="Arial" w:eastAsia="Times New Roman" w:hAnsi="Arial" w:cs="Arial"/>
          <w:sz w:val="24"/>
          <w:szCs w:val="24"/>
          <w:lang w:val="es-ES"/>
        </w:rPr>
        <w:t xml:space="preserve"> por personal de seguridad o de gestión. </w:t>
      </w:r>
      <w:r w:rsidR="008B196C">
        <w:rPr>
          <w:rFonts w:ascii="Arial" w:eastAsia="Times New Roman" w:hAnsi="Arial" w:cs="Arial"/>
          <w:sz w:val="24"/>
          <w:szCs w:val="24"/>
          <w:lang w:val="es-ES"/>
        </w:rPr>
        <w:t>El equipo</w:t>
      </w:r>
      <w:r w:rsidRPr="00594BEC">
        <w:rPr>
          <w:rFonts w:ascii="Arial" w:eastAsia="Times New Roman" w:hAnsi="Arial" w:cs="Arial"/>
          <w:sz w:val="24"/>
          <w:szCs w:val="24"/>
          <w:lang w:val="es-ES"/>
        </w:rPr>
        <w:t xml:space="preserve"> puede incluir, pero no se limita a cascos, protección facial y ocular, protectores y protectores en herramientas eléctricas, protección contra caídas, protección de las manos, tapones para los oídos y respiradores. El empleado es responsable de proporcionar y usar ropa de trabajo adecuada y duradera y botas de trabajo, que deben ser </w:t>
      </w:r>
      <w:r w:rsidR="008B196C">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 xml:space="preserve">cuero robusto. Gafas de seguridad a ser usadas en </w:t>
      </w:r>
      <w:r w:rsidR="008B196C">
        <w:rPr>
          <w:rFonts w:ascii="Arial" w:eastAsia="Times New Roman" w:hAnsi="Arial" w:cs="Arial"/>
          <w:sz w:val="24"/>
          <w:szCs w:val="24"/>
          <w:lang w:val="es-ES"/>
        </w:rPr>
        <w:t>sitios web de trabajo designados</w:t>
      </w:r>
      <w:r w:rsidRPr="00594BEC">
        <w:rPr>
          <w:rFonts w:ascii="Arial" w:eastAsia="Times New Roman" w:hAnsi="Arial" w:cs="Arial"/>
          <w:sz w:val="24"/>
          <w:szCs w:val="24"/>
          <w:lang w:val="es-ES"/>
        </w:rPr>
        <w:t>.</w:t>
      </w:r>
    </w:p>
    <w:p w14:paraId="22B25DAB"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FC0291C" w14:textId="1E14EE1A" w:rsidR="00594BEC" w:rsidRPr="00594BEC" w:rsidRDefault="00594BEC" w:rsidP="006525DC">
      <w:pPr>
        <w:autoSpaceDE w:val="0"/>
        <w:autoSpaceDN w:val="0"/>
        <w:spacing w:after="0" w:line="240" w:lineRule="auto"/>
        <w:ind w:left="820" w:right="120" w:hanging="10"/>
        <w:rPr>
          <w:rFonts w:ascii="Arial" w:eastAsia="Times New Roman" w:hAnsi="Arial" w:cs="Arial"/>
          <w:lang w:val="es-ES"/>
        </w:rPr>
      </w:pPr>
      <w:r w:rsidRPr="00594BEC">
        <w:rPr>
          <w:rFonts w:ascii="Arial" w:eastAsia="Times New Roman" w:hAnsi="Arial" w:cs="Arial"/>
          <w:sz w:val="24"/>
          <w:szCs w:val="24"/>
          <w:lang w:val="es-ES"/>
        </w:rPr>
        <w:t>2.</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Informe inmediatamente situaciones peligrosas. Ser consciente de tu entorno y haz lo que puedas para que sea seguro. Ten cuidado con usted mismo y otros. No ponerse en riesgo en una situación de emergencia, llame </w:t>
      </w:r>
      <w:r w:rsidR="008B196C">
        <w:rPr>
          <w:rFonts w:ascii="Arial" w:eastAsia="Times New Roman" w:hAnsi="Arial" w:cs="Arial"/>
          <w:sz w:val="24"/>
          <w:szCs w:val="24"/>
          <w:lang w:val="es-ES"/>
        </w:rPr>
        <w:t>a copia de seguridad y formación de</w:t>
      </w:r>
      <w:r w:rsidRPr="00594BEC">
        <w:rPr>
          <w:rFonts w:ascii="Arial" w:eastAsia="Times New Roman" w:hAnsi="Arial" w:cs="Arial"/>
          <w:spacing w:val="-25"/>
          <w:sz w:val="24"/>
          <w:szCs w:val="24"/>
          <w:lang w:val="es-ES"/>
        </w:rPr>
        <w:t xml:space="preserve"> </w:t>
      </w:r>
      <w:r w:rsidRPr="00594BEC">
        <w:rPr>
          <w:rFonts w:ascii="Arial" w:eastAsia="Times New Roman" w:hAnsi="Arial" w:cs="Arial"/>
          <w:sz w:val="24"/>
          <w:szCs w:val="24"/>
          <w:lang w:val="es-ES"/>
        </w:rPr>
        <w:t>salvadores.</w:t>
      </w:r>
    </w:p>
    <w:p w14:paraId="79F5F5A7" w14:textId="77777777" w:rsidR="00594BEC" w:rsidRPr="00594BEC" w:rsidRDefault="00594BEC" w:rsidP="00594BEC">
      <w:pPr>
        <w:autoSpaceDE w:val="0"/>
        <w:autoSpaceDN w:val="0"/>
        <w:spacing w:before="10"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6BDE09BE" w14:textId="58D5C54A" w:rsidR="00594BEC" w:rsidRPr="00594BEC" w:rsidRDefault="00594BEC" w:rsidP="006525DC">
      <w:pPr>
        <w:autoSpaceDE w:val="0"/>
        <w:autoSpaceDN w:val="0"/>
        <w:spacing w:before="1" w:after="0" w:line="240" w:lineRule="auto"/>
        <w:ind w:left="820" w:right="118" w:hanging="10"/>
        <w:rPr>
          <w:rFonts w:ascii="Arial" w:eastAsia="Times New Roman" w:hAnsi="Arial" w:cs="Arial"/>
          <w:lang w:val="es-ES"/>
        </w:rPr>
      </w:pPr>
      <w:r w:rsidRPr="00594BEC">
        <w:rPr>
          <w:rFonts w:ascii="Arial" w:eastAsia="Times New Roman" w:hAnsi="Arial" w:cs="Arial"/>
          <w:sz w:val="24"/>
          <w:szCs w:val="24"/>
          <w:lang w:val="es-ES"/>
        </w:rPr>
        <w:t>3.</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Informe de los accidentes y lesiones a su supervisor. Lesiones se </w:t>
      </w:r>
      <w:r w:rsidR="008B196C">
        <w:rPr>
          <w:rFonts w:ascii="Arial" w:eastAsia="Times New Roman" w:hAnsi="Arial" w:cs="Arial"/>
          <w:sz w:val="24"/>
          <w:szCs w:val="24"/>
          <w:lang w:val="es-ES"/>
        </w:rPr>
        <w:t>indicarán</w:t>
      </w:r>
      <w:r w:rsidRPr="00594BEC">
        <w:rPr>
          <w:rFonts w:ascii="Arial" w:eastAsia="Times New Roman" w:hAnsi="Arial" w:cs="Arial"/>
          <w:sz w:val="24"/>
          <w:szCs w:val="24"/>
          <w:lang w:val="es-ES"/>
        </w:rPr>
        <w:t xml:space="preserve"> incluso si es muy menor. </w:t>
      </w:r>
      <w:r w:rsidR="00BA51A2" w:rsidRPr="00594BEC">
        <w:rPr>
          <w:rFonts w:ascii="Arial" w:eastAsia="Times New Roman" w:hAnsi="Arial" w:cs="Arial"/>
          <w:sz w:val="24"/>
          <w:szCs w:val="24"/>
          <w:lang w:val="es-ES"/>
        </w:rPr>
        <w:t>Primeros auxilios están</w:t>
      </w:r>
      <w:r w:rsidRPr="00594BEC">
        <w:rPr>
          <w:rFonts w:ascii="Arial" w:eastAsia="Times New Roman" w:hAnsi="Arial" w:cs="Arial"/>
          <w:sz w:val="24"/>
          <w:szCs w:val="24"/>
          <w:lang w:val="es-ES"/>
        </w:rPr>
        <w:t xml:space="preserve"> </w:t>
      </w:r>
      <w:r w:rsidR="00BA51A2" w:rsidRPr="00594BEC">
        <w:rPr>
          <w:rFonts w:ascii="Arial" w:eastAsia="Times New Roman" w:hAnsi="Arial" w:cs="Arial"/>
          <w:sz w:val="24"/>
          <w:szCs w:val="24"/>
          <w:lang w:val="es-ES"/>
        </w:rPr>
        <w:t>disponibles</w:t>
      </w:r>
      <w:r w:rsidRPr="00594BEC">
        <w:rPr>
          <w:rFonts w:ascii="Arial" w:eastAsia="Times New Roman" w:hAnsi="Arial" w:cs="Arial"/>
          <w:sz w:val="24"/>
          <w:szCs w:val="24"/>
          <w:lang w:val="es-ES"/>
        </w:rPr>
        <w:t xml:space="preserve"> desde el personal de administración. En caso de accidente o lesión</w:t>
      </w:r>
      <w:r w:rsidR="008B196C">
        <w:rPr>
          <w:rFonts w:ascii="Arial" w:eastAsia="Times New Roman" w:hAnsi="Arial" w:cs="Arial"/>
          <w:sz w:val="24"/>
          <w:szCs w:val="24"/>
          <w:lang w:val="es-ES"/>
        </w:rPr>
        <w:t>,</w:t>
      </w:r>
      <w:r w:rsidRPr="00594BEC">
        <w:rPr>
          <w:rFonts w:ascii="Arial" w:eastAsia="Times New Roman" w:hAnsi="Arial" w:cs="Arial"/>
          <w:sz w:val="24"/>
          <w:szCs w:val="24"/>
          <w:lang w:val="es-ES"/>
        </w:rPr>
        <w:t xml:space="preserve"> se requiere para ayudar a proporcionar información pertinente a la investigación. </w:t>
      </w:r>
      <w:r w:rsidR="008B196C">
        <w:rPr>
          <w:rFonts w:ascii="Arial" w:eastAsia="Times New Roman" w:hAnsi="Arial" w:cs="Arial"/>
          <w:sz w:val="24"/>
          <w:szCs w:val="24"/>
          <w:lang w:val="es-ES"/>
        </w:rPr>
        <w:t>Adecuados</w:t>
      </w:r>
      <w:r w:rsidRPr="00594BEC">
        <w:rPr>
          <w:rFonts w:ascii="Arial" w:eastAsia="Times New Roman" w:hAnsi="Arial" w:cs="Arial"/>
          <w:sz w:val="24"/>
          <w:szCs w:val="24"/>
          <w:lang w:val="es-ES"/>
        </w:rPr>
        <w:t xml:space="preserve"> informes e investigaciones </w:t>
      </w:r>
      <w:r w:rsidRPr="00594BEC">
        <w:rPr>
          <w:rFonts w:ascii="Arial" w:eastAsia="Times New Roman" w:hAnsi="Arial" w:cs="Arial"/>
          <w:spacing w:val="3"/>
          <w:sz w:val="24"/>
          <w:szCs w:val="24"/>
          <w:lang w:val="es-ES"/>
        </w:rPr>
        <w:t xml:space="preserve">se </w:t>
      </w:r>
      <w:r w:rsidR="00BA51A2" w:rsidRPr="00594BEC">
        <w:rPr>
          <w:rFonts w:ascii="Arial" w:eastAsia="Times New Roman" w:hAnsi="Arial" w:cs="Arial"/>
          <w:spacing w:val="3"/>
          <w:sz w:val="24"/>
          <w:szCs w:val="24"/>
          <w:lang w:val="es-ES"/>
        </w:rPr>
        <w:t>completarán</w:t>
      </w:r>
      <w:r w:rsidRPr="00594BEC">
        <w:rPr>
          <w:rFonts w:ascii="Arial" w:eastAsia="Times New Roman" w:hAnsi="Arial" w:cs="Arial"/>
          <w:spacing w:val="3"/>
          <w:sz w:val="24"/>
          <w:szCs w:val="24"/>
          <w:lang w:val="es-ES"/>
        </w:rPr>
        <w:t xml:space="preserve"> inmediatamente. Es importante saber exactamente lo que sucedió. Recuerde que esto no es culpa</w:t>
      </w:r>
      <w:r w:rsidR="0073398C">
        <w:rPr>
          <w:rFonts w:ascii="Arial" w:eastAsia="Times New Roman" w:hAnsi="Arial" w:cs="Arial"/>
          <w:spacing w:val="3"/>
          <w:sz w:val="24"/>
          <w:szCs w:val="24"/>
          <w:lang w:val="es-ES"/>
        </w:rPr>
        <w:t>,</w:t>
      </w:r>
      <w:r w:rsidRPr="00594BEC">
        <w:rPr>
          <w:rFonts w:ascii="Arial" w:eastAsia="Times New Roman" w:hAnsi="Arial" w:cs="Arial"/>
          <w:spacing w:val="3"/>
          <w:sz w:val="24"/>
          <w:szCs w:val="24"/>
          <w:lang w:val="es-ES"/>
        </w:rPr>
        <w:t xml:space="preserve"> sino prevenir </w:t>
      </w:r>
      <w:r w:rsidR="008B196C">
        <w:rPr>
          <w:rFonts w:ascii="Arial" w:eastAsia="Times New Roman" w:hAnsi="Arial" w:cs="Arial"/>
          <w:spacing w:val="3"/>
          <w:sz w:val="24"/>
          <w:szCs w:val="24"/>
          <w:lang w:val="es-ES"/>
        </w:rPr>
        <w:t xml:space="preserve">la </w:t>
      </w:r>
      <w:r w:rsidRPr="00594BEC">
        <w:rPr>
          <w:rFonts w:ascii="Arial" w:eastAsia="Times New Roman" w:hAnsi="Arial" w:cs="Arial"/>
          <w:spacing w:val="3"/>
          <w:sz w:val="24"/>
          <w:szCs w:val="24"/>
          <w:lang w:val="es-ES"/>
        </w:rPr>
        <w:t>recurrencia.</w:t>
      </w:r>
      <w:r w:rsidRPr="00594BEC">
        <w:rPr>
          <w:rFonts w:ascii="Arial" w:eastAsia="Times New Roman" w:hAnsi="Arial" w:cs="Arial"/>
          <w:sz w:val="24"/>
          <w:szCs w:val="24"/>
          <w:lang w:val="es-ES"/>
        </w:rPr>
        <w:t xml:space="preserve"> </w:t>
      </w:r>
    </w:p>
    <w:p w14:paraId="4028A473" w14:textId="77777777" w:rsidR="00594BEC" w:rsidRPr="00594BEC" w:rsidRDefault="00594BEC" w:rsidP="00594BEC">
      <w:pPr>
        <w:autoSpaceDE w:val="0"/>
        <w:autoSpaceDN w:val="0"/>
        <w:spacing w:before="1" w:after="0" w:line="240" w:lineRule="auto"/>
        <w:ind w:left="820" w:right="118"/>
        <w:rPr>
          <w:rFonts w:ascii="Arial" w:eastAsia="Times New Roman" w:hAnsi="Arial" w:cs="Arial"/>
          <w:lang w:val="es-ES"/>
        </w:rPr>
      </w:pPr>
      <w:r w:rsidRPr="00594BEC">
        <w:rPr>
          <w:rFonts w:ascii="Arial" w:eastAsia="Times New Roman" w:hAnsi="Arial" w:cs="Arial"/>
          <w:sz w:val="24"/>
          <w:szCs w:val="24"/>
          <w:lang w:val="es-ES"/>
        </w:rPr>
        <w:t> </w:t>
      </w:r>
    </w:p>
    <w:p w14:paraId="7239B54D" w14:textId="13A142C5" w:rsidR="00594BEC" w:rsidRPr="00594BEC" w:rsidRDefault="00594BEC" w:rsidP="006525DC">
      <w:pPr>
        <w:autoSpaceDE w:val="0"/>
        <w:autoSpaceDN w:val="0"/>
        <w:spacing w:before="1" w:after="0" w:line="240" w:lineRule="auto"/>
        <w:ind w:left="820" w:right="123" w:hanging="10"/>
        <w:rPr>
          <w:rFonts w:ascii="Arial" w:eastAsia="Times New Roman" w:hAnsi="Arial" w:cs="Arial"/>
          <w:lang w:val="es-ES"/>
        </w:rPr>
      </w:pPr>
      <w:r w:rsidRPr="00594BEC">
        <w:rPr>
          <w:rFonts w:ascii="Arial" w:eastAsia="Times New Roman" w:hAnsi="Arial" w:cs="Arial"/>
          <w:sz w:val="24"/>
          <w:szCs w:val="24"/>
          <w:lang w:val="es-ES"/>
        </w:rPr>
        <w:t>4.</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No informará a ningún empleado </w:t>
      </w:r>
      <w:r w:rsidR="008B196C">
        <w:rPr>
          <w:rFonts w:ascii="Arial" w:eastAsia="Times New Roman" w:hAnsi="Arial" w:cs="Arial"/>
          <w:sz w:val="24"/>
          <w:szCs w:val="24"/>
          <w:lang w:val="es-ES"/>
        </w:rPr>
        <w:t>para</w:t>
      </w:r>
      <w:r w:rsidRPr="00594BEC">
        <w:rPr>
          <w:rFonts w:ascii="Arial" w:eastAsia="Times New Roman" w:hAnsi="Arial" w:cs="Arial"/>
          <w:sz w:val="24"/>
          <w:szCs w:val="24"/>
          <w:lang w:val="es-ES"/>
        </w:rPr>
        <w:t xml:space="preserve"> trabajar bajo la influencia de bebidas embriagantes. El uso o posesión de drogas y/o alcohol y la posesión de armas de fuego u otras armas es inseguro y prohibido. Dará como resultado la terminación de empleo.</w:t>
      </w:r>
    </w:p>
    <w:p w14:paraId="2AED4FE6"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6D1EE705" w14:textId="77201167" w:rsidR="00594BEC" w:rsidRPr="00594BEC" w:rsidRDefault="00594BEC" w:rsidP="006525DC">
      <w:pPr>
        <w:autoSpaceDE w:val="0"/>
        <w:autoSpaceDN w:val="0"/>
        <w:spacing w:after="0" w:line="240" w:lineRule="auto"/>
        <w:ind w:left="820" w:hanging="10"/>
        <w:rPr>
          <w:rFonts w:ascii="Arial" w:eastAsia="Times New Roman" w:hAnsi="Arial" w:cs="Arial"/>
          <w:lang w:val="es-ES"/>
        </w:rPr>
      </w:pPr>
      <w:r w:rsidRPr="00594BEC">
        <w:rPr>
          <w:rFonts w:ascii="Arial" w:eastAsia="Times New Roman" w:hAnsi="Arial" w:cs="Arial"/>
          <w:sz w:val="24"/>
          <w:szCs w:val="24"/>
          <w:lang w:val="es-ES"/>
        </w:rPr>
        <w:t>5.</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Realizar todos los deberes </w:t>
      </w:r>
      <w:r w:rsidR="008B196C">
        <w:rPr>
          <w:rFonts w:ascii="Arial" w:eastAsia="Times New Roman" w:hAnsi="Arial" w:cs="Arial"/>
          <w:sz w:val="24"/>
          <w:szCs w:val="24"/>
          <w:lang w:val="es-ES"/>
        </w:rPr>
        <w:t>de manera segura</w:t>
      </w:r>
      <w:r w:rsidRPr="00594BEC">
        <w:rPr>
          <w:rFonts w:ascii="Arial" w:eastAsia="Times New Roman" w:hAnsi="Arial" w:cs="Arial"/>
          <w:sz w:val="24"/>
          <w:szCs w:val="24"/>
          <w:lang w:val="es-ES"/>
        </w:rPr>
        <w:t>.</w:t>
      </w:r>
    </w:p>
    <w:p w14:paraId="55919B0F"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4DF66C2F" w14:textId="0D2C79DD" w:rsidR="00594BEC" w:rsidRPr="00594BEC" w:rsidRDefault="00594BEC" w:rsidP="006525DC">
      <w:pPr>
        <w:autoSpaceDE w:val="0"/>
        <w:autoSpaceDN w:val="0"/>
        <w:spacing w:after="0" w:line="240" w:lineRule="auto"/>
        <w:ind w:left="820" w:hanging="10"/>
        <w:rPr>
          <w:rFonts w:ascii="Arial" w:eastAsia="Times New Roman" w:hAnsi="Arial" w:cs="Arial"/>
          <w:lang w:val="es-ES"/>
        </w:rPr>
      </w:pPr>
      <w:r w:rsidRPr="00594BEC">
        <w:rPr>
          <w:rFonts w:ascii="Arial" w:eastAsia="Times New Roman" w:hAnsi="Arial" w:cs="Arial"/>
          <w:sz w:val="24"/>
          <w:szCs w:val="24"/>
          <w:lang w:val="es-ES"/>
        </w:rPr>
        <w:t>6.</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Un ejemplo de hábitos de trabajo </w:t>
      </w:r>
      <w:r w:rsidR="008B196C">
        <w:rPr>
          <w:rFonts w:ascii="Arial" w:eastAsia="Times New Roman" w:hAnsi="Arial" w:cs="Arial"/>
          <w:sz w:val="24"/>
          <w:szCs w:val="24"/>
          <w:lang w:val="es-ES"/>
        </w:rPr>
        <w:t>seguros y seguir todas las normas de seguridad</w:t>
      </w:r>
      <w:r w:rsidRPr="00594BEC">
        <w:rPr>
          <w:rFonts w:ascii="Arial" w:eastAsia="Times New Roman" w:hAnsi="Arial" w:cs="Arial"/>
          <w:sz w:val="24"/>
          <w:szCs w:val="24"/>
          <w:lang w:val="es-ES"/>
        </w:rPr>
        <w:t>.</w:t>
      </w:r>
    </w:p>
    <w:p w14:paraId="01A129D5"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1ECE934B" w14:textId="3A462D55" w:rsidR="00594BEC" w:rsidRDefault="00594BEC" w:rsidP="006525DC">
      <w:pPr>
        <w:autoSpaceDE w:val="0"/>
        <w:autoSpaceDN w:val="0"/>
        <w:spacing w:after="0" w:line="240" w:lineRule="auto"/>
        <w:ind w:left="820" w:hanging="10"/>
        <w:rPr>
          <w:rFonts w:ascii="Arial" w:eastAsia="Times New Roman" w:hAnsi="Arial" w:cs="Arial"/>
          <w:sz w:val="24"/>
          <w:szCs w:val="24"/>
          <w:lang w:val="es-ES"/>
        </w:rPr>
      </w:pPr>
      <w:r w:rsidRPr="00594BEC">
        <w:rPr>
          <w:rFonts w:ascii="Arial" w:eastAsia="Times New Roman" w:hAnsi="Arial" w:cs="Arial"/>
          <w:sz w:val="24"/>
          <w:szCs w:val="24"/>
          <w:lang w:val="es-ES"/>
        </w:rPr>
        <w:t>7.</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Participar en todas las sesiones de entrenamiento de seguridad y </w:t>
      </w:r>
      <w:r w:rsidR="008B196C">
        <w:rPr>
          <w:rFonts w:ascii="Arial" w:eastAsia="Times New Roman" w:hAnsi="Arial" w:cs="Arial"/>
          <w:sz w:val="24"/>
          <w:szCs w:val="24"/>
          <w:lang w:val="es-ES"/>
        </w:rPr>
        <w:t>reuniones de caja de herramientas</w:t>
      </w:r>
      <w:r w:rsidRPr="00594BEC">
        <w:rPr>
          <w:rFonts w:ascii="Arial" w:eastAsia="Times New Roman" w:hAnsi="Arial" w:cs="Arial"/>
          <w:sz w:val="24"/>
          <w:szCs w:val="24"/>
          <w:lang w:val="es-ES"/>
        </w:rPr>
        <w:t>.</w:t>
      </w:r>
    </w:p>
    <w:p w14:paraId="75F55F96" w14:textId="77777777" w:rsidR="00463C2F" w:rsidRPr="00594BEC" w:rsidRDefault="00463C2F" w:rsidP="006525DC">
      <w:pPr>
        <w:autoSpaceDE w:val="0"/>
        <w:autoSpaceDN w:val="0"/>
        <w:spacing w:after="0" w:line="240" w:lineRule="auto"/>
        <w:ind w:left="820" w:hanging="10"/>
        <w:rPr>
          <w:rFonts w:ascii="Arial" w:eastAsia="Times New Roman" w:hAnsi="Arial" w:cs="Arial"/>
          <w:lang w:val="es-ES"/>
        </w:rPr>
      </w:pPr>
    </w:p>
    <w:p w14:paraId="616103CD" w14:textId="77777777" w:rsidR="00594BEC" w:rsidRPr="00594BEC" w:rsidRDefault="00594BEC" w:rsidP="00463C2F">
      <w:pPr>
        <w:autoSpaceDE w:val="0"/>
        <w:autoSpaceDN w:val="0"/>
        <w:spacing w:after="0" w:line="240" w:lineRule="auto"/>
        <w:ind w:hanging="10"/>
        <w:rPr>
          <w:rFonts w:ascii="Arial" w:eastAsia="Times New Roman" w:hAnsi="Arial" w:cs="Arial"/>
          <w:lang w:val="es-ES"/>
        </w:rPr>
      </w:pPr>
      <w:r w:rsidRPr="00594BEC">
        <w:rPr>
          <w:rFonts w:ascii="Arial" w:eastAsia="Times New Roman" w:hAnsi="Arial" w:cs="Arial"/>
          <w:sz w:val="24"/>
          <w:szCs w:val="24"/>
          <w:lang w:val="es-ES"/>
        </w:rPr>
        <w:lastRenderedPageBreak/>
        <w:t> </w:t>
      </w:r>
      <w:r w:rsidR="00463C2F">
        <w:rPr>
          <w:rFonts w:ascii="Arial" w:eastAsia="Times New Roman" w:hAnsi="Arial" w:cs="Arial"/>
          <w:sz w:val="24"/>
          <w:szCs w:val="24"/>
          <w:lang w:val="es-ES"/>
        </w:rPr>
        <w:t xml:space="preserve">           </w:t>
      </w:r>
      <w:r w:rsidRPr="00594BEC">
        <w:rPr>
          <w:rFonts w:ascii="Arial" w:eastAsia="Times New Roman" w:hAnsi="Arial" w:cs="Arial"/>
          <w:sz w:val="24"/>
          <w:szCs w:val="24"/>
          <w:lang w:val="es-ES"/>
        </w:rPr>
        <w:t>8.</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No juegue está permitido en </w:t>
      </w:r>
      <w:r w:rsidR="00BA51A2" w:rsidRPr="00594BEC">
        <w:rPr>
          <w:rFonts w:ascii="Arial" w:eastAsia="Times New Roman" w:hAnsi="Arial" w:cs="Arial"/>
          <w:sz w:val="24"/>
          <w:szCs w:val="24"/>
          <w:lang w:val="es-ES"/>
        </w:rPr>
        <w:t>el trabajo</w:t>
      </w:r>
      <w:r w:rsidRPr="00594BEC">
        <w:rPr>
          <w:rFonts w:ascii="Arial" w:eastAsia="Times New Roman" w:hAnsi="Arial" w:cs="Arial"/>
          <w:sz w:val="24"/>
          <w:szCs w:val="24"/>
          <w:lang w:val="es-ES"/>
        </w:rPr>
        <w:t>.</w:t>
      </w:r>
    </w:p>
    <w:p w14:paraId="61DBACE8"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43852D87" w14:textId="1BFE93EF" w:rsidR="00594BEC" w:rsidRPr="00594BEC" w:rsidRDefault="00594BEC" w:rsidP="006525DC">
      <w:pPr>
        <w:autoSpaceDE w:val="0"/>
        <w:autoSpaceDN w:val="0"/>
        <w:spacing w:after="0" w:line="240" w:lineRule="auto"/>
        <w:ind w:left="820" w:right="130" w:hanging="10"/>
        <w:rPr>
          <w:rFonts w:ascii="Arial" w:eastAsia="Times New Roman" w:hAnsi="Arial" w:cs="Arial"/>
          <w:lang w:val="es-ES"/>
        </w:rPr>
      </w:pPr>
      <w:r w:rsidRPr="00594BEC">
        <w:rPr>
          <w:rFonts w:ascii="Arial" w:eastAsia="Times New Roman" w:hAnsi="Arial" w:cs="Arial"/>
          <w:sz w:val="24"/>
          <w:szCs w:val="24"/>
          <w:lang w:val="es-ES"/>
        </w:rPr>
        <w:t>9.</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Ninguna persona podrá trabajar hasta que </w:t>
      </w:r>
      <w:r w:rsidR="008B196C">
        <w:rPr>
          <w:rFonts w:ascii="Arial" w:eastAsia="Times New Roman" w:hAnsi="Arial" w:cs="Arial"/>
          <w:sz w:val="24"/>
          <w:szCs w:val="24"/>
          <w:lang w:val="es-ES"/>
        </w:rPr>
        <w:t>haya sido satisfecho a su jefe</w:t>
      </w:r>
      <w:r w:rsidR="0073398C">
        <w:rPr>
          <w:rFonts w:ascii="Arial" w:eastAsia="Times New Roman" w:hAnsi="Arial" w:cs="Arial"/>
          <w:sz w:val="24"/>
          <w:szCs w:val="24"/>
          <w:lang w:val="es-ES"/>
        </w:rPr>
        <w:t>,</w:t>
      </w:r>
      <w:r w:rsidR="008B196C">
        <w:rPr>
          <w:rFonts w:ascii="Arial" w:eastAsia="Times New Roman" w:hAnsi="Arial" w:cs="Arial"/>
          <w:sz w:val="24"/>
          <w:szCs w:val="24"/>
          <w:lang w:val="es-ES"/>
        </w:rPr>
        <w:t xml:space="preserve"> que es competente para desempeñar las tareas de forma segura</w:t>
      </w:r>
      <w:r w:rsidRPr="00594BEC">
        <w:rPr>
          <w:rFonts w:ascii="Arial" w:eastAsia="Times New Roman" w:hAnsi="Arial" w:cs="Arial"/>
          <w:sz w:val="24"/>
          <w:szCs w:val="24"/>
          <w:lang w:val="es-ES"/>
        </w:rPr>
        <w:t>.</w:t>
      </w:r>
    </w:p>
    <w:p w14:paraId="67306770"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46FD13E5" w14:textId="060067CD" w:rsidR="00594BEC" w:rsidRPr="00594BEC" w:rsidRDefault="00594BEC" w:rsidP="006525DC">
      <w:pPr>
        <w:autoSpaceDE w:val="0"/>
        <w:autoSpaceDN w:val="0"/>
        <w:spacing w:after="0" w:line="240" w:lineRule="auto"/>
        <w:ind w:left="820" w:hanging="10"/>
        <w:rPr>
          <w:rFonts w:ascii="Arial" w:eastAsia="Times New Roman" w:hAnsi="Arial" w:cs="Arial"/>
          <w:lang w:val="es-ES"/>
        </w:rPr>
      </w:pPr>
      <w:r w:rsidRPr="00594BEC">
        <w:rPr>
          <w:rFonts w:ascii="Arial" w:eastAsia="Times New Roman" w:hAnsi="Arial" w:cs="Arial"/>
          <w:sz w:val="24"/>
          <w:szCs w:val="24"/>
          <w:lang w:val="es-ES"/>
        </w:rPr>
        <w:t>10.</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No monta </w:t>
      </w:r>
      <w:r w:rsidR="008B196C">
        <w:rPr>
          <w:rFonts w:ascii="Arial" w:eastAsia="Times New Roman" w:hAnsi="Arial" w:cs="Arial"/>
          <w:sz w:val="24"/>
          <w:szCs w:val="24"/>
          <w:lang w:val="es-ES"/>
        </w:rPr>
        <w:t>ni trabaja</w:t>
      </w:r>
      <w:r w:rsidRPr="00594BEC">
        <w:rPr>
          <w:rFonts w:ascii="Arial" w:eastAsia="Times New Roman" w:hAnsi="Arial" w:cs="Arial"/>
          <w:sz w:val="24"/>
          <w:szCs w:val="24"/>
          <w:lang w:val="es-ES"/>
        </w:rPr>
        <w:t xml:space="preserve"> bajo cargas que están siendo levantadas por grúas o</w:t>
      </w:r>
      <w:r w:rsidRPr="00594BEC">
        <w:rPr>
          <w:rFonts w:ascii="Arial" w:eastAsia="Times New Roman" w:hAnsi="Arial" w:cs="Arial"/>
          <w:spacing w:val="-27"/>
          <w:sz w:val="24"/>
          <w:szCs w:val="24"/>
          <w:lang w:val="es-ES"/>
        </w:rPr>
        <w:t xml:space="preserve"> </w:t>
      </w:r>
      <w:r w:rsidRPr="00594BEC">
        <w:rPr>
          <w:rFonts w:ascii="Arial" w:eastAsia="Times New Roman" w:hAnsi="Arial" w:cs="Arial"/>
          <w:sz w:val="24"/>
          <w:szCs w:val="24"/>
          <w:lang w:val="es-ES"/>
        </w:rPr>
        <w:t>montacargas.</w:t>
      </w:r>
    </w:p>
    <w:p w14:paraId="75F11AB8"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3D9AFF94" w14:textId="589ADFF0" w:rsidR="00594BEC" w:rsidRPr="00594BEC" w:rsidRDefault="00594BEC" w:rsidP="006525DC">
      <w:pPr>
        <w:autoSpaceDE w:val="0"/>
        <w:autoSpaceDN w:val="0"/>
        <w:spacing w:after="0" w:line="240" w:lineRule="auto"/>
        <w:ind w:left="820" w:right="123" w:hanging="10"/>
        <w:rPr>
          <w:rFonts w:ascii="Arial" w:eastAsia="Times New Roman" w:hAnsi="Arial" w:cs="Arial"/>
          <w:lang w:val="es-ES"/>
        </w:rPr>
      </w:pPr>
      <w:r w:rsidRPr="00594BEC">
        <w:rPr>
          <w:rFonts w:ascii="Arial" w:eastAsia="Times New Roman" w:hAnsi="Arial" w:cs="Arial"/>
          <w:sz w:val="24"/>
          <w:szCs w:val="24"/>
          <w:lang w:val="es-ES"/>
        </w:rPr>
        <w:t>11.</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Hojas de datos de seguridad del material y </w:t>
      </w:r>
      <w:r w:rsidR="00BA51A2" w:rsidRPr="00594BEC">
        <w:rPr>
          <w:rFonts w:ascii="Arial" w:eastAsia="Times New Roman" w:hAnsi="Arial" w:cs="Arial"/>
          <w:sz w:val="24"/>
          <w:szCs w:val="24"/>
          <w:lang w:val="es-ES"/>
        </w:rPr>
        <w:t>la empresa</w:t>
      </w:r>
      <w:r w:rsidR="008B196C">
        <w:rPr>
          <w:rFonts w:ascii="Arial" w:eastAsia="Times New Roman" w:hAnsi="Arial" w:cs="Arial"/>
          <w:sz w:val="24"/>
          <w:szCs w:val="24"/>
          <w:lang w:val="es-ES"/>
        </w:rPr>
        <w:t>,</w:t>
      </w:r>
      <w:r w:rsidRPr="00594BEC">
        <w:rPr>
          <w:rFonts w:ascii="Arial" w:eastAsia="Times New Roman" w:hAnsi="Arial" w:cs="Arial"/>
          <w:lang w:val="es-ES"/>
        </w:rPr>
        <w:t xml:space="preserve"> </w:t>
      </w:r>
      <w:r w:rsidRPr="00594BEC">
        <w:rPr>
          <w:rFonts w:ascii="Arial" w:eastAsia="Times New Roman" w:hAnsi="Arial" w:cs="Arial"/>
          <w:sz w:val="24"/>
          <w:szCs w:val="24"/>
          <w:lang w:val="es-ES"/>
        </w:rPr>
        <w:t>Programa de salud y seguridad están disponibles en</w:t>
      </w:r>
      <w:r w:rsidRPr="00594BEC">
        <w:rPr>
          <w:rFonts w:ascii="Arial" w:eastAsia="Times New Roman" w:hAnsi="Arial" w:cs="Arial"/>
          <w:spacing w:val="-25"/>
          <w:sz w:val="24"/>
          <w:szCs w:val="24"/>
          <w:lang w:val="es-ES"/>
        </w:rPr>
        <w:t xml:space="preserve"> </w:t>
      </w:r>
      <w:r w:rsidRPr="00594BEC">
        <w:rPr>
          <w:rFonts w:ascii="Arial" w:eastAsia="Times New Roman" w:hAnsi="Arial" w:cs="Arial"/>
          <w:sz w:val="24"/>
          <w:szCs w:val="24"/>
          <w:lang w:val="es-ES"/>
        </w:rPr>
        <w:t>solicitud.</w:t>
      </w:r>
    </w:p>
    <w:p w14:paraId="7E4B989E"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352AED05" w14:textId="239088AA" w:rsidR="00594BEC" w:rsidRPr="00594BEC" w:rsidRDefault="00594BEC" w:rsidP="006525DC">
      <w:pPr>
        <w:autoSpaceDE w:val="0"/>
        <w:autoSpaceDN w:val="0"/>
        <w:spacing w:after="0" w:line="240" w:lineRule="auto"/>
        <w:ind w:left="820" w:right="118" w:hanging="10"/>
        <w:rPr>
          <w:rFonts w:ascii="Arial" w:eastAsia="Times New Roman" w:hAnsi="Arial" w:cs="Arial"/>
          <w:lang w:val="es-ES"/>
        </w:rPr>
      </w:pPr>
      <w:r w:rsidRPr="00594BEC">
        <w:rPr>
          <w:rFonts w:ascii="Arial" w:eastAsia="Times New Roman" w:hAnsi="Arial" w:cs="Arial"/>
          <w:sz w:val="24"/>
          <w:szCs w:val="24"/>
          <w:lang w:val="es-ES"/>
        </w:rPr>
        <w:t>12.</w:t>
      </w:r>
      <w:r w:rsidRPr="00594BEC">
        <w:rPr>
          <w:rFonts w:ascii="Times New Roman" w:eastAsia="Times New Roman" w:hAnsi="Times New Roman" w:cs="Times New Roman"/>
          <w:sz w:val="14"/>
          <w:szCs w:val="14"/>
          <w:lang w:val="es-ES"/>
        </w:rPr>
        <w:t xml:space="preserve"> </w:t>
      </w:r>
      <w:r w:rsidR="008B196C">
        <w:rPr>
          <w:rFonts w:ascii="Arial" w:eastAsia="Times New Roman" w:hAnsi="Arial" w:cs="Arial"/>
          <w:sz w:val="24"/>
          <w:szCs w:val="24"/>
          <w:lang w:val="es-ES"/>
        </w:rPr>
        <w:t>Los dispositivos</w:t>
      </w:r>
      <w:r w:rsidRPr="00594BEC">
        <w:rPr>
          <w:rFonts w:ascii="Arial" w:eastAsia="Times New Roman" w:hAnsi="Arial" w:cs="Arial"/>
          <w:sz w:val="24"/>
          <w:szCs w:val="24"/>
          <w:lang w:val="es-ES"/>
        </w:rPr>
        <w:t xml:space="preserve"> de seguridad son para su protección. Nunca opere la máquina a menos que todos los guardias </w:t>
      </w:r>
      <w:r w:rsidR="008B196C">
        <w:rPr>
          <w:rFonts w:ascii="Arial" w:eastAsia="Times New Roman" w:hAnsi="Arial" w:cs="Arial"/>
          <w:sz w:val="24"/>
          <w:szCs w:val="24"/>
          <w:lang w:val="es-ES"/>
        </w:rPr>
        <w:t>estén</w:t>
      </w:r>
      <w:r w:rsidRPr="00594BEC">
        <w:rPr>
          <w:rFonts w:ascii="Arial" w:eastAsia="Times New Roman" w:hAnsi="Arial" w:cs="Arial"/>
          <w:sz w:val="24"/>
          <w:szCs w:val="24"/>
          <w:lang w:val="es-ES"/>
        </w:rPr>
        <w:t xml:space="preserve"> en su lugar. </w:t>
      </w:r>
      <w:r w:rsidR="008B196C">
        <w:rPr>
          <w:rFonts w:ascii="Arial" w:eastAsia="Times New Roman" w:hAnsi="Arial" w:cs="Arial"/>
          <w:sz w:val="24"/>
          <w:szCs w:val="24"/>
          <w:lang w:val="es-ES"/>
        </w:rPr>
        <w:t>Los guardias no deben eliminarse nunca excepto cuando sea necesario hacer ajustes o reparaciones,</w:t>
      </w:r>
      <w:r w:rsidRPr="00594BEC">
        <w:rPr>
          <w:rFonts w:ascii="Arial" w:eastAsia="Times New Roman" w:hAnsi="Arial" w:cs="Arial"/>
          <w:sz w:val="24"/>
          <w:szCs w:val="24"/>
          <w:lang w:val="es-ES"/>
        </w:rPr>
        <w:t xml:space="preserve"> y deben reemplazarse inmediatamente sobre la terminación de trabajos que requieran el retiro. Si un guardia no está en condiciones adecuadas, repórtelo inmediatamente a su</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capataz.</w:t>
      </w:r>
    </w:p>
    <w:p w14:paraId="4AD3A9F7"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352C37B5" w14:textId="3C5C86C5" w:rsidR="00594BEC" w:rsidRPr="00594BEC" w:rsidRDefault="00594BEC" w:rsidP="006525DC">
      <w:pPr>
        <w:autoSpaceDE w:val="0"/>
        <w:autoSpaceDN w:val="0"/>
        <w:spacing w:after="0" w:line="240" w:lineRule="auto"/>
        <w:ind w:left="820" w:right="125" w:hanging="10"/>
        <w:rPr>
          <w:rFonts w:ascii="Arial" w:eastAsia="Times New Roman" w:hAnsi="Arial" w:cs="Arial"/>
          <w:lang w:val="es-ES"/>
        </w:rPr>
      </w:pPr>
      <w:r w:rsidRPr="00594BEC">
        <w:rPr>
          <w:rFonts w:ascii="Arial" w:eastAsia="Times New Roman" w:hAnsi="Arial" w:cs="Arial"/>
          <w:sz w:val="24"/>
          <w:szCs w:val="24"/>
          <w:lang w:val="es-ES"/>
        </w:rPr>
        <w:t>13.</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Poder debe apagar con el interruptor de erogación y </w:t>
      </w:r>
      <w:r w:rsidR="008B196C">
        <w:rPr>
          <w:rFonts w:ascii="Arial" w:eastAsia="Times New Roman" w:hAnsi="Arial" w:cs="Arial"/>
          <w:sz w:val="24"/>
          <w:szCs w:val="24"/>
          <w:lang w:val="es-ES"/>
        </w:rPr>
        <w:t>bloquear</w:t>
      </w:r>
      <w:r w:rsidRPr="00594BEC">
        <w:rPr>
          <w:rFonts w:ascii="Arial" w:eastAsia="Times New Roman" w:hAnsi="Arial" w:cs="Arial"/>
          <w:sz w:val="24"/>
          <w:szCs w:val="24"/>
          <w:lang w:val="es-ES"/>
        </w:rPr>
        <w:t xml:space="preserve"> antes de intentar limpiar, aceite, ajustar, reparar o desatascar </w:t>
      </w:r>
      <w:r w:rsidR="00BA51A2" w:rsidRPr="00594BEC">
        <w:rPr>
          <w:rFonts w:ascii="Arial" w:eastAsia="Times New Roman" w:hAnsi="Arial" w:cs="Arial"/>
          <w:sz w:val="24"/>
          <w:szCs w:val="24"/>
          <w:lang w:val="es-ES"/>
        </w:rPr>
        <w:t>un</w:t>
      </w:r>
      <w:r w:rsidR="00BA51A2" w:rsidRPr="00594BEC">
        <w:rPr>
          <w:rFonts w:ascii="Arial" w:eastAsia="Times New Roman" w:hAnsi="Arial" w:cs="Arial"/>
          <w:spacing w:val="-13"/>
          <w:sz w:val="24"/>
          <w:szCs w:val="24"/>
          <w:lang w:val="es-ES"/>
        </w:rPr>
        <w:t>a máquina</w:t>
      </w:r>
      <w:r w:rsidRPr="00594BEC">
        <w:rPr>
          <w:rFonts w:ascii="Arial" w:eastAsia="Times New Roman" w:hAnsi="Arial" w:cs="Arial"/>
          <w:sz w:val="24"/>
          <w:szCs w:val="24"/>
          <w:lang w:val="es-ES"/>
        </w:rPr>
        <w:t>.</w:t>
      </w:r>
    </w:p>
    <w:p w14:paraId="7C61DF76"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51C6A15C" w14:textId="70CC64D9" w:rsidR="00594BEC" w:rsidRPr="00594BEC" w:rsidRDefault="00594BEC" w:rsidP="006525DC">
      <w:pPr>
        <w:autoSpaceDE w:val="0"/>
        <w:autoSpaceDN w:val="0"/>
        <w:spacing w:after="0" w:line="240" w:lineRule="auto"/>
        <w:ind w:left="820" w:right="113" w:hanging="10"/>
        <w:rPr>
          <w:rFonts w:ascii="Arial" w:eastAsia="Times New Roman" w:hAnsi="Arial" w:cs="Arial"/>
          <w:lang w:val="es-ES"/>
        </w:rPr>
      </w:pPr>
      <w:r w:rsidRPr="00594BEC">
        <w:rPr>
          <w:rFonts w:ascii="Arial" w:eastAsia="Times New Roman" w:hAnsi="Arial" w:cs="Arial"/>
          <w:sz w:val="24"/>
          <w:szCs w:val="24"/>
          <w:lang w:val="es-ES"/>
        </w:rPr>
        <w:t>14.</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Sueltas de joyería, anillos, pulseras, cadenas de reloj, llaveros, corbatas</w:t>
      </w:r>
      <w:r w:rsidR="008B196C">
        <w:rPr>
          <w:rFonts w:ascii="Arial" w:eastAsia="Times New Roman" w:hAnsi="Arial" w:cs="Arial"/>
          <w:sz w:val="24"/>
          <w:szCs w:val="24"/>
          <w:lang w:val="es-ES"/>
        </w:rPr>
        <w:t xml:space="preserve"> o ropa desigual no se deben usar, ya que estos elementos podrían atrapar causando graves accidentes como la pérdida de los dedos o las </w:t>
      </w:r>
      <w:r w:rsidRPr="00594BEC">
        <w:rPr>
          <w:rFonts w:ascii="Arial" w:eastAsia="Times New Roman" w:hAnsi="Arial" w:cs="Arial"/>
          <w:sz w:val="24"/>
          <w:szCs w:val="24"/>
          <w:lang w:val="es-ES"/>
        </w:rPr>
        <w:t>manos.</w:t>
      </w:r>
    </w:p>
    <w:p w14:paraId="4C292B0D"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62656963" w14:textId="4C9317D0" w:rsidR="00594BEC" w:rsidRPr="00594BEC" w:rsidRDefault="00594BEC" w:rsidP="006525DC">
      <w:pPr>
        <w:autoSpaceDE w:val="0"/>
        <w:autoSpaceDN w:val="0"/>
        <w:spacing w:after="0" w:line="240" w:lineRule="auto"/>
        <w:ind w:left="820" w:right="119" w:hanging="10"/>
        <w:rPr>
          <w:rFonts w:ascii="Arial" w:eastAsia="Times New Roman" w:hAnsi="Arial" w:cs="Arial"/>
          <w:lang w:val="es-ES"/>
        </w:rPr>
      </w:pPr>
      <w:r w:rsidRPr="00594BEC">
        <w:rPr>
          <w:rFonts w:ascii="Arial" w:eastAsia="Times New Roman" w:hAnsi="Arial" w:cs="Arial"/>
          <w:sz w:val="24"/>
          <w:szCs w:val="24"/>
          <w:lang w:val="es-ES"/>
        </w:rPr>
        <w:t>15.</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Uso aire comprimido </w:t>
      </w:r>
      <w:r w:rsidR="008B196C">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para el trabajo que está destinado. No limpiar la ropa con ella, no juego con él y nunca soplar el aire contra alguien como podría entrar en su cuerpo y provocar graves</w:t>
      </w:r>
      <w:r w:rsidRPr="00594BEC">
        <w:rPr>
          <w:rFonts w:ascii="Arial" w:eastAsia="Times New Roman" w:hAnsi="Arial" w:cs="Arial"/>
          <w:spacing w:val="-25"/>
          <w:sz w:val="24"/>
          <w:szCs w:val="24"/>
          <w:lang w:val="es-ES"/>
        </w:rPr>
        <w:t xml:space="preserve"> </w:t>
      </w:r>
      <w:r w:rsidRPr="00594BEC">
        <w:rPr>
          <w:rFonts w:ascii="Arial" w:eastAsia="Times New Roman" w:hAnsi="Arial" w:cs="Arial"/>
          <w:sz w:val="24"/>
          <w:szCs w:val="24"/>
          <w:lang w:val="es-ES"/>
        </w:rPr>
        <w:t>lesiones.</w:t>
      </w:r>
    </w:p>
    <w:p w14:paraId="6788E8BC" w14:textId="77777777" w:rsidR="00594BEC" w:rsidRPr="00594BEC" w:rsidRDefault="00594BEC" w:rsidP="006525DC">
      <w:pPr>
        <w:autoSpaceDE w:val="0"/>
        <w:autoSpaceDN w:val="0"/>
        <w:spacing w:before="11" w:after="0" w:line="240" w:lineRule="auto"/>
        <w:ind w:hanging="10"/>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0A55521C" w14:textId="42055E01" w:rsidR="00594BEC" w:rsidRPr="00594BEC" w:rsidRDefault="00594BEC" w:rsidP="006525DC">
      <w:pPr>
        <w:autoSpaceDE w:val="0"/>
        <w:autoSpaceDN w:val="0"/>
        <w:spacing w:after="0" w:line="240" w:lineRule="auto"/>
        <w:ind w:left="820" w:right="115" w:hanging="10"/>
        <w:rPr>
          <w:rFonts w:ascii="Arial" w:eastAsia="Times New Roman" w:hAnsi="Arial" w:cs="Arial"/>
          <w:lang w:val="es-ES"/>
        </w:rPr>
      </w:pPr>
      <w:r w:rsidRPr="00594BEC">
        <w:rPr>
          <w:rFonts w:ascii="Arial" w:eastAsia="Times New Roman" w:hAnsi="Arial" w:cs="Arial"/>
          <w:sz w:val="24"/>
          <w:szCs w:val="24"/>
          <w:lang w:val="es-ES"/>
        </w:rPr>
        <w:t>16.</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Antes de utilizar cualquier escalera, ver que tiene buena seguridad </w:t>
      </w:r>
      <w:r w:rsidR="008B196C">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pies y está libre de grietas, peldaños rotos y otros defectos. Cuando sea necesario, para evitar que resbale, atar la parte inferior y la parte superior de la escalera o tener otro trabajador sostenga la parte inferior de la escalera.</w:t>
      </w:r>
    </w:p>
    <w:p w14:paraId="063BBF89" w14:textId="77777777" w:rsidR="00594BEC" w:rsidRPr="00594BEC" w:rsidRDefault="00594BEC" w:rsidP="006525DC">
      <w:pPr>
        <w:autoSpaceDE w:val="0"/>
        <w:autoSpaceDN w:val="0"/>
        <w:spacing w:before="1" w:after="0" w:line="240" w:lineRule="auto"/>
        <w:ind w:left="820" w:right="118" w:hanging="10"/>
        <w:rPr>
          <w:rFonts w:ascii="Arial" w:eastAsia="Times New Roman" w:hAnsi="Arial" w:cs="Arial"/>
          <w:lang w:val="es-ES"/>
        </w:rPr>
      </w:pPr>
      <w:r w:rsidRPr="00594BEC">
        <w:rPr>
          <w:rFonts w:ascii="Arial" w:eastAsia="Times New Roman" w:hAnsi="Arial" w:cs="Arial"/>
          <w:sz w:val="24"/>
          <w:szCs w:val="24"/>
          <w:lang w:val="es-ES"/>
        </w:rPr>
        <w:t> </w:t>
      </w:r>
    </w:p>
    <w:p w14:paraId="3D2FA98F" w14:textId="494B7F8F" w:rsidR="00594BEC" w:rsidRPr="00594BEC" w:rsidRDefault="00594BEC" w:rsidP="006525DC">
      <w:pPr>
        <w:spacing w:before="75" w:after="0" w:line="240" w:lineRule="auto"/>
        <w:ind w:left="820" w:right="114" w:hanging="10"/>
        <w:rPr>
          <w:rFonts w:ascii="Calibri" w:eastAsia="Times New Roman" w:hAnsi="Calibri" w:cs="Calibri"/>
          <w:lang w:val="es-ES"/>
        </w:rPr>
      </w:pPr>
      <w:r w:rsidRPr="00594BEC">
        <w:rPr>
          <w:rFonts w:ascii="Arial" w:eastAsia="Times New Roman" w:hAnsi="Arial" w:cs="Arial"/>
          <w:sz w:val="24"/>
          <w:szCs w:val="24"/>
          <w:lang w:val="es-ES"/>
        </w:rPr>
        <w:t>17.</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No intente levantar </w:t>
      </w:r>
      <w:r w:rsidR="008B196C">
        <w:rPr>
          <w:rFonts w:ascii="Arial" w:eastAsia="Times New Roman" w:hAnsi="Arial" w:cs="Arial"/>
          <w:sz w:val="24"/>
          <w:szCs w:val="24"/>
          <w:lang w:val="es-ES"/>
        </w:rPr>
        <w:t>un</w:t>
      </w:r>
      <w:r w:rsidRPr="00594BEC">
        <w:rPr>
          <w:rFonts w:ascii="Arial" w:eastAsia="Times New Roman" w:hAnsi="Arial" w:cs="Arial"/>
          <w:sz w:val="24"/>
          <w:szCs w:val="24"/>
          <w:lang w:val="es-ES"/>
        </w:rPr>
        <w:t xml:space="preserve"> objeto de empuje, que puede ser demasiado pesado para ti </w:t>
      </w:r>
      <w:r w:rsidR="0073398C">
        <w:rPr>
          <w:rFonts w:ascii="Arial" w:eastAsia="Times New Roman" w:hAnsi="Arial" w:cs="Arial"/>
          <w:sz w:val="24"/>
          <w:szCs w:val="24"/>
          <w:lang w:val="es-ES"/>
        </w:rPr>
        <w:t>— pedir ayuda —</w:t>
      </w:r>
      <w:r w:rsidRPr="00594BEC">
        <w:rPr>
          <w:rFonts w:ascii="Arial" w:eastAsia="Times New Roman" w:hAnsi="Arial" w:cs="Arial"/>
          <w:sz w:val="24"/>
          <w:szCs w:val="24"/>
          <w:lang w:val="es-ES"/>
        </w:rPr>
        <w:t xml:space="preserve"> cuando usted lo necesita. Aprender la forma correcta de levantar: doblar las rodillas, espalda recta y luego </w:t>
      </w:r>
      <w:r w:rsidR="008B196C">
        <w:rPr>
          <w:rFonts w:ascii="Arial" w:eastAsia="Times New Roman" w:hAnsi="Arial" w:cs="Arial"/>
          <w:sz w:val="24"/>
          <w:szCs w:val="24"/>
          <w:lang w:val="es-ES"/>
        </w:rPr>
        <w:t>empujar</w:t>
      </w:r>
      <w:r w:rsidRPr="00594BEC">
        <w:rPr>
          <w:rFonts w:ascii="Arial" w:eastAsia="Times New Roman" w:hAnsi="Arial" w:cs="Arial"/>
          <w:sz w:val="24"/>
          <w:szCs w:val="24"/>
          <w:lang w:val="es-ES"/>
        </w:rPr>
        <w:t xml:space="preserve"> hacia arriba con las piernas. Es mucho más fácil y</w:t>
      </w:r>
      <w:r w:rsidRPr="00594BEC">
        <w:rPr>
          <w:rFonts w:ascii="Arial" w:eastAsia="Times New Roman" w:hAnsi="Arial" w:cs="Arial"/>
          <w:spacing w:val="-31"/>
          <w:sz w:val="24"/>
          <w:szCs w:val="24"/>
          <w:lang w:val="es-ES"/>
        </w:rPr>
        <w:t xml:space="preserve"> </w:t>
      </w:r>
      <w:r w:rsidRPr="00594BEC">
        <w:rPr>
          <w:rFonts w:ascii="Arial" w:eastAsia="Times New Roman" w:hAnsi="Arial" w:cs="Arial"/>
          <w:sz w:val="24"/>
          <w:szCs w:val="24"/>
          <w:lang w:val="es-ES"/>
        </w:rPr>
        <w:t>seguro.</w:t>
      </w:r>
    </w:p>
    <w:p w14:paraId="6888B507" w14:textId="77777777" w:rsidR="00594BEC" w:rsidRPr="00594BEC" w:rsidRDefault="00594BEC" w:rsidP="006525DC">
      <w:pPr>
        <w:spacing w:before="10" w:after="0" w:line="240" w:lineRule="auto"/>
        <w:ind w:hanging="10"/>
        <w:rPr>
          <w:rFonts w:ascii="Calibri" w:eastAsia="Times New Roman" w:hAnsi="Calibri" w:cs="Calibri"/>
          <w:lang w:val="es-ES"/>
        </w:rPr>
      </w:pPr>
      <w:r w:rsidRPr="00594BEC">
        <w:rPr>
          <w:rFonts w:ascii="Arial" w:eastAsia="Times New Roman" w:hAnsi="Arial" w:cs="Arial"/>
          <w:sz w:val="23"/>
          <w:szCs w:val="23"/>
          <w:lang w:val="es-ES"/>
        </w:rPr>
        <w:t> </w:t>
      </w:r>
    </w:p>
    <w:p w14:paraId="5F95C4D4" w14:textId="6DF593AB" w:rsidR="00594BEC" w:rsidRPr="00594BEC" w:rsidRDefault="00594BEC" w:rsidP="006525DC">
      <w:pPr>
        <w:spacing w:before="1" w:after="0" w:line="240" w:lineRule="auto"/>
        <w:ind w:left="820" w:right="123" w:hanging="10"/>
        <w:rPr>
          <w:rFonts w:ascii="Calibri" w:eastAsia="Times New Roman" w:hAnsi="Calibri" w:cs="Calibri"/>
          <w:lang w:val="es-ES"/>
        </w:rPr>
      </w:pPr>
      <w:r w:rsidRPr="00594BEC">
        <w:rPr>
          <w:rFonts w:ascii="Arial" w:eastAsia="Times New Roman" w:hAnsi="Arial" w:cs="Arial"/>
          <w:sz w:val="24"/>
          <w:szCs w:val="24"/>
          <w:lang w:val="es-ES"/>
        </w:rPr>
        <w:t>18.</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Nunca uso </w:t>
      </w:r>
      <w:r w:rsidR="008B196C">
        <w:rPr>
          <w:rFonts w:ascii="Arial" w:eastAsia="Times New Roman" w:hAnsi="Arial" w:cs="Arial"/>
          <w:sz w:val="24"/>
          <w:szCs w:val="24"/>
          <w:lang w:val="es-ES"/>
        </w:rPr>
        <w:t>herramientas defectuosas tales como cinceles, machos, golpes, llaves, etcétera</w:t>
      </w:r>
      <w:r w:rsidRPr="00594BEC">
        <w:rPr>
          <w:rFonts w:ascii="Arial" w:eastAsia="Times New Roman" w:hAnsi="Arial" w:cs="Arial"/>
          <w:sz w:val="24"/>
          <w:szCs w:val="24"/>
          <w:lang w:val="es-ES"/>
        </w:rPr>
        <w:t xml:space="preserve">. Las herramientas de intercambio o ver </w:t>
      </w:r>
      <w:r w:rsidR="008B196C">
        <w:rPr>
          <w:rFonts w:ascii="Arial" w:eastAsia="Times New Roman" w:hAnsi="Arial" w:cs="Arial"/>
          <w:sz w:val="24"/>
          <w:szCs w:val="24"/>
          <w:lang w:val="es-ES"/>
        </w:rPr>
        <w:t>qué herramientas defectuosas son reparadas</w:t>
      </w:r>
      <w:r w:rsidRPr="00594BEC">
        <w:rPr>
          <w:rFonts w:ascii="Arial" w:eastAsia="Times New Roman" w:hAnsi="Arial" w:cs="Arial"/>
          <w:sz w:val="24"/>
          <w:szCs w:val="24"/>
          <w:lang w:val="es-ES"/>
        </w:rPr>
        <w:t>.</w:t>
      </w:r>
    </w:p>
    <w:p w14:paraId="0FACD974" w14:textId="77777777" w:rsidR="00594BEC" w:rsidRPr="00594BEC" w:rsidRDefault="00594BEC" w:rsidP="006525DC">
      <w:pPr>
        <w:spacing w:after="0" w:line="240" w:lineRule="auto"/>
        <w:ind w:hanging="10"/>
        <w:rPr>
          <w:rFonts w:ascii="Calibri" w:eastAsia="Times New Roman" w:hAnsi="Calibri" w:cs="Calibri"/>
          <w:lang w:val="es-ES"/>
        </w:rPr>
      </w:pPr>
      <w:r w:rsidRPr="00594BEC">
        <w:rPr>
          <w:rFonts w:ascii="Arial" w:eastAsia="Times New Roman" w:hAnsi="Arial" w:cs="Arial"/>
          <w:sz w:val="24"/>
          <w:szCs w:val="24"/>
          <w:lang w:val="es-ES"/>
        </w:rPr>
        <w:t> </w:t>
      </w:r>
    </w:p>
    <w:p w14:paraId="751EE1D9" w14:textId="03167A0A" w:rsidR="00594BEC" w:rsidRPr="00594BEC" w:rsidRDefault="00594BEC" w:rsidP="006525DC">
      <w:pPr>
        <w:spacing w:after="0" w:line="240" w:lineRule="auto"/>
        <w:ind w:left="820" w:right="123" w:hanging="10"/>
        <w:rPr>
          <w:rFonts w:ascii="Calibri" w:eastAsia="Times New Roman" w:hAnsi="Calibri" w:cs="Calibri"/>
          <w:lang w:val="es-ES"/>
        </w:rPr>
      </w:pPr>
      <w:r w:rsidRPr="00594BEC">
        <w:rPr>
          <w:rFonts w:ascii="Arial" w:eastAsia="Times New Roman" w:hAnsi="Arial" w:cs="Arial"/>
          <w:sz w:val="24"/>
          <w:szCs w:val="24"/>
          <w:lang w:val="es-ES"/>
        </w:rPr>
        <w:t>19.</w:t>
      </w:r>
      <w:r w:rsidRPr="00594BEC">
        <w:rPr>
          <w:rFonts w:ascii="Times New Roman" w:eastAsia="Times New Roman" w:hAnsi="Times New Roman" w:cs="Times New Roman"/>
          <w:sz w:val="14"/>
          <w:szCs w:val="14"/>
          <w:lang w:val="es-ES"/>
        </w:rPr>
        <w:t xml:space="preserve"> </w:t>
      </w:r>
      <w:r w:rsidR="008B196C">
        <w:rPr>
          <w:rFonts w:ascii="Arial" w:eastAsia="Times New Roman" w:hAnsi="Arial" w:cs="Arial"/>
          <w:sz w:val="24"/>
          <w:szCs w:val="24"/>
          <w:lang w:val="es-ES"/>
        </w:rPr>
        <w:t>El material de desecho y la basura deben</w:t>
      </w:r>
      <w:r w:rsidRPr="00594BEC">
        <w:rPr>
          <w:rFonts w:ascii="Arial" w:eastAsia="Times New Roman" w:hAnsi="Arial" w:cs="Arial"/>
          <w:sz w:val="24"/>
          <w:szCs w:val="24"/>
          <w:lang w:val="es-ES"/>
        </w:rPr>
        <w:t xml:space="preserve"> colocarse en recipientes apropiados. Mantenga el área general de trabajo libre de desorden y obstáculos. Pila de material, lugar trucks, patines, racks, cajones, cajas, escaleras u otro equipo para no bloquear los pasillos, salidas, equipos de extinción de incendios, cajas de alarma, iluminación eléctrica o paneles de potencia, válvulas,</w:t>
      </w:r>
      <w:r w:rsidRPr="00594BEC">
        <w:rPr>
          <w:rFonts w:ascii="Arial" w:eastAsia="Times New Roman" w:hAnsi="Arial" w:cs="Arial"/>
          <w:spacing w:val="-32"/>
          <w:sz w:val="24"/>
          <w:szCs w:val="24"/>
          <w:lang w:val="es-ES"/>
        </w:rPr>
        <w:t xml:space="preserve"> </w:t>
      </w:r>
      <w:r w:rsidRPr="00594BEC">
        <w:rPr>
          <w:rFonts w:ascii="Arial" w:eastAsia="Times New Roman" w:hAnsi="Arial" w:cs="Arial"/>
          <w:sz w:val="24"/>
          <w:szCs w:val="24"/>
          <w:lang w:val="es-ES"/>
        </w:rPr>
        <w:t>etc.</w:t>
      </w:r>
    </w:p>
    <w:p w14:paraId="3CCB3034" w14:textId="77777777" w:rsidR="00594BEC" w:rsidRPr="00594BEC" w:rsidRDefault="00594BEC" w:rsidP="006525DC">
      <w:pPr>
        <w:spacing w:before="11" w:after="0" w:line="240" w:lineRule="auto"/>
        <w:ind w:hanging="10"/>
        <w:rPr>
          <w:rFonts w:ascii="Calibri" w:eastAsia="Times New Roman" w:hAnsi="Calibri" w:cs="Calibri"/>
          <w:lang w:val="es-ES"/>
        </w:rPr>
      </w:pPr>
      <w:r w:rsidRPr="00594BEC">
        <w:rPr>
          <w:rFonts w:ascii="Arial" w:eastAsia="Times New Roman" w:hAnsi="Arial" w:cs="Arial"/>
          <w:sz w:val="23"/>
          <w:szCs w:val="23"/>
          <w:lang w:val="es-ES"/>
        </w:rPr>
        <w:t> </w:t>
      </w:r>
    </w:p>
    <w:p w14:paraId="5A0503CB" w14:textId="77777777" w:rsidR="00594BEC" w:rsidRPr="00594BEC" w:rsidRDefault="00594BEC" w:rsidP="006525DC">
      <w:pPr>
        <w:spacing w:after="0" w:line="240" w:lineRule="auto"/>
        <w:ind w:left="820" w:hanging="10"/>
        <w:rPr>
          <w:rFonts w:ascii="Calibri" w:eastAsia="Times New Roman" w:hAnsi="Calibri" w:cs="Calibri"/>
          <w:lang w:val="es-ES"/>
        </w:rPr>
      </w:pPr>
      <w:r w:rsidRPr="00594BEC">
        <w:rPr>
          <w:rFonts w:ascii="Arial" w:eastAsia="Times New Roman" w:hAnsi="Arial" w:cs="Arial"/>
          <w:sz w:val="24"/>
          <w:szCs w:val="24"/>
          <w:lang w:val="es-ES"/>
        </w:rPr>
        <w:t>20.</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Resbaladizo suelo causa caídas. Mantener el piso limpio y seco de aceite y</w:t>
      </w:r>
      <w:r w:rsidRPr="00594BEC">
        <w:rPr>
          <w:rFonts w:ascii="Arial" w:eastAsia="Times New Roman" w:hAnsi="Arial" w:cs="Arial"/>
          <w:spacing w:val="-31"/>
          <w:sz w:val="24"/>
          <w:szCs w:val="24"/>
          <w:lang w:val="es-ES"/>
        </w:rPr>
        <w:t xml:space="preserve"> </w:t>
      </w:r>
      <w:r w:rsidRPr="00594BEC">
        <w:rPr>
          <w:rFonts w:ascii="Arial" w:eastAsia="Times New Roman" w:hAnsi="Arial" w:cs="Arial"/>
          <w:sz w:val="24"/>
          <w:szCs w:val="24"/>
          <w:lang w:val="es-ES"/>
        </w:rPr>
        <w:t>agua.</w:t>
      </w:r>
    </w:p>
    <w:p w14:paraId="0D6F78D6" w14:textId="77777777" w:rsidR="00594BEC" w:rsidRPr="00594BEC" w:rsidRDefault="00594BEC" w:rsidP="006525DC">
      <w:pPr>
        <w:spacing w:after="0" w:line="240" w:lineRule="auto"/>
        <w:ind w:hanging="10"/>
        <w:rPr>
          <w:rFonts w:ascii="Calibri" w:eastAsia="Times New Roman" w:hAnsi="Calibri" w:cs="Calibri"/>
          <w:lang w:val="es-ES"/>
        </w:rPr>
      </w:pPr>
      <w:r w:rsidRPr="00594BEC">
        <w:rPr>
          <w:rFonts w:ascii="Arial" w:eastAsia="Times New Roman" w:hAnsi="Arial" w:cs="Arial"/>
          <w:sz w:val="24"/>
          <w:szCs w:val="24"/>
          <w:lang w:val="es-ES"/>
        </w:rPr>
        <w:t> </w:t>
      </w:r>
    </w:p>
    <w:p w14:paraId="087B6769" w14:textId="16AB7306" w:rsidR="00594BEC" w:rsidRPr="00594BEC" w:rsidRDefault="00594BEC" w:rsidP="006525DC">
      <w:pPr>
        <w:spacing w:after="0" w:line="240" w:lineRule="auto"/>
        <w:ind w:left="820" w:right="124" w:hanging="10"/>
        <w:rPr>
          <w:rFonts w:ascii="Calibri" w:eastAsia="Times New Roman" w:hAnsi="Calibri" w:cs="Calibri"/>
          <w:lang w:val="es-ES"/>
        </w:rPr>
      </w:pPr>
      <w:r w:rsidRPr="00594BEC">
        <w:rPr>
          <w:rFonts w:ascii="Arial" w:eastAsia="Times New Roman" w:hAnsi="Arial" w:cs="Arial"/>
          <w:sz w:val="24"/>
          <w:szCs w:val="24"/>
          <w:lang w:val="es-ES"/>
        </w:rPr>
        <w:t>21.</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Diversas técnicas de protección de caída (100%) deberán usarse por todos los empleados, al trabajar seis </w:t>
      </w:r>
      <w:r w:rsidR="008B196C">
        <w:rPr>
          <w:rFonts w:ascii="Arial" w:eastAsia="Times New Roman" w:hAnsi="Arial" w:cs="Arial"/>
          <w:sz w:val="24"/>
          <w:szCs w:val="24"/>
          <w:lang w:val="es-ES"/>
        </w:rPr>
        <w:t>pies o más por encima de una superficie de trabajo, cuando no hay otro tipo de protección contra caídas</w:t>
      </w:r>
      <w:r w:rsidRPr="00594BEC">
        <w:rPr>
          <w:rFonts w:ascii="Arial" w:eastAsia="Times New Roman" w:hAnsi="Arial" w:cs="Arial"/>
          <w:sz w:val="24"/>
          <w:szCs w:val="24"/>
          <w:lang w:val="es-ES"/>
        </w:rPr>
        <w:t>.</w:t>
      </w:r>
    </w:p>
    <w:p w14:paraId="013AED6E" w14:textId="77777777" w:rsidR="00594BEC" w:rsidRPr="00594BEC" w:rsidRDefault="00594BEC" w:rsidP="006525DC">
      <w:pPr>
        <w:spacing w:before="11" w:after="0" w:line="240" w:lineRule="auto"/>
        <w:ind w:hanging="10"/>
        <w:rPr>
          <w:rFonts w:ascii="Calibri" w:eastAsia="Times New Roman" w:hAnsi="Calibri" w:cs="Calibri"/>
          <w:lang w:val="es-ES"/>
        </w:rPr>
      </w:pPr>
      <w:r w:rsidRPr="00594BEC">
        <w:rPr>
          <w:rFonts w:ascii="Arial" w:eastAsia="Times New Roman" w:hAnsi="Arial" w:cs="Arial"/>
          <w:sz w:val="23"/>
          <w:szCs w:val="23"/>
          <w:lang w:val="es-ES"/>
        </w:rPr>
        <w:t> </w:t>
      </w:r>
    </w:p>
    <w:p w14:paraId="4CB356F9" w14:textId="4A687BBE" w:rsidR="00594BEC" w:rsidRPr="00594BEC" w:rsidRDefault="00594BEC" w:rsidP="006525DC">
      <w:pPr>
        <w:spacing w:after="0" w:line="240" w:lineRule="auto"/>
        <w:ind w:left="820" w:hanging="10"/>
        <w:rPr>
          <w:rFonts w:ascii="Calibri" w:eastAsia="Times New Roman" w:hAnsi="Calibri" w:cs="Calibri"/>
          <w:lang w:val="es-ES"/>
        </w:rPr>
      </w:pPr>
      <w:r w:rsidRPr="00594BEC">
        <w:rPr>
          <w:rFonts w:ascii="Arial" w:eastAsia="Times New Roman" w:hAnsi="Arial" w:cs="Arial"/>
          <w:sz w:val="24"/>
          <w:szCs w:val="24"/>
          <w:lang w:val="es-ES"/>
        </w:rPr>
        <w:t>22.</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Nunca tome cortes.</w:t>
      </w:r>
    </w:p>
    <w:p w14:paraId="171C6946" w14:textId="77777777" w:rsidR="00594BEC" w:rsidRPr="00594BEC" w:rsidRDefault="00594BEC" w:rsidP="006525DC">
      <w:pPr>
        <w:spacing w:before="11" w:after="0" w:line="240" w:lineRule="auto"/>
        <w:ind w:hanging="10"/>
        <w:rPr>
          <w:rFonts w:ascii="Calibri" w:eastAsia="Times New Roman" w:hAnsi="Calibri" w:cs="Calibri"/>
          <w:lang w:val="es-ES"/>
        </w:rPr>
      </w:pPr>
      <w:r w:rsidRPr="00594BEC">
        <w:rPr>
          <w:rFonts w:ascii="Arial" w:eastAsia="Times New Roman" w:hAnsi="Arial" w:cs="Arial"/>
          <w:sz w:val="23"/>
          <w:szCs w:val="23"/>
          <w:lang w:val="es-ES"/>
        </w:rPr>
        <w:t> </w:t>
      </w:r>
    </w:p>
    <w:p w14:paraId="37FF6711" w14:textId="6EEB0037" w:rsidR="00594BEC" w:rsidRPr="00594BEC" w:rsidRDefault="00594BEC" w:rsidP="006525DC">
      <w:pPr>
        <w:spacing w:after="0" w:line="240" w:lineRule="auto"/>
        <w:ind w:left="820" w:hanging="10"/>
        <w:rPr>
          <w:rFonts w:ascii="Calibri" w:eastAsia="Times New Roman" w:hAnsi="Calibri" w:cs="Calibri"/>
          <w:lang w:val="es-ES"/>
        </w:rPr>
      </w:pPr>
      <w:r w:rsidRPr="00594BEC">
        <w:rPr>
          <w:rFonts w:ascii="Arial" w:eastAsia="Times New Roman" w:hAnsi="Arial" w:cs="Arial"/>
          <w:sz w:val="24"/>
          <w:szCs w:val="24"/>
          <w:lang w:val="es-ES"/>
        </w:rPr>
        <w:t>23.</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 no sabes la caja fuerte, parar y </w:t>
      </w:r>
      <w:r w:rsidR="008B196C">
        <w:rPr>
          <w:rFonts w:ascii="Arial" w:eastAsia="Times New Roman" w:hAnsi="Arial" w:cs="Arial"/>
          <w:sz w:val="24"/>
          <w:szCs w:val="24"/>
          <w:lang w:val="es-ES"/>
        </w:rPr>
        <w:t>encontrarla</w:t>
      </w:r>
      <w:r w:rsidRPr="00594BEC">
        <w:rPr>
          <w:rFonts w:ascii="Arial" w:eastAsia="Times New Roman" w:hAnsi="Arial" w:cs="Arial"/>
          <w:sz w:val="24"/>
          <w:szCs w:val="24"/>
          <w:lang w:val="es-ES"/>
        </w:rPr>
        <w:t>.</w:t>
      </w:r>
    </w:p>
    <w:p w14:paraId="443C073D" w14:textId="0A8B0325" w:rsidR="007A714F" w:rsidRPr="008B196C" w:rsidRDefault="00594BEC" w:rsidP="007A714F">
      <w:pPr>
        <w:spacing w:after="0" w:line="240" w:lineRule="auto"/>
        <w:rPr>
          <w:rFonts w:ascii="Arial" w:eastAsia="Times New Roman" w:hAnsi="Arial" w:cs="Arial"/>
          <w:b/>
          <w:sz w:val="24"/>
          <w:szCs w:val="24"/>
        </w:rPr>
      </w:pPr>
      <w:r w:rsidRPr="00594BEC">
        <w:rPr>
          <w:rFonts w:ascii="Arial" w:eastAsia="Times New Roman" w:hAnsi="Arial" w:cs="Arial"/>
          <w:sz w:val="26"/>
          <w:szCs w:val="26"/>
          <w:lang w:val="es-ES"/>
        </w:rPr>
        <w:lastRenderedPageBreak/>
        <w:t> </w:t>
      </w:r>
      <w:bookmarkStart w:id="7" w:name="_Hlk505353774"/>
      <w:r w:rsidR="007A714F" w:rsidRPr="00594BEC">
        <w:rPr>
          <w:rFonts w:ascii="Arial" w:eastAsia="Times New Roman" w:hAnsi="Arial" w:cs="Arial"/>
          <w:noProof/>
          <w:sz w:val="24"/>
          <w:szCs w:val="24"/>
        </w:rPr>
        <mc:AlternateContent>
          <mc:Choice Requires="wps">
            <w:drawing>
              <wp:anchor distT="0" distB="0" distL="114300" distR="114300" simplePos="0" relativeHeight="251659776" behindDoc="0" locked="0" layoutInCell="1" allowOverlap="1" wp14:anchorId="17AB83D9" wp14:editId="6682FEFD">
                <wp:simplePos x="0" y="0"/>
                <wp:positionH relativeFrom="column">
                  <wp:posOffset>-171450</wp:posOffset>
                </wp:positionH>
                <wp:positionV relativeFrom="paragraph">
                  <wp:posOffset>0</wp:posOffset>
                </wp:positionV>
                <wp:extent cx="8444865" cy="9410700"/>
                <wp:effectExtent l="0" t="0" r="0" b="0"/>
                <wp:wrapSquare wrapText="bothSides"/>
                <wp:docPr id="138" name="AutoShape 14"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444865" cy="941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4DC89" w14:textId="1814BA0D" w:rsidR="00F94808" w:rsidRPr="00321840" w:rsidRDefault="00F94808" w:rsidP="00D7709C">
                            <w:pPr>
                              <w:tabs>
                                <w:tab w:val="left" w:pos="450"/>
                              </w:tabs>
                              <w:autoSpaceDE w:val="0"/>
                              <w:autoSpaceDN w:val="0"/>
                              <w:spacing w:before="92" w:after="0" w:line="240" w:lineRule="auto"/>
                              <w:ind w:left="540" w:right="1305"/>
                              <w:rPr>
                                <w:rFonts w:ascii="Arial" w:eastAsia="Times New Roman" w:hAnsi="Arial" w:cs="Arial"/>
                                <w:b/>
                                <w:sz w:val="24"/>
                                <w:szCs w:val="24"/>
                                <w:lang w:val="es-ES"/>
                              </w:rPr>
                            </w:pPr>
                            <w:r w:rsidRPr="00594BEC">
                              <w:rPr>
                                <w:rFonts w:ascii="Times New Roman" w:eastAsia="Times New Roman" w:hAnsi="Times New Roman" w:cs="Times New Roman"/>
                                <w:lang w:val="es-ES"/>
                              </w:rPr>
                              <w:t> </w:t>
                            </w:r>
                            <w:r w:rsidRPr="00321840">
                              <w:rPr>
                                <w:rFonts w:ascii="Arial" w:eastAsia="Times New Roman" w:hAnsi="Arial" w:cs="Arial"/>
                                <w:b/>
                                <w:sz w:val="24"/>
                                <w:szCs w:val="24"/>
                                <w:lang w:val="es-ES"/>
                              </w:rPr>
                              <w:t>FORMA DE RECONOCIMIENTO DE ORIENTACIÓN DE SEGURIDAD NUEVA DE ALQUILER</w:t>
                            </w:r>
                          </w:p>
                          <w:p w14:paraId="61ED43CB" w14:textId="77777777" w:rsidR="00F94808" w:rsidRDefault="00F94808" w:rsidP="00D7709C">
                            <w:pPr>
                              <w:tabs>
                                <w:tab w:val="left" w:pos="450"/>
                              </w:tabs>
                              <w:autoSpaceDE w:val="0"/>
                              <w:autoSpaceDN w:val="0"/>
                              <w:spacing w:before="92" w:after="0" w:line="240" w:lineRule="auto"/>
                              <w:ind w:left="540" w:right="1305"/>
                              <w:rPr>
                                <w:rFonts w:ascii="Arial" w:eastAsia="Times New Roman" w:hAnsi="Arial" w:cs="Arial"/>
                                <w:sz w:val="24"/>
                                <w:szCs w:val="24"/>
                                <w:lang w:val="es-ES"/>
                              </w:rPr>
                            </w:pPr>
                          </w:p>
                          <w:p w14:paraId="664E9C49" w14:textId="77777777" w:rsidR="00F94808" w:rsidRDefault="00F94808" w:rsidP="00D7709C">
                            <w:pPr>
                              <w:tabs>
                                <w:tab w:val="left" w:pos="450"/>
                              </w:tabs>
                              <w:autoSpaceDE w:val="0"/>
                              <w:autoSpaceDN w:val="0"/>
                              <w:spacing w:before="92" w:after="0" w:line="240" w:lineRule="auto"/>
                              <w:ind w:left="540" w:right="1305"/>
                              <w:rPr>
                                <w:rFonts w:ascii="Arial" w:eastAsia="Times New Roman" w:hAnsi="Arial" w:cs="Arial"/>
                                <w:sz w:val="24"/>
                                <w:szCs w:val="24"/>
                                <w:u w:val="single"/>
                                <w:lang w:val="es-ES"/>
                              </w:rPr>
                            </w:pPr>
                            <w:r w:rsidRPr="00594BEC">
                              <w:rPr>
                                <w:rFonts w:ascii="Arial" w:eastAsia="Times New Roman" w:hAnsi="Arial" w:cs="Arial"/>
                                <w:sz w:val="24"/>
                                <w:szCs w:val="24"/>
                                <w:lang w:val="es-ES"/>
                              </w:rPr>
                              <w:t>Nombre:</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(impresión)</w:t>
                            </w:r>
                            <w:r>
                              <w:rPr>
                                <w:rFonts w:ascii="Arial" w:eastAsia="Times New Roman" w:hAnsi="Arial" w:cs="Arial"/>
                                <w:sz w:val="24"/>
                                <w:szCs w:val="24"/>
                                <w:lang w:val="es-ES"/>
                              </w:rPr>
                              <w:t xml:space="preserve">____________________________                   </w:t>
                            </w:r>
                            <w:r w:rsidRPr="00594BEC">
                              <w:rPr>
                                <w:rFonts w:ascii="Arial" w:eastAsia="Times New Roman" w:hAnsi="Arial" w:cs="Arial"/>
                                <w:sz w:val="24"/>
                                <w:szCs w:val="24"/>
                                <w:lang w:val="es-ES"/>
                              </w:rPr>
                              <w:t>fecha:</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u w:val="single"/>
                                <w:lang w:val="es-ES"/>
                              </w:rPr>
                              <w:t>                         </w:t>
                            </w:r>
                            <w:r>
                              <w:rPr>
                                <w:rFonts w:ascii="Arial" w:eastAsia="Times New Roman" w:hAnsi="Arial" w:cs="Arial"/>
                                <w:sz w:val="24"/>
                                <w:szCs w:val="24"/>
                                <w:u w:val="single"/>
                                <w:lang w:val="es-ES"/>
                              </w:rPr>
                              <w:t xml:space="preserve">   </w:t>
                            </w:r>
                          </w:p>
                          <w:p w14:paraId="70CE78AE" w14:textId="77777777" w:rsidR="00F94808" w:rsidRPr="00594BEC" w:rsidRDefault="00F94808" w:rsidP="00D7709C">
                            <w:pPr>
                              <w:tabs>
                                <w:tab w:val="left" w:pos="450"/>
                              </w:tabs>
                              <w:autoSpaceDE w:val="0"/>
                              <w:autoSpaceDN w:val="0"/>
                              <w:spacing w:before="92" w:after="0" w:line="240" w:lineRule="auto"/>
                              <w:ind w:left="540" w:right="1305"/>
                              <w:rPr>
                                <w:rFonts w:ascii="Arial" w:eastAsia="Times New Roman" w:hAnsi="Arial" w:cs="Arial"/>
                                <w:sz w:val="24"/>
                                <w:szCs w:val="24"/>
                                <w:lang w:val="es-ES"/>
                              </w:rPr>
                            </w:pPr>
                            <w:r w:rsidRPr="00594BEC">
                              <w:rPr>
                                <w:rFonts w:ascii="Arial" w:eastAsia="Times New Roman" w:hAnsi="Arial" w:cs="Arial"/>
                                <w:sz w:val="24"/>
                                <w:szCs w:val="24"/>
                                <w:lang w:val="es-ES"/>
                              </w:rPr>
                              <w:t>División:</w:t>
                            </w:r>
                            <w:r>
                              <w:rPr>
                                <w:rFonts w:ascii="Arial" w:eastAsia="Times New Roman" w:hAnsi="Arial" w:cs="Arial"/>
                                <w:sz w:val="24"/>
                                <w:szCs w:val="24"/>
                                <w:lang w:val="es-ES"/>
                              </w:rPr>
                              <w:t xml:space="preserve"> ______________________                S</w:t>
                            </w:r>
                            <w:r w:rsidRPr="00594BEC">
                              <w:rPr>
                                <w:rFonts w:ascii="Arial" w:eastAsia="Times New Roman" w:hAnsi="Arial" w:cs="Arial"/>
                                <w:sz w:val="24"/>
                                <w:szCs w:val="24"/>
                                <w:lang w:val="es-ES"/>
                              </w:rPr>
                              <w:t>eguridad SOC</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 xml:space="preserve">número: </w:t>
                            </w:r>
                            <w:r w:rsidRPr="00594BEC">
                              <w:rPr>
                                <w:rFonts w:ascii="Arial" w:eastAsia="Times New Roman" w:hAnsi="Arial" w:cs="Arial"/>
                                <w:sz w:val="24"/>
                                <w:szCs w:val="24"/>
                                <w:u w:val="single"/>
                                <w:lang w:val="es-ES"/>
                              </w:rPr>
                              <w:t xml:space="preserve">                                          </w:t>
                            </w:r>
                          </w:p>
                          <w:p w14:paraId="3BF89516" w14:textId="6E323ABE" w:rsidR="00F94808" w:rsidRPr="00594BEC" w:rsidRDefault="00F94808" w:rsidP="00D7709C">
                            <w:pPr>
                              <w:tabs>
                                <w:tab w:val="left" w:pos="450"/>
                              </w:tabs>
                              <w:autoSpaceDE w:val="0"/>
                              <w:autoSpaceDN w:val="0"/>
                              <w:spacing w:before="185"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1.</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 resumen de toda la empresa</w:t>
                            </w:r>
                            <w:r w:rsidRPr="00594BEC">
                              <w:rPr>
                                <w:rFonts w:ascii="Arial" w:eastAsia="Times New Roman" w:hAnsi="Arial" w:cs="Arial"/>
                                <w:color w:val="FF0000"/>
                                <w:sz w:val="24"/>
                                <w:szCs w:val="24"/>
                                <w:lang w:val="es-ES"/>
                              </w:rPr>
                              <w:t xml:space="preserve"> </w:t>
                            </w:r>
                            <w:r w:rsidRPr="00594BEC">
                              <w:rPr>
                                <w:rFonts w:ascii="Arial" w:eastAsia="Times New Roman" w:hAnsi="Arial" w:cs="Arial"/>
                                <w:sz w:val="24"/>
                                <w:szCs w:val="24"/>
                                <w:lang w:val="es-ES"/>
                              </w:rPr>
                              <w:t xml:space="preserve">se presentó </w:t>
                            </w:r>
                            <w:r w:rsidR="008B196C">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política de seguridad del empleo. Entiendo que el no acatar estas reglas puede resultar en</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despido.</w:t>
                            </w:r>
                          </w:p>
                          <w:p w14:paraId="4A7C39CB" w14:textId="01276434" w:rsidR="00F94808" w:rsidRPr="00594BEC" w:rsidRDefault="00F94808" w:rsidP="00D7709C">
                            <w:pPr>
                              <w:tabs>
                                <w:tab w:val="left" w:pos="450"/>
                              </w:tabs>
                              <w:autoSpaceDE w:val="0"/>
                              <w:autoSpaceDN w:val="0"/>
                              <w:spacing w:before="185"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2.</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Recibió una copia de la política de seguridad, y se entiende que pueda recibir</w:t>
                            </w:r>
                            <w:r w:rsidRPr="00594BEC">
                              <w:rPr>
                                <w:rFonts w:ascii="Arial" w:eastAsia="Times New Roman" w:hAnsi="Arial" w:cs="Arial"/>
                                <w:spacing w:val="-33"/>
                                <w:sz w:val="24"/>
                                <w:szCs w:val="24"/>
                                <w:lang w:val="es-ES"/>
                              </w:rPr>
                              <w:t xml:space="preserve"> </w:t>
                            </w:r>
                            <w:r w:rsidRPr="00594BEC">
                              <w:rPr>
                                <w:rFonts w:ascii="Arial" w:eastAsia="Times New Roman" w:hAnsi="Arial" w:cs="Arial"/>
                                <w:sz w:val="24"/>
                                <w:szCs w:val="24"/>
                                <w:lang w:val="es-ES"/>
                              </w:rPr>
                              <w:t xml:space="preserve">una copia de todo el campo de seguridad </w:t>
                            </w:r>
                            <w:r w:rsidR="008B196C">
                              <w:rPr>
                                <w:rFonts w:ascii="Arial" w:eastAsia="Times New Roman" w:hAnsi="Arial" w:cs="Arial"/>
                                <w:sz w:val="24"/>
                                <w:szCs w:val="24"/>
                                <w:lang w:val="es-ES"/>
                              </w:rPr>
                              <w:t>programado</w:t>
                            </w:r>
                            <w:r w:rsidRPr="00594BEC">
                              <w:rPr>
                                <w:rFonts w:ascii="Arial" w:eastAsia="Times New Roman" w:hAnsi="Arial" w:cs="Arial"/>
                                <w:sz w:val="24"/>
                                <w:szCs w:val="24"/>
                                <w:lang w:val="es-ES"/>
                              </w:rPr>
                              <w:t xml:space="preserve"> sobre</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solicitud.</w:t>
                            </w:r>
                          </w:p>
                          <w:p w14:paraId="1AC2018E" w14:textId="06B898BA" w:rsidR="00F94808" w:rsidRPr="00594BEC" w:rsidRDefault="00F94808" w:rsidP="00D7709C">
                            <w:pPr>
                              <w:tabs>
                                <w:tab w:val="left" w:pos="450"/>
                              </w:tabs>
                              <w:autoSpaceDE w:val="0"/>
                              <w:autoSpaceDN w:val="0"/>
                              <w:spacing w:before="182"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3.</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Participación en un accidente registrable de OSHA se traducirá </w:t>
                            </w:r>
                            <w:r w:rsidRPr="00594BEC">
                              <w:rPr>
                                <w:rFonts w:ascii="Arial" w:eastAsia="Times New Roman" w:hAnsi="Arial" w:cs="Arial"/>
                                <w:spacing w:val="1"/>
                                <w:sz w:val="24"/>
                                <w:szCs w:val="24"/>
                                <w:lang w:val="es-ES"/>
                              </w:rPr>
                              <w:t xml:space="preserve">en </w:t>
                            </w:r>
                            <w:r w:rsidR="008B196C">
                              <w:rPr>
                                <w:rFonts w:ascii="Arial" w:eastAsia="Times New Roman" w:hAnsi="Arial" w:cs="Arial"/>
                                <w:sz w:val="24"/>
                                <w:szCs w:val="24"/>
                                <w:lang w:val="es-ES"/>
                              </w:rPr>
                              <w:t>atención médica calificada</w:t>
                            </w:r>
                            <w:r w:rsidRPr="00594BEC">
                              <w:rPr>
                                <w:rFonts w:ascii="Arial" w:eastAsia="Times New Roman" w:hAnsi="Arial" w:cs="Arial"/>
                                <w:sz w:val="24"/>
                                <w:szCs w:val="24"/>
                                <w:lang w:val="es-ES"/>
                              </w:rPr>
                              <w:t xml:space="preserve">. Accidente registrable de OSHA </w:t>
                            </w:r>
                            <w:r w:rsidR="008B196C">
                              <w:rPr>
                                <w:rFonts w:ascii="Arial" w:eastAsia="Times New Roman" w:hAnsi="Arial" w:cs="Arial"/>
                                <w:sz w:val="24"/>
                                <w:szCs w:val="24"/>
                                <w:lang w:val="es-ES"/>
                              </w:rPr>
                              <w:t>es lesiones ocupacionales que implican pérdida del conocimiento, restricción de trabajo o de movimiento, transferir a otro puesto de trabajo o tratamiento médico</w:t>
                            </w:r>
                            <w:r w:rsidRPr="00594BEC">
                              <w:rPr>
                                <w:rFonts w:ascii="Arial" w:eastAsia="Times New Roman" w:hAnsi="Arial" w:cs="Arial"/>
                                <w:sz w:val="24"/>
                                <w:szCs w:val="24"/>
                                <w:lang w:val="es-ES"/>
                              </w:rPr>
                              <w:t xml:space="preserve"> que no sea menor de primeros auxilios. Primeros auxilios, aunque </w:t>
                            </w:r>
                            <w:r w:rsidR="008B196C">
                              <w:rPr>
                                <w:rFonts w:ascii="Arial" w:eastAsia="Times New Roman" w:hAnsi="Arial" w:cs="Arial"/>
                                <w:sz w:val="24"/>
                                <w:szCs w:val="24"/>
                                <w:lang w:val="es-ES"/>
                              </w:rPr>
                              <w:t>realizados por un médico, no calificarían</w:t>
                            </w:r>
                            <w:r w:rsidRPr="00594BEC">
                              <w:rPr>
                                <w:rFonts w:ascii="Arial" w:eastAsia="Times New Roman" w:hAnsi="Arial" w:cs="Arial"/>
                                <w:sz w:val="24"/>
                                <w:szCs w:val="24"/>
                                <w:lang w:val="es-ES"/>
                              </w:rPr>
                              <w:t xml:space="preserve"> un accidente como OSHA registrable. Sin embargo, los procedimientos realizados,</w:t>
                            </w:r>
                            <w:r w:rsidRPr="00594BEC">
                              <w:rPr>
                                <w:rFonts w:ascii="Arial" w:eastAsia="Times New Roman" w:hAnsi="Arial" w:cs="Arial"/>
                                <w:spacing w:val="-31"/>
                                <w:sz w:val="24"/>
                                <w:szCs w:val="24"/>
                                <w:lang w:val="es-ES"/>
                              </w:rPr>
                              <w:t xml:space="preserve"> </w:t>
                            </w:r>
                            <w:r w:rsidRPr="00594BEC">
                              <w:rPr>
                                <w:rFonts w:ascii="Arial" w:eastAsia="Times New Roman" w:hAnsi="Arial" w:cs="Arial"/>
                                <w:sz w:val="24"/>
                                <w:szCs w:val="24"/>
                                <w:lang w:val="es-ES"/>
                              </w:rPr>
                              <w:t>tan</w:t>
                            </w:r>
                          </w:p>
                          <w:p w14:paraId="1FC27224" w14:textId="7612F989" w:rsidR="00F94808" w:rsidRPr="00594BEC" w:rsidRDefault="008B196C" w:rsidP="00D7709C">
                            <w:pPr>
                              <w:tabs>
                                <w:tab w:val="left" w:pos="450"/>
                              </w:tabs>
                              <w:autoSpaceDE w:val="0"/>
                              <w:autoSpaceDN w:val="0"/>
                              <w:spacing w:after="0" w:line="240" w:lineRule="auto"/>
                              <w:ind w:left="540" w:right="1305"/>
                              <w:rPr>
                                <w:rFonts w:ascii="Arial" w:eastAsia="Times New Roman" w:hAnsi="Arial" w:cs="Arial"/>
                                <w:sz w:val="24"/>
                                <w:szCs w:val="24"/>
                                <w:lang w:val="es-ES"/>
                              </w:rPr>
                            </w:pPr>
                            <w:r>
                              <w:rPr>
                                <w:rFonts w:ascii="Arial" w:eastAsia="Times New Roman" w:hAnsi="Arial" w:cs="Arial"/>
                                <w:sz w:val="24"/>
                                <w:szCs w:val="24"/>
                                <w:lang w:val="es-ES"/>
                              </w:rPr>
                              <w:t>Como costura un corte califica como</w:t>
                            </w:r>
                            <w:r w:rsidR="00F94808" w:rsidRPr="00594BEC">
                              <w:rPr>
                                <w:rFonts w:ascii="Arial" w:eastAsia="Times New Roman" w:hAnsi="Arial" w:cs="Arial"/>
                                <w:sz w:val="24"/>
                                <w:szCs w:val="24"/>
                                <w:lang w:val="es-ES"/>
                              </w:rPr>
                              <w:t xml:space="preserve"> de menor importancia de primeros auxilios y se clasificaría como OSHA registrable.</w:t>
                            </w:r>
                          </w:p>
                          <w:p w14:paraId="01A1827C" w14:textId="6EA8E841" w:rsidR="00F94808" w:rsidRPr="00594BEC" w:rsidRDefault="00F94808" w:rsidP="00D7709C">
                            <w:pPr>
                              <w:tabs>
                                <w:tab w:val="left" w:pos="450"/>
                              </w:tabs>
                              <w:autoSpaceDE w:val="0"/>
                              <w:autoSpaceDN w:val="0"/>
                              <w:spacing w:before="185"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4.</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Responsabilidades sobre equipos de protección individual (EPI), programa de comunicación de peligros / MSDS</w:t>
                            </w:r>
                            <w:r w:rsidR="008B196C">
                              <w:rPr>
                                <w:rFonts w:ascii="Arial" w:eastAsia="Times New Roman" w:hAnsi="Arial" w:cs="Arial"/>
                                <w:sz w:val="24"/>
                                <w:szCs w:val="24"/>
                                <w:lang w:val="es-ES"/>
                              </w:rPr>
                              <w:t>, seguridad montacargas, escalera de seguridad, General primeros auxilios, equipo de seguridad, protección respiratoria, bloqueo / etiquetado de</w:t>
                            </w:r>
                            <w:r w:rsidRPr="00594BEC">
                              <w:rPr>
                                <w:rFonts w:ascii="Arial" w:eastAsia="Times New Roman" w:hAnsi="Arial" w:cs="Arial"/>
                                <w:sz w:val="24"/>
                                <w:szCs w:val="24"/>
                                <w:lang w:val="es-ES"/>
                              </w:rPr>
                              <w:t xml:space="preserve"> seguridad, fueron discutidos. (Uso, cuidado, reemplazo). </w:t>
                            </w:r>
                            <w:r w:rsidRPr="00594BEC">
                              <w:rPr>
                                <w:rFonts w:ascii="Arial" w:eastAsia="Times New Roman" w:hAnsi="Arial" w:cs="Arial"/>
                                <w:color w:val="FF0000"/>
                                <w:sz w:val="24"/>
                                <w:szCs w:val="24"/>
                                <w:lang w:val="es-ES"/>
                              </w:rPr>
                              <w:t>(Añadir las exposiciones si es necesario)</w:t>
                            </w:r>
                            <w:r w:rsidRPr="00594BEC">
                              <w:rPr>
                                <w:rFonts w:ascii="Arial" w:eastAsia="Times New Roman" w:hAnsi="Arial" w:cs="Arial"/>
                                <w:sz w:val="24"/>
                                <w:szCs w:val="24"/>
                                <w:lang w:val="es-ES"/>
                              </w:rPr>
                              <w:t xml:space="preserve"> </w:t>
                            </w:r>
                          </w:p>
                          <w:p w14:paraId="2C177363" w14:textId="7BF387AE" w:rsidR="00F94808" w:rsidRPr="00594BEC" w:rsidRDefault="00F94808" w:rsidP="00D7709C">
                            <w:pPr>
                              <w:tabs>
                                <w:tab w:val="left" w:pos="450"/>
                              </w:tabs>
                              <w:autoSpaceDE w:val="0"/>
                              <w:autoSpaceDN w:val="0"/>
                              <w:spacing w:before="182"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5.</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Responsabilidades respecto a herramientas fueron </w:t>
                            </w:r>
                            <w:r w:rsidR="008B196C">
                              <w:rPr>
                                <w:rFonts w:ascii="Arial" w:eastAsia="Times New Roman" w:hAnsi="Arial" w:cs="Arial"/>
                                <w:sz w:val="24"/>
                                <w:szCs w:val="24"/>
                                <w:lang w:val="es-ES"/>
                              </w:rPr>
                              <w:t>discutidas</w:t>
                            </w:r>
                            <w:r w:rsidRPr="00594BEC">
                              <w:rPr>
                                <w:rFonts w:ascii="Arial" w:eastAsia="Times New Roman" w:hAnsi="Arial" w:cs="Arial"/>
                                <w:sz w:val="24"/>
                                <w:szCs w:val="24"/>
                                <w:lang w:val="es-ES"/>
                              </w:rPr>
                              <w:t>. (Uso, cuidado,</w:t>
                            </w:r>
                            <w:r w:rsidRPr="00594BEC">
                              <w:rPr>
                                <w:rFonts w:ascii="Arial" w:eastAsia="Times New Roman" w:hAnsi="Arial" w:cs="Arial"/>
                                <w:spacing w:val="-18"/>
                                <w:sz w:val="24"/>
                                <w:szCs w:val="24"/>
                                <w:lang w:val="es-ES"/>
                              </w:rPr>
                              <w:t xml:space="preserve"> </w:t>
                            </w:r>
                            <w:r w:rsidRPr="00594BEC">
                              <w:rPr>
                                <w:rFonts w:ascii="Arial" w:eastAsia="Times New Roman" w:hAnsi="Arial" w:cs="Arial"/>
                                <w:sz w:val="24"/>
                                <w:szCs w:val="24"/>
                                <w:lang w:val="es-ES"/>
                              </w:rPr>
                              <w:t>seguridad).</w:t>
                            </w:r>
                          </w:p>
                          <w:p w14:paraId="1AB27A7B" w14:textId="77777777" w:rsidR="00F94808" w:rsidRPr="00594BEC" w:rsidRDefault="00F94808" w:rsidP="00D7709C">
                            <w:pPr>
                              <w:tabs>
                                <w:tab w:val="left" w:pos="450"/>
                              </w:tabs>
                              <w:autoSpaceDE w:val="0"/>
                              <w:autoSpaceDN w:val="0"/>
                              <w:spacing w:before="184"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6.</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Reportar lesiones y situaciones peligrosas es</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obligatorio.</w:t>
                            </w:r>
                          </w:p>
                          <w:p w14:paraId="4C1173AC" w14:textId="17AAE0BE" w:rsidR="00F94808" w:rsidRPr="00594BEC" w:rsidRDefault="00F94808" w:rsidP="00D7709C">
                            <w:pPr>
                              <w:tabs>
                                <w:tab w:val="left" w:pos="450"/>
                              </w:tabs>
                              <w:autoSpaceDE w:val="0"/>
                              <w:autoSpaceDN w:val="0"/>
                              <w:spacing w:before="184"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7.</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La participación en reuniones de seguridad y las investigaciones de accidentes es</w:t>
                            </w:r>
                            <w:r w:rsidRPr="00594BEC">
                              <w:rPr>
                                <w:rFonts w:ascii="Arial" w:eastAsia="Times New Roman" w:hAnsi="Arial" w:cs="Arial"/>
                                <w:spacing w:val="-30"/>
                                <w:sz w:val="24"/>
                                <w:szCs w:val="24"/>
                                <w:lang w:val="es-ES"/>
                              </w:rPr>
                              <w:t xml:space="preserve"> </w:t>
                            </w:r>
                            <w:r w:rsidR="008B196C">
                              <w:rPr>
                                <w:rFonts w:ascii="Arial" w:eastAsia="Times New Roman" w:hAnsi="Arial" w:cs="Arial"/>
                                <w:sz w:val="24"/>
                                <w:szCs w:val="24"/>
                                <w:lang w:val="es-ES"/>
                              </w:rPr>
                              <w:t>obligatoria</w:t>
                            </w:r>
                            <w:r w:rsidRPr="00594BEC">
                              <w:rPr>
                                <w:rFonts w:ascii="Arial" w:eastAsia="Times New Roman" w:hAnsi="Arial" w:cs="Arial"/>
                                <w:sz w:val="24"/>
                                <w:szCs w:val="24"/>
                                <w:lang w:val="es-ES"/>
                              </w:rPr>
                              <w:t>.</w:t>
                            </w:r>
                          </w:p>
                          <w:p w14:paraId="548F6B68" w14:textId="739F6B3A" w:rsidR="00F94808" w:rsidRPr="00594BEC" w:rsidRDefault="00F94808" w:rsidP="00D7709C">
                            <w:pPr>
                              <w:tabs>
                                <w:tab w:val="left" w:pos="450"/>
                              </w:tabs>
                              <w:autoSpaceDE w:val="0"/>
                              <w:autoSpaceDN w:val="0"/>
                              <w:spacing w:before="182"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8.</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Estar bajo la influencia de drogas o el alcohol está prohibido y resultará en</w:t>
                            </w:r>
                            <w:r w:rsidRPr="00594BEC">
                              <w:rPr>
                                <w:rFonts w:ascii="Arial" w:eastAsia="Times New Roman" w:hAnsi="Arial" w:cs="Arial"/>
                                <w:spacing w:val="-28"/>
                                <w:sz w:val="24"/>
                                <w:szCs w:val="24"/>
                                <w:lang w:val="es-ES"/>
                              </w:rPr>
                              <w:t xml:space="preserve"> </w:t>
                            </w:r>
                            <w:r w:rsidRPr="00594BEC">
                              <w:rPr>
                                <w:rFonts w:ascii="Arial" w:eastAsia="Times New Roman" w:hAnsi="Arial" w:cs="Arial"/>
                                <w:sz w:val="24"/>
                                <w:szCs w:val="24"/>
                                <w:lang w:val="es-ES"/>
                              </w:rPr>
                              <w:t>hasta e incluyendo la disciplina</w:t>
                            </w:r>
                            <w:r w:rsidRPr="00594BEC">
                              <w:rPr>
                                <w:rFonts w:ascii="Arial" w:eastAsia="Times New Roman" w:hAnsi="Arial" w:cs="Arial"/>
                                <w:spacing w:val="-12"/>
                                <w:sz w:val="24"/>
                                <w:szCs w:val="24"/>
                                <w:lang w:val="es-ES"/>
                              </w:rPr>
                              <w:t xml:space="preserve"> </w:t>
                            </w:r>
                            <w:r w:rsidR="008B196C">
                              <w:rPr>
                                <w:rFonts w:ascii="Arial" w:eastAsia="Times New Roman" w:hAnsi="Arial" w:cs="Arial"/>
                                <w:sz w:val="24"/>
                                <w:szCs w:val="24"/>
                                <w:lang w:val="es-ES"/>
                              </w:rPr>
                              <w:t>descrita</w:t>
                            </w:r>
                            <w:r w:rsidRPr="00594BEC">
                              <w:rPr>
                                <w:rFonts w:ascii="Arial" w:eastAsia="Times New Roman" w:hAnsi="Arial" w:cs="Arial"/>
                                <w:sz w:val="24"/>
                                <w:szCs w:val="24"/>
                                <w:lang w:val="es-ES"/>
                              </w:rPr>
                              <w:t>.</w:t>
                            </w:r>
                          </w:p>
                          <w:p w14:paraId="1D1855BE" w14:textId="78ED04A9" w:rsidR="00F94808" w:rsidRPr="00594BEC" w:rsidRDefault="00F94808" w:rsidP="00D7709C">
                            <w:pPr>
                              <w:tabs>
                                <w:tab w:val="left" w:pos="450"/>
                              </w:tabs>
                              <w:autoSpaceDE w:val="0"/>
                              <w:autoSpaceDN w:val="0"/>
                              <w:spacing w:before="184"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9.</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Posesión de armas de fuego o drogas ilegales o alcohol en el lugar de trabajo resultará</w:t>
                            </w:r>
                            <w:r w:rsidRPr="00594BEC">
                              <w:rPr>
                                <w:rFonts w:ascii="Arial" w:eastAsia="Times New Roman" w:hAnsi="Arial" w:cs="Arial"/>
                                <w:spacing w:val="-24"/>
                                <w:sz w:val="24"/>
                                <w:szCs w:val="24"/>
                                <w:lang w:val="es-ES"/>
                              </w:rPr>
                              <w:t xml:space="preserve"> </w:t>
                            </w:r>
                            <w:r w:rsidRPr="00594BEC">
                              <w:rPr>
                                <w:rFonts w:ascii="Arial" w:eastAsia="Times New Roman" w:hAnsi="Arial" w:cs="Arial"/>
                                <w:sz w:val="24"/>
                                <w:szCs w:val="24"/>
                                <w:lang w:val="es-ES"/>
                              </w:rPr>
                              <w:t xml:space="preserve">en terminación. Aplicación de la ley local </w:t>
                            </w:r>
                            <w:r w:rsidR="008B196C">
                              <w:rPr>
                                <w:rFonts w:ascii="Arial" w:eastAsia="Times New Roman" w:hAnsi="Arial" w:cs="Arial"/>
                                <w:sz w:val="24"/>
                                <w:szCs w:val="24"/>
                                <w:lang w:val="es-ES"/>
                              </w:rPr>
                              <w:t>se informará</w:t>
                            </w:r>
                            <w:r w:rsidRPr="00594BEC">
                              <w:rPr>
                                <w:rFonts w:ascii="Arial" w:eastAsia="Times New Roman" w:hAnsi="Arial" w:cs="Arial"/>
                                <w:sz w:val="24"/>
                                <w:szCs w:val="24"/>
                                <w:lang w:val="es-ES"/>
                              </w:rPr>
                              <w:t>.</w:t>
                            </w:r>
                          </w:p>
                          <w:p w14:paraId="499E0F26" w14:textId="102C4467" w:rsidR="00F94808" w:rsidRPr="00D7709C" w:rsidRDefault="00F94808" w:rsidP="00D7709C">
                            <w:pPr>
                              <w:tabs>
                                <w:tab w:val="left" w:pos="450"/>
                              </w:tabs>
                              <w:autoSpaceDE w:val="0"/>
                              <w:autoSpaceDN w:val="0"/>
                              <w:spacing w:before="184" w:after="0" w:line="240" w:lineRule="auto"/>
                              <w:ind w:left="540" w:right="1305"/>
                              <w:rPr>
                                <w:rFonts w:ascii="Arial" w:eastAsia="Times New Roman" w:hAnsi="Arial" w:cs="Arial"/>
                                <w:b/>
                                <w:sz w:val="24"/>
                                <w:szCs w:val="24"/>
                                <w:lang w:val="es-ES"/>
                              </w:rPr>
                            </w:pPr>
                            <w:r w:rsidRPr="00D7709C">
                              <w:rPr>
                                <w:rFonts w:ascii="Arial" w:eastAsia="Times New Roman" w:hAnsi="Arial" w:cs="Arial"/>
                                <w:b/>
                                <w:sz w:val="24"/>
                                <w:szCs w:val="24"/>
                                <w:lang w:val="es-ES"/>
                              </w:rPr>
                              <w:t xml:space="preserve">La lista anterior se ha discutido conmigo. Entiendo y estoy de acuerdo </w:t>
                            </w:r>
                            <w:r w:rsidR="008B196C">
                              <w:rPr>
                                <w:rFonts w:ascii="Arial" w:eastAsia="Times New Roman" w:hAnsi="Arial" w:cs="Arial"/>
                                <w:b/>
                                <w:sz w:val="24"/>
                                <w:szCs w:val="24"/>
                                <w:lang w:val="es-ES"/>
                              </w:rPr>
                              <w:t>con sus disposiciones y sé</w:t>
                            </w:r>
                            <w:r w:rsidRPr="00D7709C">
                              <w:rPr>
                                <w:rFonts w:ascii="Arial" w:eastAsia="Times New Roman" w:hAnsi="Arial" w:cs="Arial"/>
                                <w:b/>
                                <w:sz w:val="24"/>
                                <w:szCs w:val="24"/>
                                <w:lang w:val="es-ES"/>
                              </w:rPr>
                              <w:t xml:space="preserve"> a quién contactar si tengo preguntas.</w:t>
                            </w:r>
                          </w:p>
                          <w:p w14:paraId="4FB7F653" w14:textId="77777777" w:rsidR="00F94808" w:rsidRPr="00594BEC" w:rsidRDefault="00F94808" w:rsidP="00D7709C">
                            <w:pPr>
                              <w:tabs>
                                <w:tab w:val="left" w:pos="450"/>
                              </w:tabs>
                              <w:autoSpaceDE w:val="0"/>
                              <w:autoSpaceDN w:val="0"/>
                              <w:spacing w:before="184" w:after="0" w:line="240" w:lineRule="auto"/>
                              <w:ind w:left="540" w:right="1305"/>
                              <w:rPr>
                                <w:rFonts w:ascii="Arial" w:eastAsia="Times New Roman" w:hAnsi="Arial" w:cs="Arial"/>
                                <w:sz w:val="24"/>
                                <w:szCs w:val="24"/>
                                <w:lang w:val="es-ES"/>
                              </w:rPr>
                            </w:pPr>
                          </w:p>
                          <w:p w14:paraId="5F71BFF8" w14:textId="77777777" w:rsidR="00F94808" w:rsidRPr="00594BEC" w:rsidRDefault="00F94808" w:rsidP="00D7709C">
                            <w:pPr>
                              <w:tabs>
                                <w:tab w:val="left" w:pos="450"/>
                              </w:tabs>
                              <w:autoSpaceDE w:val="0"/>
                              <w:autoSpaceDN w:val="0"/>
                              <w:spacing w:after="0" w:line="240" w:lineRule="auto"/>
                              <w:ind w:left="540" w:right="1305"/>
                              <w:rPr>
                                <w:rFonts w:ascii="Arial" w:eastAsia="Times New Roman" w:hAnsi="Arial" w:cs="Arial"/>
                                <w:sz w:val="24"/>
                                <w:szCs w:val="24"/>
                                <w:lang w:val="es-ES"/>
                              </w:rPr>
                            </w:pPr>
                            <w:r w:rsidRPr="00594BEC">
                              <w:rPr>
                                <w:rFonts w:ascii="Arial" w:eastAsia="Times New Roman" w:hAnsi="Arial" w:cs="Arial"/>
                                <w:sz w:val="20"/>
                                <w:szCs w:val="20"/>
                                <w:lang w:val="es-ES"/>
                              </w:rPr>
                              <w:t> </w:t>
                            </w:r>
                            <w:r>
                              <w:rPr>
                                <w:rFonts w:ascii="Arial" w:eastAsia="Times New Roman" w:hAnsi="Arial" w:cs="Arial"/>
                                <w:sz w:val="20"/>
                                <w:szCs w:val="20"/>
                                <w:lang w:val="es-ES"/>
                              </w:rPr>
                              <w:t>_____________________________________                                                               _____________________________</w:t>
                            </w:r>
                          </w:p>
                          <w:p w14:paraId="29DE6390" w14:textId="77777777" w:rsidR="00F94808" w:rsidRPr="00594BEC" w:rsidRDefault="00F94808" w:rsidP="00D7709C">
                            <w:pPr>
                              <w:tabs>
                                <w:tab w:val="left" w:pos="450"/>
                              </w:tabs>
                              <w:autoSpaceDE w:val="0"/>
                              <w:autoSpaceDN w:val="0"/>
                              <w:spacing w:after="0" w:line="240" w:lineRule="auto"/>
                              <w:ind w:left="540" w:right="1305"/>
                              <w:rPr>
                                <w:rFonts w:ascii="Arial" w:eastAsia="Times New Roman" w:hAnsi="Arial" w:cs="Arial"/>
                                <w:sz w:val="24"/>
                                <w:szCs w:val="24"/>
                                <w:lang w:val="es-ES"/>
                              </w:rPr>
                            </w:pPr>
                            <w:r w:rsidRPr="00594BEC">
                              <w:rPr>
                                <w:rFonts w:ascii="Arial" w:eastAsia="Times New Roman" w:hAnsi="Arial" w:cs="Arial"/>
                                <w:sz w:val="24"/>
                                <w:szCs w:val="24"/>
                                <w:lang w:val="es-ES"/>
                              </w:rPr>
                              <w:t>Empleado</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 xml:space="preserve">firma </w:t>
                            </w:r>
                            <w:r>
                              <w:rPr>
                                <w:rFonts w:ascii="Arial" w:eastAsia="Times New Roman" w:hAnsi="Arial" w:cs="Arial"/>
                                <w:sz w:val="24"/>
                                <w:szCs w:val="24"/>
                                <w:lang w:val="es-ES"/>
                              </w:rPr>
                              <w:t xml:space="preserve">                                                                                                      </w:t>
                            </w:r>
                            <w:r w:rsidRPr="00594BEC">
                              <w:rPr>
                                <w:rFonts w:ascii="Arial" w:eastAsia="Times New Roman" w:hAnsi="Arial" w:cs="Arial"/>
                                <w:sz w:val="24"/>
                                <w:szCs w:val="24"/>
                                <w:lang w:val="es-ES"/>
                              </w:rPr>
                              <w:t>fecha</w:t>
                            </w:r>
                          </w:p>
                          <w:p w14:paraId="539E5651" w14:textId="77777777" w:rsidR="00F94808" w:rsidRPr="00594BEC" w:rsidRDefault="00F94808" w:rsidP="00D7709C">
                            <w:pPr>
                              <w:tabs>
                                <w:tab w:val="left" w:pos="450"/>
                              </w:tabs>
                              <w:spacing w:after="0" w:line="240" w:lineRule="auto"/>
                              <w:ind w:left="540" w:right="1305"/>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7C623471" w14:textId="77777777" w:rsidR="00F94808" w:rsidRPr="00594BEC" w:rsidRDefault="00F94808" w:rsidP="00D7709C">
                            <w:pPr>
                              <w:tabs>
                                <w:tab w:val="left" w:pos="450"/>
                              </w:tabs>
                              <w:spacing w:after="0" w:line="240" w:lineRule="auto"/>
                              <w:ind w:left="540" w:right="1305"/>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5D6AA54A" w14:textId="54354EBB" w:rsidR="00F94808" w:rsidRDefault="00F94808" w:rsidP="007A714F">
                            <w:pPr>
                              <w:keepNext/>
                              <w:tabs>
                                <w:tab w:val="left" w:pos="450"/>
                              </w:tabs>
                              <w:spacing w:before="88" w:after="0" w:line="256" w:lineRule="auto"/>
                              <w:ind w:left="540" w:right="1305"/>
                              <w:outlineLvl w:val="0"/>
                            </w:pPr>
                            <w:r w:rsidRPr="00594BEC">
                              <w:rPr>
                                <w:rFonts w:ascii="Calibri Light" w:eastAsia="Times New Roman" w:hAnsi="Calibri Light" w:cs="Calibri Light"/>
                                <w:b/>
                                <w:bCs/>
                                <w:color w:val="2F5496"/>
                                <w:kern w:val="36"/>
                                <w:sz w:val="32"/>
                                <w:szCs w:val="32"/>
                                <w:lang w:val="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7AB83D9" id="AutoShape 14" o:spid="_x0000_s1026" alt="https://www.translatoruser.net/bvsandbox.aspx?&amp;dl=en&amp;from=en&amp;to=es&amp;bvrpx=1&amp;bvrpp=&amp;csId=acb162c8-4464-4d13-aa5e-9151373fe084&amp;usId=738caaa3-1d41-492a-8291-ef46877e5064" style="position:absolute;margin-left:-13.5pt;margin-top:0;width:664.95pt;height:74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" filled="f" stroked="f">
                <o:lock v:ext="edit" aspectratio="t"/>
                <v:textbox>
                  <w:txbxContent>
                    <w:p w14:paraId="37E4DC89" w14:textId="1814BA0D" w:rsidR="00F94808" w:rsidRPr="00321840" w:rsidRDefault="00F94808" w:rsidP="00D7709C">
                      <w:pPr>
                        <w:tabs>
                          <w:tab w:val="left" w:pos="450"/>
                        </w:tabs>
                        <w:autoSpaceDE w:val="0"/>
                        <w:autoSpaceDN w:val="0"/>
                        <w:spacing w:before="92" w:after="0" w:line="240" w:lineRule="auto"/>
                        <w:ind w:left="540" w:right="1305"/>
                        <w:rPr>
                          <w:rFonts w:ascii="Arial" w:eastAsia="Times New Roman" w:hAnsi="Arial" w:cs="Arial"/>
                          <w:b/>
                          <w:sz w:val="24"/>
                          <w:szCs w:val="24"/>
                          <w:lang w:val="es-ES"/>
                        </w:rPr>
                      </w:pPr>
                      <w:r w:rsidRPr="00594BEC">
                        <w:rPr>
                          <w:rFonts w:ascii="Times New Roman" w:eastAsia="Times New Roman" w:hAnsi="Times New Roman" w:cs="Times New Roman"/>
                          <w:lang w:val="es-ES"/>
                        </w:rPr>
                        <w:t> </w:t>
                      </w:r>
                      <w:r w:rsidRPr="00321840">
                        <w:rPr>
                          <w:rFonts w:ascii="Arial" w:eastAsia="Times New Roman" w:hAnsi="Arial" w:cs="Arial"/>
                          <w:b/>
                          <w:sz w:val="24"/>
                          <w:szCs w:val="24"/>
                          <w:lang w:val="es-ES"/>
                        </w:rPr>
                        <w:t>FORMA DE RECONOCIMIENTO DE ORIENTACIÓN DE SEGURIDAD NUEVA DE ALQUILER</w:t>
                      </w:r>
                    </w:p>
                    <w:p w14:paraId="61ED43CB" w14:textId="77777777" w:rsidR="00F94808" w:rsidRDefault="00F94808" w:rsidP="00D7709C">
                      <w:pPr>
                        <w:tabs>
                          <w:tab w:val="left" w:pos="450"/>
                        </w:tabs>
                        <w:autoSpaceDE w:val="0"/>
                        <w:autoSpaceDN w:val="0"/>
                        <w:spacing w:before="92" w:after="0" w:line="240" w:lineRule="auto"/>
                        <w:ind w:left="540" w:right="1305"/>
                        <w:rPr>
                          <w:rFonts w:ascii="Arial" w:eastAsia="Times New Roman" w:hAnsi="Arial" w:cs="Arial"/>
                          <w:sz w:val="24"/>
                          <w:szCs w:val="24"/>
                          <w:lang w:val="es-ES"/>
                        </w:rPr>
                      </w:pPr>
                    </w:p>
                    <w:p w14:paraId="664E9C49" w14:textId="77777777" w:rsidR="00F94808" w:rsidRDefault="00F94808" w:rsidP="00D7709C">
                      <w:pPr>
                        <w:tabs>
                          <w:tab w:val="left" w:pos="450"/>
                        </w:tabs>
                        <w:autoSpaceDE w:val="0"/>
                        <w:autoSpaceDN w:val="0"/>
                        <w:spacing w:before="92" w:after="0" w:line="240" w:lineRule="auto"/>
                        <w:ind w:left="540" w:right="1305"/>
                        <w:rPr>
                          <w:rFonts w:ascii="Arial" w:eastAsia="Times New Roman" w:hAnsi="Arial" w:cs="Arial"/>
                          <w:sz w:val="24"/>
                          <w:szCs w:val="24"/>
                          <w:u w:val="single"/>
                          <w:lang w:val="es-ES"/>
                        </w:rPr>
                      </w:pPr>
                      <w:r w:rsidRPr="00594BEC">
                        <w:rPr>
                          <w:rFonts w:ascii="Arial" w:eastAsia="Times New Roman" w:hAnsi="Arial" w:cs="Arial"/>
                          <w:sz w:val="24"/>
                          <w:szCs w:val="24"/>
                          <w:lang w:val="es-ES"/>
                        </w:rPr>
                        <w:t>Nombre:</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(impresión)</w:t>
                      </w:r>
                      <w:r>
                        <w:rPr>
                          <w:rFonts w:ascii="Arial" w:eastAsia="Times New Roman" w:hAnsi="Arial" w:cs="Arial"/>
                          <w:sz w:val="24"/>
                          <w:szCs w:val="24"/>
                          <w:lang w:val="es-ES"/>
                        </w:rPr>
                        <w:t xml:space="preserve">____________________________                   </w:t>
                      </w:r>
                      <w:r w:rsidRPr="00594BEC">
                        <w:rPr>
                          <w:rFonts w:ascii="Arial" w:eastAsia="Times New Roman" w:hAnsi="Arial" w:cs="Arial"/>
                          <w:sz w:val="24"/>
                          <w:szCs w:val="24"/>
                          <w:lang w:val="es-ES"/>
                        </w:rPr>
                        <w:t>fecha:</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u w:val="single"/>
                          <w:lang w:val="es-ES"/>
                        </w:rPr>
                        <w:t>                         </w:t>
                      </w:r>
                      <w:r>
                        <w:rPr>
                          <w:rFonts w:ascii="Arial" w:eastAsia="Times New Roman" w:hAnsi="Arial" w:cs="Arial"/>
                          <w:sz w:val="24"/>
                          <w:szCs w:val="24"/>
                          <w:u w:val="single"/>
                          <w:lang w:val="es-ES"/>
                        </w:rPr>
                        <w:t xml:space="preserve">   </w:t>
                      </w:r>
                    </w:p>
                    <w:p w14:paraId="70CE78AE" w14:textId="77777777" w:rsidR="00F94808" w:rsidRPr="00594BEC" w:rsidRDefault="00F94808" w:rsidP="00D7709C">
                      <w:pPr>
                        <w:tabs>
                          <w:tab w:val="left" w:pos="450"/>
                        </w:tabs>
                        <w:autoSpaceDE w:val="0"/>
                        <w:autoSpaceDN w:val="0"/>
                        <w:spacing w:before="92" w:after="0" w:line="240" w:lineRule="auto"/>
                        <w:ind w:left="540" w:right="1305"/>
                        <w:rPr>
                          <w:rFonts w:ascii="Arial" w:eastAsia="Times New Roman" w:hAnsi="Arial" w:cs="Arial"/>
                          <w:sz w:val="24"/>
                          <w:szCs w:val="24"/>
                          <w:lang w:val="es-ES"/>
                        </w:rPr>
                      </w:pPr>
                      <w:r w:rsidRPr="00594BEC">
                        <w:rPr>
                          <w:rFonts w:ascii="Arial" w:eastAsia="Times New Roman" w:hAnsi="Arial" w:cs="Arial"/>
                          <w:sz w:val="24"/>
                          <w:szCs w:val="24"/>
                          <w:lang w:val="es-ES"/>
                        </w:rPr>
                        <w:t>División:</w:t>
                      </w:r>
                      <w:r>
                        <w:rPr>
                          <w:rFonts w:ascii="Arial" w:eastAsia="Times New Roman" w:hAnsi="Arial" w:cs="Arial"/>
                          <w:sz w:val="24"/>
                          <w:szCs w:val="24"/>
                          <w:lang w:val="es-ES"/>
                        </w:rPr>
                        <w:t xml:space="preserve"> ______________________                S</w:t>
                      </w:r>
                      <w:r w:rsidRPr="00594BEC">
                        <w:rPr>
                          <w:rFonts w:ascii="Arial" w:eastAsia="Times New Roman" w:hAnsi="Arial" w:cs="Arial"/>
                          <w:sz w:val="24"/>
                          <w:szCs w:val="24"/>
                          <w:lang w:val="es-ES"/>
                        </w:rPr>
                        <w:t>eguridad SOC</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 xml:space="preserve">número: </w:t>
                      </w:r>
                      <w:r w:rsidRPr="00594BEC">
                        <w:rPr>
                          <w:rFonts w:ascii="Arial" w:eastAsia="Times New Roman" w:hAnsi="Arial" w:cs="Arial"/>
                          <w:sz w:val="24"/>
                          <w:szCs w:val="24"/>
                          <w:u w:val="single"/>
                          <w:lang w:val="es-ES"/>
                        </w:rPr>
                        <w:t xml:space="preserve">                                          </w:t>
                      </w:r>
                    </w:p>
                    <w:p w14:paraId="3BF89516" w14:textId="6E323ABE" w:rsidR="00F94808" w:rsidRPr="00594BEC" w:rsidRDefault="00F94808" w:rsidP="00D7709C">
                      <w:pPr>
                        <w:tabs>
                          <w:tab w:val="left" w:pos="450"/>
                        </w:tabs>
                        <w:autoSpaceDE w:val="0"/>
                        <w:autoSpaceDN w:val="0"/>
                        <w:spacing w:before="185"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1.</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 resumen de toda la empresa</w:t>
                      </w:r>
                      <w:r w:rsidRPr="00594BEC">
                        <w:rPr>
                          <w:rFonts w:ascii="Arial" w:eastAsia="Times New Roman" w:hAnsi="Arial" w:cs="Arial"/>
                          <w:color w:val="FF0000"/>
                          <w:sz w:val="24"/>
                          <w:szCs w:val="24"/>
                          <w:lang w:val="es-ES"/>
                        </w:rPr>
                        <w:t xml:space="preserve"> </w:t>
                      </w:r>
                      <w:r w:rsidRPr="00594BEC">
                        <w:rPr>
                          <w:rFonts w:ascii="Arial" w:eastAsia="Times New Roman" w:hAnsi="Arial" w:cs="Arial"/>
                          <w:sz w:val="24"/>
                          <w:szCs w:val="24"/>
                          <w:lang w:val="es-ES"/>
                        </w:rPr>
                        <w:t xml:space="preserve">se presentó </w:t>
                      </w:r>
                      <w:r w:rsidR="008B196C">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política de seguridad del empleo. Entiendo que el no acatar estas reglas puede resultar en</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despido.</w:t>
                      </w:r>
                    </w:p>
                    <w:p w14:paraId="4A7C39CB" w14:textId="01276434" w:rsidR="00F94808" w:rsidRPr="00594BEC" w:rsidRDefault="00F94808" w:rsidP="00D7709C">
                      <w:pPr>
                        <w:tabs>
                          <w:tab w:val="left" w:pos="450"/>
                        </w:tabs>
                        <w:autoSpaceDE w:val="0"/>
                        <w:autoSpaceDN w:val="0"/>
                        <w:spacing w:before="185"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2.</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Recibió una copia de la política de seguridad, y se entiende que pueda recibir</w:t>
                      </w:r>
                      <w:r w:rsidRPr="00594BEC">
                        <w:rPr>
                          <w:rFonts w:ascii="Arial" w:eastAsia="Times New Roman" w:hAnsi="Arial" w:cs="Arial"/>
                          <w:spacing w:val="-33"/>
                          <w:sz w:val="24"/>
                          <w:szCs w:val="24"/>
                          <w:lang w:val="es-ES"/>
                        </w:rPr>
                        <w:t xml:space="preserve"> </w:t>
                      </w:r>
                      <w:r w:rsidRPr="00594BEC">
                        <w:rPr>
                          <w:rFonts w:ascii="Arial" w:eastAsia="Times New Roman" w:hAnsi="Arial" w:cs="Arial"/>
                          <w:sz w:val="24"/>
                          <w:szCs w:val="24"/>
                          <w:lang w:val="es-ES"/>
                        </w:rPr>
                        <w:t xml:space="preserve">una copia de todo el campo de seguridad </w:t>
                      </w:r>
                      <w:r w:rsidR="008B196C">
                        <w:rPr>
                          <w:rFonts w:ascii="Arial" w:eastAsia="Times New Roman" w:hAnsi="Arial" w:cs="Arial"/>
                          <w:sz w:val="24"/>
                          <w:szCs w:val="24"/>
                          <w:lang w:val="es-ES"/>
                        </w:rPr>
                        <w:t>programado</w:t>
                      </w:r>
                      <w:r w:rsidRPr="00594BEC">
                        <w:rPr>
                          <w:rFonts w:ascii="Arial" w:eastAsia="Times New Roman" w:hAnsi="Arial" w:cs="Arial"/>
                          <w:sz w:val="24"/>
                          <w:szCs w:val="24"/>
                          <w:lang w:val="es-ES"/>
                        </w:rPr>
                        <w:t xml:space="preserve"> sobre</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solicitud.</w:t>
                      </w:r>
                    </w:p>
                    <w:p w14:paraId="1AC2018E" w14:textId="06B898BA" w:rsidR="00F94808" w:rsidRPr="00594BEC" w:rsidRDefault="00F94808" w:rsidP="00D7709C">
                      <w:pPr>
                        <w:tabs>
                          <w:tab w:val="left" w:pos="450"/>
                        </w:tabs>
                        <w:autoSpaceDE w:val="0"/>
                        <w:autoSpaceDN w:val="0"/>
                        <w:spacing w:before="182"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3.</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Participación en un accidente registrable de OSHA se traducirá </w:t>
                      </w:r>
                      <w:r w:rsidRPr="00594BEC">
                        <w:rPr>
                          <w:rFonts w:ascii="Arial" w:eastAsia="Times New Roman" w:hAnsi="Arial" w:cs="Arial"/>
                          <w:spacing w:val="1"/>
                          <w:sz w:val="24"/>
                          <w:szCs w:val="24"/>
                          <w:lang w:val="es-ES"/>
                        </w:rPr>
                        <w:t xml:space="preserve">en </w:t>
                      </w:r>
                      <w:r w:rsidR="008B196C">
                        <w:rPr>
                          <w:rFonts w:ascii="Arial" w:eastAsia="Times New Roman" w:hAnsi="Arial" w:cs="Arial"/>
                          <w:sz w:val="24"/>
                          <w:szCs w:val="24"/>
                          <w:lang w:val="es-ES"/>
                        </w:rPr>
                        <w:t>atención médica calificada</w:t>
                      </w:r>
                      <w:r w:rsidRPr="00594BEC">
                        <w:rPr>
                          <w:rFonts w:ascii="Arial" w:eastAsia="Times New Roman" w:hAnsi="Arial" w:cs="Arial"/>
                          <w:sz w:val="24"/>
                          <w:szCs w:val="24"/>
                          <w:lang w:val="es-ES"/>
                        </w:rPr>
                        <w:t xml:space="preserve">. Accidente registrable de OSHA </w:t>
                      </w:r>
                      <w:r w:rsidR="008B196C">
                        <w:rPr>
                          <w:rFonts w:ascii="Arial" w:eastAsia="Times New Roman" w:hAnsi="Arial" w:cs="Arial"/>
                          <w:sz w:val="24"/>
                          <w:szCs w:val="24"/>
                          <w:lang w:val="es-ES"/>
                        </w:rPr>
                        <w:t>es lesiones ocupacionales que implican pérdida del conocimiento, restricción de trabajo o de movimiento, transferir a otro puesto de trabajo o tratamiento médico</w:t>
                      </w:r>
                      <w:r w:rsidRPr="00594BEC">
                        <w:rPr>
                          <w:rFonts w:ascii="Arial" w:eastAsia="Times New Roman" w:hAnsi="Arial" w:cs="Arial"/>
                          <w:sz w:val="24"/>
                          <w:szCs w:val="24"/>
                          <w:lang w:val="es-ES"/>
                        </w:rPr>
                        <w:t xml:space="preserve"> que no sea menor de primeros auxilios. Primeros auxilios, aunque </w:t>
                      </w:r>
                      <w:r w:rsidR="008B196C">
                        <w:rPr>
                          <w:rFonts w:ascii="Arial" w:eastAsia="Times New Roman" w:hAnsi="Arial" w:cs="Arial"/>
                          <w:sz w:val="24"/>
                          <w:szCs w:val="24"/>
                          <w:lang w:val="es-ES"/>
                        </w:rPr>
                        <w:t>realizados por un médico, no calificarían</w:t>
                      </w:r>
                      <w:r w:rsidRPr="00594BEC">
                        <w:rPr>
                          <w:rFonts w:ascii="Arial" w:eastAsia="Times New Roman" w:hAnsi="Arial" w:cs="Arial"/>
                          <w:sz w:val="24"/>
                          <w:szCs w:val="24"/>
                          <w:lang w:val="es-ES"/>
                        </w:rPr>
                        <w:t xml:space="preserve"> un accidente como OSHA registrable. Sin embargo, los procedimientos realizados,</w:t>
                      </w:r>
                      <w:r w:rsidRPr="00594BEC">
                        <w:rPr>
                          <w:rFonts w:ascii="Arial" w:eastAsia="Times New Roman" w:hAnsi="Arial" w:cs="Arial"/>
                          <w:spacing w:val="-31"/>
                          <w:sz w:val="24"/>
                          <w:szCs w:val="24"/>
                          <w:lang w:val="es-ES"/>
                        </w:rPr>
                        <w:t xml:space="preserve"> </w:t>
                      </w:r>
                      <w:r w:rsidRPr="00594BEC">
                        <w:rPr>
                          <w:rFonts w:ascii="Arial" w:eastAsia="Times New Roman" w:hAnsi="Arial" w:cs="Arial"/>
                          <w:sz w:val="24"/>
                          <w:szCs w:val="24"/>
                          <w:lang w:val="es-ES"/>
                        </w:rPr>
                        <w:t>tan</w:t>
                      </w:r>
                    </w:p>
                    <w:p w14:paraId="1FC27224" w14:textId="7612F989" w:rsidR="00F94808" w:rsidRPr="00594BEC" w:rsidRDefault="008B196C" w:rsidP="00D7709C">
                      <w:pPr>
                        <w:tabs>
                          <w:tab w:val="left" w:pos="450"/>
                        </w:tabs>
                        <w:autoSpaceDE w:val="0"/>
                        <w:autoSpaceDN w:val="0"/>
                        <w:spacing w:after="0" w:line="240" w:lineRule="auto"/>
                        <w:ind w:left="540" w:right="1305"/>
                        <w:rPr>
                          <w:rFonts w:ascii="Arial" w:eastAsia="Times New Roman" w:hAnsi="Arial" w:cs="Arial"/>
                          <w:sz w:val="24"/>
                          <w:szCs w:val="24"/>
                          <w:lang w:val="es-ES"/>
                        </w:rPr>
                      </w:pPr>
                      <w:r>
                        <w:rPr>
                          <w:rFonts w:ascii="Arial" w:eastAsia="Times New Roman" w:hAnsi="Arial" w:cs="Arial"/>
                          <w:sz w:val="24"/>
                          <w:szCs w:val="24"/>
                          <w:lang w:val="es-ES"/>
                        </w:rPr>
                        <w:t>Como costura un corte califica como</w:t>
                      </w:r>
                      <w:r w:rsidR="00F94808" w:rsidRPr="00594BEC">
                        <w:rPr>
                          <w:rFonts w:ascii="Arial" w:eastAsia="Times New Roman" w:hAnsi="Arial" w:cs="Arial"/>
                          <w:sz w:val="24"/>
                          <w:szCs w:val="24"/>
                          <w:lang w:val="es-ES"/>
                        </w:rPr>
                        <w:t xml:space="preserve"> de menor importancia de primeros auxilios y se clasificaría como OSHA registrable.</w:t>
                      </w:r>
                    </w:p>
                    <w:p w14:paraId="01A1827C" w14:textId="6EA8E841" w:rsidR="00F94808" w:rsidRPr="00594BEC" w:rsidRDefault="00F94808" w:rsidP="00D7709C">
                      <w:pPr>
                        <w:tabs>
                          <w:tab w:val="left" w:pos="450"/>
                        </w:tabs>
                        <w:autoSpaceDE w:val="0"/>
                        <w:autoSpaceDN w:val="0"/>
                        <w:spacing w:before="185"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4.</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Responsabilidades sobre equipos de protección individual (EPI), programa de comunicación de peligros / MSDS</w:t>
                      </w:r>
                      <w:r w:rsidR="008B196C">
                        <w:rPr>
                          <w:rFonts w:ascii="Arial" w:eastAsia="Times New Roman" w:hAnsi="Arial" w:cs="Arial"/>
                          <w:sz w:val="24"/>
                          <w:szCs w:val="24"/>
                          <w:lang w:val="es-ES"/>
                        </w:rPr>
                        <w:t>, seguridad montacargas, escalera de seguridad, General primeros auxilios, equipo de seguridad, protección respiratoria, bloqueo / etiquetado de</w:t>
                      </w:r>
                      <w:r w:rsidRPr="00594BEC">
                        <w:rPr>
                          <w:rFonts w:ascii="Arial" w:eastAsia="Times New Roman" w:hAnsi="Arial" w:cs="Arial"/>
                          <w:sz w:val="24"/>
                          <w:szCs w:val="24"/>
                          <w:lang w:val="es-ES"/>
                        </w:rPr>
                        <w:t xml:space="preserve"> seguridad, fueron discutidos. (Uso, cuidado, reemplazo). </w:t>
                      </w:r>
                      <w:r w:rsidRPr="00594BEC">
                        <w:rPr>
                          <w:rFonts w:ascii="Arial" w:eastAsia="Times New Roman" w:hAnsi="Arial" w:cs="Arial"/>
                          <w:color w:val="FF0000"/>
                          <w:sz w:val="24"/>
                          <w:szCs w:val="24"/>
                          <w:lang w:val="es-ES"/>
                        </w:rPr>
                        <w:t>(Añadir las exposiciones si es necesario)</w:t>
                      </w:r>
                      <w:r w:rsidRPr="00594BEC">
                        <w:rPr>
                          <w:rFonts w:ascii="Arial" w:eastAsia="Times New Roman" w:hAnsi="Arial" w:cs="Arial"/>
                          <w:sz w:val="24"/>
                          <w:szCs w:val="24"/>
                          <w:lang w:val="es-ES"/>
                        </w:rPr>
                        <w:t xml:space="preserve"> </w:t>
                      </w:r>
                    </w:p>
                    <w:p w14:paraId="2C177363" w14:textId="7BF387AE" w:rsidR="00F94808" w:rsidRPr="00594BEC" w:rsidRDefault="00F94808" w:rsidP="00D7709C">
                      <w:pPr>
                        <w:tabs>
                          <w:tab w:val="left" w:pos="450"/>
                        </w:tabs>
                        <w:autoSpaceDE w:val="0"/>
                        <w:autoSpaceDN w:val="0"/>
                        <w:spacing w:before="182"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5.</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Responsabilidades respecto a herramientas fueron </w:t>
                      </w:r>
                      <w:r w:rsidR="008B196C">
                        <w:rPr>
                          <w:rFonts w:ascii="Arial" w:eastAsia="Times New Roman" w:hAnsi="Arial" w:cs="Arial"/>
                          <w:sz w:val="24"/>
                          <w:szCs w:val="24"/>
                          <w:lang w:val="es-ES"/>
                        </w:rPr>
                        <w:t>discutidas</w:t>
                      </w:r>
                      <w:r w:rsidRPr="00594BEC">
                        <w:rPr>
                          <w:rFonts w:ascii="Arial" w:eastAsia="Times New Roman" w:hAnsi="Arial" w:cs="Arial"/>
                          <w:sz w:val="24"/>
                          <w:szCs w:val="24"/>
                          <w:lang w:val="es-ES"/>
                        </w:rPr>
                        <w:t>. (Uso, cuidado,</w:t>
                      </w:r>
                      <w:r w:rsidRPr="00594BEC">
                        <w:rPr>
                          <w:rFonts w:ascii="Arial" w:eastAsia="Times New Roman" w:hAnsi="Arial" w:cs="Arial"/>
                          <w:spacing w:val="-18"/>
                          <w:sz w:val="24"/>
                          <w:szCs w:val="24"/>
                          <w:lang w:val="es-ES"/>
                        </w:rPr>
                        <w:t xml:space="preserve"> </w:t>
                      </w:r>
                      <w:r w:rsidRPr="00594BEC">
                        <w:rPr>
                          <w:rFonts w:ascii="Arial" w:eastAsia="Times New Roman" w:hAnsi="Arial" w:cs="Arial"/>
                          <w:sz w:val="24"/>
                          <w:szCs w:val="24"/>
                          <w:lang w:val="es-ES"/>
                        </w:rPr>
                        <w:t>seguridad).</w:t>
                      </w:r>
                    </w:p>
                    <w:p w14:paraId="1AB27A7B" w14:textId="77777777" w:rsidR="00F94808" w:rsidRPr="00594BEC" w:rsidRDefault="00F94808" w:rsidP="00D7709C">
                      <w:pPr>
                        <w:tabs>
                          <w:tab w:val="left" w:pos="450"/>
                        </w:tabs>
                        <w:autoSpaceDE w:val="0"/>
                        <w:autoSpaceDN w:val="0"/>
                        <w:spacing w:before="184"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6.</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Reportar lesiones y situaciones peligrosas es</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obligatorio.</w:t>
                      </w:r>
                    </w:p>
                    <w:p w14:paraId="4C1173AC" w14:textId="17AAE0BE" w:rsidR="00F94808" w:rsidRPr="00594BEC" w:rsidRDefault="00F94808" w:rsidP="00D7709C">
                      <w:pPr>
                        <w:tabs>
                          <w:tab w:val="left" w:pos="450"/>
                        </w:tabs>
                        <w:autoSpaceDE w:val="0"/>
                        <w:autoSpaceDN w:val="0"/>
                        <w:spacing w:before="184"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7.</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La participación en reuniones de seguridad y las investigaciones de accidentes es</w:t>
                      </w:r>
                      <w:r w:rsidRPr="00594BEC">
                        <w:rPr>
                          <w:rFonts w:ascii="Arial" w:eastAsia="Times New Roman" w:hAnsi="Arial" w:cs="Arial"/>
                          <w:spacing w:val="-30"/>
                          <w:sz w:val="24"/>
                          <w:szCs w:val="24"/>
                          <w:lang w:val="es-ES"/>
                        </w:rPr>
                        <w:t xml:space="preserve"> </w:t>
                      </w:r>
                      <w:r w:rsidR="008B196C">
                        <w:rPr>
                          <w:rFonts w:ascii="Arial" w:eastAsia="Times New Roman" w:hAnsi="Arial" w:cs="Arial"/>
                          <w:sz w:val="24"/>
                          <w:szCs w:val="24"/>
                          <w:lang w:val="es-ES"/>
                        </w:rPr>
                        <w:t>obligatoria</w:t>
                      </w:r>
                      <w:r w:rsidRPr="00594BEC">
                        <w:rPr>
                          <w:rFonts w:ascii="Arial" w:eastAsia="Times New Roman" w:hAnsi="Arial" w:cs="Arial"/>
                          <w:sz w:val="24"/>
                          <w:szCs w:val="24"/>
                          <w:lang w:val="es-ES"/>
                        </w:rPr>
                        <w:t>.</w:t>
                      </w:r>
                    </w:p>
                    <w:p w14:paraId="548F6B68" w14:textId="739F6B3A" w:rsidR="00F94808" w:rsidRPr="00594BEC" w:rsidRDefault="00F94808" w:rsidP="00D7709C">
                      <w:pPr>
                        <w:tabs>
                          <w:tab w:val="left" w:pos="450"/>
                        </w:tabs>
                        <w:autoSpaceDE w:val="0"/>
                        <w:autoSpaceDN w:val="0"/>
                        <w:spacing w:before="182"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8.</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Estar bajo la influencia de drogas o el alcohol está prohibido y resultará en</w:t>
                      </w:r>
                      <w:r w:rsidRPr="00594BEC">
                        <w:rPr>
                          <w:rFonts w:ascii="Arial" w:eastAsia="Times New Roman" w:hAnsi="Arial" w:cs="Arial"/>
                          <w:spacing w:val="-28"/>
                          <w:sz w:val="24"/>
                          <w:szCs w:val="24"/>
                          <w:lang w:val="es-ES"/>
                        </w:rPr>
                        <w:t xml:space="preserve"> </w:t>
                      </w:r>
                      <w:r w:rsidRPr="00594BEC">
                        <w:rPr>
                          <w:rFonts w:ascii="Arial" w:eastAsia="Times New Roman" w:hAnsi="Arial" w:cs="Arial"/>
                          <w:sz w:val="24"/>
                          <w:szCs w:val="24"/>
                          <w:lang w:val="es-ES"/>
                        </w:rPr>
                        <w:t>hasta e incluyendo la disciplina</w:t>
                      </w:r>
                      <w:r w:rsidRPr="00594BEC">
                        <w:rPr>
                          <w:rFonts w:ascii="Arial" w:eastAsia="Times New Roman" w:hAnsi="Arial" w:cs="Arial"/>
                          <w:spacing w:val="-12"/>
                          <w:sz w:val="24"/>
                          <w:szCs w:val="24"/>
                          <w:lang w:val="es-ES"/>
                        </w:rPr>
                        <w:t xml:space="preserve"> </w:t>
                      </w:r>
                      <w:r w:rsidR="008B196C">
                        <w:rPr>
                          <w:rFonts w:ascii="Arial" w:eastAsia="Times New Roman" w:hAnsi="Arial" w:cs="Arial"/>
                          <w:sz w:val="24"/>
                          <w:szCs w:val="24"/>
                          <w:lang w:val="es-ES"/>
                        </w:rPr>
                        <w:t>descrita</w:t>
                      </w:r>
                      <w:r w:rsidRPr="00594BEC">
                        <w:rPr>
                          <w:rFonts w:ascii="Arial" w:eastAsia="Times New Roman" w:hAnsi="Arial" w:cs="Arial"/>
                          <w:sz w:val="24"/>
                          <w:szCs w:val="24"/>
                          <w:lang w:val="es-ES"/>
                        </w:rPr>
                        <w:t>.</w:t>
                      </w:r>
                    </w:p>
                    <w:p w14:paraId="1D1855BE" w14:textId="78ED04A9" w:rsidR="00F94808" w:rsidRPr="00594BEC" w:rsidRDefault="00F94808" w:rsidP="00D7709C">
                      <w:pPr>
                        <w:tabs>
                          <w:tab w:val="left" w:pos="450"/>
                        </w:tabs>
                        <w:autoSpaceDE w:val="0"/>
                        <w:autoSpaceDN w:val="0"/>
                        <w:spacing w:before="184" w:after="0" w:line="240" w:lineRule="auto"/>
                        <w:ind w:left="540" w:right="1305"/>
                        <w:rPr>
                          <w:rFonts w:ascii="Arial" w:eastAsia="Times New Roman" w:hAnsi="Arial" w:cs="Arial"/>
                          <w:lang w:val="es-ES"/>
                        </w:rPr>
                      </w:pPr>
                      <w:r w:rsidRPr="00594BEC">
                        <w:rPr>
                          <w:rFonts w:ascii="Arial" w:eastAsia="Times New Roman" w:hAnsi="Arial" w:cs="Arial"/>
                          <w:sz w:val="24"/>
                          <w:szCs w:val="24"/>
                          <w:lang w:val="es-ES"/>
                        </w:rPr>
                        <w:t>9.</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Posesión de armas de fuego o drogas ilegales o alcohol en el lugar de trabajo resultará</w:t>
                      </w:r>
                      <w:r w:rsidRPr="00594BEC">
                        <w:rPr>
                          <w:rFonts w:ascii="Arial" w:eastAsia="Times New Roman" w:hAnsi="Arial" w:cs="Arial"/>
                          <w:spacing w:val="-24"/>
                          <w:sz w:val="24"/>
                          <w:szCs w:val="24"/>
                          <w:lang w:val="es-ES"/>
                        </w:rPr>
                        <w:t xml:space="preserve"> </w:t>
                      </w:r>
                      <w:r w:rsidRPr="00594BEC">
                        <w:rPr>
                          <w:rFonts w:ascii="Arial" w:eastAsia="Times New Roman" w:hAnsi="Arial" w:cs="Arial"/>
                          <w:sz w:val="24"/>
                          <w:szCs w:val="24"/>
                          <w:lang w:val="es-ES"/>
                        </w:rPr>
                        <w:t xml:space="preserve">en terminación. Aplicación de la ley local </w:t>
                      </w:r>
                      <w:r w:rsidR="008B196C">
                        <w:rPr>
                          <w:rFonts w:ascii="Arial" w:eastAsia="Times New Roman" w:hAnsi="Arial" w:cs="Arial"/>
                          <w:sz w:val="24"/>
                          <w:szCs w:val="24"/>
                          <w:lang w:val="es-ES"/>
                        </w:rPr>
                        <w:t>se informará</w:t>
                      </w:r>
                      <w:r w:rsidRPr="00594BEC">
                        <w:rPr>
                          <w:rFonts w:ascii="Arial" w:eastAsia="Times New Roman" w:hAnsi="Arial" w:cs="Arial"/>
                          <w:sz w:val="24"/>
                          <w:szCs w:val="24"/>
                          <w:lang w:val="es-ES"/>
                        </w:rPr>
                        <w:t>.</w:t>
                      </w:r>
                    </w:p>
                    <w:p w14:paraId="499E0F26" w14:textId="102C4467" w:rsidR="00F94808" w:rsidRPr="00D7709C" w:rsidRDefault="00F94808" w:rsidP="00D7709C">
                      <w:pPr>
                        <w:tabs>
                          <w:tab w:val="left" w:pos="450"/>
                        </w:tabs>
                        <w:autoSpaceDE w:val="0"/>
                        <w:autoSpaceDN w:val="0"/>
                        <w:spacing w:before="184" w:after="0" w:line="240" w:lineRule="auto"/>
                        <w:ind w:left="540" w:right="1305"/>
                        <w:rPr>
                          <w:rFonts w:ascii="Arial" w:eastAsia="Times New Roman" w:hAnsi="Arial" w:cs="Arial"/>
                          <w:b/>
                          <w:sz w:val="24"/>
                          <w:szCs w:val="24"/>
                          <w:lang w:val="es-ES"/>
                        </w:rPr>
                      </w:pPr>
                      <w:r w:rsidRPr="00D7709C">
                        <w:rPr>
                          <w:rFonts w:ascii="Arial" w:eastAsia="Times New Roman" w:hAnsi="Arial" w:cs="Arial"/>
                          <w:b/>
                          <w:sz w:val="24"/>
                          <w:szCs w:val="24"/>
                          <w:lang w:val="es-ES"/>
                        </w:rPr>
                        <w:t xml:space="preserve">La lista anterior se ha discutido conmigo. Entiendo y estoy de acuerdo </w:t>
                      </w:r>
                      <w:r w:rsidR="008B196C">
                        <w:rPr>
                          <w:rFonts w:ascii="Arial" w:eastAsia="Times New Roman" w:hAnsi="Arial" w:cs="Arial"/>
                          <w:b/>
                          <w:sz w:val="24"/>
                          <w:szCs w:val="24"/>
                          <w:lang w:val="es-ES"/>
                        </w:rPr>
                        <w:t>con sus disposiciones y sé</w:t>
                      </w:r>
                      <w:r w:rsidRPr="00D7709C">
                        <w:rPr>
                          <w:rFonts w:ascii="Arial" w:eastAsia="Times New Roman" w:hAnsi="Arial" w:cs="Arial"/>
                          <w:b/>
                          <w:sz w:val="24"/>
                          <w:szCs w:val="24"/>
                          <w:lang w:val="es-ES"/>
                        </w:rPr>
                        <w:t xml:space="preserve"> a quién contactar si tengo preguntas.</w:t>
                      </w:r>
                    </w:p>
                    <w:p w14:paraId="4FB7F653" w14:textId="77777777" w:rsidR="00F94808" w:rsidRPr="00594BEC" w:rsidRDefault="00F94808" w:rsidP="00D7709C">
                      <w:pPr>
                        <w:tabs>
                          <w:tab w:val="left" w:pos="450"/>
                        </w:tabs>
                        <w:autoSpaceDE w:val="0"/>
                        <w:autoSpaceDN w:val="0"/>
                        <w:spacing w:before="184" w:after="0" w:line="240" w:lineRule="auto"/>
                        <w:ind w:left="540" w:right="1305"/>
                        <w:rPr>
                          <w:rFonts w:ascii="Arial" w:eastAsia="Times New Roman" w:hAnsi="Arial" w:cs="Arial"/>
                          <w:sz w:val="24"/>
                          <w:szCs w:val="24"/>
                          <w:lang w:val="es-ES"/>
                        </w:rPr>
                      </w:pPr>
                    </w:p>
                    <w:p w14:paraId="5F71BFF8" w14:textId="77777777" w:rsidR="00F94808" w:rsidRPr="00594BEC" w:rsidRDefault="00F94808" w:rsidP="00D7709C">
                      <w:pPr>
                        <w:tabs>
                          <w:tab w:val="left" w:pos="450"/>
                        </w:tabs>
                        <w:autoSpaceDE w:val="0"/>
                        <w:autoSpaceDN w:val="0"/>
                        <w:spacing w:after="0" w:line="240" w:lineRule="auto"/>
                        <w:ind w:left="540" w:right="1305"/>
                        <w:rPr>
                          <w:rFonts w:ascii="Arial" w:eastAsia="Times New Roman" w:hAnsi="Arial" w:cs="Arial"/>
                          <w:sz w:val="24"/>
                          <w:szCs w:val="24"/>
                          <w:lang w:val="es-ES"/>
                        </w:rPr>
                      </w:pPr>
                      <w:r w:rsidRPr="00594BEC">
                        <w:rPr>
                          <w:rFonts w:ascii="Arial" w:eastAsia="Times New Roman" w:hAnsi="Arial" w:cs="Arial"/>
                          <w:sz w:val="20"/>
                          <w:szCs w:val="20"/>
                          <w:lang w:val="es-ES"/>
                        </w:rPr>
                        <w:t> </w:t>
                      </w:r>
                      <w:r>
                        <w:rPr>
                          <w:rFonts w:ascii="Arial" w:eastAsia="Times New Roman" w:hAnsi="Arial" w:cs="Arial"/>
                          <w:sz w:val="20"/>
                          <w:szCs w:val="20"/>
                          <w:lang w:val="es-ES"/>
                        </w:rPr>
                        <w:t>_____________________________________                                                               _____________________________</w:t>
                      </w:r>
                    </w:p>
                    <w:p w14:paraId="29DE6390" w14:textId="77777777" w:rsidR="00F94808" w:rsidRPr="00594BEC" w:rsidRDefault="00F94808" w:rsidP="00D7709C">
                      <w:pPr>
                        <w:tabs>
                          <w:tab w:val="left" w:pos="450"/>
                        </w:tabs>
                        <w:autoSpaceDE w:val="0"/>
                        <w:autoSpaceDN w:val="0"/>
                        <w:spacing w:after="0" w:line="240" w:lineRule="auto"/>
                        <w:ind w:left="540" w:right="1305"/>
                        <w:rPr>
                          <w:rFonts w:ascii="Arial" w:eastAsia="Times New Roman" w:hAnsi="Arial" w:cs="Arial"/>
                          <w:sz w:val="24"/>
                          <w:szCs w:val="24"/>
                          <w:lang w:val="es-ES"/>
                        </w:rPr>
                      </w:pPr>
                      <w:r w:rsidRPr="00594BEC">
                        <w:rPr>
                          <w:rFonts w:ascii="Arial" w:eastAsia="Times New Roman" w:hAnsi="Arial" w:cs="Arial"/>
                          <w:sz w:val="24"/>
                          <w:szCs w:val="24"/>
                          <w:lang w:val="es-ES"/>
                        </w:rPr>
                        <w:t>Empleado</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 xml:space="preserve">firma </w:t>
                      </w:r>
                      <w:r>
                        <w:rPr>
                          <w:rFonts w:ascii="Arial" w:eastAsia="Times New Roman" w:hAnsi="Arial" w:cs="Arial"/>
                          <w:sz w:val="24"/>
                          <w:szCs w:val="24"/>
                          <w:lang w:val="es-ES"/>
                        </w:rPr>
                        <w:t xml:space="preserve">                                                                                                      </w:t>
                      </w:r>
                      <w:r w:rsidRPr="00594BEC">
                        <w:rPr>
                          <w:rFonts w:ascii="Arial" w:eastAsia="Times New Roman" w:hAnsi="Arial" w:cs="Arial"/>
                          <w:sz w:val="24"/>
                          <w:szCs w:val="24"/>
                          <w:lang w:val="es-ES"/>
                        </w:rPr>
                        <w:t>fecha</w:t>
                      </w:r>
                    </w:p>
                    <w:p w14:paraId="539E5651" w14:textId="77777777" w:rsidR="00F94808" w:rsidRPr="00594BEC" w:rsidRDefault="00F94808" w:rsidP="00D7709C">
                      <w:pPr>
                        <w:tabs>
                          <w:tab w:val="left" w:pos="450"/>
                        </w:tabs>
                        <w:spacing w:after="0" w:line="240" w:lineRule="auto"/>
                        <w:ind w:left="540" w:right="1305"/>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7C623471" w14:textId="77777777" w:rsidR="00F94808" w:rsidRPr="00594BEC" w:rsidRDefault="00F94808" w:rsidP="00D7709C">
                      <w:pPr>
                        <w:tabs>
                          <w:tab w:val="left" w:pos="450"/>
                        </w:tabs>
                        <w:spacing w:after="0" w:line="240" w:lineRule="auto"/>
                        <w:ind w:left="540" w:right="1305"/>
                        <w:rPr>
                          <w:rFonts w:ascii="Calibri" w:eastAsia="Times New Roman" w:hAnsi="Calibri" w:cs="Calibri"/>
                          <w:lang w:val="es-ES"/>
                        </w:rPr>
                      </w:pPr>
                      <w:r w:rsidRPr="00594BEC">
                        <w:rPr>
                          <w:rFonts w:ascii="Times New Roman" w:eastAsia="Times New Roman" w:hAnsi="Times New Roman" w:cs="Times New Roman"/>
                          <w:sz w:val="24"/>
                          <w:szCs w:val="24"/>
                          <w:lang w:val="es-ES"/>
                        </w:rPr>
                        <w:t> </w:t>
                      </w:r>
                    </w:p>
                    <w:p w14:paraId="5D6AA54A" w14:textId="54354EBB" w:rsidR="00F94808" w:rsidRDefault="00F94808" w:rsidP="007A714F">
                      <w:pPr>
                        <w:keepNext/>
                        <w:tabs>
                          <w:tab w:val="left" w:pos="450"/>
                        </w:tabs>
                        <w:spacing w:before="88" w:after="0" w:line="256" w:lineRule="auto"/>
                        <w:ind w:left="540" w:right="1305"/>
                        <w:outlineLvl w:val="0"/>
                      </w:pPr>
                      <w:r w:rsidRPr="00594BEC">
                        <w:rPr>
                          <w:rFonts w:ascii="Calibri Light" w:eastAsia="Times New Roman" w:hAnsi="Calibri Light" w:cs="Calibri Light"/>
                          <w:b/>
                          <w:bCs/>
                          <w:color w:val="2F5496"/>
                          <w:kern w:val="36"/>
                          <w:sz w:val="32"/>
                          <w:szCs w:val="32"/>
                          <w:lang w:val="es-ES"/>
                        </w:rPr>
                        <w:t xml:space="preserve">      </w:t>
                      </w:r>
                    </w:p>
                  </w:txbxContent>
                </v:textbox>
                <w10:wrap type="square"/>
              </v:rect>
            </w:pict>
          </mc:Fallback>
        </mc:AlternateContent>
      </w:r>
      <w:bookmarkEnd w:id="7"/>
    </w:p>
    <w:p w14:paraId="5F53E158" w14:textId="6FCA701D" w:rsidR="00C15149" w:rsidRPr="00D7709C" w:rsidRDefault="00C15149" w:rsidP="007A714F">
      <w:pPr>
        <w:spacing w:after="0" w:line="240" w:lineRule="auto"/>
        <w:rPr>
          <w:rFonts w:ascii="Arial" w:eastAsia="Times New Roman" w:hAnsi="Arial" w:cs="Arial"/>
          <w:b/>
          <w:sz w:val="24"/>
          <w:szCs w:val="24"/>
          <w:lang w:val="es-ES"/>
        </w:rPr>
      </w:pPr>
      <w:r w:rsidRPr="00D7709C">
        <w:rPr>
          <w:rFonts w:ascii="Arial" w:eastAsia="Times New Roman" w:hAnsi="Arial" w:cs="Arial"/>
          <w:b/>
          <w:sz w:val="24"/>
          <w:szCs w:val="24"/>
          <w:lang w:val="es-ES"/>
        </w:rPr>
        <w:lastRenderedPageBreak/>
        <w:t>DE PRÁCTICAS DE TRABAJO SEGURAS PARA EMPLEADOS</w:t>
      </w:r>
    </w:p>
    <w:p w14:paraId="2FF8E887" w14:textId="77777777" w:rsidR="00D7709C" w:rsidRPr="00D7709C" w:rsidRDefault="00D7709C" w:rsidP="00D7709C">
      <w:pPr>
        <w:spacing w:line="256" w:lineRule="auto"/>
        <w:rPr>
          <w:rFonts w:ascii="Arial" w:eastAsia="Times New Roman" w:hAnsi="Arial" w:cs="Arial"/>
          <w:sz w:val="24"/>
          <w:szCs w:val="24"/>
          <w:lang w:val="es-ES"/>
        </w:rPr>
      </w:pPr>
    </w:p>
    <w:p w14:paraId="7E1CD0F6" w14:textId="77777777" w:rsidR="00D7709C" w:rsidRPr="00D7709C" w:rsidRDefault="00D7709C" w:rsidP="00D7709C">
      <w:pPr>
        <w:spacing w:line="256" w:lineRule="auto"/>
        <w:rPr>
          <w:rFonts w:ascii="Arial" w:eastAsia="Times New Roman" w:hAnsi="Arial" w:cs="Arial"/>
          <w:sz w:val="24"/>
          <w:szCs w:val="24"/>
          <w:lang w:val="es-ES"/>
        </w:rPr>
      </w:pPr>
      <w:r w:rsidRPr="00D7709C">
        <w:rPr>
          <w:rFonts w:ascii="Arial" w:eastAsia="Times New Roman" w:hAnsi="Arial" w:cs="Arial"/>
          <w:sz w:val="24"/>
          <w:szCs w:val="24"/>
          <w:lang w:val="es-ES"/>
        </w:rPr>
        <w:t>Como condición de empleo, yo, ______________________________, acepto lo siguiente (Por favor, escriba el nombre completo)</w:t>
      </w:r>
    </w:p>
    <w:p w14:paraId="32895A9D" w14:textId="77777777" w:rsidR="00D7709C" w:rsidRPr="00D7709C" w:rsidRDefault="00D7709C" w:rsidP="00D7709C">
      <w:pPr>
        <w:spacing w:line="256" w:lineRule="auto"/>
        <w:rPr>
          <w:rFonts w:ascii="Arial" w:eastAsia="Times New Roman" w:hAnsi="Arial" w:cs="Arial"/>
          <w:sz w:val="24"/>
          <w:szCs w:val="24"/>
          <w:lang w:val="es-ES"/>
        </w:rPr>
      </w:pPr>
    </w:p>
    <w:p w14:paraId="5A660C94" w14:textId="77777777" w:rsidR="00D7709C" w:rsidRPr="00D7709C" w:rsidRDefault="00D7709C" w:rsidP="00D7709C">
      <w:pPr>
        <w:spacing w:line="256" w:lineRule="auto"/>
        <w:rPr>
          <w:rFonts w:ascii="Arial" w:eastAsia="Times New Roman" w:hAnsi="Arial" w:cs="Arial"/>
          <w:sz w:val="24"/>
          <w:szCs w:val="24"/>
          <w:lang w:val="es-ES"/>
        </w:rPr>
      </w:pPr>
      <w:r w:rsidRPr="00D7709C">
        <w:rPr>
          <w:rFonts w:ascii="Arial" w:eastAsia="Times New Roman" w:hAnsi="Arial" w:cs="Arial"/>
          <w:sz w:val="24"/>
          <w:szCs w:val="24"/>
          <w:lang w:val="es-ES"/>
        </w:rPr>
        <w:t>Acuerdo de práctica de trabajo seguro:</w:t>
      </w:r>
    </w:p>
    <w:p w14:paraId="17FD77EA" w14:textId="77777777" w:rsidR="00D7709C" w:rsidRPr="00D7709C" w:rsidRDefault="00D7709C" w:rsidP="00D7709C">
      <w:pPr>
        <w:spacing w:line="256" w:lineRule="auto"/>
        <w:rPr>
          <w:rFonts w:ascii="Arial" w:eastAsia="Times New Roman" w:hAnsi="Arial" w:cs="Arial"/>
          <w:sz w:val="24"/>
          <w:szCs w:val="24"/>
          <w:lang w:val="es-ES"/>
        </w:rPr>
      </w:pPr>
    </w:p>
    <w:p w14:paraId="71EDFFEE" w14:textId="77777777" w:rsidR="00D7709C" w:rsidRPr="00D7709C" w:rsidRDefault="00D7709C" w:rsidP="00D7709C">
      <w:pPr>
        <w:spacing w:line="256" w:lineRule="auto"/>
        <w:ind w:left="990" w:hanging="90"/>
        <w:rPr>
          <w:rFonts w:ascii="Arial" w:eastAsia="Times New Roman" w:hAnsi="Arial" w:cs="Arial"/>
          <w:sz w:val="24"/>
          <w:szCs w:val="24"/>
          <w:lang w:val="es-ES"/>
        </w:rPr>
      </w:pPr>
      <w:r w:rsidRPr="00D7709C">
        <w:rPr>
          <w:rFonts w:ascii="Arial" w:eastAsia="Times New Roman" w:hAnsi="Arial" w:cs="Arial"/>
          <w:sz w:val="24"/>
          <w:szCs w:val="24"/>
          <w:lang w:val="es-ES"/>
        </w:rPr>
        <w:t>1. Certifico que he recibido una copia de las reglas de seguridad (tanto las reglas generales como las reglas específicas de mi departamento), me las han explicado y las he entendido.</w:t>
      </w:r>
    </w:p>
    <w:p w14:paraId="528048F1" w14:textId="77777777" w:rsidR="00D7709C" w:rsidRPr="00D7709C" w:rsidRDefault="00D7709C" w:rsidP="00D7709C">
      <w:pPr>
        <w:spacing w:line="256" w:lineRule="auto"/>
        <w:ind w:left="990"/>
        <w:rPr>
          <w:rFonts w:ascii="Arial" w:eastAsia="Times New Roman" w:hAnsi="Arial" w:cs="Arial"/>
          <w:sz w:val="24"/>
          <w:szCs w:val="24"/>
          <w:lang w:val="es-ES"/>
        </w:rPr>
      </w:pPr>
      <w:r w:rsidRPr="00D7709C">
        <w:rPr>
          <w:rFonts w:ascii="Arial" w:eastAsia="Times New Roman" w:hAnsi="Arial" w:cs="Arial"/>
          <w:sz w:val="24"/>
          <w:szCs w:val="24"/>
          <w:lang w:val="es-ES"/>
        </w:rPr>
        <w:t>2. Acepto seguir los procedimientos de seguridad generales y departamentales establecidos.</w:t>
      </w:r>
    </w:p>
    <w:p w14:paraId="1E7B2C94" w14:textId="77777777" w:rsidR="00D7709C" w:rsidRPr="00D7709C" w:rsidRDefault="00D7709C" w:rsidP="00D7709C">
      <w:pPr>
        <w:spacing w:line="256" w:lineRule="auto"/>
        <w:ind w:left="990"/>
        <w:rPr>
          <w:rFonts w:ascii="Arial" w:eastAsia="Times New Roman" w:hAnsi="Arial" w:cs="Arial"/>
          <w:sz w:val="24"/>
          <w:szCs w:val="24"/>
          <w:lang w:val="es-ES"/>
        </w:rPr>
      </w:pPr>
      <w:r w:rsidRPr="00D7709C">
        <w:rPr>
          <w:rFonts w:ascii="Arial" w:eastAsia="Times New Roman" w:hAnsi="Arial" w:cs="Arial"/>
          <w:sz w:val="24"/>
          <w:szCs w:val="24"/>
          <w:lang w:val="es-ES"/>
        </w:rPr>
        <w:t>3. Estoy de acuerdo en reportar cualquier accidente o lesión relacionada con el trabajo a mi supervisor tan pronto como ocurra, pero a más tardar al final de mi turno de trabajo.</w:t>
      </w:r>
    </w:p>
    <w:p w14:paraId="7669FA3C" w14:textId="77777777" w:rsidR="00D7709C" w:rsidRPr="00D7709C" w:rsidRDefault="00D7709C" w:rsidP="00D7709C">
      <w:pPr>
        <w:spacing w:line="256" w:lineRule="auto"/>
        <w:ind w:left="990"/>
        <w:rPr>
          <w:rFonts w:ascii="Arial" w:eastAsia="Times New Roman" w:hAnsi="Arial" w:cs="Arial"/>
          <w:sz w:val="24"/>
          <w:szCs w:val="24"/>
          <w:lang w:val="es-ES"/>
        </w:rPr>
      </w:pPr>
      <w:r w:rsidRPr="00D7709C">
        <w:rPr>
          <w:rFonts w:ascii="Arial" w:eastAsia="Times New Roman" w:hAnsi="Arial" w:cs="Arial"/>
          <w:sz w:val="24"/>
          <w:szCs w:val="24"/>
          <w:lang w:val="es-ES"/>
        </w:rPr>
        <w:t>4. Si necesito tratamiento para una lesión relacionada con el trabajo, acepto:</w:t>
      </w:r>
    </w:p>
    <w:p w14:paraId="5AB1D325" w14:textId="77777777" w:rsidR="00D7709C" w:rsidRPr="00D7709C" w:rsidRDefault="00D7709C" w:rsidP="00D7709C">
      <w:pPr>
        <w:spacing w:line="256" w:lineRule="auto"/>
        <w:rPr>
          <w:rFonts w:ascii="Arial" w:eastAsia="Times New Roman" w:hAnsi="Arial" w:cs="Arial"/>
          <w:sz w:val="24"/>
          <w:szCs w:val="24"/>
          <w:lang w:val="es-ES"/>
        </w:rPr>
      </w:pPr>
    </w:p>
    <w:p w14:paraId="72FE1C50" w14:textId="4C84C1D0" w:rsidR="00D7709C" w:rsidRPr="00D7709C" w:rsidRDefault="00F12889" w:rsidP="00F12889">
      <w:pPr>
        <w:spacing w:line="256" w:lineRule="auto"/>
        <w:rPr>
          <w:rFonts w:ascii="Arial" w:eastAsia="Times New Roman" w:hAnsi="Arial" w:cs="Arial"/>
          <w:sz w:val="24"/>
          <w:szCs w:val="24"/>
          <w:lang w:val="es-ES"/>
        </w:rPr>
      </w:pPr>
      <w:r>
        <w:rPr>
          <w:rFonts w:ascii="Arial" w:eastAsia="Times New Roman" w:hAnsi="Arial" w:cs="Arial"/>
          <w:sz w:val="24"/>
          <w:szCs w:val="24"/>
          <w:lang w:val="es-ES"/>
        </w:rPr>
        <w:t xml:space="preserve">                                </w:t>
      </w:r>
      <w:r w:rsidR="00D7709C" w:rsidRPr="00D7709C">
        <w:rPr>
          <w:rFonts w:ascii="Arial" w:eastAsia="Times New Roman" w:hAnsi="Arial" w:cs="Arial"/>
          <w:sz w:val="24"/>
          <w:szCs w:val="24"/>
          <w:lang w:val="es-ES"/>
        </w:rPr>
        <w:t>A. Notificar a mi EMPLEADOR de la necesidad de tratamiento.</w:t>
      </w:r>
    </w:p>
    <w:p w14:paraId="19911C28" w14:textId="3E15849D" w:rsidR="00D7709C" w:rsidRPr="00D7709C" w:rsidRDefault="00D7709C" w:rsidP="00D7709C">
      <w:pPr>
        <w:spacing w:line="256" w:lineRule="auto"/>
        <w:ind w:left="2520" w:hanging="360"/>
        <w:rPr>
          <w:rFonts w:ascii="Arial" w:eastAsia="Times New Roman" w:hAnsi="Arial" w:cs="Arial"/>
          <w:sz w:val="24"/>
          <w:szCs w:val="24"/>
          <w:lang w:val="es-ES"/>
        </w:rPr>
      </w:pPr>
      <w:r w:rsidRPr="00D7709C">
        <w:rPr>
          <w:rFonts w:ascii="Arial" w:eastAsia="Times New Roman" w:hAnsi="Arial" w:cs="Arial"/>
          <w:sz w:val="24"/>
          <w:szCs w:val="24"/>
          <w:lang w:val="es-ES"/>
        </w:rPr>
        <w:t xml:space="preserve">B. Solo vaya a un MÉDICO DIRIGIDO POR EL </w:t>
      </w:r>
      <w:r w:rsidR="008B196C">
        <w:rPr>
          <w:rFonts w:ascii="Arial" w:eastAsia="Times New Roman" w:hAnsi="Arial" w:cs="Arial"/>
          <w:sz w:val="24"/>
          <w:szCs w:val="24"/>
          <w:lang w:val="es-ES"/>
        </w:rPr>
        <w:t>EMPLEADOR(S)</w:t>
      </w:r>
      <w:r w:rsidRPr="00D7709C">
        <w:rPr>
          <w:rFonts w:ascii="Arial" w:eastAsia="Times New Roman" w:hAnsi="Arial" w:cs="Arial"/>
          <w:sz w:val="24"/>
          <w:szCs w:val="24"/>
          <w:lang w:val="es-ES"/>
        </w:rPr>
        <w:t xml:space="preserve"> para el tratamiento necesario.</w:t>
      </w:r>
    </w:p>
    <w:p w14:paraId="6EF1DE01" w14:textId="77777777" w:rsidR="00D7709C" w:rsidRPr="00D7709C" w:rsidRDefault="00D7709C" w:rsidP="00D7709C">
      <w:pPr>
        <w:spacing w:line="256" w:lineRule="auto"/>
        <w:ind w:left="2520" w:hanging="360"/>
        <w:rPr>
          <w:rFonts w:ascii="Arial" w:eastAsia="Times New Roman" w:hAnsi="Arial" w:cs="Arial"/>
          <w:sz w:val="24"/>
          <w:szCs w:val="24"/>
          <w:lang w:val="es-ES"/>
        </w:rPr>
      </w:pPr>
      <w:r w:rsidRPr="00D7709C">
        <w:rPr>
          <w:rFonts w:ascii="Arial" w:eastAsia="Times New Roman" w:hAnsi="Arial" w:cs="Arial"/>
          <w:sz w:val="24"/>
          <w:szCs w:val="24"/>
          <w:lang w:val="es-ES"/>
        </w:rPr>
        <w:t>C. En la visita inicial, acepto llevar un formulario de Autorización Médica para Tratamiento al centro de tratamiento autorizado.</w:t>
      </w:r>
    </w:p>
    <w:p w14:paraId="4FDEC466" w14:textId="77777777" w:rsidR="00D7709C" w:rsidRPr="00D7709C" w:rsidRDefault="00D7709C" w:rsidP="00D7709C">
      <w:pPr>
        <w:spacing w:line="256" w:lineRule="auto"/>
        <w:rPr>
          <w:rFonts w:ascii="Arial" w:eastAsia="Times New Roman" w:hAnsi="Arial" w:cs="Arial"/>
          <w:sz w:val="24"/>
          <w:szCs w:val="24"/>
          <w:lang w:val="es-ES"/>
        </w:rPr>
      </w:pPr>
    </w:p>
    <w:p w14:paraId="30215698" w14:textId="5A8D58D8" w:rsidR="00D7709C" w:rsidRPr="00D7709C" w:rsidRDefault="00D7709C" w:rsidP="00D7709C">
      <w:pPr>
        <w:spacing w:line="256" w:lineRule="auto"/>
        <w:rPr>
          <w:rFonts w:ascii="Arial" w:eastAsia="Times New Roman" w:hAnsi="Arial" w:cs="Arial"/>
          <w:b/>
          <w:sz w:val="24"/>
          <w:szCs w:val="24"/>
          <w:lang w:val="es-ES"/>
        </w:rPr>
      </w:pPr>
      <w:r w:rsidRPr="00D7709C">
        <w:rPr>
          <w:rFonts w:ascii="Arial" w:eastAsia="Times New Roman" w:hAnsi="Arial" w:cs="Arial"/>
          <w:b/>
          <w:sz w:val="24"/>
          <w:szCs w:val="24"/>
          <w:lang w:val="es-ES"/>
        </w:rPr>
        <w:t>Entiendo que si mi parte no cumple con los procedimientos anteriores</w:t>
      </w:r>
      <w:r w:rsidR="008B196C">
        <w:rPr>
          <w:rFonts w:ascii="Arial" w:eastAsia="Times New Roman" w:hAnsi="Arial" w:cs="Arial"/>
          <w:b/>
          <w:sz w:val="24"/>
          <w:szCs w:val="24"/>
          <w:lang w:val="es-ES"/>
        </w:rPr>
        <w:t>,</w:t>
      </w:r>
      <w:r w:rsidRPr="00D7709C">
        <w:rPr>
          <w:rFonts w:ascii="Arial" w:eastAsia="Times New Roman" w:hAnsi="Arial" w:cs="Arial"/>
          <w:b/>
          <w:sz w:val="24"/>
          <w:szCs w:val="24"/>
          <w:lang w:val="es-ES"/>
        </w:rPr>
        <w:t xml:space="preserve"> podría resultar en una acción disciplinaria, no excluir la terminación.</w:t>
      </w:r>
    </w:p>
    <w:p w14:paraId="0A03E162" w14:textId="77777777" w:rsidR="00D7709C" w:rsidRPr="00D7709C" w:rsidRDefault="00D7709C" w:rsidP="00D7709C">
      <w:pPr>
        <w:spacing w:line="256" w:lineRule="auto"/>
        <w:rPr>
          <w:rFonts w:ascii="Arial" w:eastAsia="Times New Roman" w:hAnsi="Arial" w:cs="Arial"/>
          <w:sz w:val="24"/>
          <w:szCs w:val="24"/>
          <w:lang w:val="es-ES"/>
        </w:rPr>
      </w:pPr>
    </w:p>
    <w:p w14:paraId="51EA301C" w14:textId="77777777" w:rsidR="00D7709C" w:rsidRPr="00D7709C" w:rsidRDefault="00D7709C" w:rsidP="00D7709C">
      <w:pPr>
        <w:spacing w:after="0" w:line="256" w:lineRule="auto"/>
        <w:rPr>
          <w:rFonts w:ascii="Arial" w:eastAsia="Times New Roman" w:hAnsi="Arial" w:cs="Arial"/>
          <w:sz w:val="24"/>
          <w:szCs w:val="24"/>
          <w:lang w:val="es-ES"/>
        </w:rPr>
      </w:pPr>
      <w:r w:rsidRPr="00D7709C">
        <w:rPr>
          <w:rFonts w:ascii="Arial" w:eastAsia="Times New Roman" w:hAnsi="Arial" w:cs="Arial"/>
          <w:sz w:val="24"/>
          <w:szCs w:val="24"/>
          <w:lang w:val="es-ES"/>
        </w:rPr>
        <w:t xml:space="preserve">____________________ </w:t>
      </w:r>
      <w:r>
        <w:rPr>
          <w:rFonts w:ascii="Arial" w:eastAsia="Times New Roman" w:hAnsi="Arial" w:cs="Arial"/>
          <w:sz w:val="24"/>
          <w:szCs w:val="24"/>
          <w:lang w:val="es-ES"/>
        </w:rPr>
        <w:t xml:space="preserve">                                                     </w:t>
      </w:r>
      <w:r w:rsidRPr="00D7709C">
        <w:rPr>
          <w:rFonts w:ascii="Arial" w:eastAsia="Times New Roman" w:hAnsi="Arial" w:cs="Arial"/>
          <w:sz w:val="24"/>
          <w:szCs w:val="24"/>
          <w:lang w:val="es-ES"/>
        </w:rPr>
        <w:t>____________________________________</w:t>
      </w:r>
    </w:p>
    <w:p w14:paraId="20449544" w14:textId="77777777" w:rsidR="00D7709C" w:rsidRPr="00D7709C" w:rsidRDefault="00D7709C" w:rsidP="00D7709C">
      <w:pPr>
        <w:spacing w:line="256" w:lineRule="auto"/>
        <w:rPr>
          <w:rFonts w:ascii="Arial" w:eastAsia="Times New Roman" w:hAnsi="Arial" w:cs="Arial"/>
          <w:sz w:val="24"/>
          <w:szCs w:val="24"/>
          <w:lang w:val="es-ES"/>
        </w:rPr>
      </w:pPr>
      <w:r>
        <w:rPr>
          <w:rFonts w:ascii="Arial" w:eastAsia="Times New Roman" w:hAnsi="Arial" w:cs="Arial"/>
          <w:sz w:val="24"/>
          <w:szCs w:val="24"/>
          <w:lang w:val="es-ES"/>
        </w:rPr>
        <w:t xml:space="preserve">   </w:t>
      </w:r>
      <w:r w:rsidRPr="00D7709C">
        <w:rPr>
          <w:rFonts w:ascii="Arial" w:eastAsia="Times New Roman" w:hAnsi="Arial" w:cs="Arial"/>
          <w:sz w:val="24"/>
          <w:szCs w:val="24"/>
          <w:lang w:val="es-ES"/>
        </w:rPr>
        <w:t xml:space="preserve">FECHA </w:t>
      </w:r>
      <w:r>
        <w:rPr>
          <w:rFonts w:ascii="Arial" w:eastAsia="Times New Roman" w:hAnsi="Arial" w:cs="Arial"/>
          <w:sz w:val="24"/>
          <w:szCs w:val="24"/>
          <w:lang w:val="es-ES"/>
        </w:rPr>
        <w:t xml:space="preserve">                                                                                       </w:t>
      </w:r>
      <w:r w:rsidRPr="00D7709C">
        <w:rPr>
          <w:rFonts w:ascii="Arial" w:eastAsia="Times New Roman" w:hAnsi="Arial" w:cs="Arial"/>
          <w:sz w:val="24"/>
          <w:szCs w:val="24"/>
          <w:lang w:val="es-ES"/>
        </w:rPr>
        <w:t>FIRMA DEL EMPLEADO</w:t>
      </w:r>
    </w:p>
    <w:p w14:paraId="021F052F" w14:textId="77777777" w:rsidR="00D7709C" w:rsidRPr="00D7709C" w:rsidRDefault="00D7709C" w:rsidP="00D7709C">
      <w:pPr>
        <w:spacing w:line="256" w:lineRule="auto"/>
        <w:rPr>
          <w:rFonts w:ascii="Arial" w:eastAsia="Times New Roman" w:hAnsi="Arial" w:cs="Arial"/>
          <w:sz w:val="24"/>
          <w:szCs w:val="24"/>
          <w:lang w:val="es-ES"/>
        </w:rPr>
      </w:pPr>
    </w:p>
    <w:p w14:paraId="7B168761" w14:textId="77777777" w:rsidR="00D7709C" w:rsidRPr="00D7709C" w:rsidRDefault="00D7709C" w:rsidP="00D7709C">
      <w:pPr>
        <w:spacing w:after="0" w:line="256" w:lineRule="auto"/>
        <w:rPr>
          <w:rFonts w:ascii="Arial" w:eastAsia="Times New Roman" w:hAnsi="Arial" w:cs="Arial"/>
          <w:sz w:val="24"/>
          <w:szCs w:val="24"/>
          <w:lang w:val="es-ES"/>
        </w:rPr>
      </w:pPr>
      <w:r w:rsidRPr="00D7709C">
        <w:rPr>
          <w:rFonts w:ascii="Arial" w:eastAsia="Times New Roman" w:hAnsi="Arial" w:cs="Arial"/>
          <w:sz w:val="24"/>
          <w:szCs w:val="24"/>
          <w:lang w:val="es-ES"/>
        </w:rPr>
        <w:t>________________________________________</w:t>
      </w:r>
    </w:p>
    <w:p w14:paraId="2A5493FF" w14:textId="77777777" w:rsidR="00D7709C" w:rsidRPr="00D7709C" w:rsidRDefault="00D7709C" w:rsidP="00D7709C">
      <w:pPr>
        <w:spacing w:line="256" w:lineRule="auto"/>
        <w:rPr>
          <w:rFonts w:ascii="Arial" w:eastAsia="Times New Roman" w:hAnsi="Arial" w:cs="Arial"/>
          <w:sz w:val="24"/>
          <w:szCs w:val="24"/>
          <w:lang w:val="es-ES"/>
        </w:rPr>
      </w:pPr>
      <w:r w:rsidRPr="00D7709C">
        <w:rPr>
          <w:rFonts w:ascii="Arial" w:eastAsia="Times New Roman" w:hAnsi="Arial" w:cs="Arial"/>
          <w:sz w:val="24"/>
          <w:szCs w:val="24"/>
          <w:lang w:val="es-ES"/>
        </w:rPr>
        <w:t>           FIRMA DE TESTIGO</w:t>
      </w:r>
    </w:p>
    <w:p w14:paraId="09BE5C81" w14:textId="77777777" w:rsidR="00D7709C" w:rsidRPr="00D7709C" w:rsidRDefault="00D7709C" w:rsidP="00D7709C">
      <w:pPr>
        <w:spacing w:line="256" w:lineRule="auto"/>
        <w:rPr>
          <w:rFonts w:ascii="Calibri" w:eastAsia="Times New Roman" w:hAnsi="Calibri" w:cs="Calibri"/>
          <w:lang w:val="es-ES"/>
        </w:rPr>
      </w:pPr>
    </w:p>
    <w:p w14:paraId="66EF838C" w14:textId="77777777" w:rsidR="00D7709C" w:rsidRPr="00D7709C" w:rsidRDefault="00D7709C" w:rsidP="00D7709C">
      <w:pPr>
        <w:spacing w:line="256" w:lineRule="auto"/>
        <w:rPr>
          <w:rFonts w:ascii="Calibri" w:eastAsia="Times New Roman" w:hAnsi="Calibri" w:cs="Calibri"/>
          <w:lang w:val="es-ES"/>
        </w:rPr>
      </w:pPr>
    </w:p>
    <w:p w14:paraId="0D968507" w14:textId="77777777" w:rsidR="00D7709C" w:rsidRPr="00D7709C" w:rsidRDefault="00D7709C" w:rsidP="00D7709C">
      <w:pPr>
        <w:spacing w:line="256" w:lineRule="auto"/>
        <w:rPr>
          <w:rFonts w:ascii="Calibri" w:eastAsia="Times New Roman" w:hAnsi="Calibri" w:cs="Calibri"/>
          <w:lang w:val="es-ES"/>
        </w:rPr>
      </w:pPr>
      <w:r w:rsidRPr="00D7709C">
        <w:rPr>
          <w:rFonts w:ascii="Calibri" w:eastAsia="Times New Roman" w:hAnsi="Calibri" w:cs="Calibri"/>
          <w:lang w:val="es-ES"/>
        </w:rPr>
        <w:t>original: archivo personal del empleado</w:t>
      </w:r>
    </w:p>
    <w:p w14:paraId="627A17FC" w14:textId="77777777" w:rsidR="00D7709C" w:rsidRDefault="00D7709C" w:rsidP="00D7709C">
      <w:pPr>
        <w:spacing w:line="256" w:lineRule="auto"/>
        <w:rPr>
          <w:rFonts w:ascii="Calibri Light" w:eastAsia="Times New Roman" w:hAnsi="Calibri Light" w:cs="Calibri Light"/>
          <w:b/>
          <w:bCs/>
          <w:color w:val="000000"/>
          <w:kern w:val="36"/>
          <w:sz w:val="40"/>
          <w:szCs w:val="40"/>
          <w:lang w:val="es-ES"/>
        </w:rPr>
      </w:pPr>
      <w:r w:rsidRPr="00D7709C">
        <w:rPr>
          <w:rFonts w:ascii="Calibri" w:eastAsia="Times New Roman" w:hAnsi="Calibri" w:cs="Calibri"/>
          <w:lang w:val="es-ES"/>
        </w:rPr>
        <w:t>cc: archivo de seguridad del empleado</w:t>
      </w:r>
      <w:r w:rsidR="00594BEC" w:rsidRPr="00594BEC">
        <w:rPr>
          <w:rFonts w:ascii="Calibri Light" w:eastAsia="Times New Roman" w:hAnsi="Calibri Light" w:cs="Calibri Light"/>
          <w:color w:val="000000"/>
          <w:kern w:val="36"/>
          <w:sz w:val="32"/>
          <w:szCs w:val="32"/>
          <w:lang w:val="es-ES"/>
        </w:rPr>
        <w:t> </w:t>
      </w:r>
    </w:p>
    <w:p w14:paraId="00F71277" w14:textId="77777777" w:rsidR="00A33E5D" w:rsidRDefault="00A33E5D" w:rsidP="00594BEC">
      <w:pPr>
        <w:keepNext/>
        <w:spacing w:before="88" w:after="0" w:line="256" w:lineRule="auto"/>
        <w:ind w:left="1188"/>
        <w:jc w:val="center"/>
        <w:outlineLvl w:val="0"/>
        <w:rPr>
          <w:rFonts w:ascii="Calibri Light" w:eastAsia="Times New Roman" w:hAnsi="Calibri Light" w:cs="Calibri Light"/>
          <w:b/>
          <w:bCs/>
          <w:color w:val="000000"/>
          <w:kern w:val="36"/>
          <w:sz w:val="40"/>
          <w:szCs w:val="40"/>
          <w:lang w:val="es-ES"/>
        </w:rPr>
      </w:pPr>
    </w:p>
    <w:p w14:paraId="218C12A2" w14:textId="77777777" w:rsidR="00A33E5D" w:rsidRDefault="00A33E5D" w:rsidP="00594BEC">
      <w:pPr>
        <w:keepNext/>
        <w:spacing w:before="88" w:after="0" w:line="256" w:lineRule="auto"/>
        <w:ind w:left="1188"/>
        <w:jc w:val="center"/>
        <w:outlineLvl w:val="0"/>
        <w:rPr>
          <w:rFonts w:ascii="Calibri Light" w:eastAsia="Times New Roman" w:hAnsi="Calibri Light" w:cs="Calibri Light"/>
          <w:b/>
          <w:bCs/>
          <w:color w:val="000000"/>
          <w:kern w:val="36"/>
          <w:sz w:val="40"/>
          <w:szCs w:val="40"/>
          <w:lang w:val="es-ES"/>
        </w:rPr>
      </w:pPr>
    </w:p>
    <w:p w14:paraId="15B39B8F" w14:textId="77777777" w:rsidR="00594BEC" w:rsidRDefault="00D7709C" w:rsidP="00D7709C">
      <w:pPr>
        <w:autoSpaceDE w:val="0"/>
        <w:autoSpaceDN w:val="0"/>
        <w:spacing w:after="0" w:line="240" w:lineRule="auto"/>
        <w:jc w:val="center"/>
        <w:rPr>
          <w:rFonts w:ascii="Calibri Light" w:eastAsia="Times New Roman" w:hAnsi="Calibri Light" w:cs="Calibri Light"/>
          <w:b/>
          <w:bCs/>
          <w:color w:val="000000"/>
          <w:kern w:val="36"/>
          <w:sz w:val="40"/>
          <w:szCs w:val="40"/>
          <w:lang w:val="es-ES"/>
        </w:rPr>
      </w:pPr>
      <w:r w:rsidRPr="00D7709C">
        <w:rPr>
          <w:rFonts w:ascii="Calibri Light" w:eastAsia="Times New Roman" w:hAnsi="Calibri Light" w:cs="Calibri Light"/>
          <w:b/>
          <w:bCs/>
          <w:color w:val="000000"/>
          <w:kern w:val="36"/>
          <w:sz w:val="40"/>
          <w:szCs w:val="40"/>
          <w:lang w:val="es-ES"/>
        </w:rPr>
        <w:t>HOJA DE REGISTRO DE HABLAR DE SEGURIDAD</w:t>
      </w:r>
    </w:p>
    <w:p w14:paraId="26637F9A" w14:textId="77777777" w:rsidR="00A33E5D" w:rsidRDefault="00A33E5D" w:rsidP="00D7709C">
      <w:pPr>
        <w:autoSpaceDE w:val="0"/>
        <w:autoSpaceDN w:val="0"/>
        <w:spacing w:after="0" w:line="240" w:lineRule="auto"/>
        <w:jc w:val="center"/>
        <w:rPr>
          <w:rFonts w:ascii="Calibri Light" w:eastAsia="Times New Roman" w:hAnsi="Calibri Light" w:cs="Calibri Light"/>
          <w:b/>
          <w:bCs/>
          <w:color w:val="000000"/>
          <w:kern w:val="36"/>
          <w:sz w:val="40"/>
          <w:szCs w:val="40"/>
          <w:lang w:val="es-ES"/>
        </w:rPr>
      </w:pPr>
    </w:p>
    <w:p w14:paraId="5222ED15" w14:textId="77777777" w:rsidR="00D7709C" w:rsidRPr="00594BEC" w:rsidRDefault="00D7709C" w:rsidP="00D7709C">
      <w:pPr>
        <w:autoSpaceDE w:val="0"/>
        <w:autoSpaceDN w:val="0"/>
        <w:spacing w:after="0" w:line="240" w:lineRule="auto"/>
        <w:jc w:val="center"/>
        <w:rPr>
          <w:rFonts w:ascii="Arial" w:eastAsia="Times New Roman" w:hAnsi="Arial" w:cs="Arial"/>
          <w:sz w:val="24"/>
          <w:szCs w:val="24"/>
          <w:lang w:val="es-ES"/>
        </w:rPr>
      </w:pPr>
    </w:p>
    <w:p w14:paraId="20EE0E51" w14:textId="77777777" w:rsidR="00594BEC" w:rsidRPr="00594BEC" w:rsidRDefault="00FB188F" w:rsidP="00594BEC">
      <w:pPr>
        <w:keepNext/>
        <w:spacing w:before="40" w:after="0" w:line="256" w:lineRule="auto"/>
        <w:ind w:left="120" w:right="270"/>
        <w:outlineLvl w:val="4"/>
        <w:rPr>
          <w:rFonts w:ascii="Calibri Light" w:eastAsia="Times New Roman" w:hAnsi="Calibri Light" w:cs="Calibri Light"/>
          <w:color w:val="2F5496"/>
          <w:lang w:val="es-ES"/>
        </w:rPr>
      </w:pPr>
      <w:r w:rsidRPr="00594BEC">
        <w:rPr>
          <w:rFonts w:ascii="Calibri Light" w:eastAsia="Times New Roman" w:hAnsi="Calibri Light" w:cs="Calibri Light"/>
          <w:color w:val="000000"/>
          <w:lang w:val="es-ES"/>
        </w:rPr>
        <w:t>Instructor:</w:t>
      </w:r>
      <w:r>
        <w:rPr>
          <w:rFonts w:ascii="Calibri Light" w:eastAsia="Times New Roman" w:hAnsi="Calibri Light" w:cs="Calibri Light"/>
          <w:color w:val="000000"/>
          <w:lang w:val="es-ES"/>
        </w:rPr>
        <w:t xml:space="preserve"> ______________________________________</w:t>
      </w:r>
      <w:r w:rsidR="00594BEC" w:rsidRPr="00594BEC">
        <w:rPr>
          <w:rFonts w:ascii="Calibri Light" w:eastAsia="Times New Roman" w:hAnsi="Calibri Light" w:cs="Calibri Light"/>
          <w:color w:val="2F5496"/>
          <w:lang w:val="es-ES"/>
        </w:rPr>
        <w:t xml:space="preserve"> </w:t>
      </w:r>
      <w:r w:rsidRPr="00594BEC">
        <w:rPr>
          <w:rFonts w:ascii="Calibri Light" w:eastAsia="Times New Roman" w:hAnsi="Calibri Light" w:cs="Calibri Light"/>
          <w:color w:val="000000"/>
          <w:lang w:val="es-ES"/>
        </w:rPr>
        <w:t>Fecha:</w:t>
      </w:r>
      <w:r>
        <w:rPr>
          <w:rFonts w:ascii="Calibri Light" w:eastAsia="Times New Roman" w:hAnsi="Calibri Light" w:cs="Calibri Light"/>
          <w:color w:val="000000"/>
          <w:lang w:val="es-ES"/>
        </w:rPr>
        <w:t xml:space="preserve"> ____________________________</w:t>
      </w:r>
      <w:r w:rsidR="00594BEC" w:rsidRPr="00594BEC">
        <w:rPr>
          <w:rFonts w:ascii="Calibri Light" w:eastAsia="Times New Roman" w:hAnsi="Calibri Light" w:cs="Calibri Light"/>
          <w:color w:val="000000"/>
          <w:lang w:val="es-ES"/>
        </w:rPr>
        <w:t xml:space="preserve"> hora: </w:t>
      </w:r>
      <w:r w:rsidR="00594BEC" w:rsidRPr="00594BEC">
        <w:rPr>
          <w:rFonts w:ascii="Calibri Light" w:eastAsia="Times New Roman" w:hAnsi="Calibri Light" w:cs="Calibri Light"/>
          <w:color w:val="000000"/>
          <w:u w:val="single"/>
          <w:lang w:val="es-ES"/>
        </w:rPr>
        <w:t xml:space="preserve">________ </w:t>
      </w:r>
    </w:p>
    <w:p w14:paraId="67A806C0" w14:textId="77777777" w:rsidR="00594BEC" w:rsidRPr="00594BEC" w:rsidRDefault="00594BEC" w:rsidP="00594BEC">
      <w:pPr>
        <w:autoSpaceDE w:val="0"/>
        <w:autoSpaceDN w:val="0"/>
        <w:spacing w:before="10" w:after="0" w:line="240" w:lineRule="auto"/>
        <w:rPr>
          <w:rFonts w:ascii="Arial" w:eastAsia="Times New Roman" w:hAnsi="Arial" w:cs="Arial"/>
          <w:sz w:val="24"/>
          <w:szCs w:val="24"/>
          <w:lang w:val="es-ES"/>
        </w:rPr>
      </w:pPr>
      <w:r w:rsidRPr="00594BEC">
        <w:rPr>
          <w:rFonts w:ascii="Arial" w:eastAsia="Times New Roman" w:hAnsi="Arial" w:cs="Arial"/>
          <w:sz w:val="15"/>
          <w:szCs w:val="15"/>
          <w:lang w:val="es-ES"/>
        </w:rPr>
        <w:t> </w:t>
      </w:r>
    </w:p>
    <w:p w14:paraId="3417DEF9" w14:textId="77777777" w:rsidR="00594BEC" w:rsidRPr="00594BEC" w:rsidRDefault="00594BEC" w:rsidP="00594BEC">
      <w:pPr>
        <w:spacing w:before="93" w:line="256" w:lineRule="auto"/>
        <w:ind w:left="120"/>
        <w:rPr>
          <w:rFonts w:ascii="Calibri" w:eastAsia="Times New Roman" w:hAnsi="Calibri" w:cs="Calibri"/>
          <w:lang w:val="es-ES"/>
        </w:rPr>
      </w:pPr>
      <w:r w:rsidRPr="00594BEC">
        <w:rPr>
          <w:rFonts w:ascii="Calibri" w:eastAsia="Times New Roman" w:hAnsi="Calibri" w:cs="Calibri"/>
          <w:sz w:val="24"/>
          <w:szCs w:val="24"/>
          <w:lang w:val="es-ES"/>
        </w:rPr>
        <w:t>Cambio:</w:t>
      </w:r>
      <w:r w:rsidRPr="00594BEC">
        <w:rPr>
          <w:rFonts w:ascii="Calibri" w:eastAsia="Times New Roman" w:hAnsi="Calibri" w:cs="Calibri"/>
          <w:sz w:val="24"/>
          <w:szCs w:val="24"/>
          <w:u w:val="single"/>
          <w:lang w:val="es-ES"/>
        </w:rPr>
        <w:t xml:space="preserve">                                  </w:t>
      </w:r>
    </w:p>
    <w:p w14:paraId="12D1CD87"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16"/>
          <w:szCs w:val="16"/>
          <w:lang w:val="es-ES"/>
        </w:rPr>
        <w:t> </w:t>
      </w:r>
    </w:p>
    <w:p w14:paraId="15C66A12" w14:textId="77777777" w:rsidR="00594BEC" w:rsidRPr="00594BEC" w:rsidRDefault="00594BEC" w:rsidP="00594BEC">
      <w:pPr>
        <w:spacing w:before="92" w:line="256" w:lineRule="auto"/>
        <w:ind w:left="120"/>
        <w:rPr>
          <w:rFonts w:ascii="Calibri" w:eastAsia="Times New Roman" w:hAnsi="Calibri" w:cs="Calibri"/>
          <w:lang w:val="es-ES"/>
        </w:rPr>
      </w:pPr>
      <w:r w:rsidRPr="00594BEC">
        <w:rPr>
          <w:rFonts w:ascii="Calibri" w:eastAsia="Times New Roman" w:hAnsi="Calibri" w:cs="Calibri"/>
          <w:sz w:val="24"/>
          <w:szCs w:val="24"/>
          <w:lang w:val="es-ES"/>
        </w:rPr>
        <w:t>Tema:</w:t>
      </w:r>
      <w:r w:rsidRPr="00594BEC">
        <w:rPr>
          <w:rFonts w:ascii="Calibri" w:eastAsia="Times New Roman" w:hAnsi="Calibri" w:cs="Calibri"/>
          <w:sz w:val="24"/>
          <w:szCs w:val="24"/>
          <w:u w:val="single"/>
          <w:lang w:val="es-ES"/>
        </w:rPr>
        <w:t xml:space="preserve">                                                                                                                </w:t>
      </w:r>
    </w:p>
    <w:p w14:paraId="77DFE697" w14:textId="77777777" w:rsidR="00594BEC" w:rsidRPr="00594BEC" w:rsidRDefault="00594BEC" w:rsidP="00594BEC">
      <w:pPr>
        <w:autoSpaceDE w:val="0"/>
        <w:autoSpaceDN w:val="0"/>
        <w:spacing w:before="10" w:after="0" w:line="240" w:lineRule="auto"/>
        <w:rPr>
          <w:rFonts w:ascii="Arial" w:eastAsia="Times New Roman" w:hAnsi="Arial" w:cs="Arial"/>
          <w:sz w:val="24"/>
          <w:szCs w:val="24"/>
          <w:lang w:val="es-ES"/>
        </w:rPr>
      </w:pPr>
      <w:r w:rsidRPr="00594BEC">
        <w:rPr>
          <w:rFonts w:ascii="Arial" w:eastAsia="Times New Roman" w:hAnsi="Arial" w:cs="Arial"/>
          <w:b/>
          <w:bCs/>
          <w:sz w:val="15"/>
          <w:szCs w:val="15"/>
          <w:lang w:val="es-ES"/>
        </w:rPr>
        <w:t> </w:t>
      </w:r>
    </w:p>
    <w:p w14:paraId="639E1595" w14:textId="77777777" w:rsidR="00594BEC" w:rsidRPr="00D5686A" w:rsidRDefault="00594BEC" w:rsidP="00594BEC">
      <w:pPr>
        <w:spacing w:before="93" w:line="256" w:lineRule="auto"/>
        <w:ind w:left="120"/>
        <w:rPr>
          <w:rFonts w:ascii="Calibri" w:eastAsia="Times New Roman" w:hAnsi="Calibri" w:cs="Calibri"/>
          <w:lang w:val="es-ES"/>
        </w:rPr>
      </w:pPr>
      <w:r w:rsidRPr="00594BEC">
        <w:rPr>
          <w:rFonts w:ascii="Calibri" w:eastAsia="Times New Roman" w:hAnsi="Calibri" w:cs="Calibri"/>
          <w:b/>
          <w:bCs/>
          <w:sz w:val="24"/>
          <w:szCs w:val="24"/>
          <w:lang w:val="es-ES"/>
        </w:rPr>
        <w:t>Imprimir</w:t>
      </w:r>
      <w:r w:rsidRPr="00594BEC">
        <w:rPr>
          <w:rFonts w:ascii="Calibri" w:eastAsia="Times New Roman" w:hAnsi="Calibri" w:cs="Calibri"/>
          <w:b/>
          <w:bCs/>
          <w:spacing w:val="-1"/>
          <w:sz w:val="24"/>
          <w:szCs w:val="24"/>
          <w:lang w:val="es-ES"/>
        </w:rPr>
        <w:t xml:space="preserve"> </w:t>
      </w:r>
      <w:r w:rsidRPr="00594BEC">
        <w:rPr>
          <w:rFonts w:ascii="Calibri" w:eastAsia="Times New Roman" w:hAnsi="Calibri" w:cs="Calibri"/>
          <w:b/>
          <w:bCs/>
          <w:sz w:val="24"/>
          <w:szCs w:val="24"/>
          <w:lang w:val="es-ES"/>
        </w:rPr>
        <w:t xml:space="preserve">nombre: </w:t>
      </w:r>
      <w:r w:rsidR="00FB188F">
        <w:rPr>
          <w:rFonts w:ascii="Calibri" w:eastAsia="Times New Roman" w:hAnsi="Calibri" w:cs="Calibri"/>
          <w:b/>
          <w:bCs/>
          <w:sz w:val="24"/>
          <w:szCs w:val="24"/>
          <w:lang w:val="es-ES"/>
        </w:rPr>
        <w:t xml:space="preserve">                                                                                         </w:t>
      </w:r>
      <w:r w:rsidRPr="00594BEC">
        <w:rPr>
          <w:rFonts w:ascii="Calibri" w:eastAsia="Times New Roman" w:hAnsi="Calibri" w:cs="Calibri"/>
          <w:b/>
          <w:bCs/>
          <w:sz w:val="24"/>
          <w:szCs w:val="24"/>
          <w:lang w:val="es-ES"/>
        </w:rPr>
        <w:t>Ocupación:</w:t>
      </w:r>
    </w:p>
    <w:p w14:paraId="42AED02B" w14:textId="77777777" w:rsidR="00594BEC" w:rsidRPr="00D5686A" w:rsidRDefault="00594BEC" w:rsidP="00594BEC">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b/>
          <w:bCs/>
          <w:sz w:val="20"/>
          <w:szCs w:val="20"/>
          <w:lang w:val="es-ES"/>
        </w:rPr>
        <w:t> </w:t>
      </w:r>
      <w:r w:rsidR="00FB188F" w:rsidRPr="00D5686A">
        <w:rPr>
          <w:rFonts w:ascii="Arial" w:eastAsia="Times New Roman" w:hAnsi="Arial" w:cs="Arial"/>
          <w:b/>
          <w:bCs/>
          <w:sz w:val="20"/>
          <w:szCs w:val="20"/>
          <w:lang w:val="es-ES"/>
        </w:rPr>
        <w:t>__________________________________________                            __________________________________________</w:t>
      </w:r>
    </w:p>
    <w:p w14:paraId="4774CFB2" w14:textId="77777777" w:rsidR="00594BEC" w:rsidRPr="00D5686A" w:rsidRDefault="00594BEC" w:rsidP="00594BEC">
      <w:pPr>
        <w:autoSpaceDE w:val="0"/>
        <w:autoSpaceDN w:val="0"/>
        <w:spacing w:after="0" w:line="240" w:lineRule="auto"/>
        <w:rPr>
          <w:rFonts w:ascii="Arial" w:eastAsia="Times New Roman" w:hAnsi="Arial" w:cs="Arial"/>
          <w:sz w:val="24"/>
          <w:szCs w:val="24"/>
          <w:lang w:val="es-ES"/>
        </w:rPr>
      </w:pPr>
      <w:bookmarkStart w:id="8" w:name="_Hlk511715356"/>
      <w:r w:rsidRPr="00D5686A">
        <w:rPr>
          <w:rFonts w:ascii="Arial" w:eastAsia="Times New Roman" w:hAnsi="Arial" w:cs="Arial"/>
          <w:sz w:val="24"/>
          <w:szCs w:val="24"/>
          <w:lang w:val="es-ES"/>
        </w:rPr>
        <w:br w:type="textWrapping" w:clear="all"/>
      </w:r>
      <w:r w:rsidR="00FB188F" w:rsidRPr="00D5686A">
        <w:rPr>
          <w:rFonts w:ascii="Arial" w:eastAsia="Times New Roman" w:hAnsi="Arial" w:cs="Arial"/>
          <w:sz w:val="24"/>
          <w:szCs w:val="24"/>
          <w:lang w:val="es-ES"/>
        </w:rPr>
        <w:t>___________________________________                       ____________________________________</w:t>
      </w:r>
    </w:p>
    <w:p w14:paraId="6750C3D7" w14:textId="77777777" w:rsidR="00FB188F" w:rsidRPr="00D5686A" w:rsidRDefault="00FB188F" w:rsidP="00594BEC">
      <w:pPr>
        <w:autoSpaceDE w:val="0"/>
        <w:autoSpaceDN w:val="0"/>
        <w:spacing w:after="0" w:line="240" w:lineRule="auto"/>
        <w:rPr>
          <w:rFonts w:ascii="Arial" w:eastAsia="Times New Roman" w:hAnsi="Arial" w:cs="Arial"/>
          <w:sz w:val="24"/>
          <w:szCs w:val="24"/>
          <w:lang w:val="es-ES"/>
        </w:rPr>
      </w:pPr>
    </w:p>
    <w:p w14:paraId="207609B1" w14:textId="77777777" w:rsidR="00FB188F" w:rsidRPr="00D5686A" w:rsidRDefault="00FB188F" w:rsidP="00594BEC">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w:t>
      </w:r>
    </w:p>
    <w:p w14:paraId="6B5E8511" w14:textId="77777777" w:rsidR="00FB188F" w:rsidRPr="00D5686A" w:rsidRDefault="00FB188F" w:rsidP="00594BEC">
      <w:pPr>
        <w:autoSpaceDE w:val="0"/>
        <w:autoSpaceDN w:val="0"/>
        <w:spacing w:after="0" w:line="240" w:lineRule="auto"/>
        <w:rPr>
          <w:rFonts w:ascii="Arial" w:eastAsia="Times New Roman" w:hAnsi="Arial" w:cs="Arial"/>
          <w:sz w:val="24"/>
          <w:szCs w:val="24"/>
          <w:lang w:val="es-ES"/>
        </w:rPr>
      </w:pPr>
    </w:p>
    <w:p w14:paraId="2423DF1A" w14:textId="77777777" w:rsidR="00FB188F" w:rsidRPr="00D5686A" w:rsidRDefault="00FB188F" w:rsidP="00594BEC">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_____________________________________</w:t>
      </w:r>
    </w:p>
    <w:p w14:paraId="0F32C117" w14:textId="77777777" w:rsidR="00FB188F" w:rsidRPr="00D5686A" w:rsidRDefault="00FB188F" w:rsidP="00594BEC">
      <w:pPr>
        <w:autoSpaceDE w:val="0"/>
        <w:autoSpaceDN w:val="0"/>
        <w:spacing w:after="0" w:line="240" w:lineRule="auto"/>
        <w:rPr>
          <w:rFonts w:ascii="Arial" w:eastAsia="Times New Roman" w:hAnsi="Arial" w:cs="Arial"/>
          <w:sz w:val="24"/>
          <w:szCs w:val="24"/>
          <w:lang w:val="es-ES"/>
        </w:rPr>
      </w:pPr>
    </w:p>
    <w:p w14:paraId="29263E43" w14:textId="77777777" w:rsidR="00FB188F" w:rsidRPr="00D5686A" w:rsidRDefault="00FB188F" w:rsidP="00594BEC">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_____________________________________</w:t>
      </w:r>
    </w:p>
    <w:bookmarkEnd w:id="8"/>
    <w:p w14:paraId="3B2F5EF1" w14:textId="77777777" w:rsidR="00FB188F" w:rsidRPr="00D5686A" w:rsidRDefault="00594BEC"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b/>
          <w:bCs/>
          <w:sz w:val="20"/>
          <w:szCs w:val="20"/>
          <w:lang w:val="es-ES"/>
        </w:rPr>
        <w:t> </w:t>
      </w:r>
      <w:r w:rsidR="00FB188F" w:rsidRPr="00D5686A">
        <w:rPr>
          <w:rFonts w:ascii="Arial" w:eastAsia="Times New Roman" w:hAnsi="Arial" w:cs="Arial"/>
          <w:sz w:val="24"/>
          <w:szCs w:val="24"/>
          <w:lang w:val="es-ES"/>
        </w:rPr>
        <w:br w:type="textWrapping" w:clear="all"/>
        <w:t>___________________________________                       ____________________________________</w:t>
      </w:r>
    </w:p>
    <w:p w14:paraId="235A0BC9"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5082D564"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w:t>
      </w:r>
    </w:p>
    <w:p w14:paraId="46414015"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50444EE7"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_____________________________________</w:t>
      </w:r>
    </w:p>
    <w:p w14:paraId="6793D59F"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2D772F92"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_____________________________________</w:t>
      </w:r>
    </w:p>
    <w:p w14:paraId="5068C2B7"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br w:type="textWrapping" w:clear="all"/>
        <w:t>___________________________________                       ____________________________________</w:t>
      </w:r>
    </w:p>
    <w:p w14:paraId="5E02B5AE"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2900ADD4"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w:t>
      </w:r>
    </w:p>
    <w:p w14:paraId="1A195AC9"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59BC9068"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_____________________________________</w:t>
      </w:r>
    </w:p>
    <w:p w14:paraId="31FCD93F"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4C271C34"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_____________________________________</w:t>
      </w:r>
    </w:p>
    <w:p w14:paraId="1371DA53" w14:textId="77777777" w:rsidR="00594BEC" w:rsidRPr="00D5686A" w:rsidRDefault="00594BEC" w:rsidP="00594BEC">
      <w:pPr>
        <w:autoSpaceDE w:val="0"/>
        <w:autoSpaceDN w:val="0"/>
        <w:spacing w:before="8" w:after="0" w:line="240" w:lineRule="auto"/>
        <w:rPr>
          <w:rFonts w:ascii="Arial" w:eastAsia="Times New Roman" w:hAnsi="Arial" w:cs="Arial"/>
          <w:sz w:val="24"/>
          <w:szCs w:val="24"/>
          <w:lang w:val="es-ES"/>
        </w:rPr>
      </w:pPr>
    </w:p>
    <w:p w14:paraId="11D1570E" w14:textId="77777777" w:rsidR="00FB188F" w:rsidRPr="00D5686A" w:rsidRDefault="00594BEC"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b/>
          <w:bCs/>
          <w:sz w:val="20"/>
          <w:szCs w:val="20"/>
          <w:lang w:val="es-ES"/>
        </w:rPr>
        <w:t> </w:t>
      </w:r>
      <w:r w:rsidR="00FB188F" w:rsidRPr="00D5686A">
        <w:rPr>
          <w:rFonts w:ascii="Arial" w:eastAsia="Times New Roman" w:hAnsi="Arial" w:cs="Arial"/>
          <w:sz w:val="24"/>
          <w:szCs w:val="24"/>
          <w:lang w:val="es-ES"/>
        </w:rPr>
        <w:br w:type="textWrapping" w:clear="all"/>
        <w:t>___________________________________                       ____________________________________</w:t>
      </w:r>
    </w:p>
    <w:p w14:paraId="270570B4"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16C18136"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w:t>
      </w:r>
    </w:p>
    <w:p w14:paraId="1886A39A"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003EFA28"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_____________________________________</w:t>
      </w:r>
    </w:p>
    <w:p w14:paraId="0B0F6E48"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p>
    <w:p w14:paraId="6A0677E7" w14:textId="77777777" w:rsidR="00FB188F" w:rsidRPr="00D5686A" w:rsidRDefault="00FB188F" w:rsidP="00FB188F">
      <w:pPr>
        <w:autoSpaceDE w:val="0"/>
        <w:autoSpaceDN w:val="0"/>
        <w:spacing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t>___________________________________                      _____________________________________</w:t>
      </w:r>
    </w:p>
    <w:p w14:paraId="3C2D7324" w14:textId="77777777" w:rsidR="00594BEC" w:rsidRPr="00D5686A" w:rsidRDefault="00594BEC" w:rsidP="00594BEC">
      <w:pPr>
        <w:autoSpaceDE w:val="0"/>
        <w:autoSpaceDN w:val="0"/>
        <w:spacing w:before="8" w:after="0" w:line="240" w:lineRule="auto"/>
        <w:rPr>
          <w:rFonts w:ascii="Arial" w:eastAsia="Times New Roman" w:hAnsi="Arial" w:cs="Arial"/>
          <w:sz w:val="24"/>
          <w:szCs w:val="24"/>
          <w:lang w:val="es-ES"/>
        </w:rPr>
      </w:pPr>
      <w:r w:rsidRPr="00D5686A">
        <w:rPr>
          <w:rFonts w:ascii="Arial" w:eastAsia="Times New Roman" w:hAnsi="Arial" w:cs="Arial"/>
          <w:sz w:val="24"/>
          <w:szCs w:val="24"/>
          <w:lang w:val="es-ES"/>
        </w:rPr>
        <w:lastRenderedPageBreak/>
        <w:br w:type="textWrapping" w:clear="all"/>
      </w:r>
    </w:p>
    <w:p w14:paraId="36A70D30" w14:textId="77777777" w:rsidR="00594BEC" w:rsidRPr="00594BEC" w:rsidRDefault="00594BEC" w:rsidP="00D5686A">
      <w:pPr>
        <w:autoSpaceDE w:val="0"/>
        <w:autoSpaceDN w:val="0"/>
        <w:spacing w:after="0" w:line="240" w:lineRule="auto"/>
        <w:rPr>
          <w:rFonts w:ascii="Calibri" w:eastAsia="Times New Roman" w:hAnsi="Calibri" w:cs="Calibri"/>
          <w:lang w:val="es-ES"/>
        </w:rPr>
      </w:pPr>
      <w:r w:rsidRPr="00D5686A">
        <w:rPr>
          <w:rFonts w:ascii="Arial" w:eastAsia="Times New Roman" w:hAnsi="Arial" w:cs="Arial"/>
          <w:b/>
          <w:bCs/>
          <w:sz w:val="20"/>
          <w:szCs w:val="20"/>
          <w:lang w:val="es-ES"/>
        </w:rPr>
        <w:t> </w:t>
      </w:r>
    </w:p>
    <w:p w14:paraId="41B1AD80" w14:textId="77777777" w:rsidR="00594BEC" w:rsidRPr="00594BEC" w:rsidRDefault="00594BEC" w:rsidP="00594BEC">
      <w:pPr>
        <w:keepNext/>
        <w:spacing w:before="240" w:after="0" w:line="256" w:lineRule="auto"/>
        <w:jc w:val="center"/>
        <w:outlineLvl w:val="0"/>
        <w:rPr>
          <w:rFonts w:ascii="Calibri Light" w:eastAsia="Times New Roman" w:hAnsi="Calibri Light" w:cs="Calibri Light"/>
          <w:color w:val="2F5496"/>
          <w:kern w:val="36"/>
          <w:sz w:val="32"/>
          <w:szCs w:val="32"/>
          <w:lang w:val="es-ES"/>
        </w:rPr>
      </w:pPr>
      <w:r w:rsidRPr="00594BEC">
        <w:rPr>
          <w:rFonts w:ascii="Arial" w:eastAsia="Times New Roman" w:hAnsi="Arial" w:cs="Arial"/>
          <w:b/>
          <w:bCs/>
          <w:color w:val="000000"/>
          <w:kern w:val="36"/>
          <w:sz w:val="32"/>
          <w:szCs w:val="32"/>
          <w:lang w:val="es-ES"/>
        </w:rPr>
        <w:t>PROGRAMA DE COMUNICACIÓN DE PELIGRO</w:t>
      </w:r>
    </w:p>
    <w:p w14:paraId="5859D0C7" w14:textId="77777777" w:rsidR="00594BEC" w:rsidRPr="00594BEC" w:rsidRDefault="00594BEC" w:rsidP="00594BEC">
      <w:pPr>
        <w:spacing w:line="256" w:lineRule="auto"/>
        <w:ind w:left="100"/>
        <w:rPr>
          <w:rFonts w:ascii="Calibri" w:eastAsia="Times New Roman" w:hAnsi="Calibri" w:cs="Calibri"/>
          <w:lang w:val="es-ES"/>
        </w:rPr>
      </w:pPr>
      <w:bookmarkStart w:id="9" w:name="_Hlk505353454"/>
      <w:r w:rsidRPr="00594BEC">
        <w:rPr>
          <w:rFonts w:ascii="Arial" w:eastAsia="Times New Roman" w:hAnsi="Arial" w:cs="Arial"/>
          <w:b/>
          <w:bCs/>
          <w:sz w:val="32"/>
          <w:szCs w:val="32"/>
          <w:lang w:val="es-ES"/>
        </w:rPr>
        <w:t>Política</w:t>
      </w:r>
      <w:bookmarkEnd w:id="9"/>
    </w:p>
    <w:p w14:paraId="08AB54DD" w14:textId="7B964030"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xml:space="preserve">Para proporcionar un lugar de trabajo libre de peligro, incluyendo un programa de comunicación de riesgos para garantizar la seguridad y la salud de todos los empleados de la compañía durante el uso, manejo y transferencia de productos químicos peligrosos potenciales en </w:t>
      </w:r>
      <w:r w:rsidR="008B196C">
        <w:rPr>
          <w:rFonts w:ascii="Arial" w:eastAsia="Times New Roman" w:hAnsi="Arial" w:cs="Arial"/>
          <w:sz w:val="24"/>
          <w:szCs w:val="24"/>
          <w:lang w:val="es-ES"/>
        </w:rPr>
        <w:t xml:space="preserve">los </w:t>
      </w:r>
      <w:r w:rsidRPr="00594BEC">
        <w:rPr>
          <w:rFonts w:ascii="Arial" w:eastAsia="Times New Roman" w:hAnsi="Arial" w:cs="Arial"/>
          <w:sz w:val="24"/>
          <w:szCs w:val="24"/>
          <w:lang w:val="es-ES"/>
        </w:rPr>
        <w:t>que la exposición podría causar enfermedades y lesiones.</w:t>
      </w:r>
    </w:p>
    <w:p w14:paraId="2FE34B59"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3DCE5D7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30E55B2E" w14:textId="28AB7EE0" w:rsidR="00594BEC" w:rsidRPr="00594BEC" w:rsidRDefault="008B196C" w:rsidP="00594BEC">
      <w:pPr>
        <w:autoSpaceDE w:val="0"/>
        <w:autoSpaceDN w:val="0"/>
        <w:spacing w:after="0" w:line="240" w:lineRule="auto"/>
        <w:rPr>
          <w:rFonts w:ascii="Arial" w:eastAsia="Times New Roman" w:hAnsi="Arial" w:cs="Arial"/>
          <w:sz w:val="24"/>
          <w:szCs w:val="24"/>
          <w:lang w:val="es-ES"/>
        </w:rPr>
      </w:pPr>
      <w:r>
        <w:rPr>
          <w:rFonts w:ascii="Arial" w:eastAsia="Times New Roman" w:hAnsi="Arial" w:cs="Arial"/>
          <w:sz w:val="24"/>
          <w:szCs w:val="24"/>
          <w:lang w:val="es-ES"/>
        </w:rPr>
        <w:t>El cumplimiento de este programa es obligatorio y aplicable a toda empresa y a sus</w:t>
      </w:r>
      <w:r w:rsidR="00594BEC" w:rsidRPr="00594BEC">
        <w:rPr>
          <w:rFonts w:ascii="Arial" w:eastAsia="Times New Roman" w:hAnsi="Arial" w:cs="Arial"/>
          <w:color w:val="FF0000"/>
          <w:sz w:val="24"/>
          <w:szCs w:val="24"/>
          <w:lang w:val="es-ES"/>
        </w:rPr>
        <w:t xml:space="preserve"> </w:t>
      </w:r>
      <w:r w:rsidR="00594BEC" w:rsidRPr="00594BEC">
        <w:rPr>
          <w:rFonts w:ascii="Arial" w:eastAsia="Times New Roman" w:hAnsi="Arial" w:cs="Arial"/>
          <w:sz w:val="24"/>
          <w:szCs w:val="24"/>
          <w:lang w:val="es-ES"/>
        </w:rPr>
        <w:t>empleados. No cumplir con este programa es motivo de acción disciplinaria o terminación.</w:t>
      </w:r>
    </w:p>
    <w:p w14:paraId="69E7B439"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8F9D79A" w14:textId="0D0D6BB1"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xml:space="preserve">El término "derecho saber" incluye una variedad de leyes, normas y reglamentos. Como se aplica al lugar de trabajo, "derecho a saber" se refiere al derecho de los empleados a recibir información acerca de los peligros potenciales de trabajar con materiales y sustancias en el lugar de trabajo. Este derecho se garantiza </w:t>
      </w:r>
      <w:r w:rsidR="0073398C">
        <w:rPr>
          <w:rFonts w:ascii="Arial" w:eastAsia="Times New Roman" w:hAnsi="Arial" w:cs="Arial"/>
          <w:sz w:val="24"/>
          <w:szCs w:val="24"/>
          <w:lang w:val="es-ES"/>
        </w:rPr>
        <w:t>por prácticamente todos los empleados por dos reglas emitidas por la Federal Occupational Safety and</w:t>
      </w:r>
      <w:r w:rsidRPr="00594BEC">
        <w:rPr>
          <w:rFonts w:ascii="Arial" w:eastAsia="Times New Roman" w:hAnsi="Arial" w:cs="Arial"/>
          <w:sz w:val="24"/>
          <w:szCs w:val="24"/>
          <w:lang w:val="es-ES"/>
        </w:rPr>
        <w:t xml:space="preserve"> Health Administration (OSHA). La regla de "Acceso a los registros" ofrece a los empleados el derecho a examinar y obtener copias de los registros que el empleador tiene en relación con la exposición del empleado a materiales peligrosos en el lugar de trabajo, así como los registros de salud pertenecientes a ese empleado. Otra regla, la norma de "Comunicación de riesgos", exige al empleador </w:t>
      </w:r>
      <w:r w:rsidR="008B196C">
        <w:rPr>
          <w:rFonts w:ascii="Arial" w:eastAsia="Times New Roman" w:hAnsi="Arial" w:cs="Arial"/>
          <w:sz w:val="24"/>
          <w:szCs w:val="24"/>
          <w:lang w:val="es-ES"/>
        </w:rPr>
        <w:t>proporcionar información detallada a los empleados sobre los peligros potenciales en el lugar de trabajo, por el uso de las etiquetas, hojas de datos de seguridad material</w:t>
      </w:r>
      <w:r w:rsidRPr="00594BEC">
        <w:rPr>
          <w:rFonts w:ascii="Arial" w:eastAsia="Times New Roman" w:hAnsi="Arial" w:cs="Arial"/>
          <w:sz w:val="24"/>
          <w:szCs w:val="24"/>
          <w:lang w:val="es-ES"/>
        </w:rPr>
        <w:t xml:space="preserve"> (MSDS) y programas de capacitación de empleados.</w:t>
      </w:r>
    </w:p>
    <w:p w14:paraId="23D13A8A" w14:textId="77777777" w:rsidR="00594BEC" w:rsidRPr="007A7D03"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CBF82E5"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4A0D5EF6"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AB2F75">
        <w:rPr>
          <w:rFonts w:ascii="Arial" w:eastAsia="Times New Roman" w:hAnsi="Arial" w:cs="Arial"/>
          <w:sz w:val="24"/>
          <w:szCs w:val="24"/>
          <w:u w:val="single"/>
          <w:lang w:val="es-ES"/>
        </w:rPr>
        <w:t xml:space="preserve">Industria química </w:t>
      </w:r>
      <w:r w:rsidRPr="00594BEC">
        <w:rPr>
          <w:rFonts w:ascii="Arial" w:eastAsia="Times New Roman" w:hAnsi="Arial" w:cs="Arial"/>
          <w:sz w:val="24"/>
          <w:szCs w:val="24"/>
          <w:lang w:val="es-ES"/>
        </w:rPr>
        <w:t>- cualquier elemento, compuesto químico o mezcla de elementos o compuestos, que incluyen:</w:t>
      </w:r>
    </w:p>
    <w:p w14:paraId="7E00E00D"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02A04704" w14:textId="4C39BF71" w:rsidR="00594BEC" w:rsidRDefault="00594BEC" w:rsidP="00594BEC">
      <w:pPr>
        <w:autoSpaceDE w:val="0"/>
        <w:autoSpaceDN w:val="0"/>
        <w:spacing w:after="0" w:line="240" w:lineRule="auto"/>
        <w:rPr>
          <w:rFonts w:ascii="Arial" w:eastAsia="Times New Roman" w:hAnsi="Arial" w:cs="Arial"/>
          <w:sz w:val="24"/>
          <w:szCs w:val="24"/>
          <w:lang w:val="es-ES"/>
        </w:rPr>
      </w:pPr>
      <w:r w:rsidRPr="00AB2F75">
        <w:rPr>
          <w:rFonts w:ascii="Arial" w:eastAsia="Times New Roman" w:hAnsi="Arial" w:cs="Arial"/>
          <w:sz w:val="24"/>
          <w:szCs w:val="24"/>
          <w:u w:val="single"/>
          <w:lang w:val="es-ES"/>
        </w:rPr>
        <w:t>Líquidos</w:t>
      </w:r>
      <w:r w:rsidRPr="00594BEC">
        <w:rPr>
          <w:rFonts w:ascii="Arial" w:eastAsia="Times New Roman" w:hAnsi="Arial" w:cs="Arial"/>
          <w:sz w:val="24"/>
          <w:szCs w:val="24"/>
          <w:lang w:val="es-ES"/>
        </w:rPr>
        <w:t xml:space="preserve"> disolventes, pegamentos, productos derivados del petróleo, corte de fluidos, lubricantes, recubrimientos, </w:t>
      </w:r>
      <w:r w:rsidR="008B196C">
        <w:rPr>
          <w:rFonts w:ascii="Arial" w:eastAsia="Times New Roman" w:hAnsi="Arial" w:cs="Arial"/>
          <w:sz w:val="24"/>
          <w:szCs w:val="24"/>
          <w:lang w:val="es-ES"/>
        </w:rPr>
        <w:t>etcétera</w:t>
      </w:r>
      <w:r w:rsidRPr="00594BEC">
        <w:rPr>
          <w:rFonts w:ascii="Arial" w:eastAsia="Times New Roman" w:hAnsi="Arial" w:cs="Arial"/>
          <w:sz w:val="24"/>
          <w:szCs w:val="24"/>
          <w:lang w:val="es-ES"/>
        </w:rPr>
        <w:t>.</w:t>
      </w:r>
    </w:p>
    <w:p w14:paraId="59D11455" w14:textId="77777777" w:rsidR="00AB2F75" w:rsidRPr="00594BEC" w:rsidRDefault="00AB2F75" w:rsidP="00594BEC">
      <w:pPr>
        <w:autoSpaceDE w:val="0"/>
        <w:autoSpaceDN w:val="0"/>
        <w:spacing w:after="0" w:line="240" w:lineRule="auto"/>
        <w:rPr>
          <w:rFonts w:ascii="Arial" w:eastAsia="Times New Roman" w:hAnsi="Arial" w:cs="Arial"/>
          <w:sz w:val="24"/>
          <w:szCs w:val="24"/>
          <w:lang w:val="es-ES"/>
        </w:rPr>
      </w:pPr>
    </w:p>
    <w:p w14:paraId="4505DD58" w14:textId="5FD37B6D" w:rsidR="00594BEC" w:rsidRDefault="00594BEC" w:rsidP="00594BEC">
      <w:pPr>
        <w:autoSpaceDE w:val="0"/>
        <w:autoSpaceDN w:val="0"/>
        <w:spacing w:after="0" w:line="240" w:lineRule="auto"/>
        <w:rPr>
          <w:rFonts w:ascii="Arial" w:eastAsia="Times New Roman" w:hAnsi="Arial" w:cs="Arial"/>
          <w:sz w:val="24"/>
          <w:szCs w:val="24"/>
          <w:lang w:val="es-ES"/>
        </w:rPr>
      </w:pPr>
      <w:r w:rsidRPr="00AB2F75">
        <w:rPr>
          <w:rFonts w:ascii="Arial" w:eastAsia="Times New Roman" w:hAnsi="Arial" w:cs="Arial"/>
          <w:sz w:val="24"/>
          <w:szCs w:val="24"/>
          <w:u w:val="single"/>
          <w:lang w:val="es-ES"/>
        </w:rPr>
        <w:t xml:space="preserve">Sólidos </w:t>
      </w:r>
      <w:r w:rsidR="008B196C">
        <w:rPr>
          <w:rFonts w:ascii="Arial" w:eastAsia="Times New Roman" w:hAnsi="Arial" w:cs="Arial"/>
          <w:sz w:val="24"/>
          <w:szCs w:val="24"/>
          <w:lang w:val="es-ES"/>
        </w:rPr>
        <w:t>de hierro, acero, acero inoxidable, rectificado de discos, soldadura de varilla, etcétera</w:t>
      </w:r>
      <w:r w:rsidRPr="00594BEC">
        <w:rPr>
          <w:rFonts w:ascii="Arial" w:eastAsia="Times New Roman" w:hAnsi="Arial" w:cs="Arial"/>
          <w:sz w:val="24"/>
          <w:szCs w:val="24"/>
          <w:lang w:val="es-ES"/>
        </w:rPr>
        <w:t>.</w:t>
      </w:r>
    </w:p>
    <w:p w14:paraId="0D0948FF" w14:textId="77777777" w:rsidR="00AB2F75" w:rsidRPr="00594BEC" w:rsidRDefault="00AB2F75" w:rsidP="00594BEC">
      <w:pPr>
        <w:autoSpaceDE w:val="0"/>
        <w:autoSpaceDN w:val="0"/>
        <w:spacing w:after="0" w:line="240" w:lineRule="auto"/>
        <w:rPr>
          <w:rFonts w:ascii="Arial" w:eastAsia="Times New Roman" w:hAnsi="Arial" w:cs="Arial"/>
          <w:sz w:val="24"/>
          <w:szCs w:val="24"/>
          <w:lang w:val="es-ES"/>
        </w:rPr>
      </w:pPr>
    </w:p>
    <w:p w14:paraId="384211D0" w14:textId="6F8BE956"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AB2F75">
        <w:rPr>
          <w:rFonts w:ascii="Arial" w:eastAsia="Times New Roman" w:hAnsi="Arial" w:cs="Arial"/>
          <w:sz w:val="24"/>
          <w:szCs w:val="24"/>
          <w:u w:val="single"/>
          <w:lang w:val="es-ES"/>
        </w:rPr>
        <w:t>Gases</w:t>
      </w:r>
      <w:r w:rsidRPr="00594BEC">
        <w:rPr>
          <w:rFonts w:ascii="Arial" w:eastAsia="Times New Roman" w:hAnsi="Arial" w:cs="Arial"/>
          <w:sz w:val="24"/>
          <w:szCs w:val="24"/>
          <w:lang w:val="es-ES"/>
        </w:rPr>
        <w:t xml:space="preserve">, argón, oxígeno, acetileno, CO2, </w:t>
      </w:r>
      <w:r w:rsidR="008B196C">
        <w:rPr>
          <w:rFonts w:ascii="Arial" w:eastAsia="Times New Roman" w:hAnsi="Arial" w:cs="Arial"/>
          <w:sz w:val="24"/>
          <w:szCs w:val="24"/>
          <w:lang w:val="es-ES"/>
        </w:rPr>
        <w:t>etcétera</w:t>
      </w:r>
      <w:r w:rsidRPr="00594BEC">
        <w:rPr>
          <w:rFonts w:ascii="Arial" w:eastAsia="Times New Roman" w:hAnsi="Arial" w:cs="Arial"/>
          <w:sz w:val="24"/>
          <w:szCs w:val="24"/>
          <w:lang w:val="es-ES"/>
        </w:rPr>
        <w:t>.</w:t>
      </w:r>
    </w:p>
    <w:p w14:paraId="59B234B9"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49D8715" w14:textId="49C6E0AD" w:rsidR="00594BEC" w:rsidRDefault="00594BEC" w:rsidP="00594BEC">
      <w:pPr>
        <w:autoSpaceDE w:val="0"/>
        <w:autoSpaceDN w:val="0"/>
        <w:spacing w:after="0" w:line="240" w:lineRule="auto"/>
        <w:rPr>
          <w:rFonts w:ascii="Arial" w:eastAsia="Times New Roman" w:hAnsi="Arial" w:cs="Arial"/>
          <w:sz w:val="24"/>
          <w:szCs w:val="24"/>
          <w:lang w:val="es-ES"/>
        </w:rPr>
      </w:pPr>
      <w:r w:rsidRPr="00AB2F75">
        <w:rPr>
          <w:rFonts w:ascii="Arial" w:eastAsia="Times New Roman" w:hAnsi="Arial" w:cs="Arial"/>
          <w:sz w:val="24"/>
          <w:szCs w:val="24"/>
          <w:u w:val="single"/>
          <w:lang w:val="es-ES"/>
        </w:rPr>
        <w:t>Producto químico peligroso</w:t>
      </w:r>
      <w:r w:rsidR="0073398C">
        <w:rPr>
          <w:rFonts w:ascii="Arial" w:eastAsia="Times New Roman" w:hAnsi="Arial" w:cs="Arial"/>
          <w:sz w:val="24"/>
          <w:szCs w:val="24"/>
          <w:lang w:val="es-ES"/>
        </w:rPr>
        <w:t>:</w:t>
      </w:r>
      <w:r w:rsidRPr="00594BEC">
        <w:rPr>
          <w:rFonts w:ascii="Arial" w:eastAsia="Times New Roman" w:hAnsi="Arial" w:cs="Arial"/>
          <w:sz w:val="24"/>
          <w:szCs w:val="24"/>
          <w:lang w:val="es-ES"/>
        </w:rPr>
        <w:t xml:space="preserve"> toda sustancia química</w:t>
      </w:r>
      <w:r w:rsidR="008B196C">
        <w:rPr>
          <w:rFonts w:ascii="Arial" w:eastAsia="Times New Roman" w:hAnsi="Arial" w:cs="Arial"/>
          <w:sz w:val="24"/>
          <w:szCs w:val="24"/>
          <w:lang w:val="es-ES"/>
        </w:rPr>
        <w:t xml:space="preserve"> que ha sido identificada</w:t>
      </w:r>
      <w:r w:rsidRPr="00594BEC">
        <w:rPr>
          <w:rFonts w:ascii="Arial" w:eastAsia="Times New Roman" w:hAnsi="Arial" w:cs="Arial"/>
          <w:sz w:val="24"/>
          <w:szCs w:val="24"/>
          <w:lang w:val="es-ES"/>
        </w:rPr>
        <w:t xml:space="preserve"> como un peligro físico o un peligro para la salud por el fabricante o proveedor.</w:t>
      </w:r>
    </w:p>
    <w:p w14:paraId="4A53FD5B" w14:textId="77777777" w:rsidR="00AB2F75" w:rsidRPr="00594BEC" w:rsidRDefault="00AB2F75" w:rsidP="00594BEC">
      <w:pPr>
        <w:autoSpaceDE w:val="0"/>
        <w:autoSpaceDN w:val="0"/>
        <w:spacing w:after="0" w:line="240" w:lineRule="auto"/>
        <w:rPr>
          <w:rFonts w:ascii="Arial" w:eastAsia="Times New Roman" w:hAnsi="Arial" w:cs="Arial"/>
          <w:sz w:val="24"/>
          <w:szCs w:val="24"/>
          <w:lang w:val="es-ES"/>
        </w:rPr>
      </w:pPr>
    </w:p>
    <w:p w14:paraId="132B65E7" w14:textId="704F11EE" w:rsidR="00594BEC" w:rsidRPr="00594BEC" w:rsidRDefault="00AB2F75" w:rsidP="00594BEC">
      <w:pPr>
        <w:autoSpaceDE w:val="0"/>
        <w:autoSpaceDN w:val="0"/>
        <w:spacing w:after="0" w:line="240" w:lineRule="auto"/>
        <w:rPr>
          <w:rFonts w:ascii="Arial" w:eastAsia="Times New Roman" w:hAnsi="Arial" w:cs="Arial"/>
          <w:sz w:val="24"/>
          <w:szCs w:val="24"/>
          <w:lang w:val="es-ES"/>
        </w:rPr>
      </w:pPr>
      <w:r w:rsidRPr="00AB2F75">
        <w:rPr>
          <w:rFonts w:ascii="Arial" w:eastAsia="Times New Roman" w:hAnsi="Arial" w:cs="Arial"/>
          <w:sz w:val="24"/>
          <w:szCs w:val="24"/>
          <w:u w:val="single"/>
          <w:lang w:val="es-ES"/>
        </w:rPr>
        <w:t xml:space="preserve">Hoja de datos de seguridad de materiales </w:t>
      </w:r>
      <w:r w:rsidR="008B196C">
        <w:rPr>
          <w:rFonts w:ascii="Arial" w:eastAsia="Times New Roman" w:hAnsi="Arial" w:cs="Arial"/>
          <w:sz w:val="24"/>
          <w:szCs w:val="24"/>
          <w:u w:val="single"/>
          <w:lang w:val="es-ES"/>
        </w:rPr>
        <w:t>(SDS) -</w:t>
      </w:r>
      <w:r w:rsidR="00594BEC" w:rsidRPr="00594BEC">
        <w:rPr>
          <w:rFonts w:ascii="Arial" w:eastAsia="Times New Roman" w:hAnsi="Arial" w:cs="Arial"/>
          <w:sz w:val="24"/>
          <w:szCs w:val="24"/>
          <w:lang w:val="es-ES"/>
        </w:rPr>
        <w:t xml:space="preserve"> escritos/impresos información relativa a un producto químico peligroso, que es preparado en el formato requerido por la norma de OSHA.</w:t>
      </w:r>
    </w:p>
    <w:p w14:paraId="02F0FA3B"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1BC5C75" w14:textId="6DA6330C"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u w:val="single"/>
          <w:lang w:val="es-ES"/>
        </w:rPr>
        <w:t>Etiqueta</w:t>
      </w:r>
      <w:r w:rsidR="008B196C">
        <w:rPr>
          <w:rFonts w:ascii="Arial" w:eastAsia="Times New Roman" w:hAnsi="Arial" w:cs="Arial"/>
          <w:sz w:val="24"/>
          <w:szCs w:val="24"/>
          <w:lang w:val="es-ES"/>
        </w:rPr>
        <w:t>: cualquier escrito, impreso o gráfico signo o símbolo aparece en o está colocado</w:t>
      </w:r>
      <w:r w:rsidRPr="00594BEC">
        <w:rPr>
          <w:rFonts w:ascii="Arial" w:eastAsia="Times New Roman" w:hAnsi="Arial" w:cs="Arial"/>
          <w:sz w:val="24"/>
          <w:szCs w:val="24"/>
          <w:lang w:val="es-ES"/>
        </w:rPr>
        <w:t xml:space="preserve"> en los envases de productos químicos peligrosos. Una etiqueta identifica el producto químico peligroso, advertencias de peligro apropiadas y nombre y dirección del fabricante, importador u otra parte responsable y efectos del órgano objetivo.</w:t>
      </w:r>
    </w:p>
    <w:p w14:paraId="6233E918"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C82208C" w14:textId="31A2B70E" w:rsid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u w:val="single"/>
          <w:lang w:val="es-ES"/>
        </w:rPr>
        <w:t>Sustancias peligrosas</w:t>
      </w:r>
      <w:r w:rsidR="008B196C">
        <w:rPr>
          <w:rFonts w:ascii="Arial" w:eastAsia="Times New Roman" w:hAnsi="Arial" w:cs="Arial"/>
          <w:sz w:val="24"/>
          <w:szCs w:val="24"/>
          <w:lang w:val="es-ES"/>
        </w:rPr>
        <w:t>:</w:t>
      </w:r>
      <w:r w:rsidRPr="00594BEC">
        <w:rPr>
          <w:rFonts w:ascii="Arial" w:eastAsia="Times New Roman" w:hAnsi="Arial" w:cs="Arial"/>
          <w:sz w:val="24"/>
          <w:szCs w:val="24"/>
          <w:lang w:val="es-ES"/>
        </w:rPr>
        <w:t xml:space="preserve"> exposición que resulta o puede resultar en efectos adversos en la salud o seguridad de los empleados.</w:t>
      </w:r>
    </w:p>
    <w:p w14:paraId="27278B1B" w14:textId="77777777" w:rsidR="00D5686A" w:rsidRDefault="00D5686A" w:rsidP="00594BEC">
      <w:pPr>
        <w:autoSpaceDE w:val="0"/>
        <w:autoSpaceDN w:val="0"/>
        <w:spacing w:after="0" w:line="240" w:lineRule="auto"/>
        <w:rPr>
          <w:rFonts w:ascii="Arial" w:eastAsia="Times New Roman" w:hAnsi="Arial" w:cs="Arial"/>
          <w:sz w:val="24"/>
          <w:szCs w:val="24"/>
          <w:lang w:val="es-ES"/>
        </w:rPr>
      </w:pPr>
    </w:p>
    <w:p w14:paraId="3310422F" w14:textId="77777777" w:rsidR="00A33E5D" w:rsidRPr="00594BEC" w:rsidRDefault="00A33E5D" w:rsidP="00594BEC">
      <w:pPr>
        <w:autoSpaceDE w:val="0"/>
        <w:autoSpaceDN w:val="0"/>
        <w:spacing w:after="0" w:line="240" w:lineRule="auto"/>
        <w:rPr>
          <w:rFonts w:ascii="Arial" w:eastAsia="Times New Roman" w:hAnsi="Arial" w:cs="Arial"/>
          <w:sz w:val="24"/>
          <w:szCs w:val="24"/>
          <w:lang w:val="es-ES"/>
        </w:rPr>
      </w:pPr>
    </w:p>
    <w:p w14:paraId="11C7C178"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r w:rsidRPr="00594BEC">
        <w:rPr>
          <w:rFonts w:ascii="Arial" w:eastAsia="Times New Roman" w:hAnsi="Arial" w:cs="Arial"/>
          <w:sz w:val="24"/>
          <w:szCs w:val="24"/>
          <w:u w:val="single"/>
          <w:lang w:val="es-ES"/>
        </w:rPr>
        <w:t>Riesgo para la salud</w:t>
      </w:r>
      <w:r w:rsidRPr="00594BEC">
        <w:rPr>
          <w:rFonts w:ascii="Arial" w:eastAsia="Times New Roman" w:hAnsi="Arial" w:cs="Arial"/>
          <w:sz w:val="24"/>
          <w:szCs w:val="24"/>
          <w:lang w:val="es-ES"/>
        </w:rPr>
        <w:t xml:space="preserve"> - una sustancia química, mezcla de productos químicos o un patógeno para el que existe evidencia estadísticamente significativa se basa en por lo menos un estudio realizado de conformidad con principios científicos establecidos que efectos de salud agudos o crónicos pueden ocurrir en empleados expuestos.</w:t>
      </w:r>
    </w:p>
    <w:p w14:paraId="3755DB81"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3D2C591" w14:textId="4A7B0DDD"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r w:rsidRPr="00594BEC">
        <w:rPr>
          <w:rFonts w:ascii="Arial" w:eastAsia="Times New Roman" w:hAnsi="Arial" w:cs="Arial"/>
          <w:sz w:val="24"/>
          <w:szCs w:val="24"/>
          <w:u w:val="single"/>
          <w:lang w:val="es-ES"/>
        </w:rPr>
        <w:t>Inmediatamente peligrosas para la vida y la salud (IDLH)</w:t>
      </w:r>
      <w:r w:rsidRPr="00594BEC">
        <w:rPr>
          <w:rFonts w:ascii="Arial" w:eastAsia="Times New Roman" w:hAnsi="Arial" w:cs="Arial"/>
          <w:sz w:val="24"/>
          <w:szCs w:val="24"/>
          <w:lang w:val="es-ES"/>
        </w:rPr>
        <w:t xml:space="preserve"> - una concentración atmosférica de cualquier sustancia tóxica, corrosiva o asfixia que plantea una amenaza inmediata a la vida, podría causar efectos adversos de salud irreversibles o </w:t>
      </w:r>
      <w:r w:rsidR="008B196C">
        <w:rPr>
          <w:rFonts w:ascii="Arial" w:eastAsia="Times New Roman" w:hAnsi="Arial" w:cs="Arial"/>
          <w:sz w:val="24"/>
          <w:szCs w:val="24"/>
          <w:lang w:val="es-ES"/>
        </w:rPr>
        <w:t>retrasados o interferiría con la</w:t>
      </w:r>
      <w:r w:rsidRPr="00594BEC">
        <w:rPr>
          <w:rFonts w:ascii="Arial" w:eastAsia="Times New Roman" w:hAnsi="Arial" w:cs="Arial"/>
          <w:sz w:val="24"/>
          <w:szCs w:val="24"/>
          <w:lang w:val="es-ES"/>
        </w:rPr>
        <w:t xml:space="preserve"> capacidad de un individuo para escapar de una atmósfera peligrosa.</w:t>
      </w:r>
    </w:p>
    <w:p w14:paraId="77F2467B"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486D1CC"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u w:val="single"/>
          <w:lang w:val="es-ES"/>
        </w:rPr>
        <w:t>Límite de exposición permisible (PEL)</w:t>
      </w:r>
      <w:r w:rsidRPr="00594BEC">
        <w:rPr>
          <w:rFonts w:ascii="Arial" w:eastAsia="Times New Roman" w:hAnsi="Arial" w:cs="Arial"/>
          <w:sz w:val="24"/>
          <w:szCs w:val="24"/>
          <w:lang w:val="es-ES"/>
        </w:rPr>
        <w:t xml:space="preserve"> - significa el límite de exposición dérmico o inhalación.</w:t>
      </w:r>
    </w:p>
    <w:p w14:paraId="632B555A"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10763A29" w14:textId="77777777" w:rsidR="00594BEC" w:rsidRDefault="00594BEC" w:rsidP="00594BEC">
      <w:pPr>
        <w:autoSpaceDE w:val="0"/>
        <w:autoSpaceDN w:val="0"/>
        <w:spacing w:after="0" w:line="240" w:lineRule="auto"/>
        <w:rPr>
          <w:rFonts w:ascii="Arial" w:eastAsia="Times New Roman" w:hAnsi="Arial" w:cs="Arial"/>
          <w:b/>
          <w:sz w:val="24"/>
          <w:szCs w:val="24"/>
          <w:lang w:val="es-ES"/>
        </w:rPr>
      </w:pPr>
      <w:r w:rsidRPr="00AB2F75">
        <w:rPr>
          <w:rFonts w:ascii="Arial" w:eastAsia="Times New Roman" w:hAnsi="Arial" w:cs="Arial"/>
          <w:b/>
          <w:sz w:val="24"/>
          <w:szCs w:val="24"/>
          <w:lang w:val="es-ES"/>
        </w:rPr>
        <w:t> </w:t>
      </w:r>
      <w:r w:rsidR="00AB2F75" w:rsidRPr="00AB2F75">
        <w:rPr>
          <w:rFonts w:ascii="Arial" w:eastAsia="Times New Roman" w:hAnsi="Arial" w:cs="Arial"/>
          <w:b/>
          <w:sz w:val="24"/>
          <w:szCs w:val="24"/>
          <w:lang w:val="es-ES"/>
        </w:rPr>
        <w:t>Introducción</w:t>
      </w:r>
    </w:p>
    <w:p w14:paraId="22A1EFEB" w14:textId="77777777" w:rsidR="00AB2F75" w:rsidRPr="00AB2F75" w:rsidRDefault="00AB2F75" w:rsidP="00594BEC">
      <w:pPr>
        <w:autoSpaceDE w:val="0"/>
        <w:autoSpaceDN w:val="0"/>
        <w:spacing w:after="0" w:line="240" w:lineRule="auto"/>
        <w:rPr>
          <w:rFonts w:ascii="Arial" w:eastAsia="Times New Roman" w:hAnsi="Arial" w:cs="Arial"/>
          <w:b/>
          <w:sz w:val="24"/>
          <w:szCs w:val="24"/>
          <w:lang w:val="es-ES"/>
        </w:rPr>
      </w:pPr>
    </w:p>
    <w:p w14:paraId="397DC69D" w14:textId="5526BAA6"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xml:space="preserve">Productos químicos desempeñan un papel importante en nuestras vidas personales y además son una parte necesaria de muchas operaciones de trabajo. Existen pocos lugares donde no hay un potencial de exposición a sustancias químicas. </w:t>
      </w:r>
      <w:r w:rsidR="00D5686A" w:rsidRPr="00594BEC">
        <w:rPr>
          <w:rFonts w:ascii="Arial" w:eastAsia="Times New Roman" w:hAnsi="Arial" w:cs="Arial"/>
          <w:sz w:val="24"/>
          <w:szCs w:val="24"/>
          <w:lang w:val="es-ES"/>
        </w:rPr>
        <w:t>El uso de productos químicos está</w:t>
      </w:r>
      <w:r w:rsidRPr="00594BEC">
        <w:rPr>
          <w:rFonts w:ascii="Arial" w:eastAsia="Times New Roman" w:hAnsi="Arial" w:cs="Arial"/>
          <w:sz w:val="24"/>
          <w:szCs w:val="24"/>
          <w:lang w:val="es-ES"/>
        </w:rPr>
        <w:t xml:space="preserve"> </w:t>
      </w:r>
      <w:r w:rsidR="008B196C">
        <w:rPr>
          <w:rFonts w:ascii="Arial" w:eastAsia="Times New Roman" w:hAnsi="Arial" w:cs="Arial"/>
          <w:sz w:val="24"/>
          <w:szCs w:val="24"/>
          <w:lang w:val="es-ES"/>
        </w:rPr>
        <w:t>obligado</w:t>
      </w:r>
      <w:r w:rsidRPr="00594BEC">
        <w:rPr>
          <w:rFonts w:ascii="Arial" w:eastAsia="Times New Roman" w:hAnsi="Arial" w:cs="Arial"/>
          <w:sz w:val="24"/>
          <w:szCs w:val="24"/>
          <w:lang w:val="es-ES"/>
        </w:rPr>
        <w:t xml:space="preserve"> a obra completa, por ejemplo, solventes y lubricantes se utilizan para limpieza y mantenimiento de equipos, combustibles son necesarios para operar vehículos y otros equipos, y combustible y gases son necesarios para cortar o fundir materiales.</w:t>
      </w:r>
    </w:p>
    <w:p w14:paraId="29395060" w14:textId="4A1179A1"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sz w:val="24"/>
          <w:szCs w:val="24"/>
          <w:lang w:val="es-ES"/>
        </w:rPr>
        <w:t>El siguiente programa de comunicación de peligros (HCP) por escrito está en el lugar para el personal de la empresa</w:t>
      </w:r>
      <w:r w:rsidRPr="00594BEC">
        <w:rPr>
          <w:rFonts w:ascii="Arial" w:eastAsia="Times New Roman" w:hAnsi="Arial" w:cs="Arial"/>
          <w:b/>
          <w:bCs/>
          <w:sz w:val="24"/>
          <w:szCs w:val="24"/>
          <w:lang w:val="es-ES"/>
        </w:rPr>
        <w:t xml:space="preserve"> </w:t>
      </w:r>
      <w:r w:rsidRPr="00594BEC">
        <w:rPr>
          <w:rFonts w:ascii="Arial" w:eastAsia="Times New Roman" w:hAnsi="Arial" w:cs="Arial"/>
          <w:sz w:val="24"/>
          <w:szCs w:val="24"/>
          <w:lang w:val="es-ES"/>
        </w:rPr>
        <w:t xml:space="preserve">para cumplir con 29 CFR 1910.1200 y para ayudar a la empresa en el logro de </w:t>
      </w:r>
      <w:r w:rsidR="008B196C">
        <w:rPr>
          <w:rFonts w:ascii="Arial" w:eastAsia="Times New Roman" w:hAnsi="Arial" w:cs="Arial"/>
          <w:sz w:val="24"/>
          <w:szCs w:val="24"/>
          <w:lang w:val="es-ES"/>
        </w:rPr>
        <w:t>su</w:t>
      </w:r>
      <w:r w:rsidRPr="00594BEC">
        <w:rPr>
          <w:rFonts w:ascii="Arial" w:eastAsia="Times New Roman" w:hAnsi="Arial" w:cs="Arial"/>
          <w:sz w:val="24"/>
          <w:szCs w:val="24"/>
          <w:lang w:val="es-ES"/>
        </w:rPr>
        <w:t xml:space="preserve"> objetivo general de un lugar de trabajo más seguro.</w:t>
      </w:r>
    </w:p>
    <w:p w14:paraId="16CD3677"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9AF2090" w14:textId="4C185F83"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xml:space="preserve">El propósito de la HCP es garantizar que se </w:t>
      </w:r>
      <w:r w:rsidR="008B196C">
        <w:rPr>
          <w:rFonts w:ascii="Arial" w:eastAsia="Times New Roman" w:hAnsi="Arial" w:cs="Arial"/>
          <w:sz w:val="24"/>
          <w:szCs w:val="24"/>
          <w:lang w:val="es-ES"/>
        </w:rPr>
        <w:t>evalúen los riesgos de productos químicos en el lugar de trabajo y que la información se transmita a los empleados potencialmente expuestos</w:t>
      </w:r>
      <w:r w:rsidRPr="00594BEC">
        <w:rPr>
          <w:rFonts w:ascii="Arial" w:eastAsia="Times New Roman" w:hAnsi="Arial" w:cs="Arial"/>
          <w:sz w:val="24"/>
          <w:szCs w:val="24"/>
          <w:lang w:val="es-ES"/>
        </w:rPr>
        <w:t>. Un HCP exitoso reducirá posibles incidentes de lesiones y enfermedades de origen químico.</w:t>
      </w:r>
    </w:p>
    <w:p w14:paraId="2E810A08"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76AA6F4" w14:textId="3E6848EA"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xml:space="preserve">Los documentos originales se conservan en los archivos de cada división. </w:t>
      </w:r>
      <w:r w:rsidR="008B196C">
        <w:rPr>
          <w:rFonts w:ascii="Arial" w:eastAsia="Times New Roman" w:hAnsi="Arial" w:cs="Arial"/>
          <w:sz w:val="24"/>
          <w:szCs w:val="24"/>
          <w:lang w:val="es-ES"/>
        </w:rPr>
        <w:t>Se utilizará por todo el personal en todas las áreas operativas de la empresa y cada división será responsable de asegurar que el programa cumple con todos los requisitos regulatorios actuales y que la adhesión al programa se aplique</w:t>
      </w:r>
      <w:r w:rsidRPr="00594BEC">
        <w:rPr>
          <w:rFonts w:ascii="Arial" w:eastAsia="Times New Roman" w:hAnsi="Arial" w:cs="Arial"/>
          <w:sz w:val="24"/>
          <w:szCs w:val="24"/>
          <w:lang w:val="es-ES"/>
        </w:rPr>
        <w:t xml:space="preserve">. Una copia de este programa debe ser </w:t>
      </w:r>
      <w:r w:rsidR="008B196C">
        <w:rPr>
          <w:rFonts w:ascii="Arial" w:eastAsia="Times New Roman" w:hAnsi="Arial" w:cs="Arial"/>
          <w:sz w:val="24"/>
          <w:szCs w:val="24"/>
          <w:lang w:val="es-ES"/>
        </w:rPr>
        <w:t>hecha</w:t>
      </w:r>
      <w:r w:rsidRPr="00594BEC">
        <w:rPr>
          <w:rFonts w:ascii="Arial" w:eastAsia="Times New Roman" w:hAnsi="Arial" w:cs="Arial"/>
          <w:sz w:val="24"/>
          <w:szCs w:val="24"/>
          <w:lang w:val="es-ES"/>
        </w:rPr>
        <w:t xml:space="preserve"> disponible al empleado a contratar, y se mantendrá una copia en la sala de descanso del personal. El programa se actualizará cuando nuevos productos químicos o riesgos </w:t>
      </w:r>
      <w:r w:rsidR="008B196C">
        <w:rPr>
          <w:rFonts w:ascii="Arial" w:eastAsia="Times New Roman" w:hAnsi="Arial" w:cs="Arial"/>
          <w:sz w:val="24"/>
          <w:szCs w:val="24"/>
          <w:lang w:val="es-ES"/>
        </w:rPr>
        <w:t>sean introducidos en el medio ambiente de trabajo y se revisará</w:t>
      </w:r>
      <w:r w:rsidRPr="00594BEC">
        <w:rPr>
          <w:rFonts w:ascii="Arial" w:eastAsia="Times New Roman" w:hAnsi="Arial" w:cs="Arial"/>
          <w:sz w:val="24"/>
          <w:szCs w:val="24"/>
          <w:lang w:val="es-ES"/>
        </w:rPr>
        <w:t xml:space="preserve"> anualmente.</w:t>
      </w:r>
    </w:p>
    <w:p w14:paraId="4193B482"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8C45342" w14:textId="0BA18772"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Evaluación de riesgo</w:t>
      </w:r>
    </w:p>
    <w:p w14:paraId="0EBAD190"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b/>
          <w:bCs/>
          <w:sz w:val="32"/>
          <w:szCs w:val="32"/>
          <w:lang w:val="es-ES"/>
        </w:rPr>
        <w:t> </w:t>
      </w:r>
    </w:p>
    <w:p w14:paraId="300638D6" w14:textId="1C014A46"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xml:space="preserve">Para </w:t>
      </w:r>
      <w:r w:rsidR="0073398C">
        <w:rPr>
          <w:rFonts w:ascii="Arial" w:eastAsia="Times New Roman" w:hAnsi="Arial" w:cs="Arial"/>
          <w:sz w:val="24"/>
          <w:szCs w:val="24"/>
          <w:lang w:val="es-ES"/>
        </w:rPr>
        <w:t xml:space="preserve">materiales </w:t>
      </w:r>
      <w:r w:rsidRPr="00594BEC">
        <w:rPr>
          <w:rFonts w:ascii="Arial" w:eastAsia="Times New Roman" w:hAnsi="Arial" w:cs="Arial"/>
          <w:sz w:val="24"/>
          <w:szCs w:val="24"/>
          <w:lang w:val="es-ES"/>
        </w:rPr>
        <w:t>potencialmente peligrosos</w:t>
      </w:r>
      <w:r w:rsidR="008B196C">
        <w:rPr>
          <w:rFonts w:ascii="Arial" w:eastAsia="Times New Roman" w:hAnsi="Arial" w:cs="Arial"/>
          <w:sz w:val="24"/>
          <w:szCs w:val="24"/>
          <w:lang w:val="es-ES"/>
        </w:rPr>
        <w:t>,</w:t>
      </w:r>
      <w:r w:rsidRPr="00594BEC">
        <w:rPr>
          <w:rFonts w:ascii="Arial" w:eastAsia="Times New Roman" w:hAnsi="Arial" w:cs="Arial"/>
          <w:sz w:val="24"/>
          <w:szCs w:val="24"/>
          <w:lang w:val="es-ES"/>
        </w:rPr>
        <w:t xml:space="preserve"> todos los materiales utilizados, manipulados, almacenados o generados en el trabajo, </w:t>
      </w:r>
      <w:bookmarkStart w:id="10" w:name="_Hlk505358401"/>
      <w:r w:rsidRPr="00594BEC">
        <w:rPr>
          <w:rFonts w:ascii="Arial" w:eastAsia="Times New Roman" w:hAnsi="Arial" w:cs="Arial"/>
          <w:sz w:val="24"/>
          <w:szCs w:val="24"/>
          <w:lang w:val="es-ES"/>
        </w:rPr>
        <w:t xml:space="preserve">la empresa </w:t>
      </w:r>
      <w:bookmarkEnd w:id="10"/>
      <w:r w:rsidRPr="00594BEC">
        <w:rPr>
          <w:rFonts w:ascii="Arial" w:eastAsia="Times New Roman" w:hAnsi="Arial" w:cs="Arial"/>
          <w:sz w:val="24"/>
          <w:szCs w:val="24"/>
          <w:lang w:val="es-ES"/>
        </w:rPr>
        <w:t>intenta determinar si de hecho existe un peligro potencial. Partiendo de esta determinación, se implementan medidas cautelares para proteger a los empleados.</w:t>
      </w:r>
    </w:p>
    <w:p w14:paraId="79BF3411"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373D7792" w14:textId="607BEE4F"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El otro compró productos (tales como solventes, ácidos, combustibles y otros productos químicos)</w:t>
      </w:r>
      <w:r w:rsidR="0073398C">
        <w:rPr>
          <w:rFonts w:ascii="Arial" w:eastAsia="Times New Roman" w:hAnsi="Arial" w:cs="Arial"/>
          <w:sz w:val="24"/>
          <w:szCs w:val="24"/>
          <w:lang w:val="es-ES"/>
        </w:rPr>
        <w:t>;</w:t>
      </w:r>
      <w:r w:rsidRPr="00594BEC">
        <w:rPr>
          <w:rFonts w:ascii="Arial" w:eastAsia="Times New Roman" w:hAnsi="Arial" w:cs="Arial"/>
          <w:sz w:val="24"/>
          <w:szCs w:val="24"/>
          <w:lang w:val="es-ES"/>
        </w:rPr>
        <w:t xml:space="preserve"> la empresa</w:t>
      </w:r>
      <w:r w:rsidRPr="00594BEC">
        <w:rPr>
          <w:rFonts w:ascii="Arial" w:eastAsia="Times New Roman" w:hAnsi="Arial" w:cs="Arial"/>
          <w:b/>
          <w:bCs/>
          <w:sz w:val="24"/>
          <w:szCs w:val="24"/>
          <w:lang w:val="es-ES"/>
        </w:rPr>
        <w:t xml:space="preserve"> </w:t>
      </w:r>
      <w:r w:rsidRPr="00594BEC">
        <w:rPr>
          <w:rFonts w:ascii="Arial" w:eastAsia="Times New Roman" w:hAnsi="Arial" w:cs="Arial"/>
          <w:sz w:val="24"/>
          <w:szCs w:val="24"/>
          <w:lang w:val="es-ES"/>
        </w:rPr>
        <w:t xml:space="preserve">se basa en información contenida en la MSDS proporcionada por los proveedores. Cada MSDS recibido es revisado por el director de seguridad en recepción, y se hace todo esfuerzo para asegurar que la información de MSDS es completa y exacta. Cuando se recibe nueva información sobre un producto adquirido, la información adicional se coloca en la carpeta del MSDS y </w:t>
      </w:r>
      <w:r w:rsidR="0073398C">
        <w:rPr>
          <w:rFonts w:ascii="Arial" w:eastAsia="Times New Roman" w:hAnsi="Arial" w:cs="Arial"/>
          <w:sz w:val="24"/>
          <w:szCs w:val="24"/>
          <w:lang w:val="es-ES"/>
        </w:rPr>
        <w:t xml:space="preserve">los </w:t>
      </w:r>
      <w:r w:rsidRPr="00594BEC">
        <w:rPr>
          <w:rFonts w:ascii="Arial" w:eastAsia="Times New Roman" w:hAnsi="Arial" w:cs="Arial"/>
          <w:sz w:val="24"/>
          <w:szCs w:val="24"/>
          <w:lang w:val="es-ES"/>
        </w:rPr>
        <w:t>empleados potencialmente expuestos son informados de los detalles pertinentes.</w:t>
      </w:r>
    </w:p>
    <w:p w14:paraId="4C20FE92"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8D2FB69"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411F22F1" w14:textId="16CD8A44"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lastRenderedPageBreak/>
        <w:t>  </w:t>
      </w:r>
    </w:p>
    <w:p w14:paraId="628C5F79"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b/>
          <w:bCs/>
          <w:sz w:val="32"/>
          <w:szCs w:val="32"/>
          <w:lang w:val="es-ES"/>
        </w:rPr>
        <w:t>Formas de sustancias peligrosas</w:t>
      </w:r>
    </w:p>
    <w:p w14:paraId="3E37A2B0"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b/>
          <w:bCs/>
          <w:sz w:val="32"/>
          <w:szCs w:val="32"/>
          <w:lang w:val="es-ES"/>
        </w:rPr>
        <w:t> </w:t>
      </w:r>
    </w:p>
    <w:p w14:paraId="77690BD5" w14:textId="0D723574"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xml:space="preserve">Exposición a diferentes tipos de productos químicos u otras sustancias peligrosas </w:t>
      </w:r>
      <w:r w:rsidR="008B196C">
        <w:rPr>
          <w:rFonts w:ascii="Arial" w:eastAsia="Times New Roman" w:hAnsi="Arial" w:cs="Arial"/>
          <w:sz w:val="24"/>
          <w:szCs w:val="24"/>
          <w:lang w:val="es-ES"/>
        </w:rPr>
        <w:t>lleva</w:t>
      </w:r>
      <w:r w:rsidRPr="00594BEC">
        <w:rPr>
          <w:rFonts w:ascii="Arial" w:eastAsia="Times New Roman" w:hAnsi="Arial" w:cs="Arial"/>
          <w:sz w:val="24"/>
          <w:szCs w:val="24"/>
          <w:lang w:val="es-ES"/>
        </w:rPr>
        <w:t xml:space="preserve"> diferentes peligros potenciales. Cada empleado debería revisar la lista de inventario de químicos de la compañía para identificar sustancias peligrosas que pueden estar presentes en su área de trabajo. Revisión de la MSDS de los materiales </w:t>
      </w:r>
      <w:r w:rsidR="008B196C">
        <w:rPr>
          <w:rFonts w:ascii="Arial" w:eastAsia="Times New Roman" w:hAnsi="Arial" w:cs="Arial"/>
          <w:sz w:val="24"/>
          <w:szCs w:val="24"/>
          <w:lang w:val="es-ES"/>
        </w:rPr>
        <w:t xml:space="preserve">para </w:t>
      </w:r>
      <w:r w:rsidRPr="00594BEC">
        <w:rPr>
          <w:rFonts w:ascii="Arial" w:eastAsia="Times New Roman" w:hAnsi="Arial" w:cs="Arial"/>
          <w:sz w:val="24"/>
          <w:szCs w:val="24"/>
          <w:lang w:val="es-ES"/>
        </w:rPr>
        <w:t>determinar qué riesgos potenciales involucrados, bajo qué condiciones y qué precauciones deben tomarse en la utilización o manipulación de los materiales. En general potencialmente peligrosos en el lugar de trabajo pueden ser en diferentes formas:</w:t>
      </w:r>
    </w:p>
    <w:p w14:paraId="13F7D8AD"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64026B6" w14:textId="0F0FA368"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b/>
          <w:bCs/>
          <w:sz w:val="24"/>
          <w:szCs w:val="24"/>
          <w:lang w:val="es-ES"/>
        </w:rPr>
        <w:t>Humos</w:t>
      </w:r>
      <w:r w:rsidRPr="00594BEC">
        <w:rPr>
          <w:rFonts w:ascii="Arial" w:eastAsia="Times New Roman" w:hAnsi="Arial" w:cs="Arial"/>
          <w:sz w:val="24"/>
          <w:szCs w:val="24"/>
          <w:lang w:val="es-ES"/>
        </w:rPr>
        <w:t xml:space="preserve">: cualquier operación que se traduce en corte o soldadura de materiales metálicos puede crear peligros potenciales. Para protegerse de estos peligros potenciales, trabajadores expuestos a estas operaciones </w:t>
      </w:r>
      <w:r w:rsidR="008B196C">
        <w:rPr>
          <w:rFonts w:ascii="Arial" w:eastAsia="Times New Roman" w:hAnsi="Arial" w:cs="Arial"/>
          <w:sz w:val="24"/>
          <w:szCs w:val="24"/>
          <w:lang w:val="es-ES"/>
        </w:rPr>
        <w:t>deben leer</w:t>
      </w:r>
      <w:r w:rsidRPr="00594BEC">
        <w:rPr>
          <w:rFonts w:ascii="Arial" w:eastAsia="Times New Roman" w:hAnsi="Arial" w:cs="Arial"/>
          <w:sz w:val="24"/>
          <w:szCs w:val="24"/>
          <w:lang w:val="es-ES"/>
        </w:rPr>
        <w:t xml:space="preserve"> y entender las MSDS correspondientes, comprobar los resultados de monitoreo del aire para su área de trabajo y estar alerta para cualquier inusuales emisiones u olores en el área de trabajo.</w:t>
      </w:r>
    </w:p>
    <w:p w14:paraId="0619E0FF"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9D9580D" w14:textId="73B40D6C" w:rsidR="00594BEC" w:rsidRPr="00594BEC" w:rsidRDefault="004C6121" w:rsidP="00594BEC">
      <w:pPr>
        <w:spacing w:line="256" w:lineRule="auto"/>
        <w:rPr>
          <w:rFonts w:ascii="Calibri" w:eastAsia="Times New Roman" w:hAnsi="Calibri" w:cs="Calibri"/>
          <w:lang w:val="es-ES"/>
        </w:rPr>
      </w:pPr>
      <w:r w:rsidRPr="00594BEC">
        <w:rPr>
          <w:rFonts w:ascii="Arial" w:eastAsia="Times New Roman" w:hAnsi="Arial" w:cs="Arial"/>
          <w:b/>
          <w:bCs/>
          <w:lang w:val="es-ES"/>
        </w:rPr>
        <w:t>Polvos</w:t>
      </w:r>
      <w:r w:rsidRPr="00594BEC">
        <w:rPr>
          <w:rFonts w:ascii="Calibri" w:eastAsia="Times New Roman" w:hAnsi="Calibri" w:cs="Calibri"/>
          <w:b/>
          <w:bCs/>
          <w:lang w:val="es-ES"/>
        </w:rPr>
        <w:t>:</w:t>
      </w:r>
      <w:r w:rsidR="00594BEC" w:rsidRPr="00594BEC">
        <w:rPr>
          <w:rFonts w:ascii="Arial" w:eastAsia="Times New Roman" w:hAnsi="Arial" w:cs="Arial"/>
          <w:lang w:val="es-ES"/>
        </w:rPr>
        <w:t xml:space="preserve"> </w:t>
      </w:r>
      <w:r w:rsidR="00594BEC" w:rsidRPr="00594BEC">
        <w:rPr>
          <w:rFonts w:ascii="Arial" w:eastAsia="Times New Roman" w:hAnsi="Arial" w:cs="Arial"/>
          <w:sz w:val="24"/>
          <w:szCs w:val="24"/>
          <w:lang w:val="es-ES"/>
        </w:rPr>
        <w:t xml:space="preserve">Polvo potencialmente </w:t>
      </w:r>
      <w:r w:rsidR="008B196C">
        <w:rPr>
          <w:rFonts w:ascii="Arial" w:eastAsia="Times New Roman" w:hAnsi="Arial" w:cs="Arial"/>
          <w:sz w:val="24"/>
          <w:szCs w:val="24"/>
          <w:lang w:val="es-ES"/>
        </w:rPr>
        <w:t>peligroso. La</w:t>
      </w:r>
      <w:r w:rsidR="00594BEC" w:rsidRPr="00594BEC">
        <w:rPr>
          <w:rFonts w:ascii="Arial" w:eastAsia="Times New Roman" w:hAnsi="Arial" w:cs="Arial"/>
          <w:sz w:val="24"/>
          <w:szCs w:val="24"/>
          <w:lang w:val="es-ES"/>
        </w:rPr>
        <w:t xml:space="preserve"> exposición puede ocurrir en ciertas operaciones. Exposición del empleado a partículas de polvo </w:t>
      </w:r>
      <w:r w:rsidR="008B196C">
        <w:rPr>
          <w:rFonts w:ascii="Arial" w:eastAsia="Times New Roman" w:hAnsi="Arial" w:cs="Arial"/>
          <w:sz w:val="24"/>
          <w:szCs w:val="24"/>
          <w:lang w:val="es-ES"/>
        </w:rPr>
        <w:t>podría presentar problemas de salud debido a las precauciones de higiene inadecuadas</w:t>
      </w:r>
      <w:r w:rsidR="00594BEC" w:rsidRPr="00594BEC">
        <w:rPr>
          <w:rFonts w:ascii="Arial" w:eastAsia="Times New Roman" w:hAnsi="Arial" w:cs="Arial"/>
          <w:sz w:val="24"/>
          <w:szCs w:val="24"/>
          <w:lang w:val="es-ES"/>
        </w:rPr>
        <w:t xml:space="preserve">. Por ejemplo, cigarrillos y alimentos pueden contaminarse con partículas de polvo en las manos de un empleado. Cuando los cigarrillos y alimentos son potencialmente </w:t>
      </w:r>
      <w:r w:rsidR="008B196C">
        <w:rPr>
          <w:rFonts w:ascii="Arial" w:eastAsia="Times New Roman" w:hAnsi="Arial" w:cs="Arial"/>
          <w:sz w:val="24"/>
          <w:szCs w:val="24"/>
          <w:lang w:val="es-ES"/>
        </w:rPr>
        <w:t>peligrosos, el polvo entra en el cuerpo, resultando en problemas de salud posibles</w:t>
      </w:r>
      <w:r w:rsidR="00594BEC" w:rsidRPr="00594BEC">
        <w:rPr>
          <w:rFonts w:ascii="Arial" w:eastAsia="Times New Roman" w:hAnsi="Arial" w:cs="Arial"/>
          <w:sz w:val="24"/>
          <w:szCs w:val="24"/>
          <w:lang w:val="es-ES"/>
        </w:rPr>
        <w:t>. Por esta razón,</w:t>
      </w:r>
      <w:r w:rsidR="00594BEC" w:rsidRPr="00594BEC">
        <w:rPr>
          <w:rFonts w:ascii="Calibri" w:eastAsia="Times New Roman" w:hAnsi="Calibri" w:cs="Calibri"/>
          <w:lang w:val="es-ES"/>
        </w:rPr>
        <w:t xml:space="preserve"> </w:t>
      </w:r>
      <w:r w:rsidR="00594BEC" w:rsidRPr="00594BEC">
        <w:rPr>
          <w:rFonts w:ascii="Arial" w:eastAsia="Times New Roman" w:hAnsi="Arial" w:cs="Arial"/>
          <w:sz w:val="24"/>
          <w:szCs w:val="24"/>
          <w:lang w:val="es-ES"/>
        </w:rPr>
        <w:t>la empresa</w:t>
      </w:r>
      <w:r w:rsidR="00594BEC" w:rsidRPr="00594BEC">
        <w:rPr>
          <w:rFonts w:ascii="Arial" w:eastAsia="Times New Roman" w:hAnsi="Arial" w:cs="Arial"/>
          <w:b/>
          <w:bCs/>
          <w:sz w:val="24"/>
          <w:szCs w:val="24"/>
          <w:lang w:val="es-ES"/>
        </w:rPr>
        <w:t xml:space="preserve"> </w:t>
      </w:r>
      <w:r w:rsidR="00594BEC" w:rsidRPr="00594BEC">
        <w:rPr>
          <w:rFonts w:ascii="Arial" w:eastAsia="Times New Roman" w:hAnsi="Arial" w:cs="Arial"/>
          <w:sz w:val="24"/>
          <w:szCs w:val="24"/>
          <w:lang w:val="es-ES"/>
        </w:rPr>
        <w:t xml:space="preserve">podrá prohibir fumar o comer en ciertas áreas de trabajo. Los empleados siempre deben lavarse las manos antes de comer y fumar. Además de potenciales peligros para la salud, excesiva concentración de ciertos tipos de polvo podría presentar un posible peligro de incendio y explosión. </w:t>
      </w:r>
      <w:r w:rsidR="008B196C">
        <w:rPr>
          <w:rFonts w:ascii="Arial" w:eastAsia="Times New Roman" w:hAnsi="Arial" w:cs="Arial"/>
          <w:sz w:val="24"/>
          <w:szCs w:val="24"/>
          <w:lang w:val="es-ES"/>
        </w:rPr>
        <w:t>Los empleados deben revisar la MSDS apropiada para el material que está siendo manipulado y las precauciones sugeridas</w:t>
      </w:r>
      <w:r w:rsidR="00594BEC" w:rsidRPr="00594BEC">
        <w:rPr>
          <w:rFonts w:ascii="Arial" w:eastAsia="Times New Roman" w:hAnsi="Arial" w:cs="Arial"/>
          <w:sz w:val="24"/>
          <w:szCs w:val="24"/>
          <w:lang w:val="es-ES"/>
        </w:rPr>
        <w:t>.</w:t>
      </w:r>
    </w:p>
    <w:p w14:paraId="1213B428"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18F3164F" w14:textId="3E9B3132"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b/>
          <w:bCs/>
          <w:sz w:val="24"/>
          <w:szCs w:val="24"/>
          <w:lang w:val="es-ES"/>
        </w:rPr>
        <w:t>Ácidos:</w:t>
      </w:r>
      <w:r w:rsidRPr="00594BEC">
        <w:rPr>
          <w:rFonts w:ascii="Arial" w:eastAsia="Times New Roman" w:hAnsi="Arial" w:cs="Arial"/>
          <w:sz w:val="24"/>
          <w:szCs w:val="24"/>
          <w:lang w:val="es-ES"/>
        </w:rPr>
        <w:t xml:space="preserve"> Exposición a los ácidos puede ocurrir al manipular baterías. Contacto con el ácido puede causar severas quemaduras en la piel o los ojos y la inhalación de neblina ácida </w:t>
      </w:r>
      <w:r w:rsidR="008B196C">
        <w:rPr>
          <w:rFonts w:ascii="Arial" w:eastAsia="Times New Roman" w:hAnsi="Arial" w:cs="Arial"/>
          <w:sz w:val="24"/>
          <w:szCs w:val="24"/>
          <w:lang w:val="es-ES"/>
        </w:rPr>
        <w:t>puede</w:t>
      </w:r>
      <w:r w:rsidRPr="00594BEC">
        <w:rPr>
          <w:rFonts w:ascii="Arial" w:eastAsia="Times New Roman" w:hAnsi="Arial" w:cs="Arial"/>
          <w:sz w:val="24"/>
          <w:szCs w:val="24"/>
          <w:lang w:val="es-ES"/>
        </w:rPr>
        <w:t xml:space="preserve"> causar daños al sistema respiratorio. Todo empleado expuesto a derrames de ácido o salpicaduras debe buscar inmediatamente atención médica.</w:t>
      </w:r>
    </w:p>
    <w:p w14:paraId="40AB9BE2"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1287F603" w14:textId="354EB5CB" w:rsidR="00594BEC" w:rsidRPr="00594BEC" w:rsidRDefault="00594BEC" w:rsidP="00AB2F75">
      <w:pPr>
        <w:autoSpaceDE w:val="0"/>
        <w:autoSpaceDN w:val="0"/>
        <w:spacing w:after="0" w:line="240" w:lineRule="auto"/>
        <w:ind w:right="116"/>
        <w:rPr>
          <w:rFonts w:ascii="Arial" w:eastAsia="Times New Roman" w:hAnsi="Arial" w:cs="Arial"/>
          <w:sz w:val="24"/>
          <w:szCs w:val="24"/>
          <w:lang w:val="es-ES"/>
        </w:rPr>
      </w:pPr>
      <w:r w:rsidRPr="00594BEC">
        <w:rPr>
          <w:rFonts w:ascii="Arial" w:eastAsia="Times New Roman" w:hAnsi="Arial" w:cs="Arial"/>
          <w:b/>
          <w:bCs/>
          <w:sz w:val="24"/>
          <w:szCs w:val="24"/>
          <w:lang w:val="es-ES"/>
        </w:rPr>
        <w:t>Disolventes:</w:t>
      </w:r>
      <w:r w:rsidRPr="00594BEC">
        <w:rPr>
          <w:rFonts w:ascii="Arial" w:eastAsia="Times New Roman" w:hAnsi="Arial" w:cs="Arial"/>
          <w:sz w:val="24"/>
          <w:szCs w:val="24"/>
          <w:lang w:val="es-ES"/>
        </w:rPr>
        <w:t xml:space="preserve"> Solventes pueden utilizarse en el área de trabajo para limpiar maquinaria u otro material. Inhalación excesiva de vapores del solvente puede causar daño a órganos internos, tales como el hígado, </w:t>
      </w:r>
      <w:r w:rsidR="008B196C">
        <w:rPr>
          <w:rFonts w:ascii="Arial" w:eastAsia="Times New Roman" w:hAnsi="Arial" w:cs="Arial"/>
          <w:sz w:val="24"/>
          <w:szCs w:val="24"/>
          <w:lang w:val="es-ES"/>
        </w:rPr>
        <w:t>los riñones, los pulmones o el</w:t>
      </w:r>
      <w:r w:rsidRPr="00594BEC">
        <w:rPr>
          <w:rFonts w:ascii="Arial" w:eastAsia="Times New Roman" w:hAnsi="Arial" w:cs="Arial"/>
          <w:sz w:val="24"/>
          <w:szCs w:val="24"/>
          <w:lang w:val="es-ES"/>
        </w:rPr>
        <w:t xml:space="preserve"> sistema nervioso central. Contacto con la piel con disolventes puede causar dermatitis o sensibilización. Algunos disolventes también pueden ser absorbidos por la piel y </w:t>
      </w:r>
      <w:r w:rsidR="0073398C">
        <w:rPr>
          <w:rFonts w:ascii="Arial" w:eastAsia="Times New Roman" w:hAnsi="Arial" w:cs="Arial"/>
          <w:sz w:val="24"/>
          <w:szCs w:val="24"/>
          <w:lang w:val="es-ES"/>
        </w:rPr>
        <w:t>causar</w:t>
      </w:r>
      <w:r w:rsidRPr="00594BEC">
        <w:rPr>
          <w:rFonts w:ascii="Arial" w:eastAsia="Times New Roman" w:hAnsi="Arial" w:cs="Arial"/>
          <w:sz w:val="24"/>
          <w:szCs w:val="24"/>
          <w:lang w:val="es-ES"/>
        </w:rPr>
        <w:t xml:space="preserve"> daños internos. Se incrementa el peligro potencial de algunos disolventes </w:t>
      </w:r>
      <w:r w:rsidR="0073398C">
        <w:rPr>
          <w:rFonts w:ascii="Arial" w:eastAsia="Times New Roman" w:hAnsi="Arial" w:cs="Arial"/>
          <w:sz w:val="24"/>
          <w:szCs w:val="24"/>
          <w:lang w:val="es-ES"/>
        </w:rPr>
        <w:t>por</w:t>
      </w:r>
      <w:r w:rsidRPr="00594BEC">
        <w:rPr>
          <w:rFonts w:ascii="Arial" w:eastAsia="Times New Roman" w:hAnsi="Arial" w:cs="Arial"/>
          <w:sz w:val="24"/>
          <w:szCs w:val="24"/>
          <w:lang w:val="es-ES"/>
        </w:rPr>
        <w:t xml:space="preserve"> sus </w:t>
      </w:r>
      <w:r w:rsidR="008B196C">
        <w:rPr>
          <w:rFonts w:ascii="Arial" w:eastAsia="Times New Roman" w:hAnsi="Arial" w:cs="Arial"/>
          <w:sz w:val="24"/>
          <w:szCs w:val="24"/>
          <w:lang w:val="es-ES"/>
        </w:rPr>
        <w:t>propias</w:t>
      </w:r>
      <w:r w:rsidRPr="00594BEC">
        <w:rPr>
          <w:rFonts w:ascii="Arial" w:eastAsia="Times New Roman" w:hAnsi="Arial" w:cs="Arial"/>
          <w:sz w:val="24"/>
          <w:szCs w:val="24"/>
          <w:lang w:val="es-ES"/>
        </w:rPr>
        <w:t xml:space="preserve"> propiedades de advertencia. Por el momento el olor de solventes es detectable, la sobreexposición </w:t>
      </w:r>
      <w:r w:rsidR="008B196C">
        <w:rPr>
          <w:rFonts w:ascii="Arial" w:eastAsia="Times New Roman" w:hAnsi="Arial" w:cs="Arial"/>
          <w:sz w:val="24"/>
          <w:szCs w:val="24"/>
          <w:lang w:val="es-ES"/>
        </w:rPr>
        <w:t>ya ha ocurrido</w:t>
      </w:r>
      <w:r w:rsidRPr="00594BEC">
        <w:rPr>
          <w:rFonts w:ascii="Arial" w:eastAsia="Times New Roman" w:hAnsi="Arial" w:cs="Arial"/>
          <w:sz w:val="24"/>
          <w:szCs w:val="24"/>
          <w:lang w:val="es-ES"/>
        </w:rPr>
        <w:t>.</w:t>
      </w:r>
    </w:p>
    <w:p w14:paraId="04F57A74" w14:textId="77777777" w:rsidR="00594BEC" w:rsidRPr="00594BEC" w:rsidRDefault="00594BEC" w:rsidP="00594BEC">
      <w:pPr>
        <w:autoSpaceDE w:val="0"/>
        <w:autoSpaceDN w:val="0"/>
        <w:spacing w:after="0" w:line="240" w:lineRule="auto"/>
        <w:ind w:left="100" w:right="116"/>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86771CE" w14:textId="77777777" w:rsidR="00594BEC" w:rsidRDefault="00594BEC" w:rsidP="00594BEC">
      <w:pPr>
        <w:autoSpaceDE w:val="0"/>
        <w:autoSpaceDN w:val="0"/>
        <w:spacing w:after="0" w:line="240" w:lineRule="auto"/>
        <w:ind w:left="100" w:right="116"/>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68EA4D43" w14:textId="69CFF36B" w:rsidR="00594BEC" w:rsidRPr="00594BEC" w:rsidRDefault="00594BEC" w:rsidP="00AB2F75">
      <w:pPr>
        <w:autoSpaceDE w:val="0"/>
        <w:autoSpaceDN w:val="0"/>
        <w:spacing w:after="0" w:line="240" w:lineRule="auto"/>
        <w:ind w:right="121"/>
        <w:rPr>
          <w:rFonts w:ascii="Arial" w:eastAsia="Times New Roman" w:hAnsi="Arial" w:cs="Arial"/>
          <w:sz w:val="24"/>
          <w:szCs w:val="24"/>
          <w:lang w:val="es-ES"/>
        </w:rPr>
      </w:pPr>
      <w:r w:rsidRPr="00594BEC">
        <w:rPr>
          <w:rFonts w:ascii="Arial" w:eastAsia="Times New Roman" w:hAnsi="Arial" w:cs="Arial"/>
          <w:b/>
          <w:bCs/>
          <w:sz w:val="24"/>
          <w:szCs w:val="24"/>
          <w:lang w:val="es-ES"/>
        </w:rPr>
        <w:t xml:space="preserve">Combustibles y </w:t>
      </w:r>
      <w:r w:rsidR="008B196C">
        <w:rPr>
          <w:rFonts w:ascii="Arial" w:eastAsia="Times New Roman" w:hAnsi="Arial" w:cs="Arial"/>
          <w:b/>
          <w:bCs/>
          <w:sz w:val="24"/>
          <w:szCs w:val="24"/>
          <w:lang w:val="es-ES"/>
        </w:rPr>
        <w:t>gases de combustión: Materiales tales como gasolina y combustible diésel</w:t>
      </w:r>
      <w:r w:rsidRPr="00594BEC">
        <w:rPr>
          <w:rFonts w:ascii="Arial" w:eastAsia="Times New Roman" w:hAnsi="Arial" w:cs="Arial"/>
          <w:sz w:val="24"/>
          <w:szCs w:val="24"/>
          <w:lang w:val="es-ES"/>
        </w:rPr>
        <w:t xml:space="preserve"> son necesarios para el funcionamiento de vehículos y otros equipos. Asimismo, se utilizan gases combustibles como propano o acetileno para antorcha material. La sobreexposición a estos combustibles puede causar potenciales problemas de salud o seguridad de los empleados. El peligro más obvio de estos materiales es el potencial de incendio y explosión. Gases o vapores pueden viajar largas distancias y </w:t>
      </w:r>
      <w:r w:rsidR="008B196C">
        <w:rPr>
          <w:rFonts w:ascii="Arial" w:eastAsia="Times New Roman" w:hAnsi="Arial" w:cs="Arial"/>
          <w:sz w:val="24"/>
          <w:szCs w:val="24"/>
          <w:lang w:val="es-ES"/>
        </w:rPr>
        <w:t>ser posible llegar a una fuente de ignición (chispas y electricidad), resultando en un</w:t>
      </w:r>
      <w:r w:rsidRPr="00594BEC">
        <w:rPr>
          <w:rFonts w:ascii="Arial" w:eastAsia="Times New Roman" w:hAnsi="Arial" w:cs="Arial"/>
          <w:sz w:val="24"/>
          <w:szCs w:val="24"/>
          <w:lang w:val="es-ES"/>
        </w:rPr>
        <w:t xml:space="preserve"> grave incendio o explosión. Además, la </w:t>
      </w:r>
      <w:r w:rsidR="008B196C">
        <w:rPr>
          <w:rFonts w:ascii="Arial" w:eastAsia="Times New Roman" w:hAnsi="Arial" w:cs="Arial"/>
          <w:sz w:val="24"/>
          <w:szCs w:val="24"/>
          <w:lang w:val="es-ES"/>
        </w:rPr>
        <w:t>sobreexposición</w:t>
      </w:r>
      <w:r w:rsidRPr="00594BEC">
        <w:rPr>
          <w:rFonts w:ascii="Arial" w:eastAsia="Times New Roman" w:hAnsi="Arial" w:cs="Arial"/>
          <w:sz w:val="24"/>
          <w:szCs w:val="24"/>
          <w:lang w:val="es-ES"/>
        </w:rPr>
        <w:t xml:space="preserve"> a estos materiales puede causar quemaduras de la piel o los ojos y otros problemas de salud potenciales. Es muy importante que los empleados </w:t>
      </w:r>
      <w:r w:rsidR="008B196C">
        <w:rPr>
          <w:rFonts w:ascii="Arial" w:eastAsia="Times New Roman" w:hAnsi="Arial" w:cs="Arial"/>
          <w:sz w:val="24"/>
          <w:szCs w:val="24"/>
          <w:lang w:val="es-ES"/>
        </w:rPr>
        <w:t>conozcan la información en las etiquetas y MSDS y sigan las instrucciones cada vez que usen</w:t>
      </w:r>
      <w:r w:rsidRPr="00594BEC">
        <w:rPr>
          <w:rFonts w:ascii="Arial" w:eastAsia="Times New Roman" w:hAnsi="Arial" w:cs="Arial"/>
          <w:sz w:val="24"/>
          <w:szCs w:val="24"/>
          <w:lang w:val="es-ES"/>
        </w:rPr>
        <w:t xml:space="preserve"> estos materiales.</w:t>
      </w:r>
    </w:p>
    <w:p w14:paraId="7FA2E2DF" w14:textId="77777777" w:rsidR="00594BEC" w:rsidRPr="00594BEC" w:rsidRDefault="00594BEC" w:rsidP="00594BEC">
      <w:pPr>
        <w:autoSpaceDE w:val="0"/>
        <w:autoSpaceDN w:val="0"/>
        <w:spacing w:after="0" w:line="240" w:lineRule="auto"/>
        <w:ind w:left="100" w:right="121"/>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6E6758E" w14:textId="77777777" w:rsidR="00594BEC" w:rsidRPr="00594BEC" w:rsidRDefault="00594BEC" w:rsidP="00594BEC">
      <w:pPr>
        <w:autoSpaceDE w:val="0"/>
        <w:autoSpaceDN w:val="0"/>
        <w:spacing w:before="11"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72389BD4" w14:textId="661C4A75" w:rsidR="00594BEC" w:rsidRPr="00594BEC" w:rsidRDefault="00594BEC" w:rsidP="00594BEC">
      <w:pPr>
        <w:autoSpaceDE w:val="0"/>
        <w:autoSpaceDN w:val="0"/>
        <w:spacing w:after="0" w:line="240" w:lineRule="auto"/>
        <w:ind w:left="100" w:right="122"/>
        <w:rPr>
          <w:rFonts w:ascii="Arial" w:eastAsia="Times New Roman" w:hAnsi="Arial" w:cs="Arial"/>
          <w:sz w:val="24"/>
          <w:szCs w:val="24"/>
          <w:lang w:val="es-ES"/>
        </w:rPr>
      </w:pPr>
      <w:r w:rsidRPr="00594BEC">
        <w:rPr>
          <w:rFonts w:ascii="Arial" w:eastAsia="Times New Roman" w:hAnsi="Arial" w:cs="Arial"/>
          <w:b/>
          <w:bCs/>
          <w:sz w:val="24"/>
          <w:szCs w:val="24"/>
          <w:lang w:val="es-ES"/>
        </w:rPr>
        <w:lastRenderedPageBreak/>
        <w:t>Otros materiales:</w:t>
      </w:r>
      <w:r w:rsidRPr="00594BEC">
        <w:rPr>
          <w:rFonts w:ascii="Arial" w:eastAsia="Times New Roman" w:hAnsi="Arial" w:cs="Arial"/>
          <w:sz w:val="24"/>
          <w:szCs w:val="24"/>
          <w:lang w:val="es-ES"/>
        </w:rPr>
        <w:t xml:space="preserve"> Una variedad de otros materiales y sustancias químicas se utilizan habitualmente en las operaciones. La gran cantidad de maneras en que la exposición puede ser peligrosa hace imposible desarrollar reglas generales, aplicables en todas las situaciones. Peligros específicos y medidas para los materiales particulares aparecen en la MSDS de los materiales. Si tiene cualquier información que es difícil de entender, consulte a su supervisor. Por regla general, los empleados no deben manejar cualquier material sin primero determinar su identidad. Una vez se conoce la identidad, el uso del material debe cumplir con las precauciones enumeradas en las etiquetas y MSDS. Nunca la antorcha o </w:t>
      </w:r>
      <w:r w:rsidR="0073398C">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 xml:space="preserve">cortada en un recipiente vacío sin determinar primero lo que antes </w:t>
      </w:r>
      <w:r w:rsidR="008B196C">
        <w:rPr>
          <w:rFonts w:ascii="Arial" w:eastAsia="Times New Roman" w:hAnsi="Arial" w:cs="Arial"/>
          <w:sz w:val="24"/>
          <w:szCs w:val="24"/>
          <w:lang w:val="es-ES"/>
        </w:rPr>
        <w:t>estaba</w:t>
      </w:r>
      <w:r w:rsidRPr="00594BEC">
        <w:rPr>
          <w:rFonts w:ascii="Arial" w:eastAsia="Times New Roman" w:hAnsi="Arial" w:cs="Arial"/>
          <w:sz w:val="24"/>
          <w:szCs w:val="24"/>
          <w:lang w:val="es-ES"/>
        </w:rPr>
        <w:t xml:space="preserve"> en el</w:t>
      </w:r>
      <w:r w:rsidRPr="00594BEC">
        <w:rPr>
          <w:rFonts w:ascii="Arial" w:eastAsia="Times New Roman" w:hAnsi="Arial" w:cs="Arial"/>
          <w:spacing w:val="-24"/>
          <w:sz w:val="24"/>
          <w:szCs w:val="24"/>
          <w:lang w:val="es-ES"/>
        </w:rPr>
        <w:t xml:space="preserve"> </w:t>
      </w:r>
      <w:r w:rsidRPr="00594BEC">
        <w:rPr>
          <w:rFonts w:ascii="Arial" w:eastAsia="Times New Roman" w:hAnsi="Arial" w:cs="Arial"/>
          <w:sz w:val="24"/>
          <w:szCs w:val="24"/>
          <w:lang w:val="es-ES"/>
        </w:rPr>
        <w:t>contenedor.</w:t>
      </w:r>
    </w:p>
    <w:p w14:paraId="00BF0CA8" w14:textId="77777777" w:rsidR="00594BEC" w:rsidRPr="00AB2F75" w:rsidRDefault="00594BEC" w:rsidP="00594BEC">
      <w:pPr>
        <w:keepNext/>
        <w:spacing w:before="181" w:after="0" w:line="256" w:lineRule="auto"/>
        <w:outlineLvl w:val="1"/>
        <w:rPr>
          <w:rFonts w:ascii="Arial" w:eastAsia="Times New Roman" w:hAnsi="Arial" w:cs="Arial"/>
          <w:b/>
          <w:color w:val="2F5496"/>
          <w:sz w:val="26"/>
          <w:szCs w:val="26"/>
          <w:lang w:val="es-ES"/>
        </w:rPr>
      </w:pPr>
      <w:r w:rsidRPr="00AB2F75">
        <w:rPr>
          <w:rFonts w:ascii="Arial" w:eastAsia="Times New Roman" w:hAnsi="Arial" w:cs="Arial"/>
          <w:b/>
          <w:bCs/>
          <w:color w:val="000000"/>
          <w:sz w:val="26"/>
          <w:szCs w:val="26"/>
          <w:lang w:val="es-ES"/>
        </w:rPr>
        <w:t>Sustancias peligrosas vías de entrada</w:t>
      </w:r>
    </w:p>
    <w:p w14:paraId="3C55273A" w14:textId="2A3468E1" w:rsidR="00594BEC" w:rsidRPr="00594BEC" w:rsidRDefault="00594BEC" w:rsidP="00594BEC">
      <w:pPr>
        <w:autoSpaceDE w:val="0"/>
        <w:autoSpaceDN w:val="0"/>
        <w:spacing w:before="184" w:after="0" w:line="240" w:lineRule="auto"/>
        <w:ind w:left="100" w:right="116"/>
        <w:rPr>
          <w:rFonts w:ascii="Arial" w:eastAsia="Times New Roman" w:hAnsi="Arial" w:cs="Arial"/>
          <w:sz w:val="24"/>
          <w:szCs w:val="24"/>
          <w:lang w:val="es-ES"/>
        </w:rPr>
      </w:pPr>
      <w:r w:rsidRPr="00594BEC">
        <w:rPr>
          <w:rFonts w:ascii="Arial" w:eastAsia="Times New Roman" w:hAnsi="Arial" w:cs="Arial"/>
          <w:b/>
          <w:bCs/>
          <w:sz w:val="24"/>
          <w:szCs w:val="24"/>
          <w:lang w:val="es-ES"/>
        </w:rPr>
        <w:t>Inhalación:</w:t>
      </w:r>
      <w:r w:rsidRPr="00594BEC">
        <w:rPr>
          <w:rFonts w:ascii="Arial" w:eastAsia="Times New Roman" w:hAnsi="Arial" w:cs="Arial"/>
          <w:sz w:val="24"/>
          <w:szCs w:val="24"/>
          <w:lang w:val="es-ES"/>
        </w:rPr>
        <w:t xml:space="preserve"> Se trata de una vía de exposición importante de preocupación con productos químicos peligrosos. Los pulmones son extremadamente vulnerables a los agentes químicos. Inhalación de agentes químicos que no afectan directamente a los pulmones puede pasar a través del tejido pulmonar al torrente sanguíneo, que luego lleva las toxinas a otras partes del cuerpo. Los sentidos humanos no pueden detectar a todos los agentes químicos de la atmósfera, es decir, pueden ser </w:t>
      </w:r>
      <w:r w:rsidR="008B196C">
        <w:rPr>
          <w:rFonts w:ascii="Arial" w:eastAsia="Times New Roman" w:hAnsi="Arial" w:cs="Arial"/>
          <w:sz w:val="24"/>
          <w:szCs w:val="24"/>
          <w:lang w:val="es-ES"/>
        </w:rPr>
        <w:t>incoloros, inodoros</w:t>
      </w:r>
      <w:r w:rsidRPr="00594BEC">
        <w:rPr>
          <w:rFonts w:ascii="Arial" w:eastAsia="Times New Roman" w:hAnsi="Arial" w:cs="Arial"/>
          <w:sz w:val="24"/>
          <w:szCs w:val="24"/>
          <w:lang w:val="es-ES"/>
        </w:rPr>
        <w:t xml:space="preserve"> y su efecto tóxico puede no producir ningún síntoma inmediato. </w:t>
      </w:r>
      <w:r w:rsidR="008B196C">
        <w:rPr>
          <w:rFonts w:ascii="Arial" w:eastAsia="Times New Roman" w:hAnsi="Arial" w:cs="Arial"/>
          <w:sz w:val="24"/>
          <w:szCs w:val="24"/>
          <w:lang w:val="es-ES"/>
        </w:rPr>
        <w:t>La protección respiratoria es muy importante si existe la posibilidad de que la atmósfera pueda</w:t>
      </w:r>
      <w:r w:rsidRPr="00594BEC">
        <w:rPr>
          <w:rFonts w:ascii="Arial" w:eastAsia="Times New Roman" w:hAnsi="Arial" w:cs="Arial"/>
          <w:sz w:val="24"/>
          <w:szCs w:val="24"/>
          <w:lang w:val="es-ES"/>
        </w:rPr>
        <w:t xml:space="preserve"> contener tales sustancias. Productos químicos también pueden entrar a las vías respiratorias a través de los tímpanos perforados. Individuos con tímpanos perforados inmediatamente deben ser evaluados médicamente para determinar si tal condición les pondría en </w:t>
      </w:r>
      <w:r w:rsidR="008B196C">
        <w:rPr>
          <w:rFonts w:ascii="Arial" w:eastAsia="Times New Roman" w:hAnsi="Arial" w:cs="Arial"/>
          <w:sz w:val="24"/>
          <w:szCs w:val="24"/>
          <w:lang w:val="es-ES"/>
        </w:rPr>
        <w:t>un riesgo inaceptable</w:t>
      </w:r>
      <w:r w:rsidRPr="00594BEC">
        <w:rPr>
          <w:rFonts w:ascii="Arial" w:eastAsia="Times New Roman" w:hAnsi="Arial" w:cs="Arial"/>
          <w:sz w:val="24"/>
          <w:szCs w:val="24"/>
          <w:lang w:val="es-ES"/>
        </w:rPr>
        <w:t>.</w:t>
      </w:r>
    </w:p>
    <w:p w14:paraId="29CEBDA1" w14:textId="3F8A12FB" w:rsidR="00594BEC" w:rsidRPr="00594BEC" w:rsidRDefault="00594BEC" w:rsidP="00594BEC">
      <w:pPr>
        <w:autoSpaceDE w:val="0"/>
        <w:autoSpaceDN w:val="0"/>
        <w:spacing w:before="184" w:after="0" w:line="240" w:lineRule="auto"/>
        <w:ind w:left="100" w:right="118"/>
        <w:rPr>
          <w:rFonts w:ascii="Arial" w:eastAsia="Times New Roman" w:hAnsi="Arial" w:cs="Arial"/>
          <w:sz w:val="24"/>
          <w:szCs w:val="24"/>
          <w:lang w:val="es-ES"/>
        </w:rPr>
      </w:pPr>
      <w:r w:rsidRPr="00594BEC">
        <w:rPr>
          <w:rFonts w:ascii="Arial" w:eastAsia="Times New Roman" w:hAnsi="Arial" w:cs="Arial"/>
          <w:b/>
          <w:bCs/>
          <w:sz w:val="24"/>
          <w:szCs w:val="24"/>
          <w:lang w:val="es-ES"/>
        </w:rPr>
        <w:t xml:space="preserve">La piel y </w:t>
      </w:r>
      <w:r w:rsidR="008B196C">
        <w:rPr>
          <w:rFonts w:ascii="Arial" w:eastAsia="Times New Roman" w:hAnsi="Arial" w:cs="Arial"/>
          <w:b/>
          <w:bCs/>
          <w:sz w:val="24"/>
          <w:szCs w:val="24"/>
          <w:lang w:val="es-ES"/>
        </w:rPr>
        <w:t xml:space="preserve">los </w:t>
      </w:r>
      <w:r w:rsidRPr="00594BEC">
        <w:rPr>
          <w:rFonts w:ascii="Arial" w:eastAsia="Times New Roman" w:hAnsi="Arial" w:cs="Arial"/>
          <w:b/>
          <w:bCs/>
          <w:sz w:val="24"/>
          <w:szCs w:val="24"/>
          <w:lang w:val="es-ES"/>
        </w:rPr>
        <w:t>ojos:</w:t>
      </w:r>
      <w:r w:rsidRPr="00594BEC">
        <w:rPr>
          <w:rFonts w:ascii="Arial" w:eastAsia="Times New Roman" w:hAnsi="Arial" w:cs="Arial"/>
          <w:sz w:val="24"/>
          <w:szCs w:val="24"/>
          <w:lang w:val="es-ES"/>
        </w:rPr>
        <w:t xml:space="preserve"> Productos químicos peligrosos que entran en contacto directo con la piel y los ojos son otra vía importante de exposición. Productos químicos peligrosos pueden ser absorbidos a través de la piel y en el torrente sanguíneo</w:t>
      </w:r>
      <w:r w:rsidR="008B196C">
        <w:rPr>
          <w:rFonts w:ascii="Arial" w:eastAsia="Times New Roman" w:hAnsi="Arial" w:cs="Arial"/>
          <w:sz w:val="24"/>
          <w:szCs w:val="24"/>
          <w:lang w:val="es-ES"/>
        </w:rPr>
        <w:t>,</w:t>
      </w:r>
      <w:r w:rsidRPr="00594BEC">
        <w:rPr>
          <w:rFonts w:ascii="Arial" w:eastAsia="Times New Roman" w:hAnsi="Arial" w:cs="Arial"/>
          <w:sz w:val="24"/>
          <w:szCs w:val="24"/>
          <w:lang w:val="es-ES"/>
        </w:rPr>
        <w:t xml:space="preserve"> donde son transportados a los órganos vulnerables. </w:t>
      </w:r>
      <w:r w:rsidR="0073398C">
        <w:rPr>
          <w:rFonts w:ascii="Arial" w:eastAsia="Times New Roman" w:hAnsi="Arial" w:cs="Arial"/>
          <w:sz w:val="24"/>
          <w:szCs w:val="24"/>
          <w:lang w:val="es-ES"/>
        </w:rPr>
        <w:t>La absorción</w:t>
      </w:r>
      <w:r w:rsidRPr="00594BEC">
        <w:rPr>
          <w:rFonts w:ascii="Arial" w:eastAsia="Times New Roman" w:hAnsi="Arial" w:cs="Arial"/>
          <w:sz w:val="24"/>
          <w:szCs w:val="24"/>
          <w:lang w:val="es-ES"/>
        </w:rPr>
        <w:t xml:space="preserve"> por la piel es mejorada por cortes, abrasiones, calor y humedad. Los ojos son húmedos y los capilares cerca de la superficie, que </w:t>
      </w:r>
      <w:r w:rsidR="008B196C">
        <w:rPr>
          <w:rFonts w:ascii="Arial" w:eastAsia="Times New Roman" w:hAnsi="Arial" w:cs="Arial"/>
          <w:sz w:val="24"/>
          <w:szCs w:val="24"/>
          <w:lang w:val="es-ES"/>
        </w:rPr>
        <w:t>permiten que los materiales aerotransportados se disuelvan</w:t>
      </w:r>
      <w:r w:rsidRPr="00594BEC">
        <w:rPr>
          <w:rFonts w:ascii="Arial" w:eastAsia="Times New Roman" w:hAnsi="Arial" w:cs="Arial"/>
          <w:sz w:val="24"/>
          <w:szCs w:val="24"/>
          <w:lang w:val="es-ES"/>
        </w:rPr>
        <w:t xml:space="preserve"> en el ojo. Por lo tanto, </w:t>
      </w:r>
      <w:r w:rsidR="004C6121" w:rsidRPr="00594BEC">
        <w:rPr>
          <w:rFonts w:ascii="Arial" w:eastAsia="Times New Roman" w:hAnsi="Arial" w:cs="Arial"/>
          <w:sz w:val="24"/>
          <w:szCs w:val="24"/>
          <w:lang w:val="es-ES"/>
        </w:rPr>
        <w:t xml:space="preserve">los materiales peligrosos se </w:t>
      </w:r>
      <w:r w:rsidR="008B196C">
        <w:rPr>
          <w:rFonts w:ascii="Arial" w:eastAsia="Times New Roman" w:hAnsi="Arial" w:cs="Arial"/>
          <w:sz w:val="24"/>
          <w:szCs w:val="24"/>
          <w:lang w:val="es-ES"/>
        </w:rPr>
        <w:t>metabolizan</w:t>
      </w:r>
      <w:r w:rsidRPr="00594BEC">
        <w:rPr>
          <w:rFonts w:ascii="Arial" w:eastAsia="Times New Roman" w:hAnsi="Arial" w:cs="Arial"/>
          <w:sz w:val="24"/>
          <w:szCs w:val="24"/>
          <w:lang w:val="es-ES"/>
        </w:rPr>
        <w:t xml:space="preserve"> en todo el cuerpo en el torrente sanguíneo. Factores que pueden ayudar a proteger contra </w:t>
      </w:r>
      <w:r w:rsidR="008B196C">
        <w:rPr>
          <w:rFonts w:ascii="Arial" w:eastAsia="Times New Roman" w:hAnsi="Arial" w:cs="Arial"/>
          <w:sz w:val="24"/>
          <w:szCs w:val="24"/>
          <w:lang w:val="es-ES"/>
        </w:rPr>
        <w:t>el contacto con los ojos y la piel son equipos de protección, mantener las manos alejadas de la cara, no usar lentes de contacto y minimizar</w:t>
      </w:r>
      <w:r w:rsidRPr="00594BEC">
        <w:rPr>
          <w:rFonts w:ascii="Arial" w:eastAsia="Times New Roman" w:hAnsi="Arial" w:cs="Arial"/>
          <w:sz w:val="24"/>
          <w:szCs w:val="24"/>
          <w:lang w:val="es-ES"/>
        </w:rPr>
        <w:t xml:space="preserve"> el contacto con</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productos químicos.</w:t>
      </w:r>
    </w:p>
    <w:p w14:paraId="7B4D9B75" w14:textId="3BE447A9" w:rsidR="00594BEC" w:rsidRPr="00594BEC" w:rsidRDefault="00594BEC" w:rsidP="00594BEC">
      <w:pPr>
        <w:spacing w:before="184" w:after="0" w:line="240" w:lineRule="auto"/>
        <w:ind w:left="100" w:right="122"/>
        <w:rPr>
          <w:rFonts w:ascii="Calibri" w:eastAsia="Times New Roman" w:hAnsi="Calibri" w:cs="Calibri"/>
          <w:lang w:val="es-ES"/>
        </w:rPr>
      </w:pPr>
      <w:r w:rsidRPr="00594BEC">
        <w:rPr>
          <w:rFonts w:ascii="Arial" w:eastAsia="Times New Roman" w:hAnsi="Arial" w:cs="Arial"/>
          <w:b/>
          <w:bCs/>
          <w:sz w:val="24"/>
          <w:szCs w:val="24"/>
          <w:lang w:val="es-ES"/>
        </w:rPr>
        <w:t>Ingestión:</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Es importante ser consciente de cómo este tipo de exposición puede ocurrir a pesar de que es menos probable que ocurra. </w:t>
      </w:r>
      <w:r w:rsidR="0073398C">
        <w:rPr>
          <w:rFonts w:ascii="Arial" w:eastAsia="Times New Roman" w:hAnsi="Arial" w:cs="Arial"/>
          <w:sz w:val="24"/>
          <w:szCs w:val="24"/>
          <w:lang w:val="es-ES"/>
        </w:rPr>
        <w:t>Las formas</w:t>
      </w:r>
      <w:r w:rsidRPr="00594BEC">
        <w:rPr>
          <w:rFonts w:ascii="Arial" w:eastAsia="Times New Roman" w:hAnsi="Arial" w:cs="Arial"/>
          <w:sz w:val="24"/>
          <w:szCs w:val="24"/>
          <w:lang w:val="es-ES"/>
        </w:rPr>
        <w:t xml:space="preserve"> de ingestión </w:t>
      </w:r>
      <w:r w:rsidR="008B196C">
        <w:rPr>
          <w:rFonts w:ascii="Arial" w:eastAsia="Times New Roman" w:hAnsi="Arial" w:cs="Arial"/>
          <w:sz w:val="24"/>
          <w:szCs w:val="24"/>
          <w:lang w:val="es-ES"/>
        </w:rPr>
        <w:t>son</w:t>
      </w:r>
      <w:r w:rsidRPr="00594BEC">
        <w:rPr>
          <w:rFonts w:ascii="Arial" w:eastAsia="Times New Roman" w:hAnsi="Arial" w:cs="Arial"/>
          <w:sz w:val="24"/>
          <w:szCs w:val="24"/>
          <w:lang w:val="es-ES"/>
        </w:rPr>
        <w:t xml:space="preserve"> fumar, beber, aplicar cosméticos y goma de mascar o tabaco.</w:t>
      </w:r>
    </w:p>
    <w:p w14:paraId="6B51CCC4" w14:textId="744CFDFE" w:rsidR="00594BEC" w:rsidRPr="00594BEC" w:rsidRDefault="00594BEC" w:rsidP="00594BEC">
      <w:pPr>
        <w:spacing w:before="206" w:after="0" w:line="240" w:lineRule="auto"/>
        <w:ind w:left="100" w:right="113"/>
        <w:rPr>
          <w:rFonts w:ascii="Calibri" w:eastAsia="Times New Roman" w:hAnsi="Calibri" w:cs="Calibri"/>
          <w:lang w:val="es-ES"/>
        </w:rPr>
      </w:pPr>
      <w:r w:rsidRPr="00594BEC">
        <w:rPr>
          <w:rFonts w:ascii="Arial" w:eastAsia="Times New Roman" w:hAnsi="Arial" w:cs="Arial"/>
          <w:b/>
          <w:bCs/>
          <w:sz w:val="24"/>
          <w:szCs w:val="24"/>
          <w:lang w:val="es-ES"/>
        </w:rPr>
        <w:t>Inyectable:</w:t>
      </w:r>
      <w:r w:rsidRPr="00594BEC">
        <w:rPr>
          <w:rFonts w:ascii="Calibri" w:eastAsia="Times New Roman" w:hAnsi="Calibri" w:cs="Calibri"/>
          <w:b/>
          <w:bCs/>
          <w:lang w:val="es-ES"/>
        </w:rPr>
        <w:t xml:space="preserve"> </w:t>
      </w:r>
      <w:r w:rsidRPr="008B196C">
        <w:rPr>
          <w:rFonts w:ascii="Arial" w:eastAsia="Times New Roman" w:hAnsi="Arial" w:cs="Arial"/>
          <w:sz w:val="24"/>
          <w:szCs w:val="24"/>
          <w:lang w:val="es-ES"/>
        </w:rPr>
        <w:t>Productos químicos</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pueden introducirse en el cuerpo a través de heridas punzantes, objetos afilados. </w:t>
      </w:r>
      <w:r w:rsidR="008B196C">
        <w:rPr>
          <w:rFonts w:ascii="Arial" w:eastAsia="Times New Roman" w:hAnsi="Arial" w:cs="Arial"/>
          <w:sz w:val="24"/>
          <w:szCs w:val="24"/>
          <w:lang w:val="es-ES"/>
        </w:rPr>
        <w:t>La prevención</w:t>
      </w:r>
      <w:r w:rsidRPr="00594BEC">
        <w:rPr>
          <w:rFonts w:ascii="Arial" w:eastAsia="Times New Roman" w:hAnsi="Arial" w:cs="Arial"/>
          <w:sz w:val="24"/>
          <w:szCs w:val="24"/>
          <w:lang w:val="es-ES"/>
        </w:rPr>
        <w:t xml:space="preserve"> se logra mediante el uso de calzado de seguridad, evitando riesgos físicos y precauciones de sentido común.</w:t>
      </w:r>
    </w:p>
    <w:p w14:paraId="3C295F62" w14:textId="77777777" w:rsidR="00594BEC" w:rsidRDefault="00594BEC" w:rsidP="00594BEC">
      <w:pPr>
        <w:spacing w:before="10" w:after="0" w:line="240" w:lineRule="auto"/>
        <w:rPr>
          <w:rFonts w:ascii="Arial" w:eastAsia="Times New Roman" w:hAnsi="Arial" w:cs="Arial"/>
          <w:sz w:val="23"/>
          <w:szCs w:val="23"/>
          <w:lang w:val="es-ES"/>
        </w:rPr>
      </w:pPr>
      <w:r w:rsidRPr="00594BEC">
        <w:rPr>
          <w:rFonts w:ascii="Arial" w:eastAsia="Times New Roman" w:hAnsi="Arial" w:cs="Arial"/>
          <w:sz w:val="23"/>
          <w:szCs w:val="23"/>
          <w:lang w:val="es-ES"/>
        </w:rPr>
        <w:t> </w:t>
      </w:r>
    </w:p>
    <w:p w14:paraId="1A3D06E6" w14:textId="77777777" w:rsidR="004C6121" w:rsidRDefault="004C6121" w:rsidP="00594BEC">
      <w:pPr>
        <w:spacing w:before="10" w:after="0" w:line="240" w:lineRule="auto"/>
        <w:rPr>
          <w:rFonts w:ascii="Calibri" w:eastAsia="Times New Roman" w:hAnsi="Calibri" w:cs="Calibri"/>
          <w:lang w:val="es-ES"/>
        </w:rPr>
      </w:pPr>
    </w:p>
    <w:p w14:paraId="323E664B" w14:textId="77777777" w:rsidR="00A33E5D" w:rsidRDefault="00A33E5D" w:rsidP="00594BEC">
      <w:pPr>
        <w:spacing w:before="10" w:after="0" w:line="240" w:lineRule="auto"/>
        <w:rPr>
          <w:rFonts w:ascii="Calibri" w:eastAsia="Times New Roman" w:hAnsi="Calibri" w:cs="Calibri"/>
          <w:lang w:val="es-ES"/>
        </w:rPr>
      </w:pPr>
    </w:p>
    <w:p w14:paraId="1EE722B1" w14:textId="77777777" w:rsidR="00A33E5D" w:rsidRDefault="00A33E5D" w:rsidP="00594BEC">
      <w:pPr>
        <w:spacing w:before="10" w:after="0" w:line="240" w:lineRule="auto"/>
        <w:rPr>
          <w:rFonts w:ascii="Calibri" w:eastAsia="Times New Roman" w:hAnsi="Calibri" w:cs="Calibri"/>
          <w:lang w:val="es-ES"/>
        </w:rPr>
      </w:pPr>
    </w:p>
    <w:p w14:paraId="242A92CE" w14:textId="77777777" w:rsidR="00A33E5D" w:rsidRDefault="00A33E5D" w:rsidP="00594BEC">
      <w:pPr>
        <w:spacing w:before="10" w:after="0" w:line="240" w:lineRule="auto"/>
        <w:rPr>
          <w:rFonts w:ascii="Calibri" w:eastAsia="Times New Roman" w:hAnsi="Calibri" w:cs="Calibri"/>
          <w:lang w:val="es-ES"/>
        </w:rPr>
      </w:pPr>
    </w:p>
    <w:p w14:paraId="104EACA6" w14:textId="77777777" w:rsidR="00A33E5D" w:rsidRDefault="00A33E5D" w:rsidP="00594BEC">
      <w:pPr>
        <w:spacing w:before="10" w:after="0" w:line="240" w:lineRule="auto"/>
        <w:rPr>
          <w:rFonts w:ascii="Calibri" w:eastAsia="Times New Roman" w:hAnsi="Calibri" w:cs="Calibri"/>
          <w:lang w:val="es-ES"/>
        </w:rPr>
      </w:pPr>
    </w:p>
    <w:p w14:paraId="35421E8B" w14:textId="77777777" w:rsidR="00A33E5D" w:rsidRDefault="00A33E5D" w:rsidP="00594BEC">
      <w:pPr>
        <w:spacing w:before="10" w:after="0" w:line="240" w:lineRule="auto"/>
        <w:rPr>
          <w:rFonts w:ascii="Calibri" w:eastAsia="Times New Roman" w:hAnsi="Calibri" w:cs="Calibri"/>
          <w:lang w:val="es-ES"/>
        </w:rPr>
      </w:pPr>
    </w:p>
    <w:p w14:paraId="449A83DA" w14:textId="77777777" w:rsidR="00A33E5D" w:rsidRDefault="00A33E5D" w:rsidP="00594BEC">
      <w:pPr>
        <w:spacing w:before="10" w:after="0" w:line="240" w:lineRule="auto"/>
        <w:rPr>
          <w:rFonts w:ascii="Calibri" w:eastAsia="Times New Roman" w:hAnsi="Calibri" w:cs="Calibri"/>
          <w:lang w:val="es-ES"/>
        </w:rPr>
      </w:pPr>
    </w:p>
    <w:p w14:paraId="76C1155D" w14:textId="77777777" w:rsidR="00A33E5D" w:rsidRDefault="00A33E5D" w:rsidP="00594BEC">
      <w:pPr>
        <w:spacing w:before="10" w:after="0" w:line="240" w:lineRule="auto"/>
        <w:rPr>
          <w:rFonts w:ascii="Calibri" w:eastAsia="Times New Roman" w:hAnsi="Calibri" w:cs="Calibri"/>
          <w:lang w:val="es-ES"/>
        </w:rPr>
      </w:pPr>
    </w:p>
    <w:p w14:paraId="685D8273" w14:textId="77777777" w:rsidR="00A33E5D" w:rsidRDefault="00A33E5D" w:rsidP="00594BEC">
      <w:pPr>
        <w:spacing w:before="10" w:after="0" w:line="240" w:lineRule="auto"/>
        <w:rPr>
          <w:rFonts w:ascii="Calibri" w:eastAsia="Times New Roman" w:hAnsi="Calibri" w:cs="Calibri"/>
          <w:lang w:val="es-ES"/>
        </w:rPr>
      </w:pPr>
    </w:p>
    <w:p w14:paraId="666264BE" w14:textId="77777777" w:rsidR="00A33E5D" w:rsidRDefault="00A33E5D" w:rsidP="00594BEC">
      <w:pPr>
        <w:spacing w:before="10" w:after="0" w:line="240" w:lineRule="auto"/>
        <w:rPr>
          <w:rFonts w:ascii="Calibri" w:eastAsia="Times New Roman" w:hAnsi="Calibri" w:cs="Calibri"/>
          <w:lang w:val="es-ES"/>
        </w:rPr>
      </w:pPr>
    </w:p>
    <w:p w14:paraId="67BFCD99" w14:textId="77777777" w:rsidR="00A33E5D" w:rsidRDefault="00A33E5D" w:rsidP="00594BEC">
      <w:pPr>
        <w:spacing w:before="10" w:after="0" w:line="240" w:lineRule="auto"/>
        <w:rPr>
          <w:rFonts w:ascii="Calibri" w:eastAsia="Times New Roman" w:hAnsi="Calibri" w:cs="Calibri"/>
          <w:lang w:val="es-ES"/>
        </w:rPr>
      </w:pPr>
    </w:p>
    <w:p w14:paraId="443F5B18" w14:textId="77777777" w:rsidR="00A33E5D" w:rsidRDefault="00A33E5D" w:rsidP="00594BEC">
      <w:pPr>
        <w:spacing w:before="10" w:after="0" w:line="240" w:lineRule="auto"/>
        <w:rPr>
          <w:rFonts w:ascii="Calibri" w:eastAsia="Times New Roman" w:hAnsi="Calibri" w:cs="Calibri"/>
          <w:lang w:val="es-ES"/>
        </w:rPr>
      </w:pPr>
    </w:p>
    <w:p w14:paraId="4D9692DE" w14:textId="77777777" w:rsidR="00A33E5D" w:rsidRDefault="00A33E5D" w:rsidP="00594BEC">
      <w:pPr>
        <w:spacing w:before="10" w:after="0" w:line="240" w:lineRule="auto"/>
        <w:rPr>
          <w:rFonts w:ascii="Calibri" w:eastAsia="Times New Roman" w:hAnsi="Calibri" w:cs="Calibri"/>
          <w:lang w:val="es-ES"/>
        </w:rPr>
      </w:pPr>
    </w:p>
    <w:p w14:paraId="248D1EC0" w14:textId="77777777" w:rsidR="004C6121" w:rsidRDefault="004C6121" w:rsidP="00594BEC">
      <w:pPr>
        <w:spacing w:before="10" w:after="0" w:line="240" w:lineRule="auto"/>
        <w:rPr>
          <w:rFonts w:ascii="Calibri" w:eastAsia="Times New Roman" w:hAnsi="Calibri" w:cs="Calibri"/>
          <w:lang w:val="es-ES"/>
        </w:rPr>
      </w:pPr>
    </w:p>
    <w:p w14:paraId="54E165E5" w14:textId="77777777" w:rsidR="004C6121" w:rsidRDefault="004C6121" w:rsidP="00594BEC">
      <w:pPr>
        <w:spacing w:before="10" w:after="0" w:line="240" w:lineRule="auto"/>
        <w:rPr>
          <w:rFonts w:ascii="Calibri" w:eastAsia="Times New Roman" w:hAnsi="Calibri" w:cs="Calibri"/>
          <w:lang w:val="es-ES"/>
        </w:rPr>
      </w:pPr>
    </w:p>
    <w:p w14:paraId="660EDA3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Riesgos asociados con sustancias peligrosas</w:t>
      </w:r>
    </w:p>
    <w:p w14:paraId="62D6F3AE" w14:textId="2E4B5E3C" w:rsidR="00594BEC" w:rsidRPr="00594BEC" w:rsidRDefault="00594BEC" w:rsidP="00594BEC">
      <w:pPr>
        <w:spacing w:before="275" w:after="0" w:line="240" w:lineRule="auto"/>
        <w:ind w:left="100" w:right="117"/>
        <w:rPr>
          <w:rFonts w:ascii="Calibri" w:eastAsia="Times New Roman" w:hAnsi="Calibri" w:cs="Calibri"/>
          <w:lang w:val="es-ES"/>
        </w:rPr>
      </w:pPr>
      <w:r w:rsidRPr="00594BEC">
        <w:rPr>
          <w:rFonts w:ascii="Arial" w:eastAsia="Times New Roman" w:hAnsi="Arial" w:cs="Arial"/>
          <w:b/>
          <w:bCs/>
          <w:sz w:val="24"/>
          <w:szCs w:val="24"/>
          <w:lang w:val="es-ES"/>
        </w:rPr>
        <w:t>Exposición a sustancias químicas:</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Prevención de </w:t>
      </w:r>
      <w:r w:rsidR="00E92C03">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 xml:space="preserve">exposición a productos químicos tóxicos es de principal preocupación. </w:t>
      </w:r>
      <w:r w:rsidR="00E92C03">
        <w:rPr>
          <w:rFonts w:ascii="Arial" w:eastAsia="Times New Roman" w:hAnsi="Arial" w:cs="Arial"/>
          <w:sz w:val="24"/>
          <w:szCs w:val="24"/>
          <w:lang w:val="es-ES"/>
        </w:rPr>
        <w:t>Las instalaciones</w:t>
      </w:r>
      <w:r w:rsidRPr="00594BEC">
        <w:rPr>
          <w:rFonts w:ascii="Arial" w:eastAsia="Times New Roman" w:hAnsi="Arial" w:cs="Arial"/>
          <w:sz w:val="24"/>
          <w:szCs w:val="24"/>
          <w:lang w:val="es-ES"/>
        </w:rPr>
        <w:t xml:space="preserve"> contienen muchas sustancias químicas en forma gaseosa, líquida o sólida. Un producto químico peligroso puede causar daño en el punto de contacto o puede actuar sistemáticamente, causando un efecto tóxico en una parte del cuerpo distante desde el punto de contacto inicial. </w:t>
      </w:r>
      <w:r w:rsidR="00E92C03">
        <w:rPr>
          <w:rFonts w:ascii="Arial" w:eastAsia="Times New Roman" w:hAnsi="Arial" w:cs="Arial"/>
          <w:sz w:val="24"/>
          <w:szCs w:val="24"/>
          <w:lang w:val="es-ES"/>
        </w:rPr>
        <w:t>Las exposiciones</w:t>
      </w:r>
      <w:r w:rsidRPr="00594BEC">
        <w:rPr>
          <w:rFonts w:ascii="Arial" w:eastAsia="Times New Roman" w:hAnsi="Arial" w:cs="Arial"/>
          <w:sz w:val="24"/>
          <w:szCs w:val="24"/>
          <w:lang w:val="es-ES"/>
        </w:rPr>
        <w:t xml:space="preserve"> químicas se dividen generalmente en dos categorías: agudas y crónicas. Los síntomas derivados de la exposición aguda usualmente ocurren durante o poco después de la exposición a una concentración suficientemente alta de un contaminante. La exposición crónica de término generalmente se refiere a la exposición a bajas concentraciones de un contaminante durante un largo período de tiempo. Además, los efectos de la exposición dependen de la duración de las concentraciones de químicos, </w:t>
      </w:r>
      <w:r w:rsidR="0073398C">
        <w:rPr>
          <w:rFonts w:ascii="Arial" w:eastAsia="Times New Roman" w:hAnsi="Arial" w:cs="Arial"/>
          <w:sz w:val="24"/>
          <w:szCs w:val="24"/>
          <w:lang w:val="es-ES"/>
        </w:rPr>
        <w:t>de la exposición, de la ruta de entrada y de los</w:t>
      </w:r>
      <w:r w:rsidRPr="00594BEC">
        <w:rPr>
          <w:rFonts w:ascii="Arial" w:eastAsia="Times New Roman" w:hAnsi="Arial" w:cs="Arial"/>
          <w:sz w:val="24"/>
          <w:szCs w:val="24"/>
          <w:lang w:val="es-ES"/>
        </w:rPr>
        <w:t xml:space="preserve"> hábitos personales (fumar, medicación y</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años).</w:t>
      </w:r>
    </w:p>
    <w:p w14:paraId="6B4F49C7"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2E8F860" w14:textId="4EB99196" w:rsidR="00594BEC" w:rsidRPr="00594BEC" w:rsidRDefault="00594BEC" w:rsidP="001A23ED">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Pr="00594BEC">
        <w:rPr>
          <w:rFonts w:ascii="Arial" w:eastAsia="Times New Roman" w:hAnsi="Arial" w:cs="Arial"/>
          <w:b/>
          <w:bCs/>
          <w:sz w:val="24"/>
          <w:szCs w:val="24"/>
          <w:lang w:val="es-ES"/>
        </w:rPr>
        <w:t>Fuego y explosión:</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Hay muchas posibles causas de incendios y explosiones con sustancias químicas peligrosas. Incluyen reacciones químicas, ignición de los productos químicos explosivos o inflamables, ignición de materiales debido al enriquecimiento de oxígeno, agitación de compuestos sensibles de choque o fricción y liberación súbita de materiales bajo presión. Incendios y explosiones pueden ocurrir espontáneamente en situaciones de movimiento de tambores, accidentalmente mezclas </w:t>
      </w:r>
      <w:r w:rsidR="00E92C03">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 xml:space="preserve">productos químicos incompatibles y la introducción de una fuente de ignición (por ejemplo, chispas de equipos). Incendios y explosiones de sustancias químicas peligrosas plantean riesgos de calor intenso, llamas, inhalación de humo, objetos voladores, liberación de productos químicos tóxicos y </w:t>
      </w:r>
      <w:r w:rsidR="00E92C03">
        <w:rPr>
          <w:rFonts w:ascii="Arial" w:eastAsia="Times New Roman" w:hAnsi="Arial" w:cs="Arial"/>
          <w:sz w:val="24"/>
          <w:szCs w:val="24"/>
          <w:lang w:val="es-ES"/>
        </w:rPr>
        <w:t>amenazan al personal en el sitio y al</w:t>
      </w:r>
      <w:r w:rsidRPr="00594BEC">
        <w:rPr>
          <w:rFonts w:ascii="Arial" w:eastAsia="Times New Roman" w:hAnsi="Arial" w:cs="Arial"/>
          <w:sz w:val="24"/>
          <w:szCs w:val="24"/>
          <w:lang w:val="es-ES"/>
        </w:rPr>
        <w:t xml:space="preserve"> público. Protección contra incendios y explosiones incluye cuidado</w:t>
      </w:r>
      <w:r w:rsidR="00E92C03">
        <w:rPr>
          <w:rFonts w:ascii="Arial" w:eastAsia="Times New Roman" w:hAnsi="Arial" w:cs="Arial"/>
          <w:sz w:val="24"/>
          <w:szCs w:val="24"/>
          <w:lang w:val="es-ES"/>
        </w:rPr>
        <w:t xml:space="preserve">, control de atmósferas explosivas, </w:t>
      </w:r>
      <w:r w:rsidR="0073398C">
        <w:rPr>
          <w:rFonts w:ascii="Arial" w:eastAsia="Times New Roman" w:hAnsi="Arial" w:cs="Arial"/>
          <w:sz w:val="24"/>
          <w:szCs w:val="24"/>
          <w:lang w:val="es-ES"/>
        </w:rPr>
        <w:t>control de</w:t>
      </w:r>
      <w:r w:rsidR="00E92C03">
        <w:rPr>
          <w:rFonts w:ascii="Arial" w:eastAsia="Times New Roman" w:hAnsi="Arial" w:cs="Arial"/>
          <w:sz w:val="24"/>
          <w:szCs w:val="24"/>
          <w:lang w:val="es-ES"/>
        </w:rPr>
        <w:t xml:space="preserve"> fuentes de ignición, utilizando herramientas que no chispan y siguiendo la práctica de trabajo seguro y</w:t>
      </w:r>
      <w:r w:rsidRPr="00594BEC">
        <w:rPr>
          <w:rFonts w:ascii="Arial" w:eastAsia="Times New Roman" w:hAnsi="Arial" w:cs="Arial"/>
          <w:spacing w:val="-24"/>
          <w:sz w:val="24"/>
          <w:szCs w:val="24"/>
          <w:lang w:val="es-ES"/>
        </w:rPr>
        <w:t xml:space="preserve"> </w:t>
      </w:r>
      <w:r w:rsidRPr="00594BEC">
        <w:rPr>
          <w:rFonts w:ascii="Arial" w:eastAsia="Times New Roman" w:hAnsi="Arial" w:cs="Arial"/>
          <w:sz w:val="24"/>
          <w:szCs w:val="24"/>
          <w:lang w:val="es-ES"/>
        </w:rPr>
        <w:t>procedimientos.</w:t>
      </w:r>
    </w:p>
    <w:p w14:paraId="0E8D42A9"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C430152" w14:textId="46BEE4D5" w:rsidR="00594BEC" w:rsidRDefault="00594BEC" w:rsidP="00594BEC">
      <w:pPr>
        <w:autoSpaceDE w:val="0"/>
        <w:autoSpaceDN w:val="0"/>
        <w:spacing w:after="0" w:line="240" w:lineRule="auto"/>
        <w:rPr>
          <w:rFonts w:ascii="Arial" w:eastAsia="Times New Roman" w:hAnsi="Arial" w:cs="Arial"/>
          <w:sz w:val="24"/>
          <w:szCs w:val="24"/>
          <w:lang w:val="es-ES"/>
        </w:rPr>
      </w:pPr>
      <w:r w:rsidRPr="00AB2F75">
        <w:rPr>
          <w:rFonts w:ascii="Arial" w:eastAsia="Times New Roman" w:hAnsi="Arial" w:cs="Arial"/>
          <w:b/>
          <w:bCs/>
          <w:sz w:val="24"/>
          <w:szCs w:val="24"/>
          <w:lang w:val="es-ES"/>
        </w:rPr>
        <w:t xml:space="preserve">Deficiencia </w:t>
      </w:r>
      <w:r w:rsidR="00E92C03">
        <w:rPr>
          <w:rFonts w:ascii="Arial" w:eastAsia="Times New Roman" w:hAnsi="Arial" w:cs="Arial"/>
          <w:b/>
          <w:bCs/>
          <w:sz w:val="24"/>
          <w:szCs w:val="24"/>
          <w:lang w:val="es-ES"/>
        </w:rPr>
        <w:t>de</w:t>
      </w:r>
      <w:r w:rsidRPr="00AB2F75">
        <w:rPr>
          <w:rFonts w:ascii="Arial" w:eastAsia="Times New Roman" w:hAnsi="Arial" w:cs="Arial"/>
          <w:b/>
          <w:bCs/>
          <w:sz w:val="24"/>
          <w:szCs w:val="24"/>
          <w:lang w:val="es-ES"/>
        </w:rPr>
        <w:t xml:space="preserve"> oxígeno</w:t>
      </w:r>
      <w:r w:rsidRPr="00594BEC">
        <w:rPr>
          <w:rFonts w:ascii="Arial" w:eastAsia="Times New Roman" w:hAnsi="Arial" w:cs="Arial"/>
          <w:b/>
          <w:bCs/>
          <w:lang w:val="es-ES"/>
        </w:rPr>
        <w:t>:</w:t>
      </w:r>
      <w:r w:rsidRPr="00594BEC">
        <w:rPr>
          <w:rFonts w:ascii="Arial" w:eastAsia="Times New Roman" w:hAnsi="Arial" w:cs="Arial"/>
          <w:b/>
          <w:bCs/>
          <w:sz w:val="24"/>
          <w:szCs w:val="24"/>
          <w:lang w:val="es-ES"/>
        </w:rPr>
        <w:t xml:space="preserve"> </w:t>
      </w:r>
      <w:r w:rsidRPr="00594BEC">
        <w:rPr>
          <w:rFonts w:ascii="Arial" w:eastAsia="Times New Roman" w:hAnsi="Arial" w:cs="Arial"/>
          <w:sz w:val="24"/>
          <w:szCs w:val="24"/>
          <w:lang w:val="es-ES"/>
        </w:rPr>
        <w:t xml:space="preserve">El contenido normal de oxígeno en la atmósfera es del 21%. </w:t>
      </w:r>
      <w:r w:rsidR="00E92C03">
        <w:rPr>
          <w:rFonts w:ascii="Arial" w:eastAsia="Times New Roman" w:hAnsi="Arial" w:cs="Arial"/>
          <w:sz w:val="24"/>
          <w:szCs w:val="24"/>
          <w:lang w:val="es-ES"/>
        </w:rPr>
        <w:t>Los efectos</w:t>
      </w:r>
      <w:r w:rsidRPr="00594BEC">
        <w:rPr>
          <w:rFonts w:ascii="Arial" w:eastAsia="Times New Roman" w:hAnsi="Arial" w:cs="Arial"/>
          <w:sz w:val="24"/>
          <w:szCs w:val="24"/>
          <w:lang w:val="es-ES"/>
        </w:rPr>
        <w:t xml:space="preserve"> fisiológicos de la deficiencia de oxígeno en los seres humanos comienzan a aparecer cuando se alcanza el 16%. Deterioro de la atención, juicio, pérdida de coordinación y aumento de la respiración y ritmo </w:t>
      </w:r>
      <w:r w:rsidR="00E92C03">
        <w:rPr>
          <w:rFonts w:ascii="Arial" w:eastAsia="Times New Roman" w:hAnsi="Arial" w:cs="Arial"/>
          <w:sz w:val="24"/>
          <w:szCs w:val="24"/>
          <w:lang w:val="es-ES"/>
        </w:rPr>
        <w:t>cardíaco</w:t>
      </w:r>
      <w:r w:rsidRPr="00594BEC">
        <w:rPr>
          <w:rFonts w:ascii="Arial" w:eastAsia="Times New Roman" w:hAnsi="Arial" w:cs="Arial"/>
          <w:sz w:val="24"/>
          <w:szCs w:val="24"/>
          <w:lang w:val="es-ES"/>
        </w:rPr>
        <w:t xml:space="preserve"> son signos de deficiencia de oxígeno. Concentraciones de oxígeno </w:t>
      </w:r>
      <w:r w:rsidR="00E92C03">
        <w:rPr>
          <w:rFonts w:ascii="Arial" w:eastAsia="Times New Roman" w:hAnsi="Arial" w:cs="Arial"/>
          <w:sz w:val="24"/>
          <w:szCs w:val="24"/>
          <w:lang w:val="es-ES"/>
        </w:rPr>
        <w:t>inferiores</w:t>
      </w:r>
      <w:r w:rsidRPr="00594BEC">
        <w:rPr>
          <w:rFonts w:ascii="Arial" w:eastAsia="Times New Roman" w:hAnsi="Arial" w:cs="Arial"/>
          <w:sz w:val="24"/>
          <w:szCs w:val="24"/>
          <w:lang w:val="es-ES"/>
        </w:rPr>
        <w:t xml:space="preserve"> al 16% pueden resultar en náusea y vómito, daño cerebral, daño al corazón y muerte. Concentraciones de oxígeno de </w:t>
      </w:r>
      <w:r w:rsidR="00E92C03">
        <w:rPr>
          <w:rFonts w:ascii="Arial" w:eastAsia="Times New Roman" w:hAnsi="Arial" w:cs="Arial"/>
          <w:sz w:val="24"/>
          <w:szCs w:val="24"/>
          <w:lang w:val="es-ES"/>
        </w:rPr>
        <w:t>19,5%</w:t>
      </w:r>
      <w:r w:rsidRPr="00594BEC">
        <w:rPr>
          <w:rFonts w:ascii="Arial" w:eastAsia="Times New Roman" w:hAnsi="Arial" w:cs="Arial"/>
          <w:sz w:val="24"/>
          <w:szCs w:val="24"/>
          <w:lang w:val="es-ES"/>
        </w:rPr>
        <w:t xml:space="preserve"> o inferior se consideran deficientes de oxígeno. La deficiencia de oxígeno </w:t>
      </w:r>
      <w:r w:rsidR="00E92C03">
        <w:rPr>
          <w:rFonts w:ascii="Arial" w:eastAsia="Times New Roman" w:hAnsi="Arial" w:cs="Arial"/>
          <w:sz w:val="24"/>
          <w:szCs w:val="24"/>
          <w:lang w:val="es-ES"/>
        </w:rPr>
        <w:t>resulta</w:t>
      </w:r>
      <w:r w:rsidRPr="00594BEC">
        <w:rPr>
          <w:rFonts w:ascii="Arial" w:eastAsia="Times New Roman" w:hAnsi="Arial" w:cs="Arial"/>
          <w:sz w:val="24"/>
          <w:szCs w:val="24"/>
          <w:lang w:val="es-ES"/>
        </w:rPr>
        <w:t xml:space="preserve"> de desplazamiento de otro producto químico (cloro) o consumo de oxígeno por una reacción química (fuego). Espacios o zonas bajas son particularmente vulnerables a la deficiencia de oxígeno y siempre deben ser supervisadas antes y continuamente durante</w:t>
      </w:r>
      <w:r w:rsidRPr="00594BEC">
        <w:rPr>
          <w:rFonts w:ascii="Arial" w:eastAsia="Times New Roman" w:hAnsi="Arial" w:cs="Arial"/>
          <w:spacing w:val="-19"/>
          <w:sz w:val="24"/>
          <w:szCs w:val="24"/>
          <w:lang w:val="es-ES"/>
        </w:rPr>
        <w:t xml:space="preserve"> </w:t>
      </w:r>
      <w:r w:rsidR="00E92C03">
        <w:rPr>
          <w:rFonts w:ascii="Arial" w:eastAsia="Times New Roman" w:hAnsi="Arial" w:cs="Arial"/>
          <w:spacing w:val="-19"/>
          <w:sz w:val="24"/>
          <w:szCs w:val="24"/>
          <w:lang w:val="es-ES"/>
        </w:rPr>
        <w:t xml:space="preserve">la </w:t>
      </w:r>
      <w:r w:rsidRPr="00594BEC">
        <w:rPr>
          <w:rFonts w:ascii="Arial" w:eastAsia="Times New Roman" w:hAnsi="Arial" w:cs="Arial"/>
          <w:sz w:val="24"/>
          <w:szCs w:val="24"/>
          <w:lang w:val="es-ES"/>
        </w:rPr>
        <w:t>entrada.</w:t>
      </w:r>
    </w:p>
    <w:p w14:paraId="11967BE9" w14:textId="77777777" w:rsidR="00AB2F75" w:rsidRDefault="00AB2F75" w:rsidP="00594BEC">
      <w:pPr>
        <w:autoSpaceDE w:val="0"/>
        <w:autoSpaceDN w:val="0"/>
        <w:spacing w:after="0" w:line="240" w:lineRule="auto"/>
        <w:rPr>
          <w:rFonts w:ascii="Arial" w:eastAsia="Times New Roman" w:hAnsi="Arial" w:cs="Arial"/>
          <w:sz w:val="24"/>
          <w:szCs w:val="24"/>
          <w:lang w:val="es-ES"/>
        </w:rPr>
      </w:pPr>
    </w:p>
    <w:p w14:paraId="0386C9F9" w14:textId="77777777" w:rsidR="00594BEC" w:rsidRPr="00594BEC" w:rsidRDefault="00594BEC" w:rsidP="00AB2F75">
      <w:pPr>
        <w:spacing w:before="9" w:after="0" w:line="240" w:lineRule="auto"/>
        <w:rPr>
          <w:rFonts w:ascii="Calibri" w:eastAsia="Times New Roman" w:hAnsi="Calibri" w:cs="Calibri"/>
          <w:lang w:val="es-ES"/>
        </w:rPr>
      </w:pPr>
      <w:r w:rsidRPr="00594BEC">
        <w:rPr>
          <w:rFonts w:ascii="Arial" w:eastAsia="Times New Roman" w:hAnsi="Arial" w:cs="Arial"/>
          <w:sz w:val="31"/>
          <w:szCs w:val="31"/>
          <w:lang w:val="es-ES"/>
        </w:rPr>
        <w:t> </w:t>
      </w:r>
      <w:r w:rsidRPr="00594BEC">
        <w:rPr>
          <w:rFonts w:ascii="Arial" w:eastAsia="Times New Roman" w:hAnsi="Arial" w:cs="Arial"/>
          <w:b/>
          <w:bCs/>
          <w:sz w:val="32"/>
          <w:szCs w:val="32"/>
          <w:lang w:val="es-ES"/>
        </w:rPr>
        <w:t>Etiquetado de envase</w:t>
      </w:r>
    </w:p>
    <w:p w14:paraId="64FF18E4" w14:textId="77777777" w:rsidR="00594BEC" w:rsidRPr="00594BEC" w:rsidRDefault="00594BEC" w:rsidP="00AB2F75">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La empresa asegurará que todos los envases de productos químicos peligrosos en el lugar de trabajo y voluntad aseguran que los contenedores químicos se etiquetan correctamente con:</w:t>
      </w:r>
    </w:p>
    <w:p w14:paraId="296ACEF4" w14:textId="0CF96EFF" w:rsidR="00594BEC" w:rsidRPr="00594BEC" w:rsidRDefault="00594BEC" w:rsidP="00594BEC">
      <w:pPr>
        <w:spacing w:before="182"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identidad de </w:t>
      </w:r>
      <w:r w:rsidR="00E92C03">
        <w:rPr>
          <w:rFonts w:ascii="Arial" w:eastAsia="Times New Roman" w:hAnsi="Arial" w:cs="Arial"/>
          <w:sz w:val="24"/>
          <w:szCs w:val="24"/>
          <w:lang w:val="es-ES"/>
        </w:rPr>
        <w:t>química</w:t>
      </w:r>
      <w:r w:rsidRPr="00594BEC">
        <w:rPr>
          <w:rFonts w:ascii="Arial" w:eastAsia="Times New Roman" w:hAnsi="Arial" w:cs="Arial"/>
          <w:sz w:val="24"/>
          <w:szCs w:val="24"/>
          <w:lang w:val="es-ES"/>
        </w:rPr>
        <w:t>.</w:t>
      </w:r>
    </w:p>
    <w:p w14:paraId="01921E3E" w14:textId="77777777" w:rsidR="00594BEC" w:rsidRPr="00594BEC" w:rsidRDefault="00594BEC" w:rsidP="00594BEC">
      <w:pPr>
        <w:spacing w:before="180"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advertencias de.</w:t>
      </w:r>
    </w:p>
    <w:p w14:paraId="5D9EDB75" w14:textId="77777777" w:rsidR="00594BEC" w:rsidRPr="00594BEC" w:rsidRDefault="00594BEC" w:rsidP="00594BEC">
      <w:pPr>
        <w:spacing w:before="179"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nombre y dirección del fabricante, importador o responsable.</w:t>
      </w:r>
    </w:p>
    <w:p w14:paraId="3255F46B" w14:textId="4013030E" w:rsidR="00594BEC" w:rsidRPr="00594BEC" w:rsidRDefault="00594BEC" w:rsidP="00594BEC">
      <w:pPr>
        <w:spacing w:before="176"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xml:space="preserve">Si el químico es transferido a un recipiente aparte, que </w:t>
      </w:r>
      <w:r w:rsidR="00E92C03">
        <w:rPr>
          <w:rFonts w:ascii="Arial" w:eastAsia="Times New Roman" w:hAnsi="Arial" w:cs="Arial"/>
          <w:sz w:val="24"/>
          <w:szCs w:val="24"/>
          <w:lang w:val="es-ES"/>
        </w:rPr>
        <w:t>no es para uso inmediato, la empresa se asegurará de que el nuevo envase esté</w:t>
      </w:r>
      <w:r w:rsidRPr="00594BEC">
        <w:rPr>
          <w:rFonts w:ascii="Arial" w:eastAsia="Times New Roman" w:hAnsi="Arial" w:cs="Arial"/>
          <w:sz w:val="24"/>
          <w:szCs w:val="24"/>
          <w:lang w:val="es-ES"/>
        </w:rPr>
        <w:t xml:space="preserve"> correctamente etiquetado. (es decir, que todos los contenedores secundarios están marcados con una copia de la etiqueta del fabricante original o </w:t>
      </w:r>
      <w:r w:rsidR="00E92C03">
        <w:rPr>
          <w:rFonts w:ascii="Arial" w:eastAsia="Times New Roman" w:hAnsi="Arial" w:cs="Arial"/>
          <w:sz w:val="24"/>
          <w:szCs w:val="24"/>
          <w:lang w:val="es-ES"/>
        </w:rPr>
        <w:t xml:space="preserve">etiquetas genéricas que tienen un bloque de identidad, advertencia de peligro y el nombre y </w:t>
      </w:r>
      <w:r w:rsidR="0073398C">
        <w:rPr>
          <w:rFonts w:ascii="Arial" w:eastAsia="Times New Roman" w:hAnsi="Arial" w:cs="Arial"/>
          <w:sz w:val="24"/>
          <w:szCs w:val="24"/>
          <w:lang w:val="es-ES"/>
        </w:rPr>
        <w:t xml:space="preserve">la </w:t>
      </w:r>
      <w:r w:rsidR="00E92C03">
        <w:rPr>
          <w:rFonts w:ascii="Arial" w:eastAsia="Times New Roman" w:hAnsi="Arial" w:cs="Arial"/>
          <w:sz w:val="24"/>
          <w:szCs w:val="24"/>
          <w:lang w:val="es-ES"/>
        </w:rPr>
        <w:t>dirección del fabricante). Los empleados también serán informados de los riesgos asociados con los productos químicos contenidos en tubos dentro del área de obra</w:t>
      </w:r>
      <w:r w:rsidRPr="00594BEC">
        <w:rPr>
          <w:rFonts w:ascii="Arial" w:eastAsia="Times New Roman" w:hAnsi="Arial" w:cs="Arial"/>
          <w:sz w:val="24"/>
          <w:szCs w:val="24"/>
          <w:lang w:val="es-ES"/>
        </w:rPr>
        <w:t>.</w:t>
      </w:r>
    </w:p>
    <w:p w14:paraId="268E74CE" w14:textId="77777777" w:rsidR="00594BEC" w:rsidRPr="00F12889" w:rsidRDefault="00594BEC" w:rsidP="00594BEC">
      <w:pPr>
        <w:spacing w:before="230" w:after="0" w:line="240" w:lineRule="auto"/>
        <w:ind w:left="100"/>
        <w:rPr>
          <w:rFonts w:ascii="Calibri" w:eastAsia="Times New Roman" w:hAnsi="Calibri" w:cs="Calibri"/>
          <w:lang w:val="fr-FR"/>
        </w:rPr>
      </w:pPr>
      <w:r w:rsidRPr="00F12889">
        <w:rPr>
          <w:rFonts w:ascii="Arial" w:eastAsia="Times New Roman" w:hAnsi="Arial" w:cs="Arial"/>
          <w:b/>
          <w:bCs/>
          <w:sz w:val="32"/>
          <w:szCs w:val="32"/>
          <w:lang w:val="fr-FR"/>
        </w:rPr>
        <w:lastRenderedPageBreak/>
        <w:t>National Fire Protection Association sistema de etiquetado</w:t>
      </w:r>
    </w:p>
    <w:p w14:paraId="4223C4B3" w14:textId="2065287F" w:rsidR="00594BEC" w:rsidRPr="00594BEC" w:rsidRDefault="00594BEC" w:rsidP="00AB2F75">
      <w:pPr>
        <w:spacing w:before="120" w:after="0" w:line="240" w:lineRule="auto"/>
        <w:ind w:left="100" w:right="115"/>
        <w:rPr>
          <w:rFonts w:ascii="Calibri" w:eastAsia="Times New Roman" w:hAnsi="Calibri" w:cs="Calibri"/>
          <w:lang w:val="es-ES"/>
        </w:rPr>
      </w:pPr>
      <w:r w:rsidRPr="00594BEC">
        <w:rPr>
          <w:rFonts w:ascii="Arial" w:eastAsia="Times New Roman" w:hAnsi="Arial" w:cs="Arial"/>
          <w:sz w:val="24"/>
          <w:szCs w:val="24"/>
          <w:lang w:val="es-ES"/>
        </w:rPr>
        <w:t xml:space="preserve">La etiqueta de la NFPA es diamante en forma de y </w:t>
      </w:r>
      <w:r w:rsidR="00E92C03">
        <w:rPr>
          <w:rFonts w:ascii="Arial" w:eastAsia="Times New Roman" w:hAnsi="Arial" w:cs="Arial"/>
          <w:sz w:val="24"/>
          <w:szCs w:val="24"/>
          <w:lang w:val="es-ES"/>
        </w:rPr>
        <w:t>dividida</w:t>
      </w:r>
      <w:r w:rsidRPr="00594BEC">
        <w:rPr>
          <w:rFonts w:ascii="Arial" w:eastAsia="Times New Roman" w:hAnsi="Arial" w:cs="Arial"/>
          <w:sz w:val="24"/>
          <w:szCs w:val="24"/>
          <w:lang w:val="es-ES"/>
        </w:rPr>
        <w:t xml:space="preserve"> en cuatro secciones. Cada sección es </w:t>
      </w:r>
      <w:r w:rsidR="00E92C03">
        <w:rPr>
          <w:rFonts w:ascii="Arial" w:eastAsia="Times New Roman" w:hAnsi="Arial" w:cs="Arial"/>
          <w:sz w:val="24"/>
          <w:szCs w:val="24"/>
          <w:lang w:val="es-ES"/>
        </w:rPr>
        <w:t>color codificada</w:t>
      </w:r>
      <w:r w:rsidRPr="00594BEC">
        <w:rPr>
          <w:rFonts w:ascii="Arial" w:eastAsia="Times New Roman" w:hAnsi="Arial" w:cs="Arial"/>
          <w:sz w:val="24"/>
          <w:szCs w:val="24"/>
          <w:lang w:val="es-ES"/>
        </w:rPr>
        <w:t xml:space="preserve"> y puede tener un número dentro de los colores que indica el nivel de riesgo.</w:t>
      </w:r>
    </w:p>
    <w:p w14:paraId="713DD3E7" w14:textId="77777777" w:rsidR="00594BEC" w:rsidRPr="00594BEC" w:rsidRDefault="00594BEC" w:rsidP="00594BEC">
      <w:pPr>
        <w:spacing w:before="230"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Azul sección:</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El color azul indica los riesgos de salud potenciales de la sustancia.</w:t>
      </w:r>
    </w:p>
    <w:p w14:paraId="6BF72CB1" w14:textId="77777777" w:rsidR="00594BEC" w:rsidRPr="00594BEC" w:rsidRDefault="00594BEC" w:rsidP="00594BEC">
      <w:pPr>
        <w:spacing w:before="231"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4 -</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mortal</w:t>
      </w:r>
    </w:p>
    <w:p w14:paraId="047A722C"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3-extremo</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peligro</w:t>
      </w:r>
    </w:p>
    <w:p w14:paraId="687ABCCD"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2 -</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peligrosos</w:t>
      </w:r>
    </w:p>
    <w:p w14:paraId="47A9F4DD"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1 - ligeramente</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peligrosos</w:t>
      </w:r>
    </w:p>
    <w:p w14:paraId="5E23ADCE"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0-Normal</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Material</w:t>
      </w:r>
    </w:p>
    <w:p w14:paraId="19CFAAC7" w14:textId="28A7D0E8" w:rsidR="00594BEC" w:rsidRPr="00594BEC" w:rsidRDefault="00594BEC" w:rsidP="00321840">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r w:rsidR="004C6121" w:rsidRPr="00594BEC">
        <w:rPr>
          <w:rFonts w:ascii="Arial" w:eastAsia="Times New Roman" w:hAnsi="Arial" w:cs="Arial"/>
          <w:b/>
          <w:bCs/>
          <w:sz w:val="24"/>
          <w:szCs w:val="24"/>
          <w:lang w:val="es-ES"/>
        </w:rPr>
        <w:t>Sección roja</w:t>
      </w:r>
      <w:r w:rsidRPr="00594BEC">
        <w:rPr>
          <w:rFonts w:ascii="Arial" w:eastAsia="Times New Roman" w:hAnsi="Arial" w:cs="Arial"/>
          <w:b/>
          <w:bCs/>
          <w:sz w:val="24"/>
          <w:szCs w:val="24"/>
          <w:lang w:val="es-ES"/>
        </w:rPr>
        <w:t>:</w:t>
      </w:r>
      <w:r w:rsidRPr="00594BEC">
        <w:rPr>
          <w:rFonts w:ascii="Calibri" w:eastAsia="Times New Roman" w:hAnsi="Calibri" w:cs="Calibri"/>
          <w:b/>
          <w:bCs/>
          <w:lang w:val="es-ES"/>
        </w:rPr>
        <w:t xml:space="preserve"> </w:t>
      </w:r>
      <w:r w:rsidRPr="00E92C03">
        <w:rPr>
          <w:rFonts w:ascii="Arial" w:eastAsia="Times New Roman" w:hAnsi="Arial" w:cs="Arial"/>
          <w:sz w:val="24"/>
          <w:szCs w:val="24"/>
          <w:lang w:val="es-ES"/>
        </w:rPr>
        <w:t>Colores</w:t>
      </w:r>
      <w:r w:rsidRPr="00594BEC">
        <w:rPr>
          <w:rFonts w:ascii="Calibri" w:eastAsia="Times New Roman" w:hAnsi="Calibri" w:cs="Calibri"/>
          <w:lang w:val="es-ES"/>
        </w:rPr>
        <w:t xml:space="preserve"> </w:t>
      </w:r>
      <w:r w:rsidR="00E92C03">
        <w:rPr>
          <w:rFonts w:ascii="Arial" w:eastAsia="Times New Roman" w:hAnsi="Arial" w:cs="Arial"/>
          <w:sz w:val="24"/>
          <w:szCs w:val="24"/>
          <w:lang w:val="es-ES"/>
        </w:rPr>
        <w:t>rojos indican</w:t>
      </w:r>
      <w:r w:rsidRPr="00594BEC">
        <w:rPr>
          <w:rFonts w:ascii="Arial" w:eastAsia="Times New Roman" w:hAnsi="Arial" w:cs="Arial"/>
          <w:sz w:val="24"/>
          <w:szCs w:val="24"/>
          <w:lang w:val="es-ES"/>
        </w:rPr>
        <w:t xml:space="preserve"> los posibles peligros de incendios de la sustancia. Punto de inflamación:</w:t>
      </w:r>
    </w:p>
    <w:p w14:paraId="4ED76032" w14:textId="77777777" w:rsidR="00594BEC" w:rsidRPr="00594BEC" w:rsidRDefault="00594BEC" w:rsidP="00594BEC">
      <w:pPr>
        <w:spacing w:before="101"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4 - a continuación</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73F</w:t>
      </w:r>
    </w:p>
    <w:p w14:paraId="37923814"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3 - a continuación</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100F</w:t>
      </w:r>
    </w:p>
    <w:p w14:paraId="7F7E2FE7"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2 - a continuación</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200F</w:t>
      </w:r>
    </w:p>
    <w:p w14:paraId="2700AC8D"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1 - sobre</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200F</w:t>
      </w:r>
    </w:p>
    <w:p w14:paraId="5FE86BF8"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No 0-voluntad</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quemar</w:t>
      </w:r>
    </w:p>
    <w:p w14:paraId="7283059F" w14:textId="77777777" w:rsidR="00594BEC" w:rsidRPr="00594BEC" w:rsidRDefault="00594BEC" w:rsidP="00594BEC">
      <w:pPr>
        <w:spacing w:before="166"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Amarillo sección:</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El color amarillo indica los peligros de reactividad de la sustancia.</w:t>
      </w:r>
    </w:p>
    <w:p w14:paraId="277BA09F"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4 de mayo</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detonar</w:t>
      </w:r>
    </w:p>
    <w:p w14:paraId="4CCDB0FA"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3 - choque y calor pueden</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detonar</w:t>
      </w:r>
    </w:p>
    <w:p w14:paraId="0A0B5006"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2 - química violencia</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cambiar</w:t>
      </w:r>
    </w:p>
    <w:p w14:paraId="6F09AA8D"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1 - inestable if</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caliente</w:t>
      </w:r>
    </w:p>
    <w:p w14:paraId="60E0E226"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0 -</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estable</w:t>
      </w:r>
    </w:p>
    <w:p w14:paraId="2E50C09F" w14:textId="77777777" w:rsidR="00594BEC" w:rsidRPr="00594BEC" w:rsidRDefault="00594BEC" w:rsidP="00594BEC">
      <w:pPr>
        <w:spacing w:before="226"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Blanco sección:</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El color blanco indica cualquier peligro específico de la sustancia.</w:t>
      </w:r>
    </w:p>
    <w:p w14:paraId="6AFA4E0E" w14:textId="77777777" w:rsidR="00594BEC" w:rsidRPr="00594BEC" w:rsidRDefault="00594BEC" w:rsidP="00594BEC">
      <w:pPr>
        <w:spacing w:before="231"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Oxidante</w:t>
      </w:r>
    </w:p>
    <w:p w14:paraId="1F915511"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Ácido</w:t>
      </w:r>
    </w:p>
    <w:p w14:paraId="257928E5"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Álcali</w:t>
      </w:r>
    </w:p>
    <w:p w14:paraId="3422AA1D"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Corrosivos</w:t>
      </w:r>
    </w:p>
    <w:p w14:paraId="30E4FAF8"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Uso no</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agua</w:t>
      </w:r>
    </w:p>
    <w:p w14:paraId="5B7CCD2A"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Radiación</w:t>
      </w:r>
    </w:p>
    <w:p w14:paraId="5DD7B2A0"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6EC9352" w14:textId="77777777" w:rsidR="004C6121" w:rsidRDefault="004C6121" w:rsidP="00594BEC">
      <w:pPr>
        <w:spacing w:after="0" w:line="240" w:lineRule="auto"/>
        <w:ind w:left="100"/>
        <w:rPr>
          <w:rFonts w:ascii="Arial" w:eastAsia="Times New Roman" w:hAnsi="Arial" w:cs="Arial"/>
          <w:b/>
          <w:bCs/>
          <w:sz w:val="32"/>
          <w:szCs w:val="32"/>
          <w:lang w:val="es-ES"/>
        </w:rPr>
      </w:pPr>
    </w:p>
    <w:p w14:paraId="2CDC798C" w14:textId="77777777" w:rsidR="00A33E5D" w:rsidRDefault="00A33E5D" w:rsidP="00594BEC">
      <w:pPr>
        <w:spacing w:after="0" w:line="240" w:lineRule="auto"/>
        <w:ind w:left="100"/>
        <w:rPr>
          <w:rFonts w:ascii="Arial" w:eastAsia="Times New Roman" w:hAnsi="Arial" w:cs="Arial"/>
          <w:b/>
          <w:bCs/>
          <w:sz w:val="32"/>
          <w:szCs w:val="32"/>
          <w:lang w:val="es-ES"/>
        </w:rPr>
      </w:pPr>
    </w:p>
    <w:p w14:paraId="212FB1A6" w14:textId="77777777" w:rsidR="00A33E5D" w:rsidRDefault="00A33E5D" w:rsidP="00594BEC">
      <w:pPr>
        <w:spacing w:after="0" w:line="240" w:lineRule="auto"/>
        <w:ind w:left="100"/>
        <w:rPr>
          <w:rFonts w:ascii="Arial" w:eastAsia="Times New Roman" w:hAnsi="Arial" w:cs="Arial"/>
          <w:b/>
          <w:bCs/>
          <w:sz w:val="32"/>
          <w:szCs w:val="32"/>
          <w:lang w:val="es-ES"/>
        </w:rPr>
      </w:pPr>
    </w:p>
    <w:p w14:paraId="3DBEF337" w14:textId="77777777" w:rsidR="00A33E5D" w:rsidRDefault="00A33E5D" w:rsidP="00594BEC">
      <w:pPr>
        <w:spacing w:after="0" w:line="240" w:lineRule="auto"/>
        <w:ind w:left="100"/>
        <w:rPr>
          <w:rFonts w:ascii="Arial" w:eastAsia="Times New Roman" w:hAnsi="Arial" w:cs="Arial"/>
          <w:b/>
          <w:bCs/>
          <w:sz w:val="32"/>
          <w:szCs w:val="32"/>
          <w:lang w:val="es-ES"/>
        </w:rPr>
      </w:pPr>
    </w:p>
    <w:p w14:paraId="61854A83" w14:textId="77777777" w:rsidR="00A33E5D" w:rsidRDefault="00A33E5D" w:rsidP="00594BEC">
      <w:pPr>
        <w:spacing w:after="0" w:line="240" w:lineRule="auto"/>
        <w:ind w:left="100"/>
        <w:rPr>
          <w:rFonts w:ascii="Arial" w:eastAsia="Times New Roman" w:hAnsi="Arial" w:cs="Arial"/>
          <w:b/>
          <w:bCs/>
          <w:sz w:val="32"/>
          <w:szCs w:val="32"/>
          <w:lang w:val="es-ES"/>
        </w:rPr>
      </w:pPr>
    </w:p>
    <w:p w14:paraId="51887302" w14:textId="77777777" w:rsidR="00A33E5D" w:rsidRDefault="00A33E5D" w:rsidP="00594BEC">
      <w:pPr>
        <w:spacing w:after="0" w:line="240" w:lineRule="auto"/>
        <w:ind w:left="100"/>
        <w:rPr>
          <w:rFonts w:ascii="Arial" w:eastAsia="Times New Roman" w:hAnsi="Arial" w:cs="Arial"/>
          <w:b/>
          <w:bCs/>
          <w:sz w:val="32"/>
          <w:szCs w:val="32"/>
          <w:lang w:val="es-ES"/>
        </w:rPr>
      </w:pPr>
    </w:p>
    <w:p w14:paraId="7AB0F162" w14:textId="77777777" w:rsidR="00A33E5D" w:rsidRDefault="00A33E5D" w:rsidP="00594BEC">
      <w:pPr>
        <w:spacing w:after="0" w:line="240" w:lineRule="auto"/>
        <w:ind w:left="100"/>
        <w:rPr>
          <w:rFonts w:ascii="Arial" w:eastAsia="Times New Roman" w:hAnsi="Arial" w:cs="Arial"/>
          <w:b/>
          <w:bCs/>
          <w:sz w:val="32"/>
          <w:szCs w:val="32"/>
          <w:lang w:val="es-ES"/>
        </w:rPr>
      </w:pPr>
    </w:p>
    <w:p w14:paraId="71293EC0" w14:textId="77777777" w:rsidR="00A33E5D" w:rsidRDefault="00A33E5D" w:rsidP="00594BEC">
      <w:pPr>
        <w:spacing w:after="0" w:line="240" w:lineRule="auto"/>
        <w:ind w:left="100"/>
        <w:rPr>
          <w:rFonts w:ascii="Arial" w:eastAsia="Times New Roman" w:hAnsi="Arial" w:cs="Arial"/>
          <w:b/>
          <w:bCs/>
          <w:sz w:val="32"/>
          <w:szCs w:val="32"/>
          <w:lang w:val="es-ES"/>
        </w:rPr>
      </w:pPr>
    </w:p>
    <w:p w14:paraId="56593938" w14:textId="77777777" w:rsidR="00A33E5D" w:rsidRDefault="00A33E5D" w:rsidP="00594BEC">
      <w:pPr>
        <w:spacing w:after="0" w:line="240" w:lineRule="auto"/>
        <w:ind w:left="100"/>
        <w:rPr>
          <w:rFonts w:ascii="Arial" w:eastAsia="Times New Roman" w:hAnsi="Arial" w:cs="Arial"/>
          <w:b/>
          <w:bCs/>
          <w:sz w:val="32"/>
          <w:szCs w:val="32"/>
          <w:lang w:val="es-ES"/>
        </w:rPr>
      </w:pPr>
    </w:p>
    <w:p w14:paraId="37F501B8" w14:textId="77777777" w:rsidR="00A33E5D" w:rsidRDefault="00A33E5D" w:rsidP="00594BEC">
      <w:pPr>
        <w:spacing w:after="0" w:line="240" w:lineRule="auto"/>
        <w:ind w:left="100"/>
        <w:rPr>
          <w:rFonts w:ascii="Arial" w:eastAsia="Times New Roman" w:hAnsi="Arial" w:cs="Arial"/>
          <w:b/>
          <w:bCs/>
          <w:sz w:val="32"/>
          <w:szCs w:val="32"/>
          <w:lang w:val="es-ES"/>
        </w:rPr>
      </w:pPr>
    </w:p>
    <w:p w14:paraId="4D4FCAA8" w14:textId="77777777" w:rsidR="00A33E5D" w:rsidRDefault="00A33E5D" w:rsidP="00594BEC">
      <w:pPr>
        <w:spacing w:after="0" w:line="240" w:lineRule="auto"/>
        <w:ind w:left="100"/>
        <w:rPr>
          <w:rFonts w:ascii="Arial" w:eastAsia="Times New Roman" w:hAnsi="Arial" w:cs="Arial"/>
          <w:b/>
          <w:bCs/>
          <w:sz w:val="32"/>
          <w:szCs w:val="32"/>
          <w:lang w:val="es-ES"/>
        </w:rPr>
      </w:pPr>
    </w:p>
    <w:p w14:paraId="091E6E92" w14:textId="77777777" w:rsidR="00A33E5D" w:rsidRDefault="00A33E5D" w:rsidP="00594BEC">
      <w:pPr>
        <w:spacing w:after="0" w:line="240" w:lineRule="auto"/>
        <w:ind w:left="100"/>
        <w:rPr>
          <w:rFonts w:ascii="Arial" w:eastAsia="Times New Roman" w:hAnsi="Arial" w:cs="Arial"/>
          <w:b/>
          <w:bCs/>
          <w:sz w:val="32"/>
          <w:szCs w:val="32"/>
          <w:lang w:val="es-ES"/>
        </w:rPr>
      </w:pPr>
    </w:p>
    <w:p w14:paraId="6F847ADA" w14:textId="77777777" w:rsidR="00A33E5D" w:rsidRDefault="00A33E5D" w:rsidP="00594BEC">
      <w:pPr>
        <w:spacing w:after="0" w:line="240" w:lineRule="auto"/>
        <w:ind w:left="100"/>
        <w:rPr>
          <w:rFonts w:ascii="Arial" w:eastAsia="Times New Roman" w:hAnsi="Arial" w:cs="Arial"/>
          <w:b/>
          <w:bCs/>
          <w:sz w:val="32"/>
          <w:szCs w:val="32"/>
          <w:lang w:val="es-ES"/>
        </w:rPr>
      </w:pPr>
    </w:p>
    <w:p w14:paraId="4869F6A7" w14:textId="77777777" w:rsidR="00A33E5D" w:rsidRDefault="00A33E5D" w:rsidP="00594BEC">
      <w:pPr>
        <w:spacing w:after="0" w:line="240" w:lineRule="auto"/>
        <w:ind w:left="100"/>
        <w:rPr>
          <w:rFonts w:ascii="Arial" w:eastAsia="Times New Roman" w:hAnsi="Arial" w:cs="Arial"/>
          <w:b/>
          <w:bCs/>
          <w:sz w:val="32"/>
          <w:szCs w:val="32"/>
          <w:lang w:val="es-ES"/>
        </w:rPr>
      </w:pPr>
    </w:p>
    <w:p w14:paraId="24284F71" w14:textId="77777777" w:rsidR="00A33E5D" w:rsidRDefault="00A33E5D" w:rsidP="00594BEC">
      <w:pPr>
        <w:spacing w:after="0" w:line="240" w:lineRule="auto"/>
        <w:ind w:left="100"/>
        <w:rPr>
          <w:rFonts w:ascii="Arial" w:eastAsia="Times New Roman" w:hAnsi="Arial" w:cs="Arial"/>
          <w:b/>
          <w:bCs/>
          <w:sz w:val="32"/>
          <w:szCs w:val="32"/>
          <w:lang w:val="es-ES"/>
        </w:rPr>
      </w:pPr>
    </w:p>
    <w:p w14:paraId="397C75A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Hojas de datos de seguridad del material</w:t>
      </w:r>
    </w:p>
    <w:p w14:paraId="76BB163B" w14:textId="1357756D" w:rsidR="00594BEC" w:rsidRPr="00594BEC" w:rsidRDefault="00E56083" w:rsidP="00E56083">
      <w:pPr>
        <w:spacing w:before="277" w:after="120" w:line="240" w:lineRule="auto"/>
        <w:ind w:left="100" w:right="113"/>
        <w:rPr>
          <w:rFonts w:ascii="Calibri" w:eastAsia="Times New Roman" w:hAnsi="Calibri" w:cs="Calibri"/>
          <w:lang w:val="es-ES"/>
        </w:rPr>
      </w:pPr>
      <w:r>
        <w:rPr>
          <w:rFonts w:ascii="Arial" w:eastAsia="Times New Roman" w:hAnsi="Arial" w:cs="Arial"/>
          <w:sz w:val="24"/>
          <w:szCs w:val="24"/>
          <w:lang w:val="es-ES"/>
        </w:rPr>
        <w:t>Las hojas de seguridad (SDS)</w:t>
      </w:r>
      <w:r w:rsidR="00594BEC" w:rsidRPr="00594BEC">
        <w:rPr>
          <w:rFonts w:ascii="Arial" w:eastAsia="Times New Roman" w:hAnsi="Arial" w:cs="Arial"/>
          <w:sz w:val="24"/>
          <w:szCs w:val="24"/>
          <w:lang w:val="es-ES"/>
        </w:rPr>
        <w:t xml:space="preserve"> son la clave para una exitosa HCP. Las SDS están diseñadas para proporcionar la información necesaria para manejar con seguridad productos químicos. </w:t>
      </w:r>
      <w:r>
        <w:rPr>
          <w:rFonts w:ascii="Arial" w:eastAsia="Times New Roman" w:hAnsi="Arial" w:cs="Arial"/>
          <w:sz w:val="24"/>
          <w:szCs w:val="24"/>
          <w:lang w:val="es-ES"/>
        </w:rPr>
        <w:t>Fabricantes, importadores</w:t>
      </w:r>
      <w:r w:rsidR="00594BEC" w:rsidRPr="00594BEC">
        <w:rPr>
          <w:rFonts w:ascii="Arial" w:eastAsia="Times New Roman" w:hAnsi="Arial" w:cs="Arial"/>
          <w:sz w:val="24"/>
          <w:szCs w:val="24"/>
          <w:lang w:val="es-ES"/>
        </w:rPr>
        <w:t xml:space="preserve"> o distribuidores de suministro de la empresa con los productos están obligados por ley a enviar SDS con el primer envío.</w:t>
      </w:r>
    </w:p>
    <w:p w14:paraId="0250D1F8" w14:textId="5080DEEC" w:rsidR="00594BEC" w:rsidRPr="00594BEC" w:rsidRDefault="00594BEC" w:rsidP="00E56083">
      <w:pPr>
        <w:spacing w:after="120" w:line="240" w:lineRule="auto"/>
        <w:ind w:left="100"/>
        <w:rPr>
          <w:rFonts w:ascii="Calibri" w:eastAsia="Times New Roman" w:hAnsi="Calibri" w:cs="Calibri"/>
          <w:lang w:val="es-ES"/>
        </w:rPr>
      </w:pPr>
      <w:r w:rsidRPr="00594BEC">
        <w:rPr>
          <w:rFonts w:ascii="Arial" w:eastAsia="Times New Roman" w:hAnsi="Arial" w:cs="Arial"/>
          <w:sz w:val="24"/>
          <w:szCs w:val="24"/>
          <w:lang w:val="es-ES"/>
        </w:rPr>
        <w:t>Cada empresa</w:t>
      </w:r>
      <w:r w:rsidRPr="00594BEC">
        <w:rPr>
          <w:rFonts w:ascii="Arial" w:eastAsia="Times New Roman" w:hAnsi="Arial" w:cs="Arial"/>
          <w:color w:val="FF0000"/>
          <w:sz w:val="24"/>
          <w:szCs w:val="24"/>
          <w:lang w:val="es-ES"/>
        </w:rPr>
        <w:t xml:space="preserve"> </w:t>
      </w:r>
      <w:r w:rsidRPr="00594BEC">
        <w:rPr>
          <w:rFonts w:ascii="Arial" w:eastAsia="Times New Roman" w:hAnsi="Arial" w:cs="Arial"/>
          <w:sz w:val="24"/>
          <w:szCs w:val="24"/>
          <w:lang w:val="es-ES"/>
        </w:rPr>
        <w:t xml:space="preserve">división mantendrá el SDS presentación sistema para su funcionamiento. Compras productos </w:t>
      </w:r>
      <w:r w:rsidR="00E56083">
        <w:rPr>
          <w:rFonts w:ascii="Arial" w:eastAsia="Times New Roman" w:hAnsi="Arial" w:cs="Arial"/>
          <w:sz w:val="24"/>
          <w:szCs w:val="24"/>
          <w:lang w:val="es-ES"/>
        </w:rPr>
        <w:t>químicos para asegurarse de que</w:t>
      </w:r>
      <w:r w:rsidRPr="00594BEC">
        <w:rPr>
          <w:rFonts w:ascii="Arial" w:eastAsia="Times New Roman" w:hAnsi="Arial" w:cs="Arial"/>
          <w:sz w:val="24"/>
          <w:szCs w:val="24"/>
          <w:lang w:val="es-ES"/>
        </w:rPr>
        <w:t xml:space="preserve"> se controlará en cada solicitud de compra</w:t>
      </w:r>
      <w:r w:rsidR="0073398C">
        <w:rPr>
          <w:rFonts w:ascii="Arial" w:eastAsia="Times New Roman" w:hAnsi="Arial" w:cs="Arial"/>
          <w:sz w:val="24"/>
          <w:szCs w:val="24"/>
          <w:lang w:val="es-ES"/>
        </w:rPr>
        <w:t>;</w:t>
      </w:r>
      <w:r w:rsidRPr="00594BEC">
        <w:rPr>
          <w:rFonts w:ascii="Arial" w:eastAsia="Times New Roman" w:hAnsi="Arial" w:cs="Arial"/>
          <w:sz w:val="24"/>
          <w:szCs w:val="24"/>
          <w:lang w:val="es-ES"/>
        </w:rPr>
        <w:t xml:space="preserve"> aparece una declaración solicitando una SDS antes de procesarla. Hojas de datos de entrada se analizarán para obtener información nueva y significativa de salud y seguridad</w:t>
      </w:r>
      <w:r w:rsidR="00E56083">
        <w:rPr>
          <w:rFonts w:ascii="Arial" w:eastAsia="Times New Roman" w:hAnsi="Arial" w:cs="Arial"/>
          <w:sz w:val="24"/>
          <w:szCs w:val="24"/>
          <w:lang w:val="es-ES"/>
        </w:rPr>
        <w:t>, y se asegurarán de que la nueva información sea</w:t>
      </w:r>
      <w:r w:rsidRPr="00594BEC">
        <w:rPr>
          <w:rFonts w:ascii="Arial" w:eastAsia="Times New Roman" w:hAnsi="Arial" w:cs="Arial"/>
          <w:sz w:val="24"/>
          <w:szCs w:val="24"/>
          <w:lang w:val="es-ES"/>
        </w:rPr>
        <w:t xml:space="preserve"> dada a los empleados afectados y revisada anualmente para la exactitud e integridad. Además, </w:t>
      </w:r>
      <w:r w:rsidR="00E56083">
        <w:rPr>
          <w:rFonts w:ascii="Arial" w:eastAsia="Times New Roman" w:hAnsi="Arial" w:cs="Arial"/>
          <w:sz w:val="24"/>
          <w:szCs w:val="24"/>
          <w:lang w:val="es-ES"/>
        </w:rPr>
        <w:t>el SDS actualizado y el nuevo SDS se colocarán inmediatamente</w:t>
      </w:r>
      <w:r w:rsidRPr="00594BEC">
        <w:rPr>
          <w:rFonts w:ascii="Arial" w:eastAsia="Times New Roman" w:hAnsi="Arial" w:cs="Arial"/>
          <w:sz w:val="24"/>
          <w:szCs w:val="24"/>
          <w:lang w:val="es-ES"/>
        </w:rPr>
        <w:t xml:space="preserve"> en la carpeta del SDS.</w:t>
      </w:r>
    </w:p>
    <w:p w14:paraId="7193C65F" w14:textId="77777777" w:rsidR="00594BEC" w:rsidRPr="00594BEC" w:rsidRDefault="00594BEC" w:rsidP="00594BEC">
      <w:pPr>
        <w:spacing w:after="0" w:line="240" w:lineRule="auto"/>
        <w:ind w:left="100" w:right="114"/>
        <w:rPr>
          <w:rFonts w:ascii="Calibri" w:eastAsia="Times New Roman" w:hAnsi="Calibri" w:cs="Calibri"/>
          <w:lang w:val="es-ES"/>
        </w:rPr>
      </w:pPr>
      <w:r w:rsidRPr="00594BEC">
        <w:rPr>
          <w:rFonts w:ascii="Arial" w:eastAsia="Times New Roman" w:hAnsi="Arial" w:cs="Arial"/>
          <w:sz w:val="24"/>
          <w:szCs w:val="24"/>
          <w:lang w:val="es-ES"/>
        </w:rPr>
        <w:t xml:space="preserve">Antiguo SDS relacionado con un incidente de exposición se mantendrá durante al menos 5 años. Las SDS para productos químicos que ya no y no al registro de exposición del empleado se mantendrá en uno de </w:t>
      </w:r>
      <w:r w:rsidR="004C6121" w:rsidRPr="00594BEC">
        <w:rPr>
          <w:rFonts w:ascii="Arial" w:eastAsia="Times New Roman" w:hAnsi="Arial" w:cs="Arial"/>
          <w:sz w:val="24"/>
          <w:szCs w:val="24"/>
          <w:lang w:val="es-ES"/>
        </w:rPr>
        <w:t>las dos maneras</w:t>
      </w:r>
      <w:r w:rsidRPr="00594BEC">
        <w:rPr>
          <w:rFonts w:ascii="Arial" w:eastAsia="Times New Roman" w:hAnsi="Arial" w:cs="Arial"/>
          <w:sz w:val="24"/>
          <w:szCs w:val="24"/>
          <w:lang w:val="es-ES"/>
        </w:rPr>
        <w:t>:</w:t>
      </w:r>
    </w:p>
    <w:p w14:paraId="4D2E1BF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CF350B4" w14:textId="0FD28F5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Colocar </w:t>
      </w:r>
      <w:r w:rsidR="00E56083">
        <w:rPr>
          <w:rFonts w:ascii="Arial" w:eastAsia="Times New Roman" w:hAnsi="Arial" w:cs="Arial"/>
          <w:sz w:val="24"/>
          <w:szCs w:val="24"/>
          <w:lang w:val="es-ES"/>
        </w:rPr>
        <w:t>los viejos SDS</w:t>
      </w:r>
      <w:r w:rsidRPr="00594BEC">
        <w:rPr>
          <w:rFonts w:ascii="Arial" w:eastAsia="Times New Roman" w:hAnsi="Arial" w:cs="Arial"/>
          <w:sz w:val="24"/>
          <w:szCs w:val="24"/>
          <w:lang w:val="es-ES"/>
        </w:rPr>
        <w:t xml:space="preserve"> en un archivo especial.</w:t>
      </w:r>
    </w:p>
    <w:p w14:paraId="1D6C0D44" w14:textId="23E33BBF" w:rsidR="00594BEC" w:rsidRPr="00594BEC" w:rsidRDefault="00594BEC" w:rsidP="00594BEC">
      <w:pPr>
        <w:spacing w:before="222"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Hacer un registro de las SDS y </w:t>
      </w:r>
      <w:r w:rsidR="00E56083">
        <w:rPr>
          <w:rFonts w:ascii="Arial" w:eastAsia="Times New Roman" w:hAnsi="Arial" w:cs="Arial"/>
          <w:sz w:val="24"/>
          <w:szCs w:val="24"/>
          <w:lang w:val="es-ES"/>
        </w:rPr>
        <w:t>mantenerlo</w:t>
      </w:r>
      <w:r w:rsidRPr="00594BEC">
        <w:rPr>
          <w:rFonts w:ascii="Arial" w:eastAsia="Times New Roman" w:hAnsi="Arial" w:cs="Arial"/>
          <w:sz w:val="24"/>
          <w:szCs w:val="24"/>
          <w:lang w:val="es-ES"/>
        </w:rPr>
        <w:t xml:space="preserve"> durante 5 años.</w:t>
      </w:r>
    </w:p>
    <w:p w14:paraId="5545B78D"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E9F91DC" w14:textId="233CAB01"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xml:space="preserve">Una copia actualizada del programa de comunicación de riesgo y la lista de inventario de químicos se encuentra siempre en cada área </w:t>
      </w:r>
      <w:r w:rsidR="00E56083">
        <w:rPr>
          <w:rFonts w:ascii="Arial" w:eastAsia="Times New Roman" w:hAnsi="Arial" w:cs="Arial"/>
          <w:sz w:val="24"/>
          <w:szCs w:val="24"/>
          <w:lang w:val="es-ES"/>
        </w:rPr>
        <w:t xml:space="preserve">de la </w:t>
      </w:r>
      <w:r w:rsidRPr="00594BEC">
        <w:rPr>
          <w:rFonts w:ascii="Arial" w:eastAsia="Times New Roman" w:hAnsi="Arial" w:cs="Arial"/>
          <w:sz w:val="24"/>
          <w:szCs w:val="24"/>
          <w:lang w:val="es-ES"/>
        </w:rPr>
        <w:t>carpeta del SDS. No se utilizarán nuevos productos químicos hasta obtener una SDS.</w:t>
      </w:r>
    </w:p>
    <w:p w14:paraId="7AAB8580"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212D84F3"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6A522515"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6C65896B"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0E55B234"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08A230C3"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51356156"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07E3F870"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4FBE8C25"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5C134EC4"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6BC1A18C" w14:textId="77777777" w:rsidR="00A33E5D" w:rsidRDefault="00A33E5D" w:rsidP="00594BEC">
      <w:pPr>
        <w:spacing w:before="75" w:after="0" w:line="240" w:lineRule="auto"/>
        <w:ind w:left="120"/>
        <w:rPr>
          <w:rFonts w:ascii="Arial" w:eastAsia="Times New Roman" w:hAnsi="Arial" w:cs="Arial"/>
          <w:b/>
          <w:bCs/>
          <w:sz w:val="32"/>
          <w:szCs w:val="32"/>
          <w:lang w:val="es-ES"/>
        </w:rPr>
      </w:pPr>
    </w:p>
    <w:p w14:paraId="7E5F6AB9" w14:textId="77777777" w:rsidR="00A33E5D" w:rsidRDefault="00A33E5D" w:rsidP="00594BEC">
      <w:pPr>
        <w:spacing w:before="75" w:after="0" w:line="240" w:lineRule="auto"/>
        <w:ind w:left="120"/>
        <w:rPr>
          <w:rFonts w:ascii="Arial" w:eastAsia="Times New Roman" w:hAnsi="Arial" w:cs="Arial"/>
          <w:b/>
          <w:bCs/>
          <w:sz w:val="32"/>
          <w:szCs w:val="32"/>
          <w:lang w:val="es-ES"/>
        </w:rPr>
      </w:pPr>
    </w:p>
    <w:p w14:paraId="2D8E2695"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416AE0D8"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3C409995" w14:textId="77777777" w:rsidR="00AB2F75" w:rsidRDefault="00AB2F75" w:rsidP="00594BEC">
      <w:pPr>
        <w:spacing w:before="75" w:after="0" w:line="240" w:lineRule="auto"/>
        <w:ind w:left="120"/>
        <w:rPr>
          <w:rFonts w:ascii="Arial" w:eastAsia="Times New Roman" w:hAnsi="Arial" w:cs="Arial"/>
          <w:b/>
          <w:bCs/>
          <w:sz w:val="32"/>
          <w:szCs w:val="32"/>
          <w:lang w:val="es-ES"/>
        </w:rPr>
      </w:pPr>
    </w:p>
    <w:p w14:paraId="4B4DDA96" w14:textId="77777777" w:rsidR="00594BEC" w:rsidRPr="00594BEC" w:rsidRDefault="00594BEC" w:rsidP="00594BEC">
      <w:pPr>
        <w:spacing w:before="75" w:after="0" w:line="240" w:lineRule="auto"/>
        <w:ind w:left="120"/>
        <w:rPr>
          <w:rFonts w:ascii="Calibri" w:eastAsia="Times New Roman" w:hAnsi="Calibri" w:cs="Calibri"/>
          <w:lang w:val="es-ES"/>
        </w:rPr>
      </w:pPr>
      <w:r w:rsidRPr="00594BEC">
        <w:rPr>
          <w:rFonts w:ascii="Arial" w:eastAsia="Times New Roman" w:hAnsi="Arial" w:cs="Arial"/>
          <w:b/>
          <w:bCs/>
          <w:sz w:val="32"/>
          <w:szCs w:val="32"/>
          <w:lang w:val="es-ES"/>
        </w:rPr>
        <w:lastRenderedPageBreak/>
        <w:t>Muestra hoja de datos Material de seguridad</w:t>
      </w:r>
    </w:p>
    <w:p w14:paraId="04C788BC"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32"/>
      </w:tblGrid>
      <w:tr w:rsidR="00594BEC" w:rsidRPr="00F12889" w14:paraId="0FE2031E" w14:textId="77777777" w:rsidTr="00AB2F75">
        <w:trPr>
          <w:trHeight w:val="613"/>
        </w:trPr>
        <w:tc>
          <w:tcPr>
            <w:tcW w:w="10532" w:type="dxa"/>
            <w:tcBorders>
              <w:top w:val="single" w:sz="8" w:space="0" w:color="000000"/>
              <w:left w:val="single" w:sz="8" w:space="0" w:color="000000"/>
              <w:bottom w:val="single" w:sz="8" w:space="0" w:color="000000"/>
              <w:right w:val="single" w:sz="8" w:space="0" w:color="000000"/>
            </w:tcBorders>
            <w:hideMark/>
          </w:tcPr>
          <w:p w14:paraId="75D53869"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Identidad química: (como los utilizados en la etiqueta)</w:t>
            </w:r>
          </w:p>
        </w:tc>
      </w:tr>
    </w:tbl>
    <w:p w14:paraId="6C9E49D2" w14:textId="77777777" w:rsidR="00594BEC" w:rsidRPr="00594BEC" w:rsidRDefault="00594BEC" w:rsidP="00594BEC">
      <w:pPr>
        <w:spacing w:before="271" w:after="4" w:line="240" w:lineRule="auto"/>
        <w:ind w:left="120"/>
        <w:rPr>
          <w:rFonts w:ascii="Calibri" w:eastAsia="Times New Roman" w:hAnsi="Calibri" w:cs="Calibri"/>
        </w:rPr>
      </w:pPr>
      <w:r w:rsidRPr="00594BEC">
        <w:rPr>
          <w:rFonts w:ascii="Arial" w:eastAsia="Times New Roman" w:hAnsi="Arial" w:cs="Arial"/>
          <w:b/>
          <w:bCs/>
          <w:sz w:val="24"/>
          <w:szCs w:val="24"/>
          <w:lang w:val="es-ES"/>
        </w:rPr>
        <w:t>Sección I</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1"/>
        <w:gridCol w:w="5251"/>
      </w:tblGrid>
      <w:tr w:rsidR="00594BEC" w:rsidRPr="00F94808" w14:paraId="2C818BB1" w14:textId="77777777" w:rsidTr="00AB2F75">
        <w:trPr>
          <w:trHeight w:val="432"/>
        </w:trPr>
        <w:tc>
          <w:tcPr>
            <w:tcW w:w="5251" w:type="dxa"/>
            <w:tcBorders>
              <w:top w:val="single" w:sz="8" w:space="0" w:color="000000"/>
              <w:left w:val="single" w:sz="8" w:space="0" w:color="000000"/>
              <w:bottom w:val="single" w:sz="8" w:space="0" w:color="000000"/>
              <w:right w:val="single" w:sz="8" w:space="0" w:color="000000"/>
            </w:tcBorders>
            <w:hideMark/>
          </w:tcPr>
          <w:p w14:paraId="0F82F8C6"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lang w:val="es-ES"/>
              </w:rPr>
              <w:t>Nombre del fabricante:</w:t>
            </w:r>
          </w:p>
        </w:tc>
        <w:tc>
          <w:tcPr>
            <w:tcW w:w="5251" w:type="dxa"/>
            <w:tcBorders>
              <w:top w:val="single" w:sz="8" w:space="0" w:color="auto"/>
              <w:left w:val="nil"/>
              <w:bottom w:val="single" w:sz="8" w:space="0" w:color="auto"/>
              <w:right w:val="single" w:sz="8" w:space="0" w:color="auto"/>
            </w:tcBorders>
            <w:hideMark/>
          </w:tcPr>
          <w:p w14:paraId="2E8E8498" w14:textId="77777777" w:rsidR="00594BEC" w:rsidRPr="00594BEC" w:rsidRDefault="00594BEC" w:rsidP="00594BEC">
            <w:pPr>
              <w:spacing w:before="118"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Número de teléfono de emergencia:</w:t>
            </w:r>
          </w:p>
        </w:tc>
      </w:tr>
      <w:tr w:rsidR="00594BEC" w:rsidRPr="00F12889" w14:paraId="6442B38C" w14:textId="77777777" w:rsidTr="00AB2F75">
        <w:trPr>
          <w:trHeight w:val="432"/>
        </w:trPr>
        <w:tc>
          <w:tcPr>
            <w:tcW w:w="5251" w:type="dxa"/>
            <w:tcBorders>
              <w:top w:val="nil"/>
              <w:left w:val="single" w:sz="8" w:space="0" w:color="auto"/>
              <w:bottom w:val="single" w:sz="8" w:space="0" w:color="auto"/>
              <w:right w:val="single" w:sz="8" w:space="0" w:color="auto"/>
            </w:tcBorders>
            <w:hideMark/>
          </w:tcPr>
          <w:p w14:paraId="00D8E24A"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Dirección:</w:t>
            </w:r>
          </w:p>
        </w:tc>
        <w:tc>
          <w:tcPr>
            <w:tcW w:w="5251" w:type="dxa"/>
            <w:tcBorders>
              <w:top w:val="nil"/>
              <w:left w:val="nil"/>
              <w:bottom w:val="single" w:sz="8" w:space="0" w:color="auto"/>
              <w:right w:val="single" w:sz="8" w:space="0" w:color="auto"/>
            </w:tcBorders>
            <w:hideMark/>
          </w:tcPr>
          <w:p w14:paraId="1B6DF452"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Número de teléfono para información:</w:t>
            </w:r>
          </w:p>
        </w:tc>
      </w:tr>
      <w:tr w:rsidR="00594BEC" w:rsidRPr="00594BEC" w14:paraId="387701AF" w14:textId="77777777" w:rsidTr="00AB2F75">
        <w:trPr>
          <w:trHeight w:val="432"/>
        </w:trPr>
        <w:tc>
          <w:tcPr>
            <w:tcW w:w="5251" w:type="dxa"/>
            <w:tcBorders>
              <w:top w:val="nil"/>
              <w:left w:val="single" w:sz="8" w:space="0" w:color="auto"/>
              <w:bottom w:val="single" w:sz="8" w:space="0" w:color="auto"/>
              <w:right w:val="single" w:sz="8" w:space="0" w:color="auto"/>
            </w:tcBorders>
            <w:hideMark/>
          </w:tcPr>
          <w:p w14:paraId="6DEEEB52"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5251" w:type="dxa"/>
            <w:tcBorders>
              <w:top w:val="nil"/>
              <w:left w:val="nil"/>
              <w:bottom w:val="single" w:sz="8" w:space="0" w:color="auto"/>
              <w:right w:val="single" w:sz="8" w:space="0" w:color="auto"/>
            </w:tcBorders>
            <w:hideMark/>
          </w:tcPr>
          <w:p w14:paraId="01C688B4" w14:textId="77777777" w:rsidR="00594BEC" w:rsidRPr="00594BEC" w:rsidRDefault="004C6121"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Fecha elaborada</w:t>
            </w:r>
            <w:r w:rsidR="00594BEC" w:rsidRPr="00594BEC">
              <w:rPr>
                <w:rFonts w:ascii="Arial" w:eastAsia="Times New Roman" w:hAnsi="Arial" w:cs="Arial"/>
                <w:sz w:val="20"/>
                <w:szCs w:val="20"/>
                <w:lang w:val="es-ES"/>
              </w:rPr>
              <w:t>:</w:t>
            </w:r>
          </w:p>
        </w:tc>
      </w:tr>
      <w:tr w:rsidR="00594BEC" w:rsidRPr="00594BEC" w14:paraId="4AEA5853" w14:textId="77777777" w:rsidTr="00AB2F75">
        <w:trPr>
          <w:trHeight w:val="432"/>
        </w:trPr>
        <w:tc>
          <w:tcPr>
            <w:tcW w:w="5251" w:type="dxa"/>
            <w:tcBorders>
              <w:top w:val="nil"/>
              <w:left w:val="single" w:sz="8" w:space="0" w:color="auto"/>
              <w:bottom w:val="single" w:sz="8" w:space="0" w:color="auto"/>
              <w:right w:val="single" w:sz="8" w:space="0" w:color="auto"/>
            </w:tcBorders>
            <w:hideMark/>
          </w:tcPr>
          <w:p w14:paraId="48887B6E"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5251" w:type="dxa"/>
            <w:tcBorders>
              <w:top w:val="nil"/>
              <w:left w:val="nil"/>
              <w:bottom w:val="single" w:sz="8" w:space="0" w:color="auto"/>
              <w:right w:val="single" w:sz="8" w:space="0" w:color="auto"/>
            </w:tcBorders>
            <w:hideMark/>
          </w:tcPr>
          <w:p w14:paraId="36F4082C"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Firma del preparador:</w:t>
            </w:r>
          </w:p>
        </w:tc>
      </w:tr>
    </w:tbl>
    <w:p w14:paraId="1B4B47EA" w14:textId="77777777" w:rsidR="00594BEC" w:rsidRPr="00594BEC" w:rsidRDefault="00594BEC" w:rsidP="00594BEC">
      <w:pPr>
        <w:spacing w:before="7" w:after="0" w:line="240" w:lineRule="auto"/>
        <w:rPr>
          <w:rFonts w:ascii="Calibri" w:eastAsia="Times New Roman" w:hAnsi="Calibri" w:cs="Calibri"/>
        </w:rPr>
      </w:pPr>
      <w:r w:rsidRPr="00594BEC">
        <w:rPr>
          <w:rFonts w:ascii="Arial" w:eastAsia="Times New Roman" w:hAnsi="Arial" w:cs="Arial"/>
          <w:b/>
          <w:bCs/>
          <w:sz w:val="23"/>
          <w:szCs w:val="23"/>
        </w:rPr>
        <w:t> </w:t>
      </w:r>
    </w:p>
    <w:p w14:paraId="321294BB" w14:textId="77777777" w:rsidR="00594BEC" w:rsidRPr="00594BEC" w:rsidRDefault="00594BEC" w:rsidP="00594BEC">
      <w:pPr>
        <w:spacing w:before="1" w:after="5" w:line="240" w:lineRule="auto"/>
        <w:ind w:left="120"/>
        <w:rPr>
          <w:rFonts w:ascii="Calibri" w:eastAsia="Times New Roman" w:hAnsi="Calibri" w:cs="Calibri"/>
        </w:rPr>
      </w:pPr>
      <w:r w:rsidRPr="00594BEC">
        <w:rPr>
          <w:rFonts w:ascii="Arial" w:eastAsia="Times New Roman" w:hAnsi="Arial" w:cs="Arial"/>
          <w:b/>
          <w:bCs/>
          <w:sz w:val="24"/>
          <w:szCs w:val="24"/>
          <w:lang w:val="es-ES"/>
        </w:rPr>
        <w:t>Sección II - ingredientes peligrosos/información</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64"/>
        <w:gridCol w:w="908"/>
        <w:gridCol w:w="1010"/>
        <w:gridCol w:w="2327"/>
        <w:gridCol w:w="508"/>
      </w:tblGrid>
      <w:tr w:rsidR="00594BEC" w:rsidRPr="00594BEC" w14:paraId="03DD29F4" w14:textId="77777777" w:rsidTr="00AB2F75">
        <w:trPr>
          <w:trHeight w:val="671"/>
        </w:trPr>
        <w:tc>
          <w:tcPr>
            <w:tcW w:w="5764" w:type="dxa"/>
            <w:tcBorders>
              <w:top w:val="single" w:sz="8" w:space="0" w:color="000000"/>
              <w:left w:val="single" w:sz="8" w:space="0" w:color="000000"/>
              <w:bottom w:val="single" w:sz="8" w:space="0" w:color="000000"/>
              <w:right w:val="single" w:sz="8" w:space="0" w:color="000000"/>
            </w:tcBorders>
            <w:hideMark/>
          </w:tcPr>
          <w:p w14:paraId="0DE090AB"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Componentes peligrosos (identidad específica química; Nombres comunes):</w:t>
            </w:r>
          </w:p>
        </w:tc>
        <w:tc>
          <w:tcPr>
            <w:tcW w:w="908" w:type="dxa"/>
            <w:tcBorders>
              <w:top w:val="single" w:sz="8" w:space="0" w:color="auto"/>
              <w:left w:val="nil"/>
              <w:bottom w:val="single" w:sz="8" w:space="0" w:color="auto"/>
              <w:right w:val="single" w:sz="8" w:space="0" w:color="auto"/>
            </w:tcBorders>
            <w:hideMark/>
          </w:tcPr>
          <w:p w14:paraId="7B1AB594"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OSHA</w:t>
            </w:r>
            <w:r w:rsidRPr="00594BEC">
              <w:rPr>
                <w:rFonts w:ascii="Calibri" w:eastAsia="Times New Roman" w:hAnsi="Calibri" w:cs="Calibri"/>
                <w:lang w:val="es-ES"/>
              </w:rPr>
              <w:t xml:space="preserve"> </w:t>
            </w:r>
            <w:r w:rsidRPr="00594BEC">
              <w:rPr>
                <w:rFonts w:ascii="Arial" w:eastAsia="Times New Roman" w:hAnsi="Arial" w:cs="Arial"/>
                <w:sz w:val="20"/>
                <w:szCs w:val="20"/>
                <w:lang w:val="es-ES"/>
              </w:rPr>
              <w:t>PEL</w:t>
            </w:r>
          </w:p>
        </w:tc>
        <w:tc>
          <w:tcPr>
            <w:tcW w:w="1010" w:type="dxa"/>
            <w:tcBorders>
              <w:top w:val="single" w:sz="8" w:space="0" w:color="auto"/>
              <w:left w:val="nil"/>
              <w:bottom w:val="single" w:sz="8" w:space="0" w:color="auto"/>
              <w:right w:val="single" w:sz="8" w:space="0" w:color="auto"/>
            </w:tcBorders>
            <w:hideMark/>
          </w:tcPr>
          <w:p w14:paraId="4AB4D73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ACGIH</w:t>
            </w:r>
            <w:r w:rsidRPr="00594BEC">
              <w:rPr>
                <w:rFonts w:ascii="Calibri" w:eastAsia="Times New Roman" w:hAnsi="Calibri" w:cs="Calibri"/>
                <w:lang w:val="es-ES"/>
              </w:rPr>
              <w:t xml:space="preserve"> </w:t>
            </w:r>
            <w:r w:rsidRPr="00594BEC">
              <w:rPr>
                <w:rFonts w:ascii="Arial" w:eastAsia="Times New Roman" w:hAnsi="Arial" w:cs="Arial"/>
                <w:sz w:val="20"/>
                <w:szCs w:val="20"/>
                <w:lang w:val="es-ES"/>
              </w:rPr>
              <w:t>TLV</w:t>
            </w:r>
          </w:p>
        </w:tc>
        <w:tc>
          <w:tcPr>
            <w:tcW w:w="2327" w:type="dxa"/>
            <w:tcBorders>
              <w:top w:val="single" w:sz="8" w:space="0" w:color="auto"/>
              <w:left w:val="nil"/>
              <w:bottom w:val="single" w:sz="8" w:space="0" w:color="auto"/>
              <w:right w:val="single" w:sz="8" w:space="0" w:color="auto"/>
            </w:tcBorders>
            <w:hideMark/>
          </w:tcPr>
          <w:p w14:paraId="16B13AEA" w14:textId="77777777" w:rsidR="00594BEC" w:rsidRPr="00594BEC" w:rsidRDefault="00594BEC" w:rsidP="00594BEC">
            <w:pPr>
              <w:spacing w:before="115" w:after="0" w:line="240" w:lineRule="auto"/>
              <w:ind w:left="111" w:right="842"/>
              <w:rPr>
                <w:rFonts w:ascii="Calibri" w:eastAsia="Times New Roman" w:hAnsi="Calibri" w:cs="Calibri"/>
              </w:rPr>
            </w:pPr>
            <w:r w:rsidRPr="00594BEC">
              <w:rPr>
                <w:rFonts w:ascii="Arial" w:eastAsia="Times New Roman" w:hAnsi="Arial" w:cs="Arial"/>
                <w:sz w:val="20"/>
                <w:szCs w:val="20"/>
                <w:lang w:val="es-ES"/>
              </w:rPr>
              <w:t>Otros límites grabados</w:t>
            </w:r>
          </w:p>
        </w:tc>
        <w:tc>
          <w:tcPr>
            <w:tcW w:w="508" w:type="dxa"/>
            <w:tcBorders>
              <w:top w:val="single" w:sz="8" w:space="0" w:color="auto"/>
              <w:left w:val="nil"/>
              <w:bottom w:val="single" w:sz="8" w:space="0" w:color="auto"/>
              <w:right w:val="single" w:sz="8" w:space="0" w:color="auto"/>
            </w:tcBorders>
            <w:hideMark/>
          </w:tcPr>
          <w:p w14:paraId="282DE5FF"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rPr>
              <w:t>%</w:t>
            </w:r>
          </w:p>
        </w:tc>
      </w:tr>
      <w:tr w:rsidR="00594BEC" w:rsidRPr="00594BEC" w14:paraId="168FDCAA" w14:textId="77777777" w:rsidTr="00AB2F75">
        <w:trPr>
          <w:trHeight w:val="432"/>
        </w:trPr>
        <w:tc>
          <w:tcPr>
            <w:tcW w:w="5764" w:type="dxa"/>
            <w:tcBorders>
              <w:top w:val="nil"/>
              <w:left w:val="single" w:sz="8" w:space="0" w:color="auto"/>
              <w:bottom w:val="single" w:sz="8" w:space="0" w:color="auto"/>
              <w:right w:val="single" w:sz="8" w:space="0" w:color="auto"/>
            </w:tcBorders>
            <w:hideMark/>
          </w:tcPr>
          <w:p w14:paraId="569F1F99"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908" w:type="dxa"/>
            <w:tcBorders>
              <w:top w:val="nil"/>
              <w:left w:val="nil"/>
              <w:bottom w:val="single" w:sz="8" w:space="0" w:color="auto"/>
              <w:right w:val="single" w:sz="8" w:space="0" w:color="auto"/>
            </w:tcBorders>
            <w:hideMark/>
          </w:tcPr>
          <w:p w14:paraId="318C25FF"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1010" w:type="dxa"/>
            <w:tcBorders>
              <w:top w:val="nil"/>
              <w:left w:val="nil"/>
              <w:bottom w:val="single" w:sz="8" w:space="0" w:color="auto"/>
              <w:right w:val="single" w:sz="8" w:space="0" w:color="auto"/>
            </w:tcBorders>
            <w:hideMark/>
          </w:tcPr>
          <w:p w14:paraId="689A735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327" w:type="dxa"/>
            <w:tcBorders>
              <w:top w:val="nil"/>
              <w:left w:val="nil"/>
              <w:bottom w:val="single" w:sz="8" w:space="0" w:color="auto"/>
              <w:right w:val="single" w:sz="8" w:space="0" w:color="auto"/>
            </w:tcBorders>
            <w:hideMark/>
          </w:tcPr>
          <w:p w14:paraId="0846AF7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508" w:type="dxa"/>
            <w:tcBorders>
              <w:top w:val="nil"/>
              <w:left w:val="nil"/>
              <w:bottom w:val="single" w:sz="8" w:space="0" w:color="auto"/>
              <w:right w:val="single" w:sz="8" w:space="0" w:color="auto"/>
            </w:tcBorders>
            <w:hideMark/>
          </w:tcPr>
          <w:p w14:paraId="1AC51A55"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r w:rsidR="00594BEC" w:rsidRPr="00594BEC" w14:paraId="5AE8078B" w14:textId="77777777" w:rsidTr="00AB2F75">
        <w:trPr>
          <w:trHeight w:val="432"/>
        </w:trPr>
        <w:tc>
          <w:tcPr>
            <w:tcW w:w="5764" w:type="dxa"/>
            <w:tcBorders>
              <w:top w:val="nil"/>
              <w:left w:val="single" w:sz="8" w:space="0" w:color="auto"/>
              <w:bottom w:val="single" w:sz="8" w:space="0" w:color="auto"/>
              <w:right w:val="single" w:sz="8" w:space="0" w:color="auto"/>
            </w:tcBorders>
            <w:hideMark/>
          </w:tcPr>
          <w:p w14:paraId="2811189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908" w:type="dxa"/>
            <w:tcBorders>
              <w:top w:val="nil"/>
              <w:left w:val="nil"/>
              <w:bottom w:val="single" w:sz="8" w:space="0" w:color="auto"/>
              <w:right w:val="single" w:sz="8" w:space="0" w:color="auto"/>
            </w:tcBorders>
            <w:hideMark/>
          </w:tcPr>
          <w:p w14:paraId="32E805A2"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1010" w:type="dxa"/>
            <w:tcBorders>
              <w:top w:val="nil"/>
              <w:left w:val="nil"/>
              <w:bottom w:val="single" w:sz="8" w:space="0" w:color="auto"/>
              <w:right w:val="single" w:sz="8" w:space="0" w:color="auto"/>
            </w:tcBorders>
            <w:hideMark/>
          </w:tcPr>
          <w:p w14:paraId="0A2CEFF9"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327" w:type="dxa"/>
            <w:tcBorders>
              <w:top w:val="nil"/>
              <w:left w:val="nil"/>
              <w:bottom w:val="single" w:sz="8" w:space="0" w:color="auto"/>
              <w:right w:val="single" w:sz="8" w:space="0" w:color="auto"/>
            </w:tcBorders>
            <w:hideMark/>
          </w:tcPr>
          <w:p w14:paraId="78FEC7F2"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508" w:type="dxa"/>
            <w:tcBorders>
              <w:top w:val="nil"/>
              <w:left w:val="nil"/>
              <w:bottom w:val="single" w:sz="8" w:space="0" w:color="auto"/>
              <w:right w:val="single" w:sz="8" w:space="0" w:color="auto"/>
            </w:tcBorders>
            <w:hideMark/>
          </w:tcPr>
          <w:p w14:paraId="61497A5C"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r w:rsidR="00594BEC" w:rsidRPr="00594BEC" w14:paraId="2356917A" w14:textId="77777777" w:rsidTr="00AB2F75">
        <w:trPr>
          <w:trHeight w:val="432"/>
        </w:trPr>
        <w:tc>
          <w:tcPr>
            <w:tcW w:w="5764" w:type="dxa"/>
            <w:tcBorders>
              <w:top w:val="nil"/>
              <w:left w:val="single" w:sz="8" w:space="0" w:color="auto"/>
              <w:bottom w:val="single" w:sz="8" w:space="0" w:color="auto"/>
              <w:right w:val="single" w:sz="8" w:space="0" w:color="auto"/>
            </w:tcBorders>
            <w:hideMark/>
          </w:tcPr>
          <w:p w14:paraId="12763D76"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908" w:type="dxa"/>
            <w:tcBorders>
              <w:top w:val="nil"/>
              <w:left w:val="nil"/>
              <w:bottom w:val="single" w:sz="8" w:space="0" w:color="auto"/>
              <w:right w:val="single" w:sz="8" w:space="0" w:color="auto"/>
            </w:tcBorders>
            <w:hideMark/>
          </w:tcPr>
          <w:p w14:paraId="5D2082CD"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1010" w:type="dxa"/>
            <w:tcBorders>
              <w:top w:val="nil"/>
              <w:left w:val="nil"/>
              <w:bottom w:val="single" w:sz="8" w:space="0" w:color="auto"/>
              <w:right w:val="single" w:sz="8" w:space="0" w:color="auto"/>
            </w:tcBorders>
            <w:hideMark/>
          </w:tcPr>
          <w:p w14:paraId="4346CF62"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327" w:type="dxa"/>
            <w:tcBorders>
              <w:top w:val="nil"/>
              <w:left w:val="nil"/>
              <w:bottom w:val="single" w:sz="8" w:space="0" w:color="auto"/>
              <w:right w:val="single" w:sz="8" w:space="0" w:color="auto"/>
            </w:tcBorders>
            <w:hideMark/>
          </w:tcPr>
          <w:p w14:paraId="0E8EC56F"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508" w:type="dxa"/>
            <w:tcBorders>
              <w:top w:val="nil"/>
              <w:left w:val="nil"/>
              <w:bottom w:val="single" w:sz="8" w:space="0" w:color="auto"/>
              <w:right w:val="single" w:sz="8" w:space="0" w:color="auto"/>
            </w:tcBorders>
            <w:hideMark/>
          </w:tcPr>
          <w:p w14:paraId="1638FD35"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r w:rsidR="00594BEC" w:rsidRPr="00594BEC" w14:paraId="22A3573B" w14:textId="77777777" w:rsidTr="00AB2F75">
        <w:trPr>
          <w:trHeight w:val="476"/>
        </w:trPr>
        <w:tc>
          <w:tcPr>
            <w:tcW w:w="5764" w:type="dxa"/>
            <w:tcBorders>
              <w:top w:val="nil"/>
              <w:left w:val="single" w:sz="8" w:space="0" w:color="auto"/>
              <w:bottom w:val="single" w:sz="8" w:space="0" w:color="auto"/>
              <w:right w:val="single" w:sz="8" w:space="0" w:color="auto"/>
            </w:tcBorders>
            <w:hideMark/>
          </w:tcPr>
          <w:p w14:paraId="4B17CA24"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908" w:type="dxa"/>
            <w:tcBorders>
              <w:top w:val="nil"/>
              <w:left w:val="nil"/>
              <w:bottom w:val="single" w:sz="8" w:space="0" w:color="auto"/>
              <w:right w:val="single" w:sz="8" w:space="0" w:color="auto"/>
            </w:tcBorders>
            <w:hideMark/>
          </w:tcPr>
          <w:p w14:paraId="6AB2923B"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1010" w:type="dxa"/>
            <w:tcBorders>
              <w:top w:val="nil"/>
              <w:left w:val="nil"/>
              <w:bottom w:val="single" w:sz="8" w:space="0" w:color="auto"/>
              <w:right w:val="single" w:sz="8" w:space="0" w:color="auto"/>
            </w:tcBorders>
            <w:hideMark/>
          </w:tcPr>
          <w:p w14:paraId="5FA0C264"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327" w:type="dxa"/>
            <w:tcBorders>
              <w:top w:val="nil"/>
              <w:left w:val="nil"/>
              <w:bottom w:val="single" w:sz="8" w:space="0" w:color="auto"/>
              <w:right w:val="single" w:sz="8" w:space="0" w:color="auto"/>
            </w:tcBorders>
            <w:hideMark/>
          </w:tcPr>
          <w:p w14:paraId="354E51D1"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508" w:type="dxa"/>
            <w:tcBorders>
              <w:top w:val="nil"/>
              <w:left w:val="nil"/>
              <w:bottom w:val="single" w:sz="8" w:space="0" w:color="auto"/>
              <w:right w:val="single" w:sz="8" w:space="0" w:color="auto"/>
            </w:tcBorders>
            <w:hideMark/>
          </w:tcPr>
          <w:p w14:paraId="18A59073"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bl>
    <w:p w14:paraId="6F5648E6" w14:textId="77777777" w:rsidR="00594BEC" w:rsidRPr="00594BEC" w:rsidRDefault="00594BEC" w:rsidP="00594BEC">
      <w:pPr>
        <w:spacing w:before="7" w:after="0" w:line="240" w:lineRule="auto"/>
        <w:rPr>
          <w:rFonts w:ascii="Calibri" w:eastAsia="Times New Roman" w:hAnsi="Calibri" w:cs="Calibri"/>
        </w:rPr>
      </w:pPr>
      <w:r w:rsidRPr="00594BEC">
        <w:rPr>
          <w:rFonts w:ascii="Arial" w:eastAsia="Times New Roman" w:hAnsi="Arial" w:cs="Arial"/>
          <w:b/>
          <w:bCs/>
          <w:sz w:val="23"/>
          <w:szCs w:val="23"/>
        </w:rPr>
        <w:t> </w:t>
      </w:r>
    </w:p>
    <w:p w14:paraId="5C3790EB" w14:textId="77777777" w:rsidR="004C6121" w:rsidRDefault="004C6121" w:rsidP="00594BEC">
      <w:pPr>
        <w:spacing w:after="4" w:line="240" w:lineRule="auto"/>
        <w:ind w:left="120"/>
        <w:rPr>
          <w:rFonts w:ascii="Arial" w:eastAsia="Times New Roman" w:hAnsi="Arial" w:cs="Arial"/>
          <w:b/>
          <w:bCs/>
          <w:sz w:val="24"/>
          <w:szCs w:val="24"/>
          <w:lang w:val="es-ES"/>
        </w:rPr>
      </w:pPr>
    </w:p>
    <w:p w14:paraId="5ABF80D4" w14:textId="77777777" w:rsidR="00594BEC" w:rsidRPr="004C6121" w:rsidRDefault="00594BEC" w:rsidP="00594BEC">
      <w:pPr>
        <w:spacing w:after="4" w:line="240" w:lineRule="auto"/>
        <w:ind w:left="120"/>
        <w:rPr>
          <w:rFonts w:ascii="Calibri" w:eastAsia="Times New Roman" w:hAnsi="Calibri" w:cs="Calibri"/>
          <w:lang w:val="es-ES"/>
        </w:rPr>
      </w:pPr>
      <w:r w:rsidRPr="00594BEC">
        <w:rPr>
          <w:rFonts w:ascii="Arial" w:eastAsia="Times New Roman" w:hAnsi="Arial" w:cs="Arial"/>
          <w:b/>
          <w:bCs/>
          <w:sz w:val="24"/>
          <w:szCs w:val="24"/>
          <w:lang w:val="es-ES"/>
        </w:rPr>
        <w:t>Sección III - características físicas/químicas</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6"/>
        <w:gridCol w:w="5236"/>
      </w:tblGrid>
      <w:tr w:rsidR="00594BEC" w:rsidRPr="00594BEC" w14:paraId="372A874C" w14:textId="77777777" w:rsidTr="00AB2F75">
        <w:trPr>
          <w:trHeight w:val="437"/>
        </w:trPr>
        <w:tc>
          <w:tcPr>
            <w:tcW w:w="5236" w:type="dxa"/>
            <w:tcBorders>
              <w:top w:val="single" w:sz="8" w:space="0" w:color="000000"/>
              <w:left w:val="single" w:sz="8" w:space="0" w:color="000000"/>
              <w:bottom w:val="single" w:sz="8" w:space="0" w:color="000000"/>
              <w:right w:val="single" w:sz="8" w:space="0" w:color="000000"/>
            </w:tcBorders>
            <w:hideMark/>
          </w:tcPr>
          <w:p w14:paraId="7FBE2FB6"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Punto de ebullición:</w:t>
            </w:r>
          </w:p>
        </w:tc>
        <w:tc>
          <w:tcPr>
            <w:tcW w:w="5236" w:type="dxa"/>
            <w:tcBorders>
              <w:top w:val="single" w:sz="8" w:space="0" w:color="auto"/>
              <w:left w:val="nil"/>
              <w:bottom w:val="single" w:sz="8" w:space="0" w:color="auto"/>
              <w:right w:val="single" w:sz="8" w:space="0" w:color="auto"/>
            </w:tcBorders>
            <w:hideMark/>
          </w:tcPr>
          <w:p w14:paraId="3E394C22"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Gravedad específica:</w:t>
            </w:r>
          </w:p>
        </w:tc>
      </w:tr>
      <w:tr w:rsidR="00594BEC" w:rsidRPr="00594BEC" w14:paraId="780E77F9" w14:textId="77777777" w:rsidTr="00AB2F75">
        <w:trPr>
          <w:trHeight w:val="437"/>
        </w:trPr>
        <w:tc>
          <w:tcPr>
            <w:tcW w:w="5236" w:type="dxa"/>
            <w:tcBorders>
              <w:top w:val="nil"/>
              <w:left w:val="single" w:sz="8" w:space="0" w:color="auto"/>
              <w:bottom w:val="single" w:sz="8" w:space="0" w:color="auto"/>
              <w:right w:val="single" w:sz="8" w:space="0" w:color="auto"/>
            </w:tcBorders>
            <w:hideMark/>
          </w:tcPr>
          <w:p w14:paraId="75954B5E"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Presión de vapor (mm Hg).</w:t>
            </w:r>
          </w:p>
        </w:tc>
        <w:tc>
          <w:tcPr>
            <w:tcW w:w="5236" w:type="dxa"/>
            <w:tcBorders>
              <w:top w:val="nil"/>
              <w:left w:val="nil"/>
              <w:bottom w:val="single" w:sz="8" w:space="0" w:color="auto"/>
              <w:right w:val="single" w:sz="8" w:space="0" w:color="auto"/>
            </w:tcBorders>
            <w:hideMark/>
          </w:tcPr>
          <w:p w14:paraId="7B79506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Punto de fusión:</w:t>
            </w:r>
          </w:p>
        </w:tc>
      </w:tr>
      <w:tr w:rsidR="00594BEC" w:rsidRPr="00594BEC" w14:paraId="441846C9" w14:textId="77777777" w:rsidTr="00AB2F75">
        <w:trPr>
          <w:trHeight w:val="437"/>
        </w:trPr>
        <w:tc>
          <w:tcPr>
            <w:tcW w:w="5236" w:type="dxa"/>
            <w:tcBorders>
              <w:top w:val="nil"/>
              <w:left w:val="single" w:sz="8" w:space="0" w:color="auto"/>
              <w:bottom w:val="single" w:sz="8" w:space="0" w:color="auto"/>
              <w:right w:val="single" w:sz="8" w:space="0" w:color="auto"/>
            </w:tcBorders>
            <w:hideMark/>
          </w:tcPr>
          <w:p w14:paraId="5E1D95B3"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Densidad de vapor (aire = 1):</w:t>
            </w:r>
          </w:p>
        </w:tc>
        <w:tc>
          <w:tcPr>
            <w:tcW w:w="5236" w:type="dxa"/>
            <w:tcBorders>
              <w:top w:val="nil"/>
              <w:left w:val="nil"/>
              <w:bottom w:val="single" w:sz="8" w:space="0" w:color="auto"/>
              <w:right w:val="single" w:sz="8" w:space="0" w:color="auto"/>
            </w:tcBorders>
            <w:hideMark/>
          </w:tcPr>
          <w:p w14:paraId="3004D2D0"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Velocidad de evaporación:</w:t>
            </w:r>
          </w:p>
        </w:tc>
      </w:tr>
      <w:tr w:rsidR="00594BEC" w:rsidRPr="00594BEC" w14:paraId="76C15E51" w14:textId="77777777" w:rsidTr="00AB2F75">
        <w:trPr>
          <w:trHeight w:val="437"/>
        </w:trPr>
        <w:tc>
          <w:tcPr>
            <w:tcW w:w="10472" w:type="dxa"/>
            <w:gridSpan w:val="2"/>
            <w:tcBorders>
              <w:top w:val="nil"/>
              <w:left w:val="single" w:sz="8" w:space="0" w:color="auto"/>
              <w:bottom w:val="single" w:sz="8" w:space="0" w:color="auto"/>
              <w:right w:val="single" w:sz="8" w:space="0" w:color="auto"/>
            </w:tcBorders>
            <w:hideMark/>
          </w:tcPr>
          <w:p w14:paraId="726062F6"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lang w:val="es-ES"/>
              </w:rPr>
              <w:t>Solubilidad en agua:</w:t>
            </w:r>
          </w:p>
        </w:tc>
      </w:tr>
      <w:tr w:rsidR="00594BEC" w:rsidRPr="00594BEC" w14:paraId="4E44932B" w14:textId="77777777" w:rsidTr="00AB2F75">
        <w:trPr>
          <w:trHeight w:val="437"/>
        </w:trPr>
        <w:tc>
          <w:tcPr>
            <w:tcW w:w="10472" w:type="dxa"/>
            <w:gridSpan w:val="2"/>
            <w:tcBorders>
              <w:top w:val="nil"/>
              <w:left w:val="single" w:sz="8" w:space="0" w:color="auto"/>
              <w:bottom w:val="single" w:sz="8" w:space="0" w:color="auto"/>
              <w:right w:val="single" w:sz="8" w:space="0" w:color="auto"/>
            </w:tcBorders>
            <w:hideMark/>
          </w:tcPr>
          <w:p w14:paraId="734C3971"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Apariencia y olor:</w:t>
            </w:r>
          </w:p>
        </w:tc>
      </w:tr>
    </w:tbl>
    <w:p w14:paraId="37CEC0D9" w14:textId="77777777" w:rsidR="00594BEC" w:rsidRPr="00594BEC" w:rsidRDefault="00594BEC" w:rsidP="00594BEC">
      <w:pPr>
        <w:spacing w:before="7" w:after="0" w:line="240" w:lineRule="auto"/>
        <w:rPr>
          <w:rFonts w:ascii="Calibri" w:eastAsia="Times New Roman" w:hAnsi="Calibri" w:cs="Calibri"/>
        </w:rPr>
      </w:pPr>
      <w:r w:rsidRPr="00594BEC">
        <w:rPr>
          <w:rFonts w:ascii="Arial" w:eastAsia="Times New Roman" w:hAnsi="Arial" w:cs="Arial"/>
          <w:b/>
          <w:bCs/>
          <w:sz w:val="23"/>
          <w:szCs w:val="23"/>
        </w:rPr>
        <w:t> </w:t>
      </w:r>
    </w:p>
    <w:p w14:paraId="11C911B6" w14:textId="77777777" w:rsidR="00594BEC" w:rsidRPr="00594BEC" w:rsidRDefault="00594BEC" w:rsidP="00594BEC">
      <w:pPr>
        <w:spacing w:after="4" w:line="240" w:lineRule="auto"/>
        <w:ind w:left="120"/>
        <w:rPr>
          <w:rFonts w:ascii="Calibri" w:eastAsia="Times New Roman" w:hAnsi="Calibri" w:cs="Calibri"/>
          <w:lang w:val="es-ES"/>
        </w:rPr>
      </w:pPr>
      <w:r w:rsidRPr="00594BEC">
        <w:rPr>
          <w:rFonts w:ascii="Arial" w:eastAsia="Times New Roman" w:hAnsi="Arial" w:cs="Arial"/>
          <w:b/>
          <w:bCs/>
          <w:sz w:val="24"/>
          <w:szCs w:val="24"/>
          <w:lang w:val="es-ES"/>
        </w:rPr>
        <w:t>Sección IV - fuego y datos de riesgo de explosión</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7"/>
        <w:gridCol w:w="2648"/>
        <w:gridCol w:w="2647"/>
        <w:gridCol w:w="2650"/>
      </w:tblGrid>
      <w:tr w:rsidR="00594BEC" w:rsidRPr="00594BEC" w14:paraId="1EE07EF7" w14:textId="77777777" w:rsidTr="00AB2F75">
        <w:trPr>
          <w:trHeight w:val="425"/>
        </w:trPr>
        <w:tc>
          <w:tcPr>
            <w:tcW w:w="2647" w:type="dxa"/>
            <w:tcBorders>
              <w:top w:val="single" w:sz="8" w:space="0" w:color="000000"/>
              <w:left w:val="single" w:sz="8" w:space="0" w:color="000000"/>
              <w:bottom w:val="single" w:sz="8" w:space="0" w:color="000000"/>
              <w:right w:val="single" w:sz="8" w:space="0" w:color="000000"/>
            </w:tcBorders>
            <w:hideMark/>
          </w:tcPr>
          <w:p w14:paraId="69B9348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Punto de inflamación:</w:t>
            </w:r>
          </w:p>
        </w:tc>
        <w:tc>
          <w:tcPr>
            <w:tcW w:w="2648" w:type="dxa"/>
            <w:tcBorders>
              <w:top w:val="single" w:sz="8" w:space="0" w:color="auto"/>
              <w:left w:val="nil"/>
              <w:bottom w:val="single" w:sz="8" w:space="0" w:color="auto"/>
              <w:right w:val="single" w:sz="8" w:space="0" w:color="auto"/>
            </w:tcBorders>
            <w:hideMark/>
          </w:tcPr>
          <w:p w14:paraId="01210ED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Límites inflamables:</w:t>
            </w:r>
          </w:p>
        </w:tc>
        <w:tc>
          <w:tcPr>
            <w:tcW w:w="2647" w:type="dxa"/>
            <w:tcBorders>
              <w:top w:val="single" w:sz="8" w:space="0" w:color="auto"/>
              <w:left w:val="nil"/>
              <w:bottom w:val="single" w:sz="8" w:space="0" w:color="auto"/>
              <w:right w:val="single" w:sz="8" w:space="0" w:color="auto"/>
            </w:tcBorders>
            <w:hideMark/>
          </w:tcPr>
          <w:p w14:paraId="6C4301E1"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LEL:</w:t>
            </w:r>
          </w:p>
        </w:tc>
        <w:tc>
          <w:tcPr>
            <w:tcW w:w="2648" w:type="dxa"/>
            <w:tcBorders>
              <w:top w:val="single" w:sz="8" w:space="0" w:color="auto"/>
              <w:left w:val="nil"/>
              <w:bottom w:val="single" w:sz="8" w:space="0" w:color="auto"/>
              <w:right w:val="single" w:sz="8" w:space="0" w:color="auto"/>
            </w:tcBorders>
            <w:hideMark/>
          </w:tcPr>
          <w:p w14:paraId="61AC0248"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UEL:</w:t>
            </w:r>
          </w:p>
        </w:tc>
      </w:tr>
      <w:tr w:rsidR="00594BEC" w:rsidRPr="00594BEC" w14:paraId="5EAA9CFB" w14:textId="77777777" w:rsidTr="00AB2F75">
        <w:trPr>
          <w:trHeight w:val="425"/>
        </w:trPr>
        <w:tc>
          <w:tcPr>
            <w:tcW w:w="10592" w:type="dxa"/>
            <w:gridSpan w:val="4"/>
            <w:tcBorders>
              <w:top w:val="nil"/>
              <w:left w:val="single" w:sz="8" w:space="0" w:color="auto"/>
              <w:bottom w:val="single" w:sz="8" w:space="0" w:color="auto"/>
              <w:right w:val="single" w:sz="8" w:space="0" w:color="auto"/>
            </w:tcBorders>
            <w:hideMark/>
          </w:tcPr>
          <w:p w14:paraId="25739868"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Medios de extinción:</w:t>
            </w:r>
          </w:p>
        </w:tc>
      </w:tr>
      <w:tr w:rsidR="00594BEC" w:rsidRPr="00F12889" w14:paraId="2724CF3E" w14:textId="77777777" w:rsidTr="00AB2F75">
        <w:trPr>
          <w:trHeight w:val="425"/>
        </w:trPr>
        <w:tc>
          <w:tcPr>
            <w:tcW w:w="10592" w:type="dxa"/>
            <w:gridSpan w:val="4"/>
            <w:tcBorders>
              <w:top w:val="nil"/>
              <w:left w:val="single" w:sz="8" w:space="0" w:color="auto"/>
              <w:bottom w:val="single" w:sz="8" w:space="0" w:color="auto"/>
              <w:right w:val="single" w:sz="8" w:space="0" w:color="auto"/>
            </w:tcBorders>
            <w:hideMark/>
          </w:tcPr>
          <w:p w14:paraId="525522CC" w14:textId="77777777" w:rsidR="00594BEC" w:rsidRPr="00594BEC" w:rsidRDefault="00594BEC" w:rsidP="00594BEC">
            <w:pPr>
              <w:spacing w:before="116"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Fuego especial los procedimientos para combatir:</w:t>
            </w:r>
          </w:p>
        </w:tc>
      </w:tr>
      <w:tr w:rsidR="00594BEC" w:rsidRPr="00F12889" w14:paraId="1140AA1D" w14:textId="77777777" w:rsidTr="00AB2F75">
        <w:trPr>
          <w:trHeight w:val="425"/>
        </w:trPr>
        <w:tc>
          <w:tcPr>
            <w:tcW w:w="10592" w:type="dxa"/>
            <w:gridSpan w:val="4"/>
            <w:tcBorders>
              <w:top w:val="nil"/>
              <w:left w:val="single" w:sz="8" w:space="0" w:color="auto"/>
              <w:bottom w:val="single" w:sz="8" w:space="0" w:color="auto"/>
              <w:right w:val="single" w:sz="8" w:space="0" w:color="auto"/>
            </w:tcBorders>
            <w:hideMark/>
          </w:tcPr>
          <w:p w14:paraId="4A2F3CEA"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16C700D8" w14:textId="77777777" w:rsidTr="00AB2F75">
        <w:trPr>
          <w:trHeight w:val="425"/>
        </w:trPr>
        <w:tc>
          <w:tcPr>
            <w:tcW w:w="10592" w:type="dxa"/>
            <w:gridSpan w:val="4"/>
            <w:tcBorders>
              <w:top w:val="nil"/>
              <w:left w:val="single" w:sz="8" w:space="0" w:color="auto"/>
              <w:bottom w:val="single" w:sz="8" w:space="0" w:color="auto"/>
              <w:right w:val="single" w:sz="8" w:space="0" w:color="auto"/>
            </w:tcBorders>
            <w:hideMark/>
          </w:tcPr>
          <w:p w14:paraId="78CACA7C"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Fuego inusual y peligros de explosión:</w:t>
            </w:r>
          </w:p>
        </w:tc>
      </w:tr>
      <w:tr w:rsidR="00594BEC" w:rsidRPr="00F12889" w14:paraId="788EBFFF" w14:textId="77777777" w:rsidTr="00AB2F75">
        <w:trPr>
          <w:trHeight w:val="468"/>
        </w:trPr>
        <w:tc>
          <w:tcPr>
            <w:tcW w:w="10592" w:type="dxa"/>
            <w:gridSpan w:val="4"/>
            <w:tcBorders>
              <w:top w:val="nil"/>
              <w:left w:val="single" w:sz="8" w:space="0" w:color="auto"/>
              <w:bottom w:val="single" w:sz="8" w:space="0" w:color="auto"/>
              <w:right w:val="single" w:sz="8" w:space="0" w:color="auto"/>
            </w:tcBorders>
            <w:hideMark/>
          </w:tcPr>
          <w:p w14:paraId="6B781371"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bl>
    <w:p w14:paraId="176893D9" w14:textId="77777777" w:rsidR="00594BEC" w:rsidRPr="00594BEC" w:rsidRDefault="00594BEC" w:rsidP="00594BEC">
      <w:pPr>
        <w:spacing w:before="75" w:after="4" w:line="240" w:lineRule="auto"/>
        <w:ind w:left="120"/>
        <w:rPr>
          <w:rFonts w:ascii="Calibri" w:eastAsia="Times New Roman" w:hAnsi="Calibri" w:cs="Calibri"/>
          <w:lang w:val="es-ES"/>
        </w:rPr>
      </w:pPr>
      <w:r w:rsidRPr="00594BEC">
        <w:rPr>
          <w:rFonts w:ascii="Arial" w:eastAsia="Times New Roman" w:hAnsi="Arial" w:cs="Arial"/>
          <w:b/>
          <w:bCs/>
          <w:sz w:val="24"/>
          <w:szCs w:val="24"/>
          <w:lang w:val="es-ES"/>
        </w:rPr>
        <w:t> </w:t>
      </w:r>
    </w:p>
    <w:p w14:paraId="21FCA933" w14:textId="77777777" w:rsidR="00AB2F75" w:rsidRDefault="00594BEC" w:rsidP="00594BEC">
      <w:pPr>
        <w:spacing w:before="75" w:after="4" w:line="240" w:lineRule="auto"/>
        <w:ind w:left="120"/>
        <w:rPr>
          <w:rFonts w:ascii="Arial" w:eastAsia="Times New Roman" w:hAnsi="Arial" w:cs="Arial"/>
          <w:b/>
          <w:bCs/>
          <w:sz w:val="24"/>
          <w:szCs w:val="24"/>
          <w:lang w:val="es-ES"/>
        </w:rPr>
      </w:pPr>
      <w:r w:rsidRPr="00594BEC">
        <w:rPr>
          <w:rFonts w:ascii="Arial" w:eastAsia="Times New Roman" w:hAnsi="Arial" w:cs="Arial"/>
          <w:b/>
          <w:bCs/>
          <w:sz w:val="24"/>
          <w:szCs w:val="24"/>
          <w:lang w:val="es-ES"/>
        </w:rPr>
        <w:t> </w:t>
      </w:r>
    </w:p>
    <w:p w14:paraId="74F3DA4C" w14:textId="77777777" w:rsidR="00AB2F75" w:rsidRDefault="00AB2F75" w:rsidP="00594BEC">
      <w:pPr>
        <w:spacing w:before="75" w:after="4" w:line="240" w:lineRule="auto"/>
        <w:ind w:left="120"/>
        <w:rPr>
          <w:rFonts w:ascii="Arial" w:eastAsia="Times New Roman" w:hAnsi="Arial" w:cs="Arial"/>
          <w:b/>
          <w:bCs/>
          <w:sz w:val="24"/>
          <w:szCs w:val="24"/>
          <w:lang w:val="es-ES"/>
        </w:rPr>
      </w:pPr>
    </w:p>
    <w:p w14:paraId="4A0A8E78" w14:textId="77777777" w:rsidR="00AB2F75" w:rsidRDefault="00AB2F75" w:rsidP="00594BEC">
      <w:pPr>
        <w:spacing w:before="75" w:after="4" w:line="240" w:lineRule="auto"/>
        <w:ind w:left="120"/>
        <w:rPr>
          <w:rFonts w:ascii="Arial" w:eastAsia="Times New Roman" w:hAnsi="Arial" w:cs="Arial"/>
          <w:b/>
          <w:bCs/>
          <w:sz w:val="24"/>
          <w:szCs w:val="24"/>
          <w:lang w:val="es-ES"/>
        </w:rPr>
      </w:pPr>
    </w:p>
    <w:p w14:paraId="12086AFD" w14:textId="77777777" w:rsidR="00793183" w:rsidRDefault="00793183" w:rsidP="00594BEC">
      <w:pPr>
        <w:spacing w:before="75" w:after="4" w:line="240" w:lineRule="auto"/>
        <w:ind w:left="120"/>
        <w:rPr>
          <w:rFonts w:ascii="Arial" w:eastAsia="Times New Roman" w:hAnsi="Arial" w:cs="Arial"/>
          <w:b/>
          <w:bCs/>
          <w:sz w:val="24"/>
          <w:szCs w:val="24"/>
          <w:lang w:val="es-ES"/>
        </w:rPr>
      </w:pPr>
    </w:p>
    <w:p w14:paraId="67FD13C5" w14:textId="77777777" w:rsidR="00594BEC" w:rsidRPr="004C6121" w:rsidRDefault="00594BEC" w:rsidP="00594BEC">
      <w:pPr>
        <w:spacing w:before="75" w:after="4" w:line="240" w:lineRule="auto"/>
        <w:ind w:left="120"/>
        <w:rPr>
          <w:rFonts w:ascii="Calibri" w:eastAsia="Times New Roman" w:hAnsi="Calibri" w:cs="Calibri"/>
          <w:lang w:val="es-ES"/>
        </w:rPr>
      </w:pPr>
      <w:r w:rsidRPr="00594BEC">
        <w:rPr>
          <w:rFonts w:ascii="Arial" w:eastAsia="Times New Roman" w:hAnsi="Arial" w:cs="Arial"/>
          <w:b/>
          <w:bCs/>
          <w:sz w:val="24"/>
          <w:szCs w:val="24"/>
          <w:lang w:val="es-ES"/>
        </w:rPr>
        <w:t>Sección V - datos de reactividad</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73"/>
        <w:gridCol w:w="5273"/>
      </w:tblGrid>
      <w:tr w:rsidR="00594BEC" w:rsidRPr="00594BEC" w14:paraId="04ADE8D1" w14:textId="77777777" w:rsidTr="00AB2F75">
        <w:trPr>
          <w:trHeight w:val="1063"/>
        </w:trPr>
        <w:tc>
          <w:tcPr>
            <w:tcW w:w="5273" w:type="dxa"/>
            <w:tcBorders>
              <w:top w:val="single" w:sz="8" w:space="0" w:color="000000"/>
              <w:left w:val="single" w:sz="8" w:space="0" w:color="000000"/>
              <w:bottom w:val="single" w:sz="8" w:space="0" w:color="000000"/>
              <w:right w:val="single" w:sz="8" w:space="0" w:color="000000"/>
            </w:tcBorders>
            <w:hideMark/>
          </w:tcPr>
          <w:p w14:paraId="72EC5EAE" w14:textId="77777777" w:rsidR="00594BEC" w:rsidRPr="00594BEC" w:rsidRDefault="00594BEC" w:rsidP="00594BEC">
            <w:pPr>
              <w:spacing w:before="116" w:after="0" w:line="240" w:lineRule="auto"/>
              <w:ind w:left="2165" w:hanging="2055"/>
              <w:rPr>
                <w:rFonts w:ascii="Calibri" w:eastAsia="Times New Roman" w:hAnsi="Calibri" w:cs="Calibri"/>
              </w:rPr>
            </w:pPr>
            <w:r w:rsidRPr="00594BEC">
              <w:rPr>
                <w:rFonts w:ascii="Arial" w:eastAsia="Times New Roman" w:hAnsi="Arial" w:cs="Arial"/>
                <w:sz w:val="20"/>
                <w:szCs w:val="20"/>
                <w:lang w:val="es-ES"/>
              </w:rPr>
              <w:t xml:space="preserve">Estabilidad: inestable </w:t>
            </w:r>
            <w:r w:rsidRPr="00594BEC">
              <w:rPr>
                <w:rFonts w:ascii="Arial" w:eastAsia="Times New Roman" w:hAnsi="Arial" w:cs="Arial"/>
                <w:spacing w:val="-2"/>
                <w:sz w:val="20"/>
                <w:szCs w:val="20"/>
              </w:rPr>
              <w:t> </w:t>
            </w:r>
            <w:r w:rsidRPr="00594BEC">
              <w:rPr>
                <w:rFonts w:ascii="Arial" w:eastAsia="Times New Roman" w:hAnsi="Arial" w:cs="Arial"/>
                <w:sz w:val="20"/>
                <w:szCs w:val="20"/>
                <w:u w:val="single"/>
              </w:rPr>
              <w:t xml:space="preserve">              </w:t>
            </w:r>
          </w:p>
          <w:p w14:paraId="70F92B8D" w14:textId="77777777" w:rsidR="00594BEC" w:rsidRPr="00594BEC" w:rsidRDefault="00594BEC" w:rsidP="00594BEC">
            <w:pPr>
              <w:spacing w:after="0" w:line="240" w:lineRule="auto"/>
              <w:rPr>
                <w:rFonts w:ascii="Calibri" w:eastAsia="Times New Roman" w:hAnsi="Calibri" w:cs="Calibri"/>
              </w:rPr>
            </w:pPr>
            <w:r w:rsidRPr="00594BEC">
              <w:rPr>
                <w:rFonts w:ascii="Arial" w:eastAsia="Times New Roman" w:hAnsi="Arial" w:cs="Arial"/>
                <w:b/>
                <w:bCs/>
                <w:sz w:val="20"/>
                <w:szCs w:val="20"/>
              </w:rPr>
              <w:t> </w:t>
            </w:r>
          </w:p>
          <w:p w14:paraId="2208A142" w14:textId="77777777" w:rsidR="00594BEC" w:rsidRPr="00594BEC" w:rsidRDefault="00594BEC" w:rsidP="00594BEC">
            <w:pPr>
              <w:spacing w:before="1" w:after="0" w:line="240" w:lineRule="auto"/>
              <w:ind w:left="2165"/>
              <w:rPr>
                <w:rFonts w:ascii="Calibri" w:eastAsia="Times New Roman" w:hAnsi="Calibri" w:cs="Calibri"/>
              </w:rPr>
            </w:pPr>
            <w:r w:rsidRPr="00594BEC">
              <w:rPr>
                <w:rFonts w:ascii="Arial" w:eastAsia="Times New Roman" w:hAnsi="Arial" w:cs="Arial"/>
                <w:sz w:val="20"/>
                <w:szCs w:val="20"/>
                <w:lang w:val="es-ES"/>
              </w:rPr>
              <w:t xml:space="preserve">Estable </w:t>
            </w:r>
            <w:r w:rsidRPr="00594BEC">
              <w:rPr>
                <w:rFonts w:ascii="Arial" w:eastAsia="Times New Roman" w:hAnsi="Arial" w:cs="Arial"/>
                <w:sz w:val="20"/>
                <w:szCs w:val="20"/>
                <w:u w:val="single"/>
              </w:rPr>
              <w:t xml:space="preserve">             </w:t>
            </w:r>
          </w:p>
        </w:tc>
        <w:tc>
          <w:tcPr>
            <w:tcW w:w="5273" w:type="dxa"/>
            <w:tcBorders>
              <w:top w:val="single" w:sz="8" w:space="0" w:color="auto"/>
              <w:left w:val="nil"/>
              <w:bottom w:val="single" w:sz="8" w:space="0" w:color="auto"/>
              <w:right w:val="single" w:sz="8" w:space="0" w:color="auto"/>
            </w:tcBorders>
            <w:hideMark/>
          </w:tcPr>
          <w:p w14:paraId="401F1D25" w14:textId="77777777" w:rsidR="00594BEC" w:rsidRPr="00594BEC" w:rsidRDefault="00594BEC" w:rsidP="00594BEC">
            <w:pPr>
              <w:spacing w:before="116" w:after="0" w:line="240" w:lineRule="auto"/>
              <w:ind w:left="111"/>
              <w:rPr>
                <w:rFonts w:ascii="Calibri" w:eastAsia="Times New Roman" w:hAnsi="Calibri" w:cs="Calibri"/>
              </w:rPr>
            </w:pPr>
            <w:r w:rsidRPr="00594BEC">
              <w:rPr>
                <w:rFonts w:ascii="Arial" w:eastAsia="Times New Roman" w:hAnsi="Arial" w:cs="Arial"/>
                <w:sz w:val="20"/>
                <w:szCs w:val="20"/>
                <w:lang w:val="es-ES"/>
              </w:rPr>
              <w:t>Condiciones a evitar:</w:t>
            </w:r>
          </w:p>
        </w:tc>
      </w:tr>
    </w:tbl>
    <w:p w14:paraId="1EC93B45" w14:textId="77777777" w:rsidR="00462CA8" w:rsidRDefault="00462CA8" w:rsidP="00594BEC">
      <w:pPr>
        <w:spacing w:after="4" w:line="240" w:lineRule="auto"/>
        <w:ind w:left="120"/>
        <w:rPr>
          <w:rFonts w:ascii="Arial" w:eastAsia="Times New Roman" w:hAnsi="Arial" w:cs="Arial"/>
          <w:b/>
          <w:bCs/>
          <w:sz w:val="24"/>
          <w:szCs w:val="24"/>
          <w:lang w:val="es-ES"/>
        </w:rPr>
      </w:pPr>
    </w:p>
    <w:p w14:paraId="28F39963" w14:textId="77777777" w:rsidR="00594BEC" w:rsidRPr="00594BEC" w:rsidRDefault="00594BEC" w:rsidP="00594BEC">
      <w:pPr>
        <w:spacing w:after="4" w:line="240" w:lineRule="auto"/>
        <w:ind w:left="120"/>
        <w:rPr>
          <w:rFonts w:ascii="Calibri" w:eastAsia="Times New Roman" w:hAnsi="Calibri" w:cs="Calibri"/>
          <w:lang w:val="es-ES"/>
        </w:rPr>
      </w:pPr>
      <w:r w:rsidRPr="00594BEC">
        <w:rPr>
          <w:rFonts w:ascii="Calibri" w:eastAsia="Times New Roman" w:hAnsi="Calibri" w:cs="Calibri"/>
          <w:noProof/>
        </w:rPr>
        <mc:AlternateContent>
          <mc:Choice Requires="wps">
            <w:drawing>
              <wp:inline distT="0" distB="0" distL="0" distR="0" wp14:anchorId="02424691" wp14:editId="5536F924">
                <wp:extent cx="371475" cy="19050"/>
                <wp:effectExtent l="0" t="0" r="0" b="0"/>
                <wp:docPr id="108" name="AutoShape 44"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1475"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D33359" id="AutoShape 44" o:spid="_x0000_s1026" alt="https://www.translatoruser.net/bvsandbox.aspx?&amp;dl=en&amp;from=en&amp;to=es&amp;bvrpx=1&amp;bvrpp=&amp;csId=acb162c8-4464-4d13-aa5e-9151373fe084&amp;usId=738caaa3-1d41-492a-8291-ef46877e5064" style="width:29.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" filled="f" stroked="f">
                <o:lock v:ext="edit" aspectratio="t"/>
                <w10:anchorlock/>
              </v:rect>
            </w:pict>
          </mc:Fallback>
        </mc:AlternateContent>
      </w:r>
      <w:r w:rsidRPr="00594BEC">
        <w:rPr>
          <w:rFonts w:ascii="Arial" w:eastAsia="Times New Roman" w:hAnsi="Arial" w:cs="Arial"/>
          <w:b/>
          <w:bCs/>
          <w:sz w:val="24"/>
          <w:szCs w:val="24"/>
          <w:lang w:val="es-ES"/>
        </w:rPr>
        <w:t>Sección VI - datos de riesgo de salud</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77"/>
      </w:tblGrid>
      <w:tr w:rsidR="00594BEC" w:rsidRPr="00F12889" w14:paraId="3655658B" w14:textId="77777777" w:rsidTr="00A362A9">
        <w:trPr>
          <w:trHeight w:val="642"/>
        </w:trPr>
        <w:tc>
          <w:tcPr>
            <w:tcW w:w="10577" w:type="dxa"/>
            <w:tcBorders>
              <w:top w:val="single" w:sz="8" w:space="0" w:color="000000"/>
              <w:left w:val="single" w:sz="8" w:space="0" w:color="000000"/>
              <w:bottom w:val="single" w:sz="8" w:space="0" w:color="000000"/>
              <w:right w:val="single" w:sz="8" w:space="0" w:color="000000"/>
            </w:tcBorders>
            <w:hideMark/>
          </w:tcPr>
          <w:p w14:paraId="24504435" w14:textId="77777777" w:rsidR="00594BEC" w:rsidRPr="00F12889" w:rsidRDefault="00594BEC" w:rsidP="00594BEC">
            <w:pPr>
              <w:spacing w:before="118"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¿Rutas</w:t>
            </w:r>
            <w:r w:rsidRPr="00594BEC">
              <w:rPr>
                <w:rFonts w:ascii="Arial" w:eastAsia="Times New Roman" w:hAnsi="Arial" w:cs="Arial"/>
                <w:spacing w:val="-1"/>
                <w:sz w:val="20"/>
                <w:szCs w:val="20"/>
                <w:lang w:val="es-ES"/>
              </w:rPr>
              <w:t xml:space="preserve"> </w:t>
            </w:r>
            <w:r w:rsidRPr="00594BEC">
              <w:rPr>
                <w:rFonts w:ascii="Arial" w:eastAsia="Times New Roman" w:hAnsi="Arial" w:cs="Arial"/>
                <w:sz w:val="20"/>
                <w:szCs w:val="20"/>
                <w:lang w:val="es-ES"/>
              </w:rPr>
              <w:t>de</w:t>
            </w:r>
            <w:r w:rsidRPr="00594BEC">
              <w:rPr>
                <w:rFonts w:ascii="Arial" w:eastAsia="Times New Roman" w:hAnsi="Arial" w:cs="Arial"/>
                <w:spacing w:val="-2"/>
                <w:sz w:val="20"/>
                <w:szCs w:val="20"/>
                <w:lang w:val="es-ES"/>
              </w:rPr>
              <w:t xml:space="preserve"> </w:t>
            </w:r>
            <w:r w:rsidRPr="00594BEC">
              <w:rPr>
                <w:rFonts w:ascii="Arial" w:eastAsia="Times New Roman" w:hAnsi="Arial" w:cs="Arial"/>
                <w:sz w:val="20"/>
                <w:szCs w:val="20"/>
                <w:lang w:val="es-ES"/>
              </w:rPr>
              <w:t xml:space="preserve">entrada: inhalación? </w:t>
            </w:r>
            <w:r w:rsidR="004C6121" w:rsidRPr="00594BEC">
              <w:rPr>
                <w:rFonts w:ascii="Arial" w:eastAsia="Times New Roman" w:hAnsi="Arial" w:cs="Arial"/>
                <w:sz w:val="20"/>
                <w:szCs w:val="20"/>
                <w:lang w:val="es-ES"/>
              </w:rPr>
              <w:t>¿La</w:t>
            </w:r>
            <w:r w:rsidRPr="00594BEC">
              <w:rPr>
                <w:rFonts w:ascii="Arial" w:eastAsia="Times New Roman" w:hAnsi="Arial" w:cs="Arial"/>
                <w:sz w:val="20"/>
                <w:szCs w:val="20"/>
                <w:lang w:val="es-ES"/>
              </w:rPr>
              <w:t xml:space="preserve"> piel? </w:t>
            </w:r>
            <w:r w:rsidR="004C6121" w:rsidRPr="00594BEC">
              <w:rPr>
                <w:rFonts w:ascii="Arial" w:eastAsia="Times New Roman" w:hAnsi="Arial" w:cs="Arial"/>
                <w:sz w:val="20"/>
                <w:szCs w:val="20"/>
                <w:lang w:val="es-ES"/>
              </w:rPr>
              <w:t>¿Ingestión</w:t>
            </w:r>
            <w:r w:rsidRPr="00594BEC">
              <w:rPr>
                <w:rFonts w:ascii="Arial" w:eastAsia="Times New Roman" w:hAnsi="Arial" w:cs="Arial"/>
                <w:sz w:val="20"/>
                <w:szCs w:val="20"/>
                <w:lang w:val="es-ES"/>
              </w:rPr>
              <w:t>?</w:t>
            </w:r>
          </w:p>
        </w:tc>
      </w:tr>
      <w:tr w:rsidR="00594BEC" w:rsidRPr="00F12889" w14:paraId="04E70201" w14:textId="77777777" w:rsidTr="00A362A9">
        <w:trPr>
          <w:trHeight w:val="414"/>
        </w:trPr>
        <w:tc>
          <w:tcPr>
            <w:tcW w:w="10577" w:type="dxa"/>
            <w:tcBorders>
              <w:top w:val="nil"/>
              <w:left w:val="single" w:sz="8" w:space="0" w:color="auto"/>
              <w:bottom w:val="single" w:sz="8" w:space="0" w:color="auto"/>
              <w:right w:val="single" w:sz="8" w:space="0" w:color="auto"/>
            </w:tcBorders>
            <w:hideMark/>
          </w:tcPr>
          <w:p w14:paraId="0525597F"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Peligros para la salud (agudos y crónicos):</w:t>
            </w:r>
          </w:p>
        </w:tc>
      </w:tr>
      <w:tr w:rsidR="00594BEC" w:rsidRPr="00F12889" w14:paraId="3D04D877" w14:textId="77777777" w:rsidTr="00A362A9">
        <w:trPr>
          <w:trHeight w:val="414"/>
        </w:trPr>
        <w:tc>
          <w:tcPr>
            <w:tcW w:w="10577" w:type="dxa"/>
            <w:tcBorders>
              <w:top w:val="nil"/>
              <w:left w:val="single" w:sz="8" w:space="0" w:color="auto"/>
              <w:bottom w:val="single" w:sz="8" w:space="0" w:color="auto"/>
              <w:right w:val="single" w:sz="8" w:space="0" w:color="auto"/>
            </w:tcBorders>
            <w:hideMark/>
          </w:tcPr>
          <w:p w14:paraId="2D44A1ED"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2643FCEC" w14:textId="77777777" w:rsidTr="00A362A9">
        <w:trPr>
          <w:trHeight w:val="455"/>
        </w:trPr>
        <w:tc>
          <w:tcPr>
            <w:tcW w:w="10577" w:type="dxa"/>
            <w:tcBorders>
              <w:top w:val="nil"/>
              <w:left w:val="single" w:sz="8" w:space="0" w:color="auto"/>
              <w:bottom w:val="single" w:sz="8" w:space="0" w:color="auto"/>
              <w:right w:val="single" w:sz="8" w:space="0" w:color="auto"/>
            </w:tcBorders>
            <w:hideMark/>
          </w:tcPr>
          <w:p w14:paraId="7DF11F20"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60A5D975" w14:textId="77777777" w:rsidTr="00A362A9">
        <w:trPr>
          <w:trHeight w:val="414"/>
        </w:trPr>
        <w:tc>
          <w:tcPr>
            <w:tcW w:w="10577" w:type="dxa"/>
            <w:tcBorders>
              <w:top w:val="nil"/>
              <w:left w:val="single" w:sz="8" w:space="0" w:color="auto"/>
              <w:bottom w:val="single" w:sz="8" w:space="0" w:color="auto"/>
              <w:right w:val="single" w:sz="8" w:space="0" w:color="auto"/>
            </w:tcBorders>
            <w:hideMark/>
          </w:tcPr>
          <w:p w14:paraId="194AAB99" w14:textId="77777777" w:rsidR="00594BEC" w:rsidRPr="00594BEC" w:rsidRDefault="00594BEC" w:rsidP="00594BEC">
            <w:pPr>
              <w:spacing w:before="116"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 xml:space="preserve">¿Carcinogenicidad: NTP? </w:t>
            </w:r>
            <w:r w:rsidR="004C6121" w:rsidRPr="00594BEC">
              <w:rPr>
                <w:rFonts w:ascii="Arial" w:eastAsia="Times New Roman" w:hAnsi="Arial" w:cs="Arial"/>
                <w:sz w:val="20"/>
                <w:szCs w:val="20"/>
                <w:lang w:val="es-ES"/>
              </w:rPr>
              <w:t>¿IARC</w:t>
            </w:r>
            <w:r w:rsidRPr="00594BEC">
              <w:rPr>
                <w:rFonts w:ascii="Arial" w:eastAsia="Times New Roman" w:hAnsi="Arial" w:cs="Arial"/>
                <w:spacing w:val="-1"/>
                <w:sz w:val="20"/>
                <w:szCs w:val="20"/>
                <w:lang w:val="es-ES"/>
              </w:rPr>
              <w:t xml:space="preserve"> </w:t>
            </w:r>
            <w:r w:rsidRPr="00594BEC">
              <w:rPr>
                <w:rFonts w:ascii="Arial" w:eastAsia="Times New Roman" w:hAnsi="Arial" w:cs="Arial"/>
                <w:sz w:val="20"/>
                <w:szCs w:val="20"/>
                <w:lang w:val="es-ES"/>
              </w:rPr>
              <w:t xml:space="preserve">monografías? </w:t>
            </w:r>
            <w:r w:rsidR="004C6121" w:rsidRPr="00594BEC">
              <w:rPr>
                <w:rFonts w:ascii="Arial" w:eastAsia="Times New Roman" w:hAnsi="Arial" w:cs="Arial"/>
                <w:sz w:val="20"/>
                <w:szCs w:val="20"/>
                <w:lang w:val="es-ES"/>
              </w:rPr>
              <w:t>¿OSHA</w:t>
            </w:r>
            <w:r w:rsidRPr="00594BEC">
              <w:rPr>
                <w:rFonts w:ascii="Arial" w:eastAsia="Times New Roman" w:hAnsi="Arial" w:cs="Arial"/>
                <w:spacing w:val="-4"/>
                <w:sz w:val="20"/>
                <w:szCs w:val="20"/>
                <w:lang w:val="es-ES"/>
              </w:rPr>
              <w:t xml:space="preserve"> </w:t>
            </w:r>
            <w:r w:rsidRPr="00594BEC">
              <w:rPr>
                <w:rFonts w:ascii="Arial" w:eastAsia="Times New Roman" w:hAnsi="Arial" w:cs="Arial"/>
                <w:sz w:val="20"/>
                <w:szCs w:val="20"/>
                <w:lang w:val="es-ES"/>
              </w:rPr>
              <w:t xml:space="preserve">regulado? </w:t>
            </w:r>
            <w:r w:rsidRPr="00594BEC">
              <w:rPr>
                <w:rFonts w:ascii="Arial" w:eastAsia="Times New Roman" w:hAnsi="Arial" w:cs="Arial"/>
                <w:sz w:val="20"/>
                <w:szCs w:val="20"/>
                <w:u w:val="single"/>
                <w:lang w:val="es-ES"/>
              </w:rPr>
              <w:t xml:space="preserve">       </w:t>
            </w:r>
          </w:p>
        </w:tc>
      </w:tr>
      <w:tr w:rsidR="00594BEC" w:rsidRPr="00F12889" w14:paraId="3432A496" w14:textId="77777777" w:rsidTr="00A362A9">
        <w:trPr>
          <w:trHeight w:val="455"/>
        </w:trPr>
        <w:tc>
          <w:tcPr>
            <w:tcW w:w="10577" w:type="dxa"/>
            <w:tcBorders>
              <w:top w:val="nil"/>
              <w:left w:val="single" w:sz="8" w:space="0" w:color="auto"/>
              <w:bottom w:val="single" w:sz="8" w:space="0" w:color="auto"/>
              <w:right w:val="single" w:sz="8" w:space="0" w:color="auto"/>
            </w:tcBorders>
            <w:hideMark/>
          </w:tcPr>
          <w:p w14:paraId="55944547"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70495608" w14:textId="77777777" w:rsidTr="00A362A9">
        <w:trPr>
          <w:trHeight w:val="414"/>
        </w:trPr>
        <w:tc>
          <w:tcPr>
            <w:tcW w:w="10577" w:type="dxa"/>
            <w:tcBorders>
              <w:top w:val="nil"/>
              <w:left w:val="single" w:sz="8" w:space="0" w:color="auto"/>
              <w:bottom w:val="single" w:sz="8" w:space="0" w:color="auto"/>
              <w:right w:val="single" w:sz="8" w:space="0" w:color="auto"/>
            </w:tcBorders>
            <w:hideMark/>
          </w:tcPr>
          <w:p w14:paraId="15E0E8A2"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Signos y síntomas de exposición:</w:t>
            </w:r>
          </w:p>
        </w:tc>
      </w:tr>
      <w:tr w:rsidR="00594BEC" w:rsidRPr="00F12889" w14:paraId="00546E27" w14:textId="77777777" w:rsidTr="00A362A9">
        <w:trPr>
          <w:trHeight w:val="455"/>
        </w:trPr>
        <w:tc>
          <w:tcPr>
            <w:tcW w:w="10577" w:type="dxa"/>
            <w:tcBorders>
              <w:top w:val="nil"/>
              <w:left w:val="single" w:sz="8" w:space="0" w:color="auto"/>
              <w:bottom w:val="single" w:sz="8" w:space="0" w:color="auto"/>
              <w:right w:val="single" w:sz="8" w:space="0" w:color="auto"/>
            </w:tcBorders>
            <w:hideMark/>
          </w:tcPr>
          <w:p w14:paraId="4876602D"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94808" w14:paraId="57D6ED36" w14:textId="77777777" w:rsidTr="00A362A9">
        <w:trPr>
          <w:trHeight w:val="414"/>
        </w:trPr>
        <w:tc>
          <w:tcPr>
            <w:tcW w:w="10577" w:type="dxa"/>
            <w:tcBorders>
              <w:top w:val="nil"/>
              <w:left w:val="single" w:sz="8" w:space="0" w:color="auto"/>
              <w:bottom w:val="single" w:sz="8" w:space="0" w:color="auto"/>
              <w:right w:val="single" w:sz="8" w:space="0" w:color="auto"/>
            </w:tcBorders>
            <w:hideMark/>
          </w:tcPr>
          <w:p w14:paraId="42126C70"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Condiciones médicas generalmente agravadas por exposición:</w:t>
            </w:r>
          </w:p>
        </w:tc>
      </w:tr>
      <w:tr w:rsidR="00594BEC" w:rsidRPr="00F94808" w14:paraId="099CE99D" w14:textId="77777777" w:rsidTr="00A362A9">
        <w:trPr>
          <w:trHeight w:val="455"/>
        </w:trPr>
        <w:tc>
          <w:tcPr>
            <w:tcW w:w="10577" w:type="dxa"/>
            <w:tcBorders>
              <w:top w:val="nil"/>
              <w:left w:val="single" w:sz="8" w:space="0" w:color="auto"/>
              <w:bottom w:val="single" w:sz="8" w:space="0" w:color="auto"/>
              <w:right w:val="single" w:sz="8" w:space="0" w:color="auto"/>
            </w:tcBorders>
            <w:hideMark/>
          </w:tcPr>
          <w:p w14:paraId="6B5727C0"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130C370A" w14:textId="77777777" w:rsidTr="00A362A9">
        <w:trPr>
          <w:trHeight w:val="414"/>
        </w:trPr>
        <w:tc>
          <w:tcPr>
            <w:tcW w:w="10577" w:type="dxa"/>
            <w:tcBorders>
              <w:top w:val="nil"/>
              <w:left w:val="single" w:sz="8" w:space="0" w:color="auto"/>
              <w:bottom w:val="single" w:sz="8" w:space="0" w:color="auto"/>
              <w:right w:val="single" w:sz="8" w:space="0" w:color="auto"/>
            </w:tcBorders>
            <w:hideMark/>
          </w:tcPr>
          <w:p w14:paraId="63BADF0F"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Emergencia y procedimientos de primeros auxilios:</w:t>
            </w:r>
          </w:p>
        </w:tc>
      </w:tr>
      <w:tr w:rsidR="00594BEC" w:rsidRPr="00F12889" w14:paraId="10A10FF2" w14:textId="77777777" w:rsidTr="00A362A9">
        <w:trPr>
          <w:trHeight w:val="455"/>
        </w:trPr>
        <w:tc>
          <w:tcPr>
            <w:tcW w:w="10577" w:type="dxa"/>
            <w:tcBorders>
              <w:top w:val="nil"/>
              <w:left w:val="single" w:sz="8" w:space="0" w:color="auto"/>
              <w:bottom w:val="single" w:sz="8" w:space="0" w:color="auto"/>
              <w:right w:val="single" w:sz="8" w:space="0" w:color="auto"/>
            </w:tcBorders>
            <w:hideMark/>
          </w:tcPr>
          <w:p w14:paraId="56A84662"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bl>
    <w:p w14:paraId="0DED7170"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692583D7" w14:textId="77777777" w:rsidR="00594BEC" w:rsidRPr="00594BEC" w:rsidRDefault="00594BEC" w:rsidP="00462CA8">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24"/>
          <w:szCs w:val="24"/>
          <w:lang w:val="es-ES"/>
        </w:rPr>
        <w:t>Sección VII - precauciones para manejo seguro y uso:</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22"/>
      </w:tblGrid>
      <w:tr w:rsidR="00594BEC" w:rsidRPr="00F12889" w14:paraId="2D5FE29D" w14:textId="77777777" w:rsidTr="00462CA8">
        <w:trPr>
          <w:trHeight w:val="421"/>
        </w:trPr>
        <w:tc>
          <w:tcPr>
            <w:tcW w:w="10622" w:type="dxa"/>
            <w:tcBorders>
              <w:top w:val="single" w:sz="8" w:space="0" w:color="000000"/>
              <w:left w:val="single" w:sz="8" w:space="0" w:color="000000"/>
              <w:bottom w:val="single" w:sz="8" w:space="0" w:color="000000"/>
              <w:right w:val="single" w:sz="8" w:space="0" w:color="000000"/>
            </w:tcBorders>
            <w:hideMark/>
          </w:tcPr>
          <w:p w14:paraId="5F3FCB1C"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Pasos a seguir en caso de expulsión o derrame del Material:</w:t>
            </w:r>
          </w:p>
        </w:tc>
      </w:tr>
      <w:tr w:rsidR="00594BEC" w:rsidRPr="00F12889" w14:paraId="65CD74C9" w14:textId="77777777" w:rsidTr="00462CA8">
        <w:trPr>
          <w:trHeight w:val="421"/>
        </w:trPr>
        <w:tc>
          <w:tcPr>
            <w:tcW w:w="10622" w:type="dxa"/>
            <w:tcBorders>
              <w:top w:val="nil"/>
              <w:left w:val="single" w:sz="8" w:space="0" w:color="auto"/>
              <w:bottom w:val="single" w:sz="8" w:space="0" w:color="auto"/>
              <w:right w:val="single" w:sz="8" w:space="0" w:color="auto"/>
            </w:tcBorders>
            <w:hideMark/>
          </w:tcPr>
          <w:p w14:paraId="52857B06"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08004262" w14:textId="77777777" w:rsidTr="00462CA8">
        <w:trPr>
          <w:trHeight w:val="463"/>
        </w:trPr>
        <w:tc>
          <w:tcPr>
            <w:tcW w:w="10622" w:type="dxa"/>
            <w:tcBorders>
              <w:top w:val="nil"/>
              <w:left w:val="single" w:sz="8" w:space="0" w:color="auto"/>
              <w:bottom w:val="single" w:sz="8" w:space="0" w:color="auto"/>
              <w:right w:val="single" w:sz="8" w:space="0" w:color="auto"/>
            </w:tcBorders>
            <w:hideMark/>
          </w:tcPr>
          <w:p w14:paraId="16063A88"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3E37BC31" w14:textId="77777777" w:rsidTr="00462CA8">
        <w:trPr>
          <w:trHeight w:val="421"/>
        </w:trPr>
        <w:tc>
          <w:tcPr>
            <w:tcW w:w="10622" w:type="dxa"/>
            <w:tcBorders>
              <w:top w:val="nil"/>
              <w:left w:val="single" w:sz="8" w:space="0" w:color="auto"/>
              <w:bottom w:val="single" w:sz="8" w:space="0" w:color="auto"/>
              <w:right w:val="single" w:sz="8" w:space="0" w:color="auto"/>
            </w:tcBorders>
            <w:hideMark/>
          </w:tcPr>
          <w:p w14:paraId="0CFF6E50" w14:textId="77777777" w:rsidR="00594BEC" w:rsidRPr="00594BEC" w:rsidRDefault="00594BEC" w:rsidP="00594BEC">
            <w:pPr>
              <w:spacing w:before="118"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Método de eliminación de residuos:</w:t>
            </w:r>
          </w:p>
        </w:tc>
      </w:tr>
      <w:tr w:rsidR="00594BEC" w:rsidRPr="00F12889" w14:paraId="35EDBBA1" w14:textId="77777777" w:rsidTr="00462CA8">
        <w:trPr>
          <w:trHeight w:val="463"/>
        </w:trPr>
        <w:tc>
          <w:tcPr>
            <w:tcW w:w="10622" w:type="dxa"/>
            <w:tcBorders>
              <w:top w:val="nil"/>
              <w:left w:val="single" w:sz="8" w:space="0" w:color="auto"/>
              <w:bottom w:val="single" w:sz="8" w:space="0" w:color="auto"/>
              <w:right w:val="single" w:sz="8" w:space="0" w:color="auto"/>
            </w:tcBorders>
            <w:hideMark/>
          </w:tcPr>
          <w:p w14:paraId="7B3B886D"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519DACBE" w14:textId="77777777" w:rsidTr="00462CA8">
        <w:trPr>
          <w:trHeight w:val="421"/>
        </w:trPr>
        <w:tc>
          <w:tcPr>
            <w:tcW w:w="10622" w:type="dxa"/>
            <w:tcBorders>
              <w:top w:val="nil"/>
              <w:left w:val="single" w:sz="8" w:space="0" w:color="auto"/>
              <w:bottom w:val="single" w:sz="8" w:space="0" w:color="auto"/>
              <w:right w:val="single" w:sz="8" w:space="0" w:color="auto"/>
            </w:tcBorders>
            <w:hideMark/>
          </w:tcPr>
          <w:p w14:paraId="7C43D70B"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Precauciones a tomar en la manipulación y almacenamiento:</w:t>
            </w:r>
          </w:p>
        </w:tc>
      </w:tr>
      <w:tr w:rsidR="00594BEC" w:rsidRPr="00F12889" w14:paraId="6D4FB881" w14:textId="77777777" w:rsidTr="00462CA8">
        <w:trPr>
          <w:trHeight w:val="463"/>
        </w:trPr>
        <w:tc>
          <w:tcPr>
            <w:tcW w:w="10622" w:type="dxa"/>
            <w:tcBorders>
              <w:top w:val="nil"/>
              <w:left w:val="single" w:sz="8" w:space="0" w:color="auto"/>
              <w:bottom w:val="single" w:sz="8" w:space="0" w:color="auto"/>
              <w:right w:val="single" w:sz="8" w:space="0" w:color="auto"/>
            </w:tcBorders>
            <w:hideMark/>
          </w:tcPr>
          <w:p w14:paraId="28F8D6A8"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594BEC" w14:paraId="37CD8314" w14:textId="77777777" w:rsidTr="00462CA8">
        <w:trPr>
          <w:trHeight w:val="421"/>
        </w:trPr>
        <w:tc>
          <w:tcPr>
            <w:tcW w:w="10622" w:type="dxa"/>
            <w:tcBorders>
              <w:top w:val="nil"/>
              <w:left w:val="single" w:sz="8" w:space="0" w:color="auto"/>
              <w:bottom w:val="single" w:sz="8" w:space="0" w:color="auto"/>
              <w:right w:val="single" w:sz="8" w:space="0" w:color="auto"/>
            </w:tcBorders>
            <w:hideMark/>
          </w:tcPr>
          <w:p w14:paraId="26662606"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Otras precauciones:</w:t>
            </w:r>
          </w:p>
        </w:tc>
      </w:tr>
      <w:tr w:rsidR="00594BEC" w:rsidRPr="00594BEC" w14:paraId="12A55BC4" w14:textId="77777777" w:rsidTr="00462CA8">
        <w:trPr>
          <w:trHeight w:val="463"/>
        </w:trPr>
        <w:tc>
          <w:tcPr>
            <w:tcW w:w="10622" w:type="dxa"/>
            <w:tcBorders>
              <w:top w:val="nil"/>
              <w:left w:val="single" w:sz="8" w:space="0" w:color="auto"/>
              <w:bottom w:val="single" w:sz="8" w:space="0" w:color="auto"/>
              <w:right w:val="single" w:sz="8" w:space="0" w:color="auto"/>
            </w:tcBorders>
            <w:hideMark/>
          </w:tcPr>
          <w:p w14:paraId="622A7A5E"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bl>
    <w:p w14:paraId="6CBE2C17"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56AE6FE8" w14:textId="77777777" w:rsidR="00594BEC" w:rsidRDefault="00594BEC" w:rsidP="00594BEC">
      <w:pPr>
        <w:spacing w:after="0" w:line="293" w:lineRule="atLeast"/>
        <w:rPr>
          <w:rFonts w:ascii="Arial" w:eastAsia="Times New Roman" w:hAnsi="Arial" w:cs="Arial"/>
          <w:sz w:val="24"/>
          <w:szCs w:val="24"/>
        </w:rPr>
      </w:pPr>
      <w:r w:rsidRPr="00594BEC">
        <w:rPr>
          <w:rFonts w:ascii="Arial" w:eastAsia="Times New Roman" w:hAnsi="Arial" w:cs="Arial"/>
          <w:sz w:val="24"/>
          <w:szCs w:val="24"/>
        </w:rPr>
        <w:t> </w:t>
      </w:r>
    </w:p>
    <w:p w14:paraId="7D07F35D" w14:textId="77777777" w:rsidR="00462CA8" w:rsidRDefault="00462CA8" w:rsidP="00594BEC">
      <w:pPr>
        <w:spacing w:after="0" w:line="293" w:lineRule="atLeast"/>
        <w:rPr>
          <w:rFonts w:ascii="Arial" w:eastAsia="Times New Roman" w:hAnsi="Arial" w:cs="Arial"/>
          <w:sz w:val="24"/>
          <w:szCs w:val="24"/>
        </w:rPr>
      </w:pPr>
    </w:p>
    <w:p w14:paraId="3510400E" w14:textId="77777777" w:rsidR="00462CA8" w:rsidRDefault="00462CA8" w:rsidP="00594BEC">
      <w:pPr>
        <w:spacing w:after="0" w:line="293" w:lineRule="atLeast"/>
        <w:rPr>
          <w:rFonts w:ascii="Arial" w:eastAsia="Times New Roman" w:hAnsi="Arial" w:cs="Arial"/>
          <w:sz w:val="24"/>
          <w:szCs w:val="24"/>
        </w:rPr>
      </w:pPr>
    </w:p>
    <w:p w14:paraId="4B7629EF" w14:textId="77777777" w:rsidR="00462CA8" w:rsidRDefault="00462CA8" w:rsidP="00594BEC">
      <w:pPr>
        <w:spacing w:after="0" w:line="293" w:lineRule="atLeast"/>
        <w:rPr>
          <w:rFonts w:ascii="Arial" w:eastAsia="Times New Roman" w:hAnsi="Arial" w:cs="Arial"/>
          <w:sz w:val="24"/>
          <w:szCs w:val="24"/>
        </w:rPr>
      </w:pPr>
    </w:p>
    <w:p w14:paraId="0F338F4B" w14:textId="77777777" w:rsidR="00A33E5D" w:rsidRDefault="00A33E5D" w:rsidP="00594BEC">
      <w:pPr>
        <w:spacing w:after="0" w:line="293" w:lineRule="atLeast"/>
        <w:rPr>
          <w:rFonts w:ascii="Arial" w:eastAsia="Times New Roman" w:hAnsi="Arial" w:cs="Arial"/>
          <w:sz w:val="24"/>
          <w:szCs w:val="24"/>
        </w:rPr>
      </w:pPr>
    </w:p>
    <w:p w14:paraId="480CDF13" w14:textId="77777777" w:rsidR="00A33E5D" w:rsidRDefault="00A33E5D" w:rsidP="00594BEC">
      <w:pPr>
        <w:spacing w:after="0" w:line="293" w:lineRule="atLeast"/>
        <w:rPr>
          <w:rFonts w:ascii="Arial" w:eastAsia="Times New Roman" w:hAnsi="Arial" w:cs="Arial"/>
          <w:sz w:val="24"/>
          <w:szCs w:val="24"/>
        </w:rPr>
      </w:pPr>
    </w:p>
    <w:p w14:paraId="30D6C9E6" w14:textId="77777777" w:rsidR="00462CA8" w:rsidRDefault="00462CA8" w:rsidP="00594BEC">
      <w:pPr>
        <w:spacing w:after="0" w:line="293" w:lineRule="atLeast"/>
        <w:rPr>
          <w:rFonts w:ascii="Arial" w:eastAsia="Times New Roman" w:hAnsi="Arial" w:cs="Arial"/>
          <w:sz w:val="24"/>
          <w:szCs w:val="24"/>
        </w:rPr>
      </w:pPr>
    </w:p>
    <w:p w14:paraId="3B0C48E8" w14:textId="77777777" w:rsidR="00462CA8" w:rsidRPr="00594BEC" w:rsidRDefault="00462CA8" w:rsidP="00594BEC">
      <w:pPr>
        <w:spacing w:after="0" w:line="293" w:lineRule="atLeast"/>
        <w:rPr>
          <w:rFonts w:ascii="Calibri" w:eastAsia="Times New Roman" w:hAnsi="Calibri" w:cs="Calibri"/>
        </w:rPr>
      </w:pPr>
    </w:p>
    <w:p w14:paraId="6155C9A4" w14:textId="77777777" w:rsidR="00594BEC" w:rsidRPr="004C6121" w:rsidRDefault="00594BEC" w:rsidP="004C6121">
      <w:pPr>
        <w:spacing w:after="0" w:line="293" w:lineRule="atLeast"/>
        <w:rPr>
          <w:rFonts w:ascii="Calibri" w:eastAsia="Times New Roman" w:hAnsi="Calibri" w:cs="Calibri"/>
          <w:lang w:val="es-ES"/>
        </w:rPr>
      </w:pPr>
      <w:r w:rsidRPr="004C6121">
        <w:rPr>
          <w:rFonts w:ascii="Arial" w:eastAsia="Times New Roman" w:hAnsi="Arial" w:cs="Arial"/>
          <w:sz w:val="24"/>
          <w:szCs w:val="24"/>
          <w:lang w:val="es-ES"/>
        </w:rPr>
        <w:t> </w:t>
      </w:r>
      <w:r w:rsidRPr="00594BEC">
        <w:rPr>
          <w:rFonts w:ascii="Arial" w:eastAsia="Times New Roman" w:hAnsi="Arial" w:cs="Arial"/>
          <w:b/>
          <w:bCs/>
          <w:sz w:val="24"/>
          <w:szCs w:val="24"/>
          <w:lang w:val="es-ES"/>
        </w:rPr>
        <w:t>Sección VIII - medidas de Control</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72"/>
        <w:gridCol w:w="5908"/>
      </w:tblGrid>
      <w:tr w:rsidR="00594BEC" w:rsidRPr="00594BEC" w14:paraId="40806F13" w14:textId="77777777" w:rsidTr="00462CA8">
        <w:trPr>
          <w:trHeight w:val="400"/>
        </w:trPr>
        <w:tc>
          <w:tcPr>
            <w:tcW w:w="10680" w:type="dxa"/>
            <w:gridSpan w:val="2"/>
            <w:tcBorders>
              <w:top w:val="single" w:sz="8" w:space="0" w:color="000000"/>
              <w:left w:val="single" w:sz="8" w:space="0" w:color="000000"/>
              <w:bottom w:val="single" w:sz="8" w:space="0" w:color="000000"/>
              <w:right w:val="single" w:sz="8" w:space="0" w:color="000000"/>
            </w:tcBorders>
            <w:hideMark/>
          </w:tcPr>
          <w:p w14:paraId="33257EDB" w14:textId="77777777" w:rsidR="00594BEC" w:rsidRPr="00594BEC" w:rsidRDefault="00594BEC" w:rsidP="00594BEC">
            <w:pPr>
              <w:spacing w:before="116" w:after="0" w:line="240" w:lineRule="auto"/>
              <w:ind w:left="111"/>
              <w:rPr>
                <w:rFonts w:ascii="Calibri" w:eastAsia="Times New Roman" w:hAnsi="Calibri" w:cs="Calibri"/>
              </w:rPr>
            </w:pPr>
            <w:r w:rsidRPr="00594BEC">
              <w:rPr>
                <w:rFonts w:ascii="Arial" w:eastAsia="Times New Roman" w:hAnsi="Arial" w:cs="Arial"/>
                <w:sz w:val="20"/>
                <w:szCs w:val="20"/>
                <w:lang w:val="es-ES"/>
              </w:rPr>
              <w:t>Protección respiratoria (especificar tipo):</w:t>
            </w:r>
          </w:p>
        </w:tc>
      </w:tr>
      <w:tr w:rsidR="00594BEC" w:rsidRPr="00594BEC" w14:paraId="1C7DBE56" w14:textId="77777777" w:rsidTr="00462CA8">
        <w:trPr>
          <w:trHeight w:val="1580"/>
        </w:trPr>
        <w:tc>
          <w:tcPr>
            <w:tcW w:w="4772" w:type="dxa"/>
            <w:tcBorders>
              <w:top w:val="nil"/>
              <w:left w:val="single" w:sz="8" w:space="0" w:color="auto"/>
              <w:bottom w:val="single" w:sz="8" w:space="0" w:color="auto"/>
              <w:right w:val="single" w:sz="8" w:space="0" w:color="auto"/>
            </w:tcBorders>
            <w:hideMark/>
          </w:tcPr>
          <w:p w14:paraId="1A320BBD" w14:textId="77777777" w:rsidR="00594BEC" w:rsidRPr="00594BEC" w:rsidRDefault="00594BEC" w:rsidP="00594BEC">
            <w:pPr>
              <w:spacing w:before="115" w:after="0" w:line="480" w:lineRule="auto"/>
              <w:ind w:left="111" w:right="3193"/>
              <w:rPr>
                <w:rFonts w:ascii="Calibri" w:eastAsia="Times New Roman" w:hAnsi="Calibri" w:cs="Calibri"/>
              </w:rPr>
            </w:pPr>
            <w:r w:rsidRPr="00594BEC">
              <w:rPr>
                <w:rFonts w:ascii="Arial" w:eastAsia="Times New Roman" w:hAnsi="Arial" w:cs="Arial"/>
                <w:sz w:val="20"/>
                <w:szCs w:val="20"/>
                <w:lang w:val="es-ES"/>
              </w:rPr>
              <w:t xml:space="preserve">Ventilación: </w:t>
            </w:r>
            <w:r w:rsidR="00462CA8" w:rsidRPr="00594BEC">
              <w:rPr>
                <w:rFonts w:ascii="Arial" w:eastAsia="Times New Roman" w:hAnsi="Arial" w:cs="Arial"/>
                <w:sz w:val="20"/>
                <w:szCs w:val="20"/>
                <w:lang w:val="es-ES"/>
              </w:rPr>
              <w:t>¿Escape Local?</w:t>
            </w:r>
            <w:r w:rsidRPr="00594BEC">
              <w:rPr>
                <w:rFonts w:ascii="Arial" w:eastAsia="Times New Roman" w:hAnsi="Arial" w:cs="Arial"/>
                <w:sz w:val="20"/>
                <w:szCs w:val="20"/>
                <w:lang w:val="es-ES"/>
              </w:rPr>
              <w:t xml:space="preserve"> ¿Mecánica?</w:t>
            </w:r>
          </w:p>
        </w:tc>
        <w:tc>
          <w:tcPr>
            <w:tcW w:w="5908" w:type="dxa"/>
            <w:tcBorders>
              <w:top w:val="nil"/>
              <w:left w:val="nil"/>
              <w:bottom w:val="single" w:sz="8" w:space="0" w:color="auto"/>
              <w:right w:val="single" w:sz="8" w:space="0" w:color="auto"/>
            </w:tcBorders>
            <w:hideMark/>
          </w:tcPr>
          <w:p w14:paraId="0CF9115A" w14:textId="77777777" w:rsidR="00594BEC" w:rsidRPr="00594BEC" w:rsidRDefault="00594BEC" w:rsidP="00594BEC">
            <w:pPr>
              <w:spacing w:after="0" w:line="240" w:lineRule="auto"/>
              <w:rPr>
                <w:rFonts w:ascii="Calibri" w:eastAsia="Times New Roman" w:hAnsi="Calibri" w:cs="Calibri"/>
              </w:rPr>
            </w:pPr>
            <w:r w:rsidRPr="00594BEC">
              <w:rPr>
                <w:rFonts w:ascii="Arial" w:eastAsia="Times New Roman" w:hAnsi="Arial" w:cs="Arial"/>
                <w:b/>
                <w:bCs/>
              </w:rPr>
              <w:t> </w:t>
            </w:r>
          </w:p>
          <w:p w14:paraId="4A1B6C4E" w14:textId="77777777" w:rsidR="00594BEC" w:rsidRPr="00594BEC" w:rsidRDefault="00594BEC" w:rsidP="00594BEC">
            <w:pPr>
              <w:spacing w:before="1" w:after="0" w:line="240" w:lineRule="auto"/>
              <w:rPr>
                <w:rFonts w:ascii="Calibri" w:eastAsia="Times New Roman" w:hAnsi="Calibri" w:cs="Calibri"/>
              </w:rPr>
            </w:pPr>
            <w:r w:rsidRPr="00594BEC">
              <w:rPr>
                <w:rFonts w:ascii="Arial" w:eastAsia="Times New Roman" w:hAnsi="Arial" w:cs="Arial"/>
                <w:b/>
                <w:bCs/>
                <w:sz w:val="28"/>
                <w:szCs w:val="28"/>
              </w:rPr>
              <w:t> </w:t>
            </w:r>
          </w:p>
          <w:p w14:paraId="1916D889" w14:textId="77777777" w:rsidR="00594BEC" w:rsidRPr="00594BEC" w:rsidRDefault="00462CA8" w:rsidP="00594BEC">
            <w:pPr>
              <w:spacing w:after="0" w:line="475" w:lineRule="auto"/>
              <w:ind w:left="111" w:right="3138"/>
              <w:rPr>
                <w:rFonts w:ascii="Calibri" w:eastAsia="Times New Roman" w:hAnsi="Calibri" w:cs="Calibri"/>
              </w:rPr>
            </w:pPr>
            <w:r w:rsidRPr="00594BEC">
              <w:rPr>
                <w:rFonts w:ascii="Arial" w:eastAsia="Times New Roman" w:hAnsi="Arial" w:cs="Arial"/>
                <w:sz w:val="20"/>
                <w:szCs w:val="20"/>
                <w:lang w:val="es-ES"/>
              </w:rPr>
              <w:t>¿Especial?</w:t>
            </w:r>
            <w:r w:rsidR="00594BEC" w:rsidRPr="00594BEC">
              <w:rPr>
                <w:rFonts w:ascii="Calibri" w:eastAsia="Times New Roman" w:hAnsi="Calibri" w:cs="Calibri"/>
                <w:lang w:val="es-ES"/>
              </w:rPr>
              <w:t xml:space="preserve"> </w:t>
            </w:r>
            <w:r w:rsidRPr="00594BEC">
              <w:rPr>
                <w:rFonts w:ascii="Arial" w:eastAsia="Times New Roman" w:hAnsi="Arial" w:cs="Arial"/>
                <w:sz w:val="20"/>
                <w:szCs w:val="20"/>
                <w:lang w:val="es-ES"/>
              </w:rPr>
              <w:t>¿Otros?</w:t>
            </w:r>
          </w:p>
        </w:tc>
      </w:tr>
      <w:tr w:rsidR="00594BEC" w:rsidRPr="00594BEC" w14:paraId="31B651D7" w14:textId="77777777" w:rsidTr="00462CA8">
        <w:trPr>
          <w:trHeight w:val="400"/>
        </w:trPr>
        <w:tc>
          <w:tcPr>
            <w:tcW w:w="4772" w:type="dxa"/>
            <w:tcBorders>
              <w:top w:val="nil"/>
              <w:left w:val="single" w:sz="8" w:space="0" w:color="auto"/>
              <w:bottom w:val="single" w:sz="8" w:space="0" w:color="auto"/>
              <w:right w:val="single" w:sz="8" w:space="0" w:color="auto"/>
            </w:tcBorders>
            <w:hideMark/>
          </w:tcPr>
          <w:p w14:paraId="1EFBB66C"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lang w:val="es-ES"/>
              </w:rPr>
              <w:t>Guantes de protección:</w:t>
            </w:r>
          </w:p>
        </w:tc>
        <w:tc>
          <w:tcPr>
            <w:tcW w:w="5908" w:type="dxa"/>
            <w:tcBorders>
              <w:top w:val="nil"/>
              <w:left w:val="nil"/>
              <w:bottom w:val="single" w:sz="8" w:space="0" w:color="auto"/>
              <w:right w:val="single" w:sz="8" w:space="0" w:color="auto"/>
            </w:tcBorders>
            <w:hideMark/>
          </w:tcPr>
          <w:p w14:paraId="39920428"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lang w:val="es-ES"/>
              </w:rPr>
              <w:t>Protección de ojos:</w:t>
            </w:r>
          </w:p>
        </w:tc>
      </w:tr>
      <w:tr w:rsidR="00594BEC" w:rsidRPr="00F12889" w14:paraId="3C4DD87C" w14:textId="77777777" w:rsidTr="00462CA8">
        <w:trPr>
          <w:trHeight w:val="400"/>
        </w:trPr>
        <w:tc>
          <w:tcPr>
            <w:tcW w:w="10680" w:type="dxa"/>
            <w:gridSpan w:val="2"/>
            <w:tcBorders>
              <w:top w:val="nil"/>
              <w:left w:val="single" w:sz="8" w:space="0" w:color="auto"/>
              <w:bottom w:val="single" w:sz="8" w:space="0" w:color="auto"/>
              <w:right w:val="single" w:sz="8" w:space="0" w:color="auto"/>
            </w:tcBorders>
            <w:hideMark/>
          </w:tcPr>
          <w:p w14:paraId="3A6E80BE"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Otra ropa de protección o equipo:</w:t>
            </w:r>
          </w:p>
        </w:tc>
      </w:tr>
      <w:tr w:rsidR="00594BEC" w:rsidRPr="00594BEC" w14:paraId="16204B32" w14:textId="77777777" w:rsidTr="00462CA8">
        <w:trPr>
          <w:trHeight w:val="400"/>
        </w:trPr>
        <w:tc>
          <w:tcPr>
            <w:tcW w:w="10680" w:type="dxa"/>
            <w:gridSpan w:val="2"/>
            <w:tcBorders>
              <w:top w:val="nil"/>
              <w:left w:val="single" w:sz="8" w:space="0" w:color="auto"/>
              <w:bottom w:val="single" w:sz="8" w:space="0" w:color="auto"/>
              <w:right w:val="single" w:sz="8" w:space="0" w:color="auto"/>
            </w:tcBorders>
            <w:hideMark/>
          </w:tcPr>
          <w:p w14:paraId="1176D043"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Prácticas de trabajo/higiene:</w:t>
            </w:r>
          </w:p>
        </w:tc>
      </w:tr>
    </w:tbl>
    <w:p w14:paraId="6FF1811F"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1EF378CD"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7D6E11BB"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02AB3B28"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7E0929B2"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40918C66"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2AC403D7"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3CD42054"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30E90C76"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778FCB74"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627D1102"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73025AE8"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3C6666AD"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3F7DC002"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563BD94D"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510C513D"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60956B13" w14:textId="77777777" w:rsidR="00594BEC" w:rsidRDefault="00594BEC" w:rsidP="00594BEC">
      <w:pPr>
        <w:spacing w:after="0" w:line="293" w:lineRule="atLeast"/>
        <w:rPr>
          <w:rFonts w:ascii="Arial" w:eastAsia="Times New Roman" w:hAnsi="Arial" w:cs="Arial"/>
          <w:sz w:val="24"/>
          <w:szCs w:val="24"/>
        </w:rPr>
      </w:pPr>
      <w:r w:rsidRPr="00594BEC">
        <w:rPr>
          <w:rFonts w:ascii="Arial" w:eastAsia="Times New Roman" w:hAnsi="Arial" w:cs="Arial"/>
          <w:sz w:val="24"/>
          <w:szCs w:val="24"/>
        </w:rPr>
        <w:t> </w:t>
      </w:r>
    </w:p>
    <w:p w14:paraId="5F39908A" w14:textId="77777777" w:rsidR="00462CA8" w:rsidRDefault="00462CA8" w:rsidP="00594BEC">
      <w:pPr>
        <w:spacing w:after="0" w:line="293" w:lineRule="atLeast"/>
        <w:rPr>
          <w:rFonts w:ascii="Arial" w:eastAsia="Times New Roman" w:hAnsi="Arial" w:cs="Arial"/>
          <w:sz w:val="24"/>
          <w:szCs w:val="24"/>
        </w:rPr>
      </w:pPr>
    </w:p>
    <w:p w14:paraId="3E6AF9C4" w14:textId="77777777" w:rsidR="00462CA8" w:rsidRDefault="00462CA8" w:rsidP="00594BEC">
      <w:pPr>
        <w:spacing w:after="0" w:line="293" w:lineRule="atLeast"/>
        <w:rPr>
          <w:rFonts w:ascii="Arial" w:eastAsia="Times New Roman" w:hAnsi="Arial" w:cs="Arial"/>
          <w:sz w:val="24"/>
          <w:szCs w:val="24"/>
        </w:rPr>
      </w:pPr>
    </w:p>
    <w:p w14:paraId="28FCA2CE" w14:textId="77777777" w:rsidR="00462CA8" w:rsidRDefault="00462CA8" w:rsidP="00594BEC">
      <w:pPr>
        <w:spacing w:after="0" w:line="293" w:lineRule="atLeast"/>
        <w:rPr>
          <w:rFonts w:ascii="Arial" w:eastAsia="Times New Roman" w:hAnsi="Arial" w:cs="Arial"/>
          <w:sz w:val="24"/>
          <w:szCs w:val="24"/>
        </w:rPr>
      </w:pPr>
    </w:p>
    <w:p w14:paraId="7EFE8110" w14:textId="77777777" w:rsidR="00462CA8" w:rsidRDefault="00462CA8" w:rsidP="00594BEC">
      <w:pPr>
        <w:spacing w:after="0" w:line="293" w:lineRule="atLeast"/>
        <w:rPr>
          <w:rFonts w:ascii="Arial" w:eastAsia="Times New Roman" w:hAnsi="Arial" w:cs="Arial"/>
          <w:sz w:val="24"/>
          <w:szCs w:val="24"/>
        </w:rPr>
      </w:pPr>
    </w:p>
    <w:p w14:paraId="04AA46EA" w14:textId="77777777" w:rsidR="00462CA8" w:rsidRDefault="00462CA8" w:rsidP="00594BEC">
      <w:pPr>
        <w:spacing w:after="0" w:line="293" w:lineRule="atLeast"/>
        <w:rPr>
          <w:rFonts w:ascii="Arial" w:eastAsia="Times New Roman" w:hAnsi="Arial" w:cs="Arial"/>
          <w:sz w:val="24"/>
          <w:szCs w:val="24"/>
        </w:rPr>
      </w:pPr>
    </w:p>
    <w:p w14:paraId="136F3B7A" w14:textId="77777777" w:rsidR="00462CA8" w:rsidRDefault="00462CA8" w:rsidP="00594BEC">
      <w:pPr>
        <w:spacing w:after="0" w:line="293" w:lineRule="atLeast"/>
        <w:rPr>
          <w:rFonts w:ascii="Arial" w:eastAsia="Times New Roman" w:hAnsi="Arial" w:cs="Arial"/>
          <w:sz w:val="24"/>
          <w:szCs w:val="24"/>
        </w:rPr>
      </w:pPr>
    </w:p>
    <w:p w14:paraId="2D498133" w14:textId="77777777" w:rsidR="00462CA8" w:rsidRDefault="00462CA8" w:rsidP="00594BEC">
      <w:pPr>
        <w:spacing w:after="0" w:line="293" w:lineRule="atLeast"/>
        <w:rPr>
          <w:rFonts w:ascii="Arial" w:eastAsia="Times New Roman" w:hAnsi="Arial" w:cs="Arial"/>
          <w:sz w:val="24"/>
          <w:szCs w:val="24"/>
        </w:rPr>
      </w:pPr>
    </w:p>
    <w:p w14:paraId="77EE5F1C" w14:textId="77777777" w:rsidR="00462CA8" w:rsidRDefault="00462CA8" w:rsidP="00594BEC">
      <w:pPr>
        <w:spacing w:after="0" w:line="293" w:lineRule="atLeast"/>
        <w:rPr>
          <w:rFonts w:ascii="Arial" w:eastAsia="Times New Roman" w:hAnsi="Arial" w:cs="Arial"/>
          <w:sz w:val="24"/>
          <w:szCs w:val="24"/>
        </w:rPr>
      </w:pPr>
    </w:p>
    <w:p w14:paraId="0EC3B05B" w14:textId="77777777" w:rsidR="00462CA8" w:rsidRDefault="00462CA8" w:rsidP="00594BEC">
      <w:pPr>
        <w:spacing w:after="0" w:line="293" w:lineRule="atLeast"/>
        <w:rPr>
          <w:rFonts w:ascii="Arial" w:eastAsia="Times New Roman" w:hAnsi="Arial" w:cs="Arial"/>
          <w:sz w:val="24"/>
          <w:szCs w:val="24"/>
        </w:rPr>
      </w:pPr>
    </w:p>
    <w:p w14:paraId="04515E37" w14:textId="77777777" w:rsidR="00462CA8" w:rsidRDefault="00462CA8" w:rsidP="00594BEC">
      <w:pPr>
        <w:spacing w:after="0" w:line="293" w:lineRule="atLeast"/>
        <w:rPr>
          <w:rFonts w:ascii="Arial" w:eastAsia="Times New Roman" w:hAnsi="Arial" w:cs="Arial"/>
          <w:sz w:val="24"/>
          <w:szCs w:val="24"/>
        </w:rPr>
      </w:pPr>
    </w:p>
    <w:p w14:paraId="40981E93" w14:textId="77777777" w:rsidR="00462CA8" w:rsidRDefault="00462CA8" w:rsidP="00594BEC">
      <w:pPr>
        <w:spacing w:after="0" w:line="293" w:lineRule="atLeast"/>
        <w:rPr>
          <w:rFonts w:ascii="Arial" w:eastAsia="Times New Roman" w:hAnsi="Arial" w:cs="Arial"/>
          <w:sz w:val="24"/>
          <w:szCs w:val="24"/>
        </w:rPr>
      </w:pPr>
    </w:p>
    <w:p w14:paraId="26D9C8E4" w14:textId="77777777" w:rsidR="00462CA8" w:rsidRDefault="00462CA8" w:rsidP="00594BEC">
      <w:pPr>
        <w:spacing w:after="0" w:line="293" w:lineRule="atLeast"/>
        <w:rPr>
          <w:rFonts w:ascii="Arial" w:eastAsia="Times New Roman" w:hAnsi="Arial" w:cs="Arial"/>
          <w:sz w:val="24"/>
          <w:szCs w:val="24"/>
        </w:rPr>
      </w:pPr>
    </w:p>
    <w:p w14:paraId="0BFCA45B" w14:textId="77777777" w:rsidR="00462CA8" w:rsidRDefault="00462CA8" w:rsidP="00594BEC">
      <w:pPr>
        <w:spacing w:after="0" w:line="293" w:lineRule="atLeast"/>
        <w:rPr>
          <w:rFonts w:ascii="Arial" w:eastAsia="Times New Roman" w:hAnsi="Arial" w:cs="Arial"/>
          <w:sz w:val="24"/>
          <w:szCs w:val="24"/>
        </w:rPr>
      </w:pPr>
    </w:p>
    <w:p w14:paraId="7639DC25" w14:textId="77777777" w:rsidR="00462CA8" w:rsidRDefault="00462CA8" w:rsidP="00594BEC">
      <w:pPr>
        <w:spacing w:after="0" w:line="293" w:lineRule="atLeast"/>
        <w:rPr>
          <w:rFonts w:ascii="Arial" w:eastAsia="Times New Roman" w:hAnsi="Arial" w:cs="Arial"/>
          <w:sz w:val="24"/>
          <w:szCs w:val="24"/>
        </w:rPr>
      </w:pPr>
    </w:p>
    <w:p w14:paraId="24BF7446" w14:textId="77777777" w:rsidR="00462CA8" w:rsidRDefault="00462CA8" w:rsidP="00594BEC">
      <w:pPr>
        <w:spacing w:after="0" w:line="293" w:lineRule="atLeast"/>
        <w:rPr>
          <w:rFonts w:ascii="Arial" w:eastAsia="Times New Roman" w:hAnsi="Arial" w:cs="Arial"/>
          <w:sz w:val="24"/>
          <w:szCs w:val="24"/>
        </w:rPr>
      </w:pPr>
    </w:p>
    <w:p w14:paraId="5FDC6C95" w14:textId="77777777" w:rsidR="00462CA8" w:rsidRPr="00594BEC" w:rsidRDefault="00462CA8" w:rsidP="00594BEC">
      <w:pPr>
        <w:spacing w:after="0" w:line="293" w:lineRule="atLeast"/>
        <w:rPr>
          <w:rFonts w:ascii="Calibri" w:eastAsia="Times New Roman" w:hAnsi="Calibri" w:cs="Calibri"/>
        </w:rPr>
      </w:pPr>
    </w:p>
    <w:p w14:paraId="263E7117"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4485347B"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453B2435"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08E8D0B6"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669B8638"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777903B5" w14:textId="77777777" w:rsidR="00594BEC" w:rsidRPr="00594BEC" w:rsidRDefault="00594BEC" w:rsidP="00594BEC">
      <w:pPr>
        <w:spacing w:after="0" w:line="293" w:lineRule="atLeast"/>
        <w:rPr>
          <w:rFonts w:ascii="Calibri" w:eastAsia="Times New Roman" w:hAnsi="Calibri" w:cs="Calibri"/>
        </w:rPr>
      </w:pPr>
      <w:r w:rsidRPr="00594BEC">
        <w:rPr>
          <w:rFonts w:ascii="Arial" w:eastAsia="Times New Roman" w:hAnsi="Arial" w:cs="Arial"/>
          <w:sz w:val="24"/>
          <w:szCs w:val="24"/>
        </w:rPr>
        <w:t> </w:t>
      </w:r>
    </w:p>
    <w:p w14:paraId="78903022" w14:textId="77777777" w:rsidR="00594BEC" w:rsidRPr="00594BEC" w:rsidRDefault="00594BEC" w:rsidP="004C6121">
      <w:pPr>
        <w:spacing w:after="0" w:line="293" w:lineRule="atLeast"/>
        <w:rPr>
          <w:rFonts w:ascii="Calibri" w:eastAsia="Times New Roman" w:hAnsi="Calibri" w:cs="Calibri"/>
          <w:lang w:val="es-ES"/>
        </w:rPr>
      </w:pPr>
      <w:r w:rsidRPr="004C6121">
        <w:rPr>
          <w:rFonts w:ascii="Arial" w:eastAsia="Times New Roman" w:hAnsi="Arial" w:cs="Arial"/>
          <w:sz w:val="24"/>
          <w:szCs w:val="24"/>
          <w:lang w:val="es-ES"/>
        </w:rPr>
        <w:t> </w:t>
      </w:r>
      <w:r w:rsidRPr="00594BEC">
        <w:rPr>
          <w:rFonts w:ascii="Arial" w:eastAsia="Times New Roman" w:hAnsi="Arial" w:cs="Arial"/>
          <w:b/>
          <w:bCs/>
          <w:sz w:val="32"/>
          <w:szCs w:val="32"/>
          <w:lang w:val="es-ES"/>
        </w:rPr>
        <w:t>Advertencias de peligro físico y salud</w:t>
      </w:r>
    </w:p>
    <w:p w14:paraId="4E939272" w14:textId="29F6E913" w:rsidR="00594BEC" w:rsidRPr="00594BEC" w:rsidRDefault="00594BEC" w:rsidP="00594BEC">
      <w:pPr>
        <w:spacing w:before="275" w:after="0" w:line="240" w:lineRule="auto"/>
        <w:ind w:left="120" w:right="114"/>
        <w:rPr>
          <w:rFonts w:ascii="Calibri" w:eastAsia="Times New Roman" w:hAnsi="Calibri" w:cs="Calibri"/>
          <w:lang w:val="es-ES"/>
        </w:rPr>
      </w:pPr>
      <w:r w:rsidRPr="00594BEC">
        <w:rPr>
          <w:rFonts w:ascii="Arial" w:eastAsia="Times New Roman" w:hAnsi="Arial" w:cs="Arial"/>
          <w:sz w:val="24"/>
          <w:szCs w:val="24"/>
          <w:lang w:val="es-ES"/>
        </w:rPr>
        <w:t xml:space="preserve">Debido a la creciente conciencia pública durante la última década acerca de los posibles peligros químicos, varias agencias gubernamentales han tomado acciones para asegurar que los empleados reciban información sobre exposición potencial a sustancias químicas. Esta información se obtiene a través de las etiquetas y MSDS que </w:t>
      </w:r>
      <w:r w:rsidR="00191914">
        <w:rPr>
          <w:rFonts w:ascii="Arial" w:eastAsia="Times New Roman" w:hAnsi="Arial" w:cs="Arial"/>
          <w:sz w:val="24"/>
          <w:szCs w:val="24"/>
          <w:lang w:val="es-ES"/>
        </w:rPr>
        <w:t>identifican</w:t>
      </w:r>
      <w:r w:rsidRPr="00594BEC">
        <w:rPr>
          <w:rFonts w:ascii="Arial" w:eastAsia="Times New Roman" w:hAnsi="Arial" w:cs="Arial"/>
          <w:sz w:val="24"/>
          <w:szCs w:val="24"/>
          <w:lang w:val="es-ES"/>
        </w:rPr>
        <w:t xml:space="preserve"> advertencias cautelares y riesgos asociados con diferentes sustancias.</w:t>
      </w:r>
    </w:p>
    <w:p w14:paraId="0E65F044"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7BF13CD" w14:textId="77777777" w:rsidR="00594BEC" w:rsidRPr="00594BEC" w:rsidRDefault="00594BEC" w:rsidP="00594BEC">
      <w:pPr>
        <w:spacing w:after="0" w:line="240" w:lineRule="auto"/>
        <w:ind w:left="120"/>
        <w:rPr>
          <w:rFonts w:ascii="Calibri" w:eastAsia="Times New Roman" w:hAnsi="Calibri" w:cs="Calibri"/>
          <w:lang w:val="es-ES"/>
        </w:rPr>
      </w:pPr>
      <w:r w:rsidRPr="00594BEC">
        <w:rPr>
          <w:rFonts w:ascii="Arial" w:eastAsia="Times New Roman" w:hAnsi="Arial" w:cs="Arial"/>
          <w:b/>
          <w:bCs/>
          <w:sz w:val="24"/>
          <w:szCs w:val="24"/>
          <w:lang w:val="es-ES"/>
        </w:rPr>
        <w:t>Clasificación de peligros de salud</w:t>
      </w:r>
    </w:p>
    <w:p w14:paraId="78679B07" w14:textId="77777777" w:rsidR="00594BEC" w:rsidRPr="00594BEC" w:rsidRDefault="00594BEC" w:rsidP="00594BEC">
      <w:pPr>
        <w:spacing w:before="185" w:after="0" w:line="240" w:lineRule="auto"/>
        <w:ind w:left="84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Carcinógeno: sustancia que se ha determinado para producir</w:t>
      </w:r>
      <w:r w:rsidRPr="00594BEC">
        <w:rPr>
          <w:rFonts w:ascii="Arial" w:eastAsia="Times New Roman" w:hAnsi="Arial" w:cs="Arial"/>
          <w:spacing w:val="-28"/>
          <w:sz w:val="24"/>
          <w:szCs w:val="24"/>
          <w:lang w:val="es-ES"/>
        </w:rPr>
        <w:t xml:space="preserve"> </w:t>
      </w:r>
      <w:r w:rsidRPr="00594BEC">
        <w:rPr>
          <w:rFonts w:ascii="Arial" w:eastAsia="Times New Roman" w:hAnsi="Arial" w:cs="Arial"/>
          <w:sz w:val="24"/>
          <w:szCs w:val="24"/>
          <w:lang w:val="es-ES"/>
        </w:rPr>
        <w:t>cáncer.</w:t>
      </w:r>
    </w:p>
    <w:p w14:paraId="39B3499D" w14:textId="21E49F8C" w:rsidR="00594BEC" w:rsidRPr="00594BEC" w:rsidRDefault="00594BEC" w:rsidP="00594BEC">
      <w:pPr>
        <w:spacing w:before="177" w:after="0" w:line="240" w:lineRule="auto"/>
        <w:ind w:left="84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Corrosivos: tener la calidad de corroer o</w:t>
      </w:r>
      <w:r w:rsidRPr="00594BEC">
        <w:rPr>
          <w:rFonts w:ascii="Arial" w:eastAsia="Times New Roman" w:hAnsi="Arial" w:cs="Arial"/>
          <w:spacing w:val="-16"/>
          <w:sz w:val="24"/>
          <w:szCs w:val="24"/>
          <w:lang w:val="es-ES"/>
        </w:rPr>
        <w:t xml:space="preserve"> </w:t>
      </w:r>
      <w:r w:rsidR="0073398C">
        <w:rPr>
          <w:rFonts w:ascii="Arial" w:eastAsia="Times New Roman" w:hAnsi="Arial" w:cs="Arial"/>
          <w:sz w:val="24"/>
          <w:szCs w:val="24"/>
          <w:lang w:val="es-ES"/>
        </w:rPr>
        <w:t>consumir</w:t>
      </w:r>
      <w:r w:rsidRPr="00594BEC">
        <w:rPr>
          <w:rFonts w:ascii="Arial" w:eastAsia="Times New Roman" w:hAnsi="Arial" w:cs="Arial"/>
          <w:sz w:val="24"/>
          <w:szCs w:val="24"/>
          <w:lang w:val="es-ES"/>
        </w:rPr>
        <w:t>.</w:t>
      </w:r>
    </w:p>
    <w:p w14:paraId="2E1BDF6F" w14:textId="234A6220" w:rsidR="00594BEC" w:rsidRPr="00594BEC" w:rsidRDefault="00594BEC" w:rsidP="00191914">
      <w:pPr>
        <w:spacing w:before="185" w:after="0" w:line="232" w:lineRule="auto"/>
        <w:ind w:left="1170" w:right="517" w:hanging="33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Muy</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 xml:space="preserve">tóxicos: </w:t>
      </w:r>
      <w:r w:rsidR="00191914">
        <w:rPr>
          <w:rFonts w:ascii="Arial" w:eastAsia="Times New Roman" w:hAnsi="Arial" w:cs="Arial"/>
          <w:sz w:val="24"/>
          <w:szCs w:val="24"/>
          <w:lang w:val="es-ES"/>
        </w:rPr>
        <w:t xml:space="preserve">causan problemas de salud que son vida </w:t>
      </w:r>
      <w:r w:rsidR="0073398C">
        <w:rPr>
          <w:rFonts w:ascii="Arial" w:eastAsia="Times New Roman" w:hAnsi="Arial" w:cs="Arial"/>
          <w:sz w:val="24"/>
          <w:szCs w:val="24"/>
          <w:lang w:val="es-ES"/>
        </w:rPr>
        <w:t>amenazantes</w:t>
      </w:r>
      <w:r w:rsidR="00191914">
        <w:rPr>
          <w:rFonts w:ascii="Arial" w:eastAsia="Times New Roman" w:hAnsi="Arial" w:cs="Arial"/>
          <w:sz w:val="24"/>
          <w:szCs w:val="24"/>
          <w:lang w:val="es-ES"/>
        </w:rPr>
        <w:t xml:space="preserve"> o </w:t>
      </w:r>
      <w:r w:rsidR="0073398C">
        <w:rPr>
          <w:rFonts w:ascii="Arial" w:eastAsia="Times New Roman" w:hAnsi="Arial" w:cs="Arial"/>
          <w:sz w:val="24"/>
          <w:szCs w:val="24"/>
          <w:lang w:val="es-ES"/>
        </w:rPr>
        <w:t xml:space="preserve">son </w:t>
      </w:r>
      <w:r w:rsidR="00191914">
        <w:rPr>
          <w:rFonts w:ascii="Arial" w:eastAsia="Times New Roman" w:hAnsi="Arial" w:cs="Arial"/>
          <w:sz w:val="24"/>
          <w:szCs w:val="24"/>
          <w:lang w:val="es-ES"/>
        </w:rPr>
        <w:t>ser seriamente desactivados</w:t>
      </w:r>
      <w:r w:rsidRPr="00594BEC">
        <w:rPr>
          <w:rFonts w:ascii="Arial" w:eastAsia="Times New Roman" w:hAnsi="Arial" w:cs="Arial"/>
          <w:sz w:val="24"/>
          <w:szCs w:val="24"/>
          <w:lang w:val="es-ES"/>
        </w:rPr>
        <w:t>.</w:t>
      </w:r>
    </w:p>
    <w:p w14:paraId="7E575F2A" w14:textId="5F592D04" w:rsidR="00594BEC" w:rsidRPr="00594BEC" w:rsidRDefault="00594BEC" w:rsidP="00594BEC">
      <w:pPr>
        <w:spacing w:before="190" w:after="0" w:line="232" w:lineRule="auto"/>
        <w:ind w:left="120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Irritante: no corrosivo, pero causará un </w:t>
      </w:r>
      <w:r w:rsidR="00191914">
        <w:rPr>
          <w:rFonts w:ascii="Arial" w:eastAsia="Times New Roman" w:hAnsi="Arial" w:cs="Arial"/>
          <w:sz w:val="24"/>
          <w:szCs w:val="24"/>
          <w:lang w:val="es-ES"/>
        </w:rPr>
        <w:t xml:space="preserve">efecto inflamatorio reversible en el </w:t>
      </w:r>
    </w:p>
    <w:p w14:paraId="78EAD726" w14:textId="77777777" w:rsidR="00594BEC" w:rsidRPr="00594BEC" w:rsidRDefault="00594BEC" w:rsidP="004C6121">
      <w:pPr>
        <w:spacing w:after="0" w:line="275" w:lineRule="atLeast"/>
        <w:ind w:left="1170"/>
        <w:rPr>
          <w:rFonts w:ascii="Calibri" w:eastAsia="Times New Roman" w:hAnsi="Calibri" w:cs="Calibri"/>
          <w:lang w:val="es-ES"/>
        </w:rPr>
      </w:pPr>
      <w:r w:rsidRPr="00594BEC">
        <w:rPr>
          <w:rFonts w:ascii="Arial" w:eastAsia="Times New Roman" w:hAnsi="Arial" w:cs="Arial"/>
          <w:sz w:val="24"/>
          <w:szCs w:val="24"/>
          <w:lang w:val="es-ES"/>
        </w:rPr>
        <w:t>tejido vivo por reacción química en el sitio de contacto.</w:t>
      </w:r>
    </w:p>
    <w:p w14:paraId="644CC79C" w14:textId="453D2335" w:rsidR="00594BEC" w:rsidRPr="00594BEC" w:rsidRDefault="00594BEC" w:rsidP="004C6121">
      <w:pPr>
        <w:spacing w:before="188" w:after="0" w:line="232" w:lineRule="auto"/>
        <w:ind w:left="117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Sensibilizador: </w:t>
      </w:r>
      <w:r w:rsidR="00191914">
        <w:rPr>
          <w:rFonts w:ascii="Arial" w:eastAsia="Times New Roman" w:hAnsi="Arial" w:cs="Arial"/>
          <w:sz w:val="24"/>
          <w:szCs w:val="24"/>
          <w:lang w:val="es-ES"/>
        </w:rPr>
        <w:t>causa</w:t>
      </w:r>
      <w:r w:rsidRPr="00594BEC">
        <w:rPr>
          <w:rFonts w:ascii="Arial" w:eastAsia="Times New Roman" w:hAnsi="Arial" w:cs="Arial"/>
          <w:sz w:val="24"/>
          <w:szCs w:val="24"/>
          <w:lang w:val="es-ES"/>
        </w:rPr>
        <w:t xml:space="preserve"> una sustancial proporción de expuestos</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empleados</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a desarrollar una reacción alérgica en el tejido después de una exposición repetida.</w:t>
      </w:r>
    </w:p>
    <w:p w14:paraId="7092A0C8" w14:textId="5753ED04" w:rsidR="00594BEC" w:rsidRPr="00594BEC" w:rsidRDefault="00594BEC" w:rsidP="00594BEC">
      <w:pPr>
        <w:spacing w:before="185" w:after="0" w:line="240" w:lineRule="auto"/>
        <w:ind w:left="84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Tóxicas: como el efecto de un</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veneno.</w:t>
      </w:r>
    </w:p>
    <w:p w14:paraId="442F1530"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D4CA814" w14:textId="77777777" w:rsidR="00594BEC" w:rsidRPr="00594BEC" w:rsidRDefault="00594BEC" w:rsidP="00594BEC">
      <w:pPr>
        <w:spacing w:before="1" w:after="0" w:line="240" w:lineRule="auto"/>
        <w:ind w:left="120"/>
        <w:rPr>
          <w:rFonts w:ascii="Calibri" w:eastAsia="Times New Roman" w:hAnsi="Calibri" w:cs="Calibri"/>
          <w:lang w:val="es-ES"/>
        </w:rPr>
      </w:pPr>
      <w:r w:rsidRPr="00594BEC">
        <w:rPr>
          <w:rFonts w:ascii="Arial" w:eastAsia="Times New Roman" w:hAnsi="Arial" w:cs="Arial"/>
          <w:b/>
          <w:bCs/>
          <w:sz w:val="24"/>
          <w:szCs w:val="24"/>
          <w:lang w:val="es-ES"/>
        </w:rPr>
        <w:t>Efectos del órgano objetivo</w:t>
      </w:r>
    </w:p>
    <w:p w14:paraId="60D8F8B5" w14:textId="486B3C15" w:rsidR="00594BEC" w:rsidRPr="00594BEC" w:rsidRDefault="00594BEC" w:rsidP="00594BEC">
      <w:pPr>
        <w:spacing w:before="182" w:after="0" w:line="240" w:lineRule="auto"/>
        <w:ind w:left="84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191914">
        <w:rPr>
          <w:rFonts w:ascii="Arial" w:eastAsia="Times New Roman" w:hAnsi="Arial" w:cs="Arial"/>
          <w:sz w:val="24"/>
          <w:szCs w:val="24"/>
          <w:lang w:val="es-ES"/>
        </w:rPr>
        <w:t>Hepatoxinas</w:t>
      </w:r>
      <w:r w:rsidR="0073398C">
        <w:rPr>
          <w:rFonts w:ascii="Arial" w:eastAsia="Times New Roman" w:hAnsi="Arial" w:cs="Arial"/>
          <w:sz w:val="24"/>
          <w:szCs w:val="24"/>
          <w:lang w:val="es-ES"/>
        </w:rPr>
        <w:t>:</w:t>
      </w:r>
      <w:r w:rsidR="00191914">
        <w:rPr>
          <w:rFonts w:ascii="Arial" w:eastAsia="Times New Roman" w:hAnsi="Arial" w:cs="Arial"/>
          <w:sz w:val="24"/>
          <w:szCs w:val="24"/>
          <w:lang w:val="es-ES"/>
        </w:rPr>
        <w:t xml:space="preserve"> producen</w:t>
      </w:r>
      <w:r w:rsidRPr="00594BEC">
        <w:rPr>
          <w:rFonts w:ascii="Arial" w:eastAsia="Times New Roman" w:hAnsi="Arial" w:cs="Arial"/>
          <w:sz w:val="24"/>
          <w:szCs w:val="24"/>
          <w:lang w:val="es-ES"/>
        </w:rPr>
        <w:t xml:space="preserve"> cáncer de hígado.</w:t>
      </w:r>
    </w:p>
    <w:p w14:paraId="7ECA11BD" w14:textId="3340D08C" w:rsidR="00594BEC" w:rsidRPr="00594BEC" w:rsidRDefault="00594BEC" w:rsidP="00594BEC">
      <w:pPr>
        <w:spacing w:before="179" w:after="0" w:line="240" w:lineRule="auto"/>
        <w:ind w:left="84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Nefrotoxinas</w:t>
      </w:r>
      <w:r w:rsidR="00191914">
        <w:rPr>
          <w:rFonts w:ascii="Arial" w:eastAsia="Times New Roman" w:hAnsi="Arial" w:cs="Arial"/>
          <w:sz w:val="24"/>
          <w:szCs w:val="24"/>
          <w:lang w:val="es-ES"/>
        </w:rPr>
        <w:t>: producen</w:t>
      </w:r>
      <w:r w:rsidRPr="00594BEC">
        <w:rPr>
          <w:rFonts w:ascii="Arial" w:eastAsia="Times New Roman" w:hAnsi="Arial" w:cs="Arial"/>
          <w:sz w:val="24"/>
          <w:szCs w:val="24"/>
          <w:lang w:val="es-ES"/>
        </w:rPr>
        <w:t xml:space="preserve"> daño renal.</w:t>
      </w:r>
    </w:p>
    <w:p w14:paraId="291785A2" w14:textId="77777777" w:rsidR="00594BEC" w:rsidRPr="00594BEC" w:rsidRDefault="00594BEC" w:rsidP="00594BEC">
      <w:pPr>
        <w:spacing w:before="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Neurotoxinas - efectos tóxicos sobre el sistema nervioso.</w:t>
      </w:r>
    </w:p>
    <w:p w14:paraId="066E6901" w14:textId="77777777" w:rsidR="00594BEC" w:rsidRPr="00594BEC" w:rsidRDefault="00594BEC" w:rsidP="00594BEC">
      <w:pPr>
        <w:spacing w:before="179"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Hematopoietic - actúa sobre la sangre, privando de oxígeno a los tejidos del cuerpo.</w:t>
      </w:r>
    </w:p>
    <w:p w14:paraId="54BEF3F9" w14:textId="00237DD0" w:rsidR="00594BEC" w:rsidRPr="00594BEC" w:rsidRDefault="00594BEC" w:rsidP="00594BEC">
      <w:pPr>
        <w:spacing w:before="177"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Agentes de daño pulmonar</w:t>
      </w:r>
      <w:r w:rsidR="0019191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irritar o dañar el tejido pulmonar.</w:t>
      </w:r>
    </w:p>
    <w:p w14:paraId="3CA28288" w14:textId="77777777" w:rsidR="00594BEC" w:rsidRPr="00594BEC" w:rsidRDefault="00594BEC" w:rsidP="00594BEC">
      <w:pPr>
        <w:spacing w:before="177"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Reproductiva </w:t>
      </w:r>
      <w:r w:rsidRPr="00594BEC">
        <w:rPr>
          <w:rFonts w:ascii="Arial" w:eastAsia="Times New Roman" w:hAnsi="Arial" w:cs="Arial"/>
          <w:i/>
          <w:iCs/>
          <w:sz w:val="24"/>
          <w:szCs w:val="24"/>
          <w:lang w:val="es-ES"/>
        </w:rPr>
        <w:t xml:space="preserve">toxinas </w:t>
      </w:r>
      <w:r w:rsidRPr="00594BEC">
        <w:rPr>
          <w:rFonts w:ascii="Arial" w:eastAsia="Times New Roman" w:hAnsi="Arial" w:cs="Arial"/>
          <w:sz w:val="24"/>
          <w:szCs w:val="24"/>
          <w:lang w:val="es-ES"/>
        </w:rPr>
        <w:t>- afectar las capacidades reproductivas y dañar fetos.</w:t>
      </w:r>
    </w:p>
    <w:p w14:paraId="41766489" w14:textId="77777777" w:rsidR="00594BEC" w:rsidRPr="00594BEC" w:rsidRDefault="00594BEC" w:rsidP="00594BEC">
      <w:pPr>
        <w:spacing w:before="18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Riesgos cutáneos - efecto de la capa dérmica de la piel.</w:t>
      </w:r>
    </w:p>
    <w:p w14:paraId="75FBC065" w14:textId="41610A77" w:rsidR="00594BEC" w:rsidRPr="00594BEC" w:rsidRDefault="00594BEC" w:rsidP="00594BEC">
      <w:pPr>
        <w:spacing w:before="176"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Riesgos de ojos - efecto </w:t>
      </w:r>
      <w:r w:rsidR="00191914">
        <w:rPr>
          <w:rFonts w:ascii="Arial" w:eastAsia="Times New Roman" w:hAnsi="Arial" w:cs="Arial"/>
          <w:sz w:val="24"/>
          <w:szCs w:val="24"/>
          <w:lang w:val="es-ES"/>
        </w:rPr>
        <w:t xml:space="preserve">en </w:t>
      </w:r>
      <w:r w:rsidRPr="00594BEC">
        <w:rPr>
          <w:rFonts w:ascii="Arial" w:eastAsia="Times New Roman" w:hAnsi="Arial" w:cs="Arial"/>
          <w:sz w:val="24"/>
          <w:szCs w:val="24"/>
          <w:lang w:val="es-ES"/>
        </w:rPr>
        <w:t>el ojo y la visión.</w:t>
      </w:r>
    </w:p>
    <w:p w14:paraId="5610E0B8" w14:textId="77777777" w:rsidR="00594BEC" w:rsidRDefault="00594BEC" w:rsidP="00594BEC">
      <w:pPr>
        <w:spacing w:after="0" w:line="293" w:lineRule="atLeast"/>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6089E0C3" w14:textId="77777777" w:rsidR="009D0991" w:rsidRDefault="009D0991" w:rsidP="00594BEC">
      <w:pPr>
        <w:spacing w:after="0" w:line="293" w:lineRule="atLeast"/>
        <w:rPr>
          <w:rFonts w:ascii="Calibri" w:eastAsia="Times New Roman" w:hAnsi="Calibri" w:cs="Calibri"/>
          <w:lang w:val="es-ES"/>
        </w:rPr>
      </w:pPr>
    </w:p>
    <w:p w14:paraId="24808497" w14:textId="77777777" w:rsidR="009D0991" w:rsidRDefault="009D0991" w:rsidP="00594BEC">
      <w:pPr>
        <w:spacing w:after="0" w:line="293" w:lineRule="atLeast"/>
        <w:rPr>
          <w:rFonts w:ascii="Calibri" w:eastAsia="Times New Roman" w:hAnsi="Calibri" w:cs="Calibri"/>
          <w:lang w:val="es-ES"/>
        </w:rPr>
      </w:pPr>
    </w:p>
    <w:p w14:paraId="716B4FF9" w14:textId="77777777" w:rsidR="009D0991" w:rsidRDefault="009D0991" w:rsidP="00594BEC">
      <w:pPr>
        <w:spacing w:after="0" w:line="293" w:lineRule="atLeast"/>
        <w:rPr>
          <w:rFonts w:ascii="Calibri" w:eastAsia="Times New Roman" w:hAnsi="Calibri" w:cs="Calibri"/>
          <w:lang w:val="es-ES"/>
        </w:rPr>
      </w:pPr>
    </w:p>
    <w:p w14:paraId="3CE7E95C" w14:textId="77777777" w:rsidR="009D0991" w:rsidRDefault="009D0991" w:rsidP="00594BEC">
      <w:pPr>
        <w:spacing w:after="0" w:line="293" w:lineRule="atLeast"/>
        <w:rPr>
          <w:rFonts w:ascii="Calibri" w:eastAsia="Times New Roman" w:hAnsi="Calibri" w:cs="Calibri"/>
          <w:lang w:val="es-ES"/>
        </w:rPr>
      </w:pPr>
    </w:p>
    <w:p w14:paraId="27F04976" w14:textId="77777777" w:rsidR="009D0991" w:rsidRDefault="009D0991" w:rsidP="00594BEC">
      <w:pPr>
        <w:spacing w:after="0" w:line="293" w:lineRule="atLeast"/>
        <w:rPr>
          <w:rFonts w:ascii="Calibri" w:eastAsia="Times New Roman" w:hAnsi="Calibri" w:cs="Calibri"/>
          <w:lang w:val="es-ES"/>
        </w:rPr>
      </w:pPr>
    </w:p>
    <w:p w14:paraId="483F01F1" w14:textId="77777777" w:rsidR="009D0991" w:rsidRDefault="009D0991" w:rsidP="00594BEC">
      <w:pPr>
        <w:spacing w:after="0" w:line="293" w:lineRule="atLeast"/>
        <w:rPr>
          <w:rFonts w:ascii="Calibri" w:eastAsia="Times New Roman" w:hAnsi="Calibri" w:cs="Calibri"/>
          <w:lang w:val="es-ES"/>
        </w:rPr>
      </w:pPr>
    </w:p>
    <w:p w14:paraId="343A5EBB" w14:textId="77777777" w:rsidR="009D0991" w:rsidRDefault="009D0991" w:rsidP="00594BEC">
      <w:pPr>
        <w:spacing w:after="0" w:line="293" w:lineRule="atLeast"/>
        <w:rPr>
          <w:rFonts w:ascii="Calibri" w:eastAsia="Times New Roman" w:hAnsi="Calibri" w:cs="Calibri"/>
          <w:lang w:val="es-ES"/>
        </w:rPr>
      </w:pPr>
    </w:p>
    <w:p w14:paraId="3E510027" w14:textId="77777777" w:rsidR="009D0991" w:rsidRDefault="009D0991" w:rsidP="00594BEC">
      <w:pPr>
        <w:spacing w:after="0" w:line="293" w:lineRule="atLeast"/>
        <w:rPr>
          <w:rFonts w:ascii="Calibri" w:eastAsia="Times New Roman" w:hAnsi="Calibri" w:cs="Calibri"/>
          <w:lang w:val="es-ES"/>
        </w:rPr>
      </w:pPr>
    </w:p>
    <w:p w14:paraId="72CE3D88" w14:textId="77777777" w:rsidR="00A33E5D" w:rsidRDefault="00A33E5D" w:rsidP="00594BEC">
      <w:pPr>
        <w:spacing w:after="0" w:line="293" w:lineRule="atLeast"/>
        <w:rPr>
          <w:rFonts w:ascii="Calibri" w:eastAsia="Times New Roman" w:hAnsi="Calibri" w:cs="Calibri"/>
          <w:lang w:val="es-ES"/>
        </w:rPr>
      </w:pPr>
    </w:p>
    <w:p w14:paraId="6D28D53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Clasificación de peligros físicos</w:t>
      </w:r>
    </w:p>
    <w:p w14:paraId="5289D503" w14:textId="2577803D" w:rsidR="00594BEC" w:rsidRPr="00594BEC" w:rsidRDefault="00594BEC" w:rsidP="00594BEC">
      <w:pPr>
        <w:spacing w:before="278" w:after="0" w:line="240" w:lineRule="auto"/>
        <w:ind w:left="100" w:right="115"/>
        <w:rPr>
          <w:rFonts w:ascii="Calibri" w:eastAsia="Times New Roman" w:hAnsi="Calibri" w:cs="Calibri"/>
          <w:lang w:val="es-ES"/>
        </w:rPr>
      </w:pPr>
      <w:r w:rsidRPr="00594BEC">
        <w:rPr>
          <w:rFonts w:ascii="Arial" w:eastAsia="Times New Roman" w:hAnsi="Arial" w:cs="Arial"/>
          <w:b/>
          <w:bCs/>
          <w:sz w:val="24"/>
          <w:szCs w:val="24"/>
          <w:lang w:val="es-ES"/>
        </w:rPr>
        <w:t>Líquido combustible:</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Cualquier líquido con un punto de inflamación o por encima de </w:t>
      </w:r>
      <w:r w:rsidR="00191914">
        <w:rPr>
          <w:rFonts w:ascii="Arial" w:eastAsia="Times New Roman" w:hAnsi="Arial" w:cs="Arial"/>
          <w:sz w:val="24"/>
          <w:szCs w:val="24"/>
          <w:lang w:val="es-ES"/>
        </w:rPr>
        <w:t>100°F (38,8°C), pero inferior a 200°F (93,3°C), excepto cualquier mezcla con componentes con punto de inflamación de 200°F (93,3°C) o superior, el volumen total que representa</w:t>
      </w:r>
      <w:r w:rsidRPr="00594BEC">
        <w:rPr>
          <w:rFonts w:ascii="Arial" w:eastAsia="Times New Roman" w:hAnsi="Arial" w:cs="Arial"/>
          <w:sz w:val="24"/>
          <w:szCs w:val="24"/>
          <w:lang w:val="es-ES"/>
        </w:rPr>
        <w:t xml:space="preserve"> el 99% o más del volumen total de una mezcla de.</w:t>
      </w:r>
    </w:p>
    <w:p w14:paraId="0CBDA923" w14:textId="77777777" w:rsidR="00594BEC" w:rsidRPr="00594BEC" w:rsidRDefault="00594BEC" w:rsidP="009D0991">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Pr="00594BEC">
        <w:rPr>
          <w:rFonts w:ascii="Arial" w:eastAsia="Times New Roman" w:hAnsi="Arial" w:cs="Arial"/>
          <w:b/>
          <w:bCs/>
          <w:sz w:val="24"/>
          <w:szCs w:val="24"/>
          <w:lang w:val="es-ES"/>
        </w:rPr>
        <w:t> </w:t>
      </w:r>
    </w:p>
    <w:p w14:paraId="630E5D6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392259B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Gas comprimido:</w:t>
      </w:r>
    </w:p>
    <w:p w14:paraId="75D9844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34B43863" w14:textId="77777777" w:rsidR="00594BEC" w:rsidRPr="00594BEC" w:rsidRDefault="00594BEC" w:rsidP="00594BEC">
      <w:pPr>
        <w:spacing w:after="0" w:line="240" w:lineRule="auto"/>
        <w:ind w:left="1900" w:right="117"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 gas o una mezcla de gases que, en un recipiente una presión absoluta superior a 40 psi en 70F (21,1 C), de mayor, el volumen total que componen 99% o más del volumen total de mezcla,</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o</w:t>
      </w:r>
    </w:p>
    <w:p w14:paraId="00E40868" w14:textId="77777777" w:rsidR="00594BEC" w:rsidRPr="00594BEC" w:rsidRDefault="00594BEC" w:rsidP="00594BEC">
      <w:pPr>
        <w:spacing w:after="0" w:line="240" w:lineRule="auto"/>
        <w:ind w:left="1900" w:right="122"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 gas o una mezcla de gases que, en un recipiente una presión absoluta superior a 104 psi a 130F (54,4 C) independientemente de la 70F 21,1 C,</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o</w:t>
      </w:r>
    </w:p>
    <w:p w14:paraId="47233A79" w14:textId="45F3A98C" w:rsidR="00594BEC" w:rsidRPr="00594BEC" w:rsidRDefault="00594BEC" w:rsidP="00594BEC">
      <w:pPr>
        <w:spacing w:after="0" w:line="240" w:lineRule="auto"/>
        <w:ind w:left="1900" w:right="12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Un líquido tiene una presión de vapor superior a 40 psi a </w:t>
      </w:r>
      <w:r w:rsidR="00191914">
        <w:rPr>
          <w:rFonts w:ascii="Arial" w:eastAsia="Times New Roman" w:hAnsi="Arial" w:cs="Arial"/>
          <w:sz w:val="24"/>
          <w:szCs w:val="24"/>
          <w:lang w:val="es-ES"/>
        </w:rPr>
        <w:t>100 °F (37,8 °C)</w:t>
      </w:r>
      <w:r w:rsidRPr="00594BEC">
        <w:rPr>
          <w:rFonts w:ascii="Arial" w:eastAsia="Times New Roman" w:hAnsi="Arial" w:cs="Arial"/>
          <w:sz w:val="24"/>
          <w:szCs w:val="24"/>
          <w:lang w:val="es-ES"/>
        </w:rPr>
        <w:t xml:space="preserve"> según lo determinado por ASTM</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D-323-72.</w:t>
      </w:r>
    </w:p>
    <w:p w14:paraId="2D8712BE"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1E6DFB6" w14:textId="013993D6" w:rsidR="00594BEC" w:rsidRPr="00594BEC" w:rsidRDefault="00594BEC" w:rsidP="00594BEC">
      <w:pPr>
        <w:spacing w:before="1" w:after="0" w:line="240" w:lineRule="auto"/>
        <w:ind w:left="100" w:right="118"/>
        <w:rPr>
          <w:rFonts w:ascii="Calibri" w:eastAsia="Times New Roman" w:hAnsi="Calibri" w:cs="Calibri"/>
          <w:lang w:val="es-ES"/>
        </w:rPr>
      </w:pPr>
      <w:r w:rsidRPr="00594BEC">
        <w:rPr>
          <w:rFonts w:ascii="Arial" w:eastAsia="Times New Roman" w:hAnsi="Arial" w:cs="Arial"/>
          <w:b/>
          <w:bCs/>
          <w:sz w:val="24"/>
          <w:szCs w:val="24"/>
          <w:lang w:val="es-ES"/>
        </w:rPr>
        <w:t>Explosiva:</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Una sustancia química que provoca una liberación repentina, casi instantánea</w:t>
      </w:r>
      <w:r w:rsidR="00191914">
        <w:rPr>
          <w:rFonts w:ascii="Arial" w:eastAsia="Times New Roman" w:hAnsi="Arial" w:cs="Arial"/>
          <w:sz w:val="24"/>
          <w:szCs w:val="24"/>
          <w:lang w:val="es-ES"/>
        </w:rPr>
        <w:t>, de presión, gas y calor cuando se somete</w:t>
      </w:r>
      <w:r w:rsidRPr="00594BEC">
        <w:rPr>
          <w:rFonts w:ascii="Arial" w:eastAsia="Times New Roman" w:hAnsi="Arial" w:cs="Arial"/>
          <w:sz w:val="24"/>
          <w:szCs w:val="24"/>
          <w:lang w:val="es-ES"/>
        </w:rPr>
        <w:t xml:space="preserve"> a un choque repentino, presión o temperatura alta.</w:t>
      </w:r>
    </w:p>
    <w:p w14:paraId="0121170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D7DD73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Inflamable:</w:t>
      </w:r>
    </w:p>
    <w:p w14:paraId="0FB71BA0" w14:textId="77777777" w:rsidR="00594BEC" w:rsidRPr="00594BEC" w:rsidRDefault="00594BEC" w:rsidP="00594BEC">
      <w:pPr>
        <w:spacing w:before="180" w:after="0" w:line="240" w:lineRule="auto"/>
        <w:ind w:left="1180" w:right="12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Aerosol, </w:t>
      </w:r>
      <w:r w:rsidRPr="00594BEC">
        <w:rPr>
          <w:rFonts w:ascii="Arial" w:eastAsia="Times New Roman" w:hAnsi="Arial" w:cs="Arial"/>
          <w:i/>
          <w:iCs/>
          <w:sz w:val="24"/>
          <w:szCs w:val="24"/>
          <w:u w:val="single"/>
          <w:lang w:val="es-ES"/>
        </w:rPr>
        <w:t>inflamables</w:t>
      </w:r>
      <w:r w:rsidRPr="00594BEC">
        <w:rPr>
          <w:rFonts w:ascii="Arial" w:eastAsia="Times New Roman" w:hAnsi="Arial" w:cs="Arial"/>
          <w:i/>
          <w:iCs/>
          <w:sz w:val="24"/>
          <w:szCs w:val="24"/>
          <w:lang w:val="es-ES"/>
        </w:rPr>
        <w:t xml:space="preserve">: un </w:t>
      </w:r>
      <w:r w:rsidRPr="00594BEC">
        <w:rPr>
          <w:rFonts w:ascii="Arial" w:eastAsia="Times New Roman" w:hAnsi="Arial" w:cs="Arial"/>
          <w:sz w:val="24"/>
          <w:szCs w:val="24"/>
          <w:lang w:val="es-ES"/>
        </w:rPr>
        <w:t xml:space="preserve">que, cuando se prueban por el método descrito en 16 CFR 1500.45, rendimientos una proyección de llama superior a 18 pulgadas en </w:t>
      </w:r>
      <w:r w:rsidR="009D0991" w:rsidRPr="00594BEC">
        <w:rPr>
          <w:rFonts w:ascii="Arial" w:eastAsia="Times New Roman" w:hAnsi="Arial" w:cs="Arial"/>
          <w:sz w:val="24"/>
          <w:szCs w:val="24"/>
          <w:lang w:val="es-ES"/>
        </w:rPr>
        <w:t>completa válvula</w:t>
      </w:r>
      <w:r w:rsidRPr="00594BEC">
        <w:rPr>
          <w:rFonts w:ascii="Arial" w:eastAsia="Times New Roman" w:hAnsi="Arial" w:cs="Arial"/>
          <w:sz w:val="24"/>
          <w:szCs w:val="24"/>
          <w:lang w:val="es-ES"/>
        </w:rPr>
        <w:t xml:space="preserve"> de abertura, o un retroceso en cualquier grado de apertura de la válvula del aerosol.</w:t>
      </w:r>
    </w:p>
    <w:p w14:paraId="7EAB8DAE" w14:textId="3F94A67E" w:rsidR="00594BEC" w:rsidRPr="00594BEC" w:rsidRDefault="00594BEC" w:rsidP="00594BEC">
      <w:pPr>
        <w:spacing w:before="182" w:after="0" w:line="240" w:lineRule="auto"/>
        <w:ind w:left="1180" w:right="12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Gases </w:t>
      </w:r>
      <w:r w:rsidRPr="00594BEC">
        <w:rPr>
          <w:rFonts w:ascii="Arial" w:eastAsia="Times New Roman" w:hAnsi="Arial" w:cs="Arial"/>
          <w:i/>
          <w:iCs/>
          <w:sz w:val="24"/>
          <w:szCs w:val="24"/>
          <w:u w:val="single"/>
          <w:lang w:val="es-ES"/>
        </w:rPr>
        <w:t>inflamables</w:t>
      </w:r>
      <w:r w:rsidRPr="00594BEC">
        <w:rPr>
          <w:rFonts w:ascii="Arial" w:eastAsia="Times New Roman" w:hAnsi="Arial" w:cs="Arial"/>
          <w:sz w:val="24"/>
          <w:szCs w:val="24"/>
          <w:lang w:val="es-ES"/>
        </w:rPr>
        <w:t xml:space="preserve">: un gas </w:t>
      </w:r>
      <w:r w:rsidR="00EB3D44" w:rsidRPr="00594BEC">
        <w:rPr>
          <w:rFonts w:ascii="Arial" w:eastAsia="Times New Roman" w:hAnsi="Arial" w:cs="Arial"/>
          <w:sz w:val="24"/>
          <w:szCs w:val="24"/>
          <w:lang w:val="es-ES"/>
        </w:rPr>
        <w:t>que,</w:t>
      </w:r>
      <w:r w:rsidRPr="00594BEC">
        <w:rPr>
          <w:rFonts w:ascii="Arial" w:eastAsia="Times New Roman" w:hAnsi="Arial" w:cs="Arial"/>
          <w:sz w:val="24"/>
          <w:szCs w:val="24"/>
          <w:lang w:val="es-ES"/>
        </w:rPr>
        <w:t xml:space="preserve"> a temperatura y presión, forma una mezcla inflamable con el aire a una concentración de 13% en volumen o menos, o un gas que</w:t>
      </w:r>
      <w:r w:rsidR="00191914">
        <w:rPr>
          <w:rFonts w:ascii="Arial" w:eastAsia="Times New Roman" w:hAnsi="Arial" w:cs="Arial"/>
          <w:sz w:val="24"/>
          <w:szCs w:val="24"/>
          <w:lang w:val="es-ES"/>
        </w:rPr>
        <w:t>, a temperatura y presión, forma una mezcla inflamable</w:t>
      </w:r>
      <w:r w:rsidRPr="00594BEC">
        <w:rPr>
          <w:rFonts w:ascii="Arial" w:eastAsia="Times New Roman" w:hAnsi="Arial" w:cs="Arial"/>
          <w:sz w:val="24"/>
          <w:szCs w:val="24"/>
          <w:lang w:val="es-ES"/>
        </w:rPr>
        <w:t xml:space="preserve"> con más de 12% en volumen, sin importar el límite inferior de aire.</w:t>
      </w:r>
    </w:p>
    <w:p w14:paraId="16675422" w14:textId="2585A24A" w:rsidR="00594BEC" w:rsidRDefault="00594BEC" w:rsidP="00594BEC">
      <w:pPr>
        <w:spacing w:before="179" w:after="0" w:line="240" w:lineRule="auto"/>
        <w:ind w:left="1180" w:right="122"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Líquido</w:t>
      </w:r>
      <w:r w:rsidRPr="00594BEC">
        <w:rPr>
          <w:rFonts w:ascii="Arial" w:eastAsia="Times New Roman" w:hAnsi="Arial" w:cs="Arial"/>
          <w:i/>
          <w:iCs/>
          <w:sz w:val="24"/>
          <w:szCs w:val="24"/>
          <w:u w:val="single"/>
          <w:lang w:val="es-ES"/>
        </w:rPr>
        <w:t>, inflamable</w:t>
      </w:r>
      <w:r w:rsidRPr="00594BEC">
        <w:rPr>
          <w:rFonts w:ascii="Arial" w:eastAsia="Times New Roman" w:hAnsi="Arial" w:cs="Arial"/>
          <w:i/>
          <w:iCs/>
          <w:sz w:val="24"/>
          <w:szCs w:val="24"/>
          <w:lang w:val="es-ES"/>
        </w:rPr>
        <w:t xml:space="preserve">: </w:t>
      </w:r>
      <w:r w:rsidRPr="00594BEC">
        <w:rPr>
          <w:rFonts w:ascii="Arial" w:eastAsia="Times New Roman" w:hAnsi="Arial" w:cs="Arial"/>
          <w:sz w:val="24"/>
          <w:szCs w:val="24"/>
          <w:lang w:val="es-ES"/>
        </w:rPr>
        <w:t xml:space="preserve">cualquier líquido cuyo punto de destello </w:t>
      </w:r>
      <w:r w:rsidR="00191914">
        <w:rPr>
          <w:rFonts w:ascii="Arial" w:eastAsia="Times New Roman" w:hAnsi="Arial" w:cs="Arial"/>
          <w:sz w:val="24"/>
          <w:szCs w:val="24"/>
          <w:lang w:val="es-ES"/>
        </w:rPr>
        <w:t>es debajo de 100°F (37,8°C) o superior, el cual representa el 99% o más del volumen total de la mezcla</w:t>
      </w:r>
      <w:r w:rsidRPr="00594BEC">
        <w:rPr>
          <w:rFonts w:ascii="Arial" w:eastAsia="Times New Roman" w:hAnsi="Arial" w:cs="Arial"/>
          <w:sz w:val="24"/>
          <w:szCs w:val="24"/>
          <w:lang w:val="es-ES"/>
        </w:rPr>
        <w:t>.</w:t>
      </w:r>
    </w:p>
    <w:p w14:paraId="15136303" w14:textId="77777777" w:rsidR="00EB3D44" w:rsidRPr="00594BEC" w:rsidRDefault="00EB3D44" w:rsidP="00594BEC">
      <w:pPr>
        <w:spacing w:before="179" w:after="0" w:line="240" w:lineRule="auto"/>
        <w:ind w:left="1180" w:right="122" w:hanging="360"/>
        <w:rPr>
          <w:rFonts w:ascii="Calibri" w:eastAsia="Times New Roman" w:hAnsi="Calibri" w:cs="Calibri"/>
          <w:lang w:val="es-ES"/>
        </w:rPr>
      </w:pPr>
    </w:p>
    <w:p w14:paraId="23CA2895" w14:textId="77777777" w:rsidR="00594BEC" w:rsidRPr="00594BEC" w:rsidRDefault="00594BEC" w:rsidP="00EB3D44">
      <w:pPr>
        <w:spacing w:after="0" w:line="240" w:lineRule="auto"/>
        <w:ind w:left="720"/>
        <w:rPr>
          <w:rFonts w:ascii="Calibri" w:eastAsia="Times New Roman" w:hAnsi="Calibri" w:cs="Calibri"/>
          <w:lang w:val="es-ES"/>
        </w:rPr>
      </w:pPr>
      <w:r w:rsidRPr="00594BEC">
        <w:rPr>
          <w:rFonts w:ascii="Calibri" w:eastAsia="Times New Roman" w:hAnsi="Calibri" w:cs="Calibri"/>
          <w:noProof/>
        </w:rPr>
        <mc:AlternateContent>
          <mc:Choice Requires="wps">
            <w:drawing>
              <wp:inline distT="0" distB="0" distL="0" distR="0" wp14:anchorId="4399E332" wp14:editId="67A444EB">
                <wp:extent cx="57150" cy="19050"/>
                <wp:effectExtent l="0" t="0" r="0" b="0"/>
                <wp:docPr id="107" name="AutoShape 45"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1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364DCC" id="AutoShape 45" o:spid="_x0000_s1026" alt="https://www.translatoruser.net/bvsandbox.aspx?&amp;dl=en&amp;from=en&amp;to=es&amp;bvrpx=1&amp;bvrpp=&amp;csId=acb162c8-4464-4d13-aa5e-9151373fe084&amp;usId=738caaa3-1d41-492a-8291-ef46877e5064" style="width:4.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" filled="f" stroked="f">
                <o:lock v:ext="edit" aspectratio="t"/>
                <w10:anchorlock/>
              </v:rect>
            </w:pict>
          </mc:Fallback>
        </mc:AlternateContent>
      </w: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Sólidos</w:t>
      </w:r>
      <w:r w:rsidRPr="00594BEC">
        <w:rPr>
          <w:rFonts w:ascii="Arial" w:eastAsia="Times New Roman" w:hAnsi="Arial" w:cs="Arial"/>
          <w:i/>
          <w:iCs/>
          <w:sz w:val="24"/>
          <w:szCs w:val="24"/>
          <w:lang w:val="es-ES"/>
        </w:rPr>
        <w:t xml:space="preserve">, </w:t>
      </w:r>
      <w:r w:rsidRPr="00594BEC">
        <w:rPr>
          <w:rFonts w:ascii="Arial" w:eastAsia="Times New Roman" w:hAnsi="Arial" w:cs="Arial"/>
          <w:i/>
          <w:iCs/>
          <w:sz w:val="24"/>
          <w:szCs w:val="24"/>
          <w:u w:val="single"/>
          <w:lang w:val="es-ES"/>
        </w:rPr>
        <w:t>inflamables</w:t>
      </w:r>
      <w:r w:rsidRPr="00594BEC">
        <w:rPr>
          <w:rFonts w:ascii="Arial" w:eastAsia="Times New Roman" w:hAnsi="Arial" w:cs="Arial"/>
          <w:i/>
          <w:iCs/>
          <w:sz w:val="24"/>
          <w:szCs w:val="24"/>
          <w:lang w:val="es-ES"/>
        </w:rPr>
        <w:t xml:space="preserve">: </w:t>
      </w:r>
      <w:r w:rsidRPr="00594BEC">
        <w:rPr>
          <w:rFonts w:ascii="Arial" w:eastAsia="Times New Roman" w:hAnsi="Arial" w:cs="Arial"/>
          <w:sz w:val="24"/>
          <w:szCs w:val="24"/>
          <w:lang w:val="es-ES"/>
        </w:rPr>
        <w:t>un sólido, que no sea un agente de voladura o explosivos según se define</w:t>
      </w:r>
    </w:p>
    <w:p w14:paraId="1D83A257" w14:textId="1E853CE3"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t xml:space="preserve">en 1910.109(a), que es susceptible de provocar fuego por fricción, absorción de humedad, cambio químico espontáneo, conserva calor de fabricación o procesamiento, o que puede ser encendido fácilmente y cuando </w:t>
      </w:r>
      <w:r w:rsidR="00191914">
        <w:rPr>
          <w:rFonts w:ascii="Arial" w:eastAsia="Times New Roman" w:hAnsi="Arial" w:cs="Arial"/>
          <w:sz w:val="24"/>
          <w:szCs w:val="24"/>
          <w:lang w:val="es-ES"/>
        </w:rPr>
        <w:t>encendido, produce quemaduras tan vigorosas y persistentes</w:t>
      </w:r>
      <w:r w:rsidRPr="00594BEC">
        <w:rPr>
          <w:rFonts w:ascii="Arial" w:eastAsia="Times New Roman" w:hAnsi="Arial" w:cs="Arial"/>
          <w:sz w:val="24"/>
          <w:szCs w:val="24"/>
          <w:lang w:val="es-ES"/>
        </w:rPr>
        <w:t xml:space="preserve"> como para crear un riesgo serio. Se considerará un producto químico ser un sólido inflamable cuando se </w:t>
      </w:r>
      <w:r w:rsidR="00191914">
        <w:rPr>
          <w:rFonts w:ascii="Arial" w:eastAsia="Times New Roman" w:hAnsi="Arial" w:cs="Arial"/>
          <w:sz w:val="24"/>
          <w:szCs w:val="24"/>
          <w:lang w:val="es-ES"/>
        </w:rPr>
        <w:t>pruebe por el método descrito en 16 CFR 1500.44, enciende y se quema con una llama autosostenida</w:t>
      </w:r>
      <w:r w:rsidRPr="00594BEC">
        <w:rPr>
          <w:rFonts w:ascii="Arial" w:eastAsia="Times New Roman" w:hAnsi="Arial" w:cs="Arial"/>
          <w:sz w:val="24"/>
          <w:szCs w:val="24"/>
          <w:lang w:val="es-ES"/>
        </w:rPr>
        <w:t xml:space="preserve"> a un ritmo mayor que un décimo de una pulgada por segundo a lo largo de su eje mayor.</w:t>
      </w:r>
    </w:p>
    <w:p w14:paraId="5DF79EA6" w14:textId="77777777"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t> </w:t>
      </w:r>
    </w:p>
    <w:p w14:paraId="7F8E253C" w14:textId="77777777"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t> </w:t>
      </w:r>
    </w:p>
    <w:p w14:paraId="0B377453" w14:textId="77777777"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t> </w:t>
      </w:r>
    </w:p>
    <w:p w14:paraId="69763BA3" w14:textId="77777777"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t> </w:t>
      </w:r>
    </w:p>
    <w:p w14:paraId="77DAD1D9" w14:textId="77777777"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t> </w:t>
      </w:r>
    </w:p>
    <w:p w14:paraId="20B178C8" w14:textId="77777777"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t> </w:t>
      </w:r>
    </w:p>
    <w:p w14:paraId="53734960" w14:textId="77777777"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08D2D4F9" w14:textId="77777777" w:rsidR="00594BEC" w:rsidRPr="00594BEC" w:rsidRDefault="00594BEC" w:rsidP="00594BEC">
      <w:pPr>
        <w:spacing w:before="75" w:after="0" w:line="240" w:lineRule="auto"/>
        <w:ind w:left="1180" w:right="114"/>
        <w:rPr>
          <w:rFonts w:ascii="Calibri" w:eastAsia="Times New Roman" w:hAnsi="Calibri" w:cs="Calibri"/>
          <w:lang w:val="es-ES"/>
        </w:rPr>
      </w:pPr>
      <w:r w:rsidRPr="00594BEC">
        <w:rPr>
          <w:rFonts w:ascii="Arial" w:eastAsia="Times New Roman" w:hAnsi="Arial" w:cs="Arial"/>
          <w:sz w:val="24"/>
          <w:szCs w:val="24"/>
          <w:lang w:val="es-ES"/>
        </w:rPr>
        <w:t> </w:t>
      </w:r>
    </w:p>
    <w:p w14:paraId="1B4119EB" w14:textId="0932A585" w:rsidR="00594BEC" w:rsidRPr="00594BEC" w:rsidRDefault="00594BEC" w:rsidP="00594BEC">
      <w:pPr>
        <w:spacing w:before="1" w:after="0" w:line="240" w:lineRule="auto"/>
        <w:ind w:left="100" w:right="117"/>
        <w:rPr>
          <w:rFonts w:ascii="Calibri" w:eastAsia="Times New Roman" w:hAnsi="Calibri" w:cs="Calibri"/>
          <w:lang w:val="es-ES"/>
        </w:rPr>
      </w:pPr>
      <w:r w:rsidRPr="00594BEC">
        <w:rPr>
          <w:rFonts w:ascii="Arial" w:eastAsia="Times New Roman" w:hAnsi="Arial" w:cs="Arial"/>
          <w:b/>
          <w:bCs/>
          <w:sz w:val="24"/>
          <w:szCs w:val="24"/>
          <w:lang w:val="es-ES"/>
        </w:rPr>
        <w:t>Peróxido orgánico:</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Un compuesto orgánico que contiene </w:t>
      </w:r>
      <w:r w:rsidR="005752E6">
        <w:rPr>
          <w:rFonts w:ascii="Arial" w:eastAsia="Times New Roman" w:hAnsi="Arial" w:cs="Arial"/>
          <w:sz w:val="24"/>
          <w:szCs w:val="24"/>
          <w:lang w:val="es-ES"/>
        </w:rPr>
        <w:t>la estructura bivalente-0-0 y que puede ser considerado como un derivado estructural del peróxido de hidrógeno donde uno o ambos átomos de hidrógeno han sido reemplazados</w:t>
      </w:r>
      <w:r w:rsidRPr="00594BEC">
        <w:rPr>
          <w:rFonts w:ascii="Arial" w:eastAsia="Times New Roman" w:hAnsi="Arial" w:cs="Arial"/>
          <w:sz w:val="24"/>
          <w:szCs w:val="24"/>
          <w:lang w:val="es-ES"/>
        </w:rPr>
        <w:t xml:space="preserve"> por un radical orgánico.</w:t>
      </w:r>
    </w:p>
    <w:p w14:paraId="2B8C0E7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7138049" w14:textId="752FD50E" w:rsidR="00594BEC" w:rsidRPr="00594BEC" w:rsidRDefault="00594BEC" w:rsidP="00594BEC">
      <w:pPr>
        <w:spacing w:after="0" w:line="240" w:lineRule="auto"/>
        <w:ind w:left="100" w:right="122"/>
        <w:rPr>
          <w:rFonts w:ascii="Calibri" w:eastAsia="Times New Roman" w:hAnsi="Calibri" w:cs="Calibri"/>
          <w:lang w:val="es-ES"/>
        </w:rPr>
      </w:pPr>
      <w:r w:rsidRPr="00594BEC">
        <w:rPr>
          <w:rFonts w:ascii="Arial" w:eastAsia="Times New Roman" w:hAnsi="Arial" w:cs="Arial"/>
          <w:b/>
          <w:bCs/>
          <w:sz w:val="24"/>
          <w:szCs w:val="24"/>
          <w:lang w:val="es-ES"/>
        </w:rPr>
        <w:t>Oxidante:</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Un producto químico que no sea un agente de voladura o </w:t>
      </w:r>
      <w:r w:rsidR="005752E6">
        <w:rPr>
          <w:rFonts w:ascii="Arial" w:eastAsia="Times New Roman" w:hAnsi="Arial" w:cs="Arial"/>
          <w:sz w:val="24"/>
          <w:szCs w:val="24"/>
          <w:lang w:val="es-ES"/>
        </w:rPr>
        <w:t>explosivo</w:t>
      </w:r>
      <w:r w:rsidRPr="00594BEC">
        <w:rPr>
          <w:rFonts w:ascii="Arial" w:eastAsia="Times New Roman" w:hAnsi="Arial" w:cs="Arial"/>
          <w:sz w:val="24"/>
          <w:szCs w:val="24"/>
          <w:lang w:val="es-ES"/>
        </w:rPr>
        <w:t xml:space="preserve"> según se define en 1910.109(a), que inicia o promueve la combustión de otros materiales, causando fuego de sí mismo o a través de la liberación de oxígeno u otros gases.</w:t>
      </w:r>
    </w:p>
    <w:p w14:paraId="022D4BF0"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EC6DA61" w14:textId="7CD320DE" w:rsidR="00594BEC" w:rsidRPr="00594BEC" w:rsidRDefault="00594BEC" w:rsidP="00594BEC">
      <w:pPr>
        <w:spacing w:after="0" w:line="240" w:lineRule="auto"/>
        <w:ind w:left="100" w:right="126"/>
        <w:rPr>
          <w:rFonts w:ascii="Calibri" w:eastAsia="Times New Roman" w:hAnsi="Calibri" w:cs="Calibri"/>
          <w:lang w:val="es-ES"/>
        </w:rPr>
      </w:pPr>
      <w:r w:rsidRPr="00594BEC">
        <w:rPr>
          <w:rFonts w:ascii="Arial" w:eastAsia="Times New Roman" w:hAnsi="Arial" w:cs="Arial"/>
          <w:b/>
          <w:bCs/>
          <w:sz w:val="24"/>
          <w:szCs w:val="24"/>
          <w:lang w:val="es-ES"/>
        </w:rPr>
        <w:t>Pirofóricos:</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Una sustancia química que se inflama espontáneamente en aire a una temperatura de </w:t>
      </w:r>
      <w:r w:rsidR="005752E6">
        <w:rPr>
          <w:rFonts w:ascii="Arial" w:eastAsia="Times New Roman" w:hAnsi="Arial" w:cs="Arial"/>
          <w:sz w:val="24"/>
          <w:szCs w:val="24"/>
          <w:lang w:val="es-ES"/>
        </w:rPr>
        <w:t>130°F (54,4°C)</w:t>
      </w:r>
      <w:r w:rsidRPr="00594BEC">
        <w:rPr>
          <w:rFonts w:ascii="Arial" w:eastAsia="Times New Roman" w:hAnsi="Arial" w:cs="Arial"/>
          <w:sz w:val="24"/>
          <w:szCs w:val="24"/>
          <w:lang w:val="es-ES"/>
        </w:rPr>
        <w:t xml:space="preserve"> o menos.</w:t>
      </w:r>
    </w:p>
    <w:p w14:paraId="4DB48AD0"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23E3AA9" w14:textId="6EB24A0D" w:rsidR="00594BEC" w:rsidRPr="00594BEC" w:rsidRDefault="00594BEC" w:rsidP="00594BEC">
      <w:pPr>
        <w:spacing w:after="0" w:line="240" w:lineRule="auto"/>
        <w:ind w:left="100" w:right="112"/>
        <w:rPr>
          <w:rFonts w:ascii="Calibri" w:eastAsia="Times New Roman" w:hAnsi="Calibri" w:cs="Calibri"/>
          <w:lang w:val="es-ES"/>
        </w:rPr>
      </w:pPr>
      <w:r w:rsidRPr="00594BEC">
        <w:rPr>
          <w:rFonts w:ascii="Arial" w:eastAsia="Times New Roman" w:hAnsi="Arial" w:cs="Arial"/>
          <w:b/>
          <w:bCs/>
          <w:sz w:val="24"/>
          <w:szCs w:val="24"/>
          <w:lang w:val="es-ES"/>
        </w:rPr>
        <w:t>Inestable (reactivo):</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Una sustancia química que en estado puro o como producido o transportado, vigorosamente polimerizarse, descomponerse, condensarse, </w:t>
      </w:r>
      <w:r w:rsidRPr="00594BEC">
        <w:rPr>
          <w:rFonts w:ascii="Arial" w:eastAsia="Times New Roman" w:hAnsi="Arial" w:cs="Arial"/>
          <w:spacing w:val="2"/>
          <w:sz w:val="24"/>
          <w:szCs w:val="24"/>
          <w:lang w:val="es-ES"/>
        </w:rPr>
        <w:t xml:space="preserve">o </w:t>
      </w:r>
      <w:r w:rsidRPr="00594BEC">
        <w:rPr>
          <w:rFonts w:ascii="Arial" w:eastAsia="Times New Roman" w:hAnsi="Arial" w:cs="Arial"/>
          <w:sz w:val="24"/>
          <w:szCs w:val="24"/>
          <w:lang w:val="es-ES"/>
        </w:rPr>
        <w:t xml:space="preserve">se </w:t>
      </w:r>
      <w:r w:rsidR="005752E6">
        <w:rPr>
          <w:rFonts w:ascii="Arial" w:eastAsia="Times New Roman" w:hAnsi="Arial" w:cs="Arial"/>
          <w:sz w:val="24"/>
          <w:szCs w:val="24"/>
          <w:lang w:val="es-ES"/>
        </w:rPr>
        <w:t>convierta en un reactivo</w:t>
      </w:r>
      <w:r w:rsidRPr="00594BEC">
        <w:rPr>
          <w:rFonts w:ascii="Arial" w:eastAsia="Times New Roman" w:hAnsi="Arial" w:cs="Arial"/>
          <w:sz w:val="24"/>
          <w:szCs w:val="24"/>
          <w:lang w:val="es-ES"/>
        </w:rPr>
        <w:t xml:space="preserve"> bajo condiciones de choque, presión o</w:t>
      </w:r>
      <w:r w:rsidRPr="00594BEC">
        <w:rPr>
          <w:rFonts w:ascii="Arial" w:eastAsia="Times New Roman" w:hAnsi="Arial" w:cs="Arial"/>
          <w:spacing w:val="-18"/>
          <w:sz w:val="24"/>
          <w:szCs w:val="24"/>
          <w:lang w:val="es-ES"/>
        </w:rPr>
        <w:t xml:space="preserve"> </w:t>
      </w:r>
      <w:r w:rsidRPr="00594BEC">
        <w:rPr>
          <w:rFonts w:ascii="Arial" w:eastAsia="Times New Roman" w:hAnsi="Arial" w:cs="Arial"/>
          <w:sz w:val="24"/>
          <w:szCs w:val="24"/>
          <w:lang w:val="es-ES"/>
        </w:rPr>
        <w:t>temperatura.</w:t>
      </w:r>
    </w:p>
    <w:p w14:paraId="485D2ADA" w14:textId="77777777" w:rsidR="00594BEC" w:rsidRPr="00594BEC" w:rsidRDefault="00594BEC" w:rsidP="00594BEC">
      <w:pPr>
        <w:spacing w:before="230" w:after="0" w:line="240" w:lineRule="auto"/>
        <w:ind w:left="100" w:right="124"/>
        <w:rPr>
          <w:rFonts w:ascii="Calibri" w:eastAsia="Times New Roman" w:hAnsi="Calibri" w:cs="Calibri"/>
          <w:lang w:val="es-ES"/>
        </w:rPr>
      </w:pPr>
      <w:r w:rsidRPr="00594BEC">
        <w:rPr>
          <w:rFonts w:ascii="Arial" w:eastAsia="Times New Roman" w:hAnsi="Arial" w:cs="Arial"/>
          <w:b/>
          <w:bCs/>
          <w:sz w:val="24"/>
          <w:szCs w:val="24"/>
          <w:lang w:val="es-ES"/>
        </w:rPr>
        <w:t>Reactivos con el agua:</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Una sustancia química que reacciona con agua para liberar un gas que es inflamable o presenta un riesgo para la salud.</w:t>
      </w:r>
    </w:p>
    <w:p w14:paraId="3941D5A5" w14:textId="77777777" w:rsidR="00594BEC" w:rsidRPr="00594BEC" w:rsidRDefault="00594BEC" w:rsidP="00594BEC">
      <w:pPr>
        <w:spacing w:before="227"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Colocación de carteles materiales peligrosos</w:t>
      </w:r>
    </w:p>
    <w:p w14:paraId="2DADFCB9" w14:textId="61758130" w:rsidR="00594BEC" w:rsidRPr="00594BEC" w:rsidRDefault="00594BEC" w:rsidP="00594BEC">
      <w:pPr>
        <w:spacing w:before="232" w:after="0" w:line="240" w:lineRule="auto"/>
        <w:ind w:left="100" w:right="122"/>
        <w:rPr>
          <w:rFonts w:ascii="Calibri" w:eastAsia="Times New Roman" w:hAnsi="Calibri" w:cs="Calibri"/>
          <w:lang w:val="es-ES"/>
        </w:rPr>
      </w:pPr>
      <w:r w:rsidRPr="00594BEC">
        <w:rPr>
          <w:rFonts w:ascii="Arial" w:eastAsia="Times New Roman" w:hAnsi="Arial" w:cs="Arial"/>
          <w:sz w:val="24"/>
          <w:szCs w:val="24"/>
          <w:lang w:val="es-ES"/>
        </w:rPr>
        <w:t xml:space="preserve">Carteles de materiales peligrosos de punto son en forma de diamante y </w:t>
      </w:r>
      <w:r w:rsidR="005752E6">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 xml:space="preserve">colores según el material transportado. El remitente tiene la responsabilidad de determinar los letreros adecuados para colocarse en el vehículo de transporte. Ningún transportista de materiales peligrosos puede transportar el envío sin pancartas apropiadas </w:t>
      </w:r>
      <w:r w:rsidR="005752E6">
        <w:rPr>
          <w:rFonts w:ascii="Arial" w:eastAsia="Times New Roman" w:hAnsi="Arial" w:cs="Arial"/>
          <w:sz w:val="24"/>
          <w:szCs w:val="24"/>
          <w:lang w:val="es-ES"/>
        </w:rPr>
        <w:t>colocadas</w:t>
      </w:r>
      <w:r w:rsidRPr="00594BEC">
        <w:rPr>
          <w:rFonts w:ascii="Arial" w:eastAsia="Times New Roman" w:hAnsi="Arial" w:cs="Arial"/>
          <w:sz w:val="24"/>
          <w:szCs w:val="24"/>
          <w:lang w:val="es-ES"/>
        </w:rPr>
        <w:t xml:space="preserve"> en el</w:t>
      </w:r>
      <w:r w:rsidRPr="00594BEC">
        <w:rPr>
          <w:rFonts w:ascii="Arial" w:eastAsia="Times New Roman" w:hAnsi="Arial" w:cs="Arial"/>
          <w:spacing w:val="-34"/>
          <w:sz w:val="24"/>
          <w:szCs w:val="24"/>
          <w:lang w:val="es-ES"/>
        </w:rPr>
        <w:t xml:space="preserve"> </w:t>
      </w:r>
      <w:r w:rsidRPr="00594BEC">
        <w:rPr>
          <w:rFonts w:ascii="Arial" w:eastAsia="Times New Roman" w:hAnsi="Arial" w:cs="Arial"/>
          <w:sz w:val="24"/>
          <w:szCs w:val="24"/>
          <w:lang w:val="es-ES"/>
        </w:rPr>
        <w:t xml:space="preserve">vehículo. El propósito del cartel es </w:t>
      </w:r>
      <w:r w:rsidR="005752E6">
        <w:rPr>
          <w:rFonts w:ascii="Arial" w:eastAsia="Times New Roman" w:hAnsi="Arial" w:cs="Arial"/>
          <w:sz w:val="24"/>
          <w:szCs w:val="24"/>
          <w:lang w:val="es-ES"/>
        </w:rPr>
        <w:t>la identificación del material peligroso y personal de emergencia de los peligros potenciales asociados con el material, y</w:t>
      </w:r>
      <w:r w:rsidRPr="00594BEC">
        <w:rPr>
          <w:rFonts w:ascii="Arial" w:eastAsia="Times New Roman" w:hAnsi="Arial" w:cs="Arial"/>
          <w:sz w:val="24"/>
          <w:szCs w:val="24"/>
          <w:lang w:val="es-ES"/>
        </w:rPr>
        <w:t xml:space="preserve"> personal de alerta. La ubicación del cartel en camiones cisterna está en el frente, laterales y parte trasera del vehículo. Placas de carros de ferrocarril se encuentran a los lados y pancartas en el lado y parte posterior del remolque.</w:t>
      </w:r>
    </w:p>
    <w:p w14:paraId="06C520A0" w14:textId="77777777" w:rsidR="00594BEC" w:rsidRPr="00594BEC" w:rsidRDefault="00594BEC" w:rsidP="00594BEC">
      <w:pPr>
        <w:spacing w:before="228" w:after="0" w:line="240" w:lineRule="auto"/>
        <w:ind w:left="100" w:right="123"/>
        <w:rPr>
          <w:rFonts w:ascii="Calibri" w:eastAsia="Times New Roman" w:hAnsi="Calibri" w:cs="Calibri"/>
          <w:lang w:val="es-ES"/>
        </w:rPr>
      </w:pPr>
      <w:r w:rsidRPr="00594BEC">
        <w:rPr>
          <w:rFonts w:ascii="Arial" w:eastAsia="Times New Roman" w:hAnsi="Arial" w:cs="Arial"/>
          <w:b/>
          <w:bCs/>
          <w:sz w:val="32"/>
          <w:szCs w:val="32"/>
          <w:lang w:val="es-ES"/>
        </w:rPr>
        <w:t>Codificación de Color básico de carteles</w:t>
      </w:r>
    </w:p>
    <w:p w14:paraId="53813E51" w14:textId="77777777" w:rsidR="00594BEC" w:rsidRPr="00594BEC" w:rsidRDefault="00594BEC" w:rsidP="00594BEC">
      <w:pPr>
        <w:spacing w:before="229"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Naranja...</w:t>
      </w:r>
      <w:r w:rsidR="00EB3D4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Explosivos</w:t>
      </w:r>
    </w:p>
    <w:p w14:paraId="20407900"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pacing w:val="-1"/>
          <w:sz w:val="24"/>
          <w:szCs w:val="24"/>
          <w:lang w:val="es-ES"/>
        </w:rPr>
        <w:t>Rojo...</w:t>
      </w:r>
      <w:r w:rsidR="00EB3D44">
        <w:rPr>
          <w:rFonts w:ascii="Arial" w:eastAsia="Times New Roman" w:hAnsi="Arial" w:cs="Arial"/>
          <w:spacing w:val="-1"/>
          <w:sz w:val="24"/>
          <w:szCs w:val="24"/>
          <w:lang w:val="es-ES"/>
        </w:rPr>
        <w:t>.....................................................................................................................................</w:t>
      </w:r>
      <w:r w:rsidRPr="00594BEC">
        <w:rPr>
          <w:rFonts w:ascii="Arial" w:eastAsia="Times New Roman" w:hAnsi="Arial" w:cs="Arial"/>
          <w:spacing w:val="-1"/>
          <w:sz w:val="24"/>
          <w:szCs w:val="24"/>
          <w:lang w:val="es-ES"/>
        </w:rPr>
        <w:t xml:space="preserve"> Flammab</w:t>
      </w:r>
      <w:r w:rsidRPr="00594BEC">
        <w:rPr>
          <w:rFonts w:ascii="Arial" w:eastAsia="Times New Roman" w:hAnsi="Arial" w:cs="Arial"/>
          <w:sz w:val="24"/>
          <w:szCs w:val="24"/>
          <w:lang w:val="es-ES"/>
        </w:rPr>
        <w:t>le</w:t>
      </w:r>
    </w:p>
    <w:p w14:paraId="646ECB17"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Rojo y blanco... </w:t>
      </w:r>
      <w:r w:rsidR="00EB3D44">
        <w:rPr>
          <w:rFonts w:ascii="Arial" w:eastAsia="Times New Roman" w:hAnsi="Arial" w:cs="Arial"/>
          <w:sz w:val="24"/>
          <w:szCs w:val="24"/>
          <w:lang w:val="es-ES"/>
        </w:rPr>
        <w:t>………………………………………………………………………………</w:t>
      </w:r>
      <w:r w:rsidRPr="00594BEC">
        <w:rPr>
          <w:rFonts w:ascii="Arial" w:eastAsia="Times New Roman" w:hAnsi="Arial" w:cs="Arial"/>
          <w:sz w:val="24"/>
          <w:szCs w:val="24"/>
          <w:lang w:val="es-ES"/>
        </w:rPr>
        <w:t>Sólido inflamable</w:t>
      </w:r>
    </w:p>
    <w:p w14:paraId="0972263F"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Amarillo...</w:t>
      </w:r>
      <w:r w:rsidR="00EB3D4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Reactivos</w:t>
      </w:r>
    </w:p>
    <w:p w14:paraId="7B320025"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Blanco...</w:t>
      </w:r>
      <w:r w:rsidR="00EB3D4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Veneno</w:t>
      </w:r>
    </w:p>
    <w:p w14:paraId="483C93A9"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Blanco/negro...</w:t>
      </w:r>
      <w:r w:rsidR="00EB3D4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Corrosivos</w:t>
      </w:r>
    </w:p>
    <w:p w14:paraId="56F99CED"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Verde...</w:t>
      </w:r>
      <w:r w:rsidR="00EB3D4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Gas no inflamable</w:t>
      </w:r>
    </w:p>
    <w:p w14:paraId="41060478"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Peligroso...</w:t>
      </w:r>
      <w:r w:rsidR="00EB3D4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Creo </w:t>
      </w:r>
    </w:p>
    <w:p w14:paraId="1EE6374D"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Amarillo/blanco/propulsor...</w:t>
      </w:r>
      <w:r w:rsidR="00EB3D4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Radio activa</w:t>
      </w:r>
    </w:p>
    <w:p w14:paraId="00E4584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531C0E7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766491B2"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0B365F7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3FFA01C5" w14:textId="77777777" w:rsidR="00594BEC" w:rsidRDefault="00594BEC" w:rsidP="00594BEC">
      <w:pPr>
        <w:spacing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522C7B7" w14:textId="77777777" w:rsidR="00A33E5D" w:rsidRDefault="00A33E5D" w:rsidP="00594BEC">
      <w:pPr>
        <w:spacing w:after="0" w:line="240" w:lineRule="auto"/>
        <w:ind w:left="100"/>
        <w:rPr>
          <w:rFonts w:ascii="Arial" w:eastAsia="Times New Roman" w:hAnsi="Arial" w:cs="Arial"/>
          <w:sz w:val="24"/>
          <w:szCs w:val="24"/>
          <w:lang w:val="es-ES"/>
        </w:rPr>
      </w:pPr>
    </w:p>
    <w:p w14:paraId="5254BFED" w14:textId="77777777" w:rsidR="00A33E5D" w:rsidRDefault="00A33E5D" w:rsidP="00594BEC">
      <w:pPr>
        <w:spacing w:after="0" w:line="240" w:lineRule="auto"/>
        <w:ind w:left="100"/>
        <w:rPr>
          <w:rFonts w:ascii="Arial" w:eastAsia="Times New Roman" w:hAnsi="Arial" w:cs="Arial"/>
          <w:sz w:val="24"/>
          <w:szCs w:val="24"/>
          <w:lang w:val="es-ES"/>
        </w:rPr>
      </w:pPr>
    </w:p>
    <w:p w14:paraId="1853B819" w14:textId="77777777" w:rsidR="00A33E5D" w:rsidRDefault="00A33E5D" w:rsidP="00594BEC">
      <w:pPr>
        <w:spacing w:after="0" w:line="240" w:lineRule="auto"/>
        <w:ind w:left="100"/>
        <w:rPr>
          <w:rFonts w:ascii="Arial" w:eastAsia="Times New Roman" w:hAnsi="Arial" w:cs="Arial"/>
          <w:sz w:val="24"/>
          <w:szCs w:val="24"/>
          <w:lang w:val="es-ES"/>
        </w:rPr>
      </w:pPr>
    </w:p>
    <w:p w14:paraId="5ECA581E" w14:textId="77777777" w:rsidR="00A33E5D" w:rsidRDefault="00A33E5D" w:rsidP="00594BEC">
      <w:pPr>
        <w:spacing w:after="0" w:line="240" w:lineRule="auto"/>
        <w:ind w:left="100"/>
        <w:rPr>
          <w:rFonts w:ascii="Arial" w:eastAsia="Times New Roman" w:hAnsi="Arial" w:cs="Arial"/>
          <w:sz w:val="24"/>
          <w:szCs w:val="24"/>
          <w:lang w:val="es-ES"/>
        </w:rPr>
      </w:pPr>
    </w:p>
    <w:p w14:paraId="37321D18" w14:textId="30133878" w:rsidR="00594BEC" w:rsidRPr="00594BEC" w:rsidRDefault="00594BEC" w:rsidP="00594BEC">
      <w:pPr>
        <w:spacing w:after="0" w:line="240" w:lineRule="auto"/>
        <w:ind w:left="100"/>
        <w:rPr>
          <w:rFonts w:ascii="Calibri" w:eastAsia="Times New Roman" w:hAnsi="Calibri" w:cs="Calibri"/>
          <w:lang w:val="es-ES"/>
        </w:rPr>
      </w:pPr>
    </w:p>
    <w:p w14:paraId="1892FC4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59E62D54" w14:textId="77777777" w:rsidR="00594BEC" w:rsidRPr="00594BEC" w:rsidRDefault="00594BEC" w:rsidP="00594BEC">
      <w:pPr>
        <w:spacing w:after="0" w:line="368" w:lineRule="atLeast"/>
        <w:ind w:left="100"/>
        <w:rPr>
          <w:rFonts w:ascii="Calibri" w:eastAsia="Times New Roman" w:hAnsi="Calibri" w:cs="Calibri"/>
          <w:lang w:val="es-ES"/>
        </w:rPr>
      </w:pPr>
      <w:r w:rsidRPr="00594BEC">
        <w:rPr>
          <w:rFonts w:ascii="Arial" w:eastAsia="Times New Roman" w:hAnsi="Arial" w:cs="Arial"/>
          <w:b/>
          <w:bCs/>
          <w:sz w:val="32"/>
          <w:szCs w:val="32"/>
          <w:lang w:val="es-ES"/>
        </w:rPr>
        <w:t>Sistema de clasificación internacional</w:t>
      </w:r>
    </w:p>
    <w:p w14:paraId="6E65C60E" w14:textId="77777777" w:rsidR="00594BEC" w:rsidRPr="00594BEC" w:rsidRDefault="00594BEC" w:rsidP="00594BEC">
      <w:pPr>
        <w:spacing w:before="185" w:after="0" w:line="240" w:lineRule="auto"/>
        <w:ind w:left="100" w:right="102"/>
        <w:rPr>
          <w:rFonts w:ascii="Calibri" w:eastAsia="Times New Roman" w:hAnsi="Calibri" w:cs="Calibri"/>
          <w:lang w:val="es-ES"/>
        </w:rPr>
      </w:pPr>
      <w:r w:rsidRPr="00594BEC">
        <w:rPr>
          <w:rFonts w:ascii="Arial" w:eastAsia="Times New Roman" w:hAnsi="Arial" w:cs="Arial"/>
          <w:sz w:val="24"/>
          <w:szCs w:val="24"/>
          <w:lang w:val="es-ES"/>
        </w:rPr>
        <w:t>Los números de clase o división pueden mostrarse en el fondo de carteles o en la descripción de materiales peligrosos en los papeles de envío. En algunos casos, un número de clase o división puede reemplazar el nombre escrito de la descripción de la clase peligrosa en el envío</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papel.</w:t>
      </w:r>
    </w:p>
    <w:p w14:paraId="516BFF6C" w14:textId="77777777" w:rsidR="00594BEC" w:rsidRPr="00594BEC" w:rsidRDefault="00594BEC" w:rsidP="00594BEC">
      <w:pPr>
        <w:spacing w:before="206"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Clase 1 – explosivos</w:t>
      </w:r>
    </w:p>
    <w:p w14:paraId="3732A149" w14:textId="77777777" w:rsidR="00594BEC" w:rsidRPr="00594BEC" w:rsidRDefault="00594BEC" w:rsidP="00594BEC">
      <w:pPr>
        <w:spacing w:before="180"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1,1 explosivos con una explosión masiva</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peligro</w:t>
      </w:r>
    </w:p>
    <w:p w14:paraId="2C623933"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1,2 explosivos con una proyección</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peligro</w:t>
      </w:r>
    </w:p>
    <w:p w14:paraId="4F391E89"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1,3 explosivos con predominante un fuego</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peligro</w:t>
      </w:r>
    </w:p>
    <w:p w14:paraId="5D5552C5"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1,4 explosivos con ninguna explosión significativa</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peligro</w:t>
      </w:r>
    </w:p>
    <w:p w14:paraId="2D554A13"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1,5 muy explosivo intensivo</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artículos</w:t>
      </w:r>
    </w:p>
    <w:p w14:paraId="3C079411"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1.6 explosivos extremadamente insensibles</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artículos</w:t>
      </w:r>
    </w:p>
    <w:p w14:paraId="09C82FDD" w14:textId="77777777" w:rsidR="00594BEC" w:rsidRPr="00594BEC" w:rsidRDefault="00594BEC" w:rsidP="00594BEC">
      <w:pPr>
        <w:spacing w:before="182"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Clase 2 – Gases</w:t>
      </w:r>
    </w:p>
    <w:p w14:paraId="5FE0E309" w14:textId="77777777" w:rsidR="00594BEC" w:rsidRPr="00594BEC" w:rsidRDefault="00594BEC" w:rsidP="00594BEC">
      <w:pPr>
        <w:spacing w:before="177"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inflamable 2.1</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gases</w:t>
      </w:r>
    </w:p>
    <w:p w14:paraId="5172C17C"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inflamable 2.2</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gases</w:t>
      </w:r>
    </w:p>
    <w:p w14:paraId="3A759D7F"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 2.3 veneno</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gases</w:t>
      </w:r>
    </w:p>
    <w:p w14:paraId="4D27D6BF"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gases corrosivos 2,4</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(canadiense)</w:t>
      </w:r>
    </w:p>
    <w:p w14:paraId="0C662D6A" w14:textId="77777777" w:rsidR="00594BEC" w:rsidRPr="00594BEC" w:rsidRDefault="00594BEC" w:rsidP="00594BEC">
      <w:pPr>
        <w:spacing w:before="180"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Clase 3 - líquidos inflamables</w:t>
      </w:r>
    </w:p>
    <w:p w14:paraId="46E8EEAF" w14:textId="77777777" w:rsidR="00594BEC" w:rsidRPr="00594BEC" w:rsidRDefault="00594BEC" w:rsidP="00594BEC">
      <w:pPr>
        <w:spacing w:before="179"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3.1 punto de inflamación abajo - C 18</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(de)</w:t>
      </w:r>
    </w:p>
    <w:p w14:paraId="71198BBC"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3.2 punto de inflamación - 18C y arriba pero menos de 23 C</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(73F)</w:t>
      </w:r>
    </w:p>
    <w:p w14:paraId="7C12952B"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3.3 punto de inflamación de 23C y hasta 61 C</w:t>
      </w:r>
      <w:r w:rsidRPr="00594BEC">
        <w:rPr>
          <w:rFonts w:ascii="Arial" w:eastAsia="Times New Roman" w:hAnsi="Arial" w:cs="Arial"/>
          <w:spacing w:val="-16"/>
          <w:sz w:val="24"/>
          <w:szCs w:val="24"/>
          <w:lang w:val="es-ES"/>
        </w:rPr>
        <w:t xml:space="preserve"> </w:t>
      </w:r>
      <w:r w:rsidRPr="00594BEC">
        <w:rPr>
          <w:rFonts w:ascii="Arial" w:eastAsia="Times New Roman" w:hAnsi="Arial" w:cs="Arial"/>
          <w:sz w:val="24"/>
          <w:szCs w:val="24"/>
          <w:lang w:val="es-ES"/>
        </w:rPr>
        <w:t>(141F)</w:t>
      </w:r>
    </w:p>
    <w:p w14:paraId="6FF185C9" w14:textId="77777777" w:rsidR="00594BEC" w:rsidRPr="00594BEC" w:rsidRDefault="00594BEC" w:rsidP="00594BEC">
      <w:pPr>
        <w:autoSpaceDE w:val="0"/>
        <w:autoSpaceDN w:val="0"/>
        <w:spacing w:after="0" w:line="293" w:lineRule="atLeast"/>
        <w:ind w:left="1900"/>
        <w:rPr>
          <w:rFonts w:ascii="Arial" w:eastAsia="Times New Roman" w:hAnsi="Arial" w:cs="Arial"/>
          <w:lang w:val="es-ES"/>
        </w:rPr>
      </w:pPr>
      <w:r w:rsidRPr="00594BEC">
        <w:rPr>
          <w:rFonts w:ascii="Arial" w:eastAsia="Times New Roman" w:hAnsi="Arial" w:cs="Arial"/>
          <w:lang w:val="es-ES"/>
        </w:rPr>
        <w:t> </w:t>
      </w:r>
    </w:p>
    <w:p w14:paraId="1FA650E7" w14:textId="77777777" w:rsidR="00594BEC" w:rsidRPr="00594BEC" w:rsidRDefault="00594BEC" w:rsidP="00594BEC">
      <w:pPr>
        <w:autoSpaceDE w:val="0"/>
        <w:autoSpaceDN w:val="0"/>
        <w:spacing w:after="0" w:line="232" w:lineRule="auto"/>
        <w:ind w:left="1180" w:right="690" w:hanging="360"/>
        <w:rPr>
          <w:rFonts w:ascii="Arial" w:eastAsia="Times New Roman" w:hAnsi="Arial" w:cs="Arial"/>
          <w:sz w:val="24"/>
          <w:szCs w:val="24"/>
          <w:lang w:val="es-ES"/>
        </w:rPr>
      </w:pPr>
      <w:bookmarkStart w:id="11" w:name="_Hlk505372776"/>
      <w:r w:rsidRPr="00594BEC">
        <w:rPr>
          <w:rFonts w:ascii="Arial" w:eastAsia="Times New Roman" w:hAnsi="Arial" w:cs="Arial"/>
          <w:sz w:val="24"/>
          <w:szCs w:val="24"/>
          <w:lang w:val="es-ES"/>
        </w:rPr>
        <w:t>Clase 4 - sólidos inflamables; Materiales espontáneamente combustibles; y materiales que son peligroso mojado</w:t>
      </w:r>
      <w:bookmarkEnd w:id="11"/>
    </w:p>
    <w:p w14:paraId="4A7A8283" w14:textId="77777777" w:rsidR="00594BEC" w:rsidRPr="00594BEC" w:rsidRDefault="00594BEC" w:rsidP="00594BEC">
      <w:pPr>
        <w:autoSpaceDE w:val="0"/>
        <w:autoSpaceDN w:val="0"/>
        <w:spacing w:after="0" w:line="292"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inflamables 4.1</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sólidos</w:t>
      </w:r>
    </w:p>
    <w:p w14:paraId="58EDB833" w14:textId="77777777" w:rsidR="00594BEC" w:rsidRPr="00594BEC" w:rsidRDefault="00594BEC" w:rsidP="00594BEC">
      <w:pPr>
        <w:autoSpaceDE w:val="0"/>
        <w:autoSpaceDN w:val="0"/>
        <w:spacing w:after="0" w:line="292"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4.2 espontáneamente combustibles</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materiales</w:t>
      </w:r>
    </w:p>
    <w:p w14:paraId="32C069D9"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4.3 materiales que son peligrosos cuando</w:t>
      </w:r>
      <w:r w:rsidRPr="00594BEC">
        <w:rPr>
          <w:rFonts w:ascii="Arial" w:eastAsia="Times New Roman" w:hAnsi="Arial" w:cs="Arial"/>
          <w:spacing w:val="-16"/>
          <w:sz w:val="24"/>
          <w:szCs w:val="24"/>
          <w:lang w:val="es-ES"/>
        </w:rPr>
        <w:t xml:space="preserve"> </w:t>
      </w:r>
      <w:r w:rsidRPr="00594BEC">
        <w:rPr>
          <w:rFonts w:ascii="Arial" w:eastAsia="Times New Roman" w:hAnsi="Arial" w:cs="Arial"/>
          <w:sz w:val="24"/>
          <w:szCs w:val="24"/>
          <w:lang w:val="es-ES"/>
        </w:rPr>
        <w:t>mojado</w:t>
      </w:r>
    </w:p>
    <w:p w14:paraId="1AA98433" w14:textId="77777777" w:rsidR="00594BEC" w:rsidRPr="00594BEC" w:rsidRDefault="00594BEC" w:rsidP="00594BEC">
      <w:pPr>
        <w:autoSpaceDE w:val="0"/>
        <w:autoSpaceDN w:val="0"/>
        <w:spacing w:before="9" w:after="0" w:line="240" w:lineRule="auto"/>
        <w:rPr>
          <w:rFonts w:ascii="Arial" w:eastAsia="Times New Roman" w:hAnsi="Arial" w:cs="Arial"/>
          <w:sz w:val="24"/>
          <w:szCs w:val="24"/>
          <w:lang w:val="es-ES"/>
        </w:rPr>
      </w:pPr>
      <w:r w:rsidRPr="00594BEC">
        <w:rPr>
          <w:rFonts w:ascii="Arial" w:eastAsia="Times New Roman" w:hAnsi="Arial" w:cs="Arial"/>
          <w:sz w:val="9"/>
          <w:szCs w:val="9"/>
          <w:lang w:val="es-ES"/>
        </w:rPr>
        <w:t> </w:t>
      </w:r>
    </w:p>
    <w:p w14:paraId="74414E40" w14:textId="77777777" w:rsidR="00594BEC" w:rsidRPr="00594BEC" w:rsidRDefault="00594BEC" w:rsidP="00594BEC">
      <w:pPr>
        <w:autoSpaceDE w:val="0"/>
        <w:autoSpaceDN w:val="0"/>
        <w:spacing w:before="99"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Clase 5 - óxidos y peróxidos orgánicos</w:t>
      </w:r>
    </w:p>
    <w:p w14:paraId="0863D029"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5,1 oxidantes</w:t>
      </w:r>
    </w:p>
    <w:p w14:paraId="78355F60"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Orgánica 5.2</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peróxidos</w:t>
      </w:r>
    </w:p>
    <w:p w14:paraId="3298E5B4" w14:textId="77777777" w:rsidR="00594BEC" w:rsidRPr="00594BEC" w:rsidRDefault="00594BEC" w:rsidP="00594BEC">
      <w:pPr>
        <w:autoSpaceDE w:val="0"/>
        <w:autoSpaceDN w:val="0"/>
        <w:spacing w:before="7"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2EB0FFBC"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Clase 6 - materiales venenosos y etiológicos (infecciosos)</w:t>
      </w:r>
    </w:p>
    <w:p w14:paraId="574FA4DD"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6.1 venenosas</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materiales</w:t>
      </w:r>
    </w:p>
    <w:p w14:paraId="25749CC3"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División</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Etiologic 6,2</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materiales</w:t>
      </w:r>
    </w:p>
    <w:p w14:paraId="05AE9C97" w14:textId="77777777" w:rsidR="00594BEC" w:rsidRPr="00594BEC" w:rsidRDefault="00594BEC" w:rsidP="00594BEC">
      <w:pPr>
        <w:autoSpaceDE w:val="0"/>
        <w:autoSpaceDN w:val="0"/>
        <w:spacing w:before="9"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16BA05BB" w14:textId="77777777" w:rsidR="00594BEC" w:rsidRPr="00594BEC" w:rsidRDefault="00594BEC" w:rsidP="00594BEC">
      <w:pPr>
        <w:autoSpaceDE w:val="0"/>
        <w:autoSpaceDN w:val="0"/>
        <w:spacing w:before="1"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Clase 7 - materiales radiactivos</w:t>
      </w:r>
    </w:p>
    <w:p w14:paraId="797A853C"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6C5658BD" w14:textId="77777777" w:rsidR="00594BEC" w:rsidRPr="00594BEC" w:rsidRDefault="00594BEC" w:rsidP="00594BEC">
      <w:pPr>
        <w:autoSpaceDE w:val="0"/>
        <w:autoSpaceDN w:val="0"/>
        <w:spacing w:before="1"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Clase 8 - sustancias corrosivas</w:t>
      </w:r>
    </w:p>
    <w:p w14:paraId="479733EF" w14:textId="77777777" w:rsidR="00594BEC" w:rsidRPr="00594BEC" w:rsidRDefault="00594BEC" w:rsidP="00594BEC">
      <w:pPr>
        <w:autoSpaceDE w:val="0"/>
        <w:autoSpaceDN w:val="0"/>
        <w:spacing w:before="6" w:after="0" w:line="240" w:lineRule="auto"/>
        <w:rPr>
          <w:rFonts w:ascii="Arial" w:eastAsia="Times New Roman" w:hAnsi="Arial" w:cs="Arial"/>
          <w:sz w:val="24"/>
          <w:szCs w:val="24"/>
          <w:lang w:val="es-ES"/>
        </w:rPr>
      </w:pPr>
      <w:r w:rsidRPr="00594BEC">
        <w:rPr>
          <w:rFonts w:ascii="Arial" w:eastAsia="Times New Roman" w:hAnsi="Arial" w:cs="Arial"/>
          <w:sz w:val="23"/>
          <w:szCs w:val="23"/>
          <w:lang w:val="es-ES"/>
        </w:rPr>
        <w:t> </w:t>
      </w:r>
    </w:p>
    <w:p w14:paraId="0EB0399C"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Webdings" w:eastAsia="Times New Roman" w:hAnsi="Webdings" w:cs="Arial"/>
          <w:color w:val="000080"/>
          <w:sz w:val="28"/>
          <w:szCs w:val="28"/>
          <w:lang w:val="es-ES"/>
        </w:rPr>
        <w:t></w:t>
      </w:r>
      <w:r w:rsidRPr="00594BEC">
        <w:rPr>
          <w:rFonts w:ascii="Arial" w:eastAsia="Times New Roman" w:hAnsi="Arial" w:cs="Arial"/>
          <w:sz w:val="24"/>
          <w:szCs w:val="24"/>
          <w:lang w:val="es-ES"/>
        </w:rPr>
        <w:t xml:space="preserve"> Clase 9 - materiales peligrosos Misceláneos</w:t>
      </w:r>
    </w:p>
    <w:p w14:paraId="199ECAB9"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BD3E5C2" w14:textId="77777777" w:rsid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lastRenderedPageBreak/>
        <w:t> </w:t>
      </w:r>
    </w:p>
    <w:p w14:paraId="0B22396B" w14:textId="77777777" w:rsidR="00EB3D44" w:rsidRDefault="00EB3D44" w:rsidP="00594BEC">
      <w:pPr>
        <w:autoSpaceDE w:val="0"/>
        <w:autoSpaceDN w:val="0"/>
        <w:spacing w:after="0" w:line="240" w:lineRule="auto"/>
        <w:ind w:left="820"/>
        <w:rPr>
          <w:rFonts w:ascii="Arial" w:eastAsia="Times New Roman" w:hAnsi="Arial" w:cs="Arial"/>
          <w:sz w:val="24"/>
          <w:szCs w:val="24"/>
          <w:lang w:val="es-ES"/>
        </w:rPr>
      </w:pPr>
    </w:p>
    <w:p w14:paraId="3B016DC0" w14:textId="77777777" w:rsidR="00EB3D44" w:rsidRDefault="00EB3D44" w:rsidP="00594BEC">
      <w:pPr>
        <w:autoSpaceDE w:val="0"/>
        <w:autoSpaceDN w:val="0"/>
        <w:spacing w:after="0" w:line="240" w:lineRule="auto"/>
        <w:ind w:left="820"/>
        <w:rPr>
          <w:rFonts w:ascii="Arial" w:eastAsia="Times New Roman" w:hAnsi="Arial" w:cs="Arial"/>
          <w:sz w:val="24"/>
          <w:szCs w:val="24"/>
          <w:lang w:val="es-ES"/>
        </w:rPr>
      </w:pPr>
    </w:p>
    <w:p w14:paraId="40DC3B36" w14:textId="77777777" w:rsidR="00EB3D44" w:rsidRDefault="00EB3D44" w:rsidP="00594BEC">
      <w:pPr>
        <w:autoSpaceDE w:val="0"/>
        <w:autoSpaceDN w:val="0"/>
        <w:spacing w:after="0" w:line="240" w:lineRule="auto"/>
        <w:ind w:left="820"/>
        <w:rPr>
          <w:rFonts w:ascii="Arial" w:eastAsia="Times New Roman" w:hAnsi="Arial" w:cs="Arial"/>
          <w:sz w:val="24"/>
          <w:szCs w:val="24"/>
          <w:lang w:val="es-ES"/>
        </w:rPr>
      </w:pPr>
    </w:p>
    <w:p w14:paraId="5BD86600" w14:textId="77777777" w:rsidR="00EB3D44" w:rsidRDefault="00EB3D44" w:rsidP="00594BEC">
      <w:pPr>
        <w:autoSpaceDE w:val="0"/>
        <w:autoSpaceDN w:val="0"/>
        <w:spacing w:after="0" w:line="240" w:lineRule="auto"/>
        <w:ind w:left="820"/>
        <w:rPr>
          <w:rFonts w:ascii="Arial" w:eastAsia="Times New Roman" w:hAnsi="Arial" w:cs="Arial"/>
          <w:sz w:val="24"/>
          <w:szCs w:val="24"/>
          <w:lang w:val="es-ES"/>
        </w:rPr>
      </w:pPr>
    </w:p>
    <w:p w14:paraId="17CDF09C" w14:textId="77777777" w:rsidR="009D0991" w:rsidRDefault="009D0991" w:rsidP="00594BEC">
      <w:pPr>
        <w:autoSpaceDE w:val="0"/>
        <w:autoSpaceDN w:val="0"/>
        <w:spacing w:after="0" w:line="240" w:lineRule="auto"/>
        <w:ind w:left="820"/>
        <w:rPr>
          <w:rFonts w:ascii="Arial" w:eastAsia="Times New Roman" w:hAnsi="Arial" w:cs="Arial"/>
          <w:sz w:val="24"/>
          <w:szCs w:val="24"/>
          <w:lang w:val="es-ES"/>
        </w:rPr>
      </w:pPr>
    </w:p>
    <w:p w14:paraId="529445A5" w14:textId="77777777" w:rsidR="009D0991" w:rsidRDefault="009D0991" w:rsidP="00594BEC">
      <w:pPr>
        <w:autoSpaceDE w:val="0"/>
        <w:autoSpaceDN w:val="0"/>
        <w:spacing w:after="0" w:line="240" w:lineRule="auto"/>
        <w:ind w:left="820"/>
        <w:rPr>
          <w:rFonts w:ascii="Arial" w:eastAsia="Times New Roman" w:hAnsi="Arial" w:cs="Arial"/>
          <w:sz w:val="24"/>
          <w:szCs w:val="24"/>
          <w:lang w:val="es-ES"/>
        </w:rPr>
      </w:pPr>
    </w:p>
    <w:p w14:paraId="1D40B4E4" w14:textId="77777777" w:rsidR="009D0991" w:rsidRPr="00594BEC" w:rsidRDefault="009D0991" w:rsidP="00594BEC">
      <w:pPr>
        <w:autoSpaceDE w:val="0"/>
        <w:autoSpaceDN w:val="0"/>
        <w:spacing w:after="0" w:line="240" w:lineRule="auto"/>
        <w:ind w:left="820"/>
        <w:rPr>
          <w:rFonts w:ascii="Arial" w:eastAsia="Times New Roman" w:hAnsi="Arial" w:cs="Arial"/>
          <w:sz w:val="24"/>
          <w:szCs w:val="24"/>
          <w:lang w:val="es-ES"/>
        </w:rPr>
      </w:pPr>
    </w:p>
    <w:p w14:paraId="56686286" w14:textId="77777777" w:rsidR="00594BEC" w:rsidRPr="00594BEC" w:rsidRDefault="00594BEC" w:rsidP="00594BEC">
      <w:pPr>
        <w:autoSpaceDE w:val="0"/>
        <w:autoSpaceDN w:val="0"/>
        <w:spacing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D98846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Información y formación de empleados</w:t>
      </w:r>
    </w:p>
    <w:p w14:paraId="5F1C0F19" w14:textId="6E140059" w:rsidR="00594BEC" w:rsidRPr="00594BEC" w:rsidRDefault="00594BEC" w:rsidP="00594BEC">
      <w:pPr>
        <w:spacing w:before="275" w:after="0" w:line="240" w:lineRule="auto"/>
        <w:ind w:left="100" w:right="118"/>
        <w:rPr>
          <w:rFonts w:ascii="Calibri" w:eastAsia="Times New Roman" w:hAnsi="Calibri" w:cs="Calibri"/>
          <w:lang w:val="es-ES"/>
        </w:rPr>
      </w:pPr>
      <w:r w:rsidRPr="00594BEC">
        <w:rPr>
          <w:rFonts w:ascii="Arial" w:eastAsia="Times New Roman" w:hAnsi="Arial" w:cs="Arial"/>
          <w:sz w:val="24"/>
          <w:szCs w:val="24"/>
          <w:lang w:val="es-ES"/>
        </w:rPr>
        <w:t xml:space="preserve">Antes de empezar a trabajar, el entrenador respectivo de un nuevo empleado </w:t>
      </w:r>
      <w:r w:rsidR="005752E6">
        <w:rPr>
          <w:rFonts w:ascii="Arial" w:eastAsia="Times New Roman" w:hAnsi="Arial" w:cs="Arial"/>
          <w:sz w:val="24"/>
          <w:szCs w:val="24"/>
          <w:lang w:val="es-ES"/>
        </w:rPr>
        <w:t>debe entrar en su copia de la HCP y cada MSDS aplicable</w:t>
      </w:r>
      <w:r w:rsidRPr="00594BEC">
        <w:rPr>
          <w:rFonts w:ascii="Arial" w:eastAsia="Times New Roman" w:hAnsi="Arial" w:cs="Arial"/>
          <w:sz w:val="24"/>
          <w:szCs w:val="24"/>
          <w:lang w:val="es-ES"/>
        </w:rPr>
        <w:t xml:space="preserve"> a su trabajo. La empresa utilizará una combinación de folletos, videos y presentaciones de aula para lograr la formación de los empleados.</w:t>
      </w:r>
    </w:p>
    <w:p w14:paraId="527C2E63"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10C72EC" w14:textId="3FF08BEF" w:rsidR="00594BEC" w:rsidRPr="00594BEC" w:rsidRDefault="00594BEC" w:rsidP="00594BEC">
      <w:pPr>
        <w:spacing w:before="1" w:after="0" w:line="240" w:lineRule="auto"/>
        <w:ind w:left="100" w:right="122"/>
        <w:rPr>
          <w:rFonts w:ascii="Calibri" w:eastAsia="Times New Roman" w:hAnsi="Calibri" w:cs="Calibri"/>
          <w:lang w:val="es-ES"/>
        </w:rPr>
      </w:pPr>
      <w:r w:rsidRPr="00594BEC">
        <w:rPr>
          <w:rFonts w:ascii="Arial" w:eastAsia="Times New Roman" w:hAnsi="Arial" w:cs="Arial"/>
          <w:sz w:val="24"/>
          <w:szCs w:val="24"/>
          <w:lang w:val="es-ES"/>
        </w:rPr>
        <w:t xml:space="preserve">Antes de </w:t>
      </w:r>
      <w:r w:rsidR="005752E6">
        <w:rPr>
          <w:rFonts w:ascii="Arial" w:eastAsia="Times New Roman" w:hAnsi="Arial" w:cs="Arial"/>
          <w:sz w:val="24"/>
          <w:szCs w:val="24"/>
          <w:lang w:val="es-ES"/>
        </w:rPr>
        <w:t>utilizar</w:t>
      </w:r>
      <w:r w:rsidRPr="00594BEC">
        <w:rPr>
          <w:rFonts w:ascii="Arial" w:eastAsia="Times New Roman" w:hAnsi="Arial" w:cs="Arial"/>
          <w:sz w:val="24"/>
          <w:szCs w:val="24"/>
          <w:lang w:val="es-ES"/>
        </w:rPr>
        <w:t xml:space="preserve"> cualquier producto químico nuevo, todos los empleados serán informados de su uso, serán instruidos sobre el uso seguro y serán capacitados en los riesgos asociados con la nueva sustancia. Todos los empleados asistirán a capacitación adicional, según proceda, para examinar la HCP y </w:t>
      </w:r>
      <w:r w:rsidR="005752E6">
        <w:rPr>
          <w:rFonts w:ascii="Arial" w:eastAsia="Times New Roman" w:hAnsi="Arial" w:cs="Arial"/>
          <w:sz w:val="24"/>
          <w:szCs w:val="24"/>
          <w:lang w:val="es-ES"/>
        </w:rPr>
        <w:t>el</w:t>
      </w:r>
      <w:r w:rsidRPr="00594BEC">
        <w:rPr>
          <w:rFonts w:ascii="Arial" w:eastAsia="Times New Roman" w:hAnsi="Arial" w:cs="Arial"/>
          <w:sz w:val="24"/>
          <w:szCs w:val="24"/>
          <w:lang w:val="es-ES"/>
        </w:rPr>
        <w:t xml:space="preserve"> MSDS. Material de referencia de la biblioteca adecuada también se </w:t>
      </w:r>
      <w:r w:rsidR="005752E6">
        <w:rPr>
          <w:rFonts w:ascii="Arial" w:eastAsia="Times New Roman" w:hAnsi="Arial" w:cs="Arial"/>
          <w:sz w:val="24"/>
          <w:szCs w:val="24"/>
          <w:lang w:val="es-ES"/>
        </w:rPr>
        <w:t>discutirá durante el entrenamiento de</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sesiones.</w:t>
      </w:r>
    </w:p>
    <w:p w14:paraId="55A16AE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C8DF47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La mínima orientación y capacitación para un nuevo empleado es el siguiente:</w:t>
      </w:r>
    </w:p>
    <w:p w14:paraId="5CE90792"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72D453AA" w14:textId="0A0AEC01"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5752E6">
        <w:rPr>
          <w:rFonts w:ascii="Arial" w:eastAsia="Times New Roman" w:hAnsi="Arial" w:cs="Arial"/>
          <w:sz w:val="24"/>
          <w:szCs w:val="24"/>
          <w:lang w:val="es-ES"/>
        </w:rPr>
        <w:t>Un</w:t>
      </w:r>
      <w:r w:rsidRPr="00594BEC">
        <w:rPr>
          <w:rFonts w:ascii="Arial" w:eastAsia="Times New Roman" w:hAnsi="Arial" w:cs="Arial"/>
          <w:sz w:val="24"/>
          <w:szCs w:val="24"/>
          <w:lang w:val="es-ES"/>
        </w:rPr>
        <w:t xml:space="preserve"> resumen de los requisitos contenidos en la norma de comunicación de peligro, 1910.1200.</w:t>
      </w:r>
    </w:p>
    <w:p w14:paraId="569A829D" w14:textId="0AA68BA4" w:rsidR="00594BEC" w:rsidRPr="00594BEC" w:rsidRDefault="00594BEC" w:rsidP="00594BEC">
      <w:pPr>
        <w:spacing w:before="230"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productos químicos </w:t>
      </w:r>
      <w:r w:rsidR="005752E6">
        <w:rPr>
          <w:rFonts w:ascii="Arial" w:eastAsia="Times New Roman" w:hAnsi="Arial" w:cs="Arial"/>
          <w:sz w:val="24"/>
          <w:szCs w:val="24"/>
          <w:lang w:val="es-ES"/>
        </w:rPr>
        <w:t>presentados</w:t>
      </w:r>
      <w:r w:rsidRPr="00594BEC">
        <w:rPr>
          <w:rFonts w:ascii="Arial" w:eastAsia="Times New Roman" w:hAnsi="Arial" w:cs="Arial"/>
          <w:sz w:val="24"/>
          <w:szCs w:val="24"/>
          <w:lang w:val="es-ES"/>
        </w:rPr>
        <w:t xml:space="preserve"> en esta oficina y sus operaciones de trabajo.</w:t>
      </w:r>
    </w:p>
    <w:p w14:paraId="0091A392"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E3CC60B"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Ubicación y disponibilidad del HCP escrito.</w:t>
      </w:r>
    </w:p>
    <w:p w14:paraId="2C868212"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F38A51C" w14:textId="11F7C295"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física y salud</w:t>
      </w:r>
      <w:r w:rsidR="005752E6">
        <w:rPr>
          <w:rFonts w:ascii="Arial" w:eastAsia="Times New Roman" w:hAnsi="Arial" w:cs="Arial"/>
          <w:sz w:val="24"/>
          <w:szCs w:val="24"/>
          <w:lang w:val="es-ES"/>
        </w:rPr>
        <w:t>:</w:t>
      </w:r>
      <w:r w:rsidRPr="00594BEC">
        <w:rPr>
          <w:rFonts w:ascii="Arial" w:eastAsia="Times New Roman" w:hAnsi="Arial" w:cs="Arial"/>
          <w:sz w:val="24"/>
          <w:szCs w:val="24"/>
          <w:lang w:val="es-ES"/>
        </w:rPr>
        <w:t xml:space="preserve"> los efectos de productos químicos peligrosos.</w:t>
      </w:r>
    </w:p>
    <w:p w14:paraId="7B23025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91D4495" w14:textId="7236283D"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métodos y técnicas de observación </w:t>
      </w:r>
      <w:r w:rsidR="005752E6">
        <w:rPr>
          <w:rFonts w:ascii="Arial" w:eastAsia="Times New Roman" w:hAnsi="Arial" w:cs="Arial"/>
          <w:sz w:val="24"/>
          <w:szCs w:val="24"/>
          <w:lang w:val="es-ES"/>
        </w:rPr>
        <w:t>utilizados</w:t>
      </w:r>
      <w:r w:rsidRPr="00594BEC">
        <w:rPr>
          <w:rFonts w:ascii="Arial" w:eastAsia="Times New Roman" w:hAnsi="Arial" w:cs="Arial"/>
          <w:sz w:val="24"/>
          <w:szCs w:val="24"/>
          <w:lang w:val="es-ES"/>
        </w:rPr>
        <w:t xml:space="preserve"> para determinar la presencia o liberación de productos químicos peligrosos en el área de trabajo.</w:t>
      </w:r>
    </w:p>
    <w:p w14:paraId="42DCC98B"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B2CA2ED" w14:textId="77777777" w:rsidR="00594BEC" w:rsidRPr="00594BEC" w:rsidRDefault="00594BEC" w:rsidP="00594BEC">
      <w:pPr>
        <w:spacing w:after="0" w:line="232" w:lineRule="auto"/>
        <w:ind w:left="1180" w:right="46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cómo aminorar o prevenir la exposición a estos químicos peligrosos a través de utilizar prácticas de trabajo de control y equipo de protección personal.</w:t>
      </w:r>
    </w:p>
    <w:p w14:paraId="6A73383C" w14:textId="48ED82C4" w:rsidR="00594BEC" w:rsidRPr="00594BEC" w:rsidRDefault="00594BEC" w:rsidP="00594BEC">
      <w:pPr>
        <w:spacing w:before="99" w:after="0" w:line="279" w:lineRule="atLeast"/>
        <w:ind w:left="820" w:hanging="1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5752E6">
        <w:rPr>
          <w:rFonts w:ascii="Arial" w:eastAsia="Times New Roman" w:hAnsi="Arial" w:cs="Arial"/>
          <w:sz w:val="24"/>
          <w:szCs w:val="24"/>
          <w:lang w:val="es-ES"/>
        </w:rPr>
        <w:t>Medidas</w:t>
      </w:r>
      <w:r w:rsidRPr="00594BEC">
        <w:rPr>
          <w:rFonts w:ascii="Arial" w:eastAsia="Times New Roman" w:hAnsi="Arial" w:cs="Arial"/>
          <w:sz w:val="24"/>
          <w:szCs w:val="24"/>
          <w:lang w:val="es-ES"/>
        </w:rPr>
        <w:t xml:space="preserve"> adoptadas </w:t>
      </w:r>
      <w:r w:rsidR="00EB3D44" w:rsidRPr="00594BEC">
        <w:rPr>
          <w:rFonts w:ascii="Arial" w:eastAsia="Times New Roman" w:hAnsi="Arial" w:cs="Arial"/>
          <w:sz w:val="24"/>
          <w:szCs w:val="24"/>
          <w:lang w:val="es-ES"/>
        </w:rPr>
        <w:t>por la</w:t>
      </w:r>
      <w:r w:rsidR="009D0991" w:rsidRPr="00594BEC">
        <w:rPr>
          <w:rFonts w:ascii="Arial" w:eastAsia="Times New Roman" w:hAnsi="Arial" w:cs="Arial"/>
          <w:sz w:val="24"/>
          <w:szCs w:val="24"/>
          <w:lang w:val="es-ES"/>
        </w:rPr>
        <w:t xml:space="preserve"> empresa</w:t>
      </w:r>
      <w:r w:rsidRPr="00594BEC">
        <w:rPr>
          <w:rFonts w:ascii="Arial" w:eastAsia="Times New Roman" w:hAnsi="Arial" w:cs="Arial"/>
          <w:color w:val="FF0000"/>
          <w:sz w:val="24"/>
          <w:szCs w:val="24"/>
          <w:lang w:val="es-ES"/>
        </w:rPr>
        <w:t xml:space="preserve"> </w:t>
      </w:r>
      <w:r w:rsidRPr="00594BEC">
        <w:rPr>
          <w:rFonts w:ascii="Arial" w:eastAsia="Times New Roman" w:hAnsi="Arial" w:cs="Arial"/>
          <w:sz w:val="24"/>
          <w:szCs w:val="24"/>
          <w:lang w:val="es-ES"/>
        </w:rPr>
        <w:t>para atenuar o prevenir la exposición a los productos químicos enumerados en la lista del inventario.</w:t>
      </w:r>
    </w:p>
    <w:p w14:paraId="61414357"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FC14FE0" w14:textId="1919F4A8" w:rsidR="00594BEC" w:rsidRPr="00594BEC" w:rsidRDefault="00594BEC" w:rsidP="00594BEC">
      <w:pPr>
        <w:spacing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 xml:space="preserve">Antes de un nuevo peligro químico en cualquier sección del lugar de trabajo, cada empleado se dará información y formación como se indica. Después de asistir a la clase de capacitación, cada empleado firmará un formulario para verificar que </w:t>
      </w:r>
      <w:r w:rsidR="005752E6">
        <w:rPr>
          <w:rFonts w:ascii="Arial" w:eastAsia="Times New Roman" w:hAnsi="Arial" w:cs="Arial"/>
          <w:sz w:val="24"/>
          <w:szCs w:val="24"/>
          <w:lang w:val="es-ES"/>
        </w:rPr>
        <w:t>asistió a la capacitación; que el HCP escrito fue hecho disponible para la revisión; y que entiende el</w:t>
      </w:r>
      <w:r w:rsidRPr="00594BEC">
        <w:rPr>
          <w:rFonts w:ascii="Arial" w:eastAsia="Times New Roman" w:hAnsi="Arial" w:cs="Arial"/>
          <w:sz w:val="24"/>
          <w:szCs w:val="24"/>
          <w:lang w:val="es-ES"/>
        </w:rPr>
        <w:t xml:space="preserve"> HCP. Si un empleado tiene alguna pregunta acerca de qué tipo de protección </w:t>
      </w:r>
      <w:r w:rsidR="005752E6">
        <w:rPr>
          <w:rFonts w:ascii="Arial" w:eastAsia="Times New Roman" w:hAnsi="Arial" w:cs="Arial"/>
          <w:sz w:val="24"/>
          <w:szCs w:val="24"/>
          <w:lang w:val="es-ES"/>
        </w:rPr>
        <w:t>necesita</w:t>
      </w:r>
      <w:r w:rsidRPr="00594BEC">
        <w:rPr>
          <w:rFonts w:ascii="Arial" w:eastAsia="Times New Roman" w:hAnsi="Arial" w:cs="Arial"/>
          <w:sz w:val="24"/>
          <w:szCs w:val="24"/>
          <w:lang w:val="es-ES"/>
        </w:rPr>
        <w:t>, pondrá en contacto con su supervisor</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inmediatamente.</w:t>
      </w:r>
    </w:p>
    <w:p w14:paraId="56221419"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7469E71C"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1DD409D2"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6A897F73"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37EB4787"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72EEF72B" w14:textId="214FA83B" w:rsidR="00A33E5D"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lastRenderedPageBreak/>
        <w:t> </w:t>
      </w:r>
    </w:p>
    <w:p w14:paraId="00305045" w14:textId="77777777" w:rsidR="00EB3D44" w:rsidRPr="00EB3D44" w:rsidRDefault="00793183" w:rsidP="00EB3D44">
      <w:pPr>
        <w:spacing w:line="293" w:lineRule="atLeast"/>
        <w:jc w:val="center"/>
        <w:rPr>
          <w:rFonts w:ascii="Arial" w:eastAsia="Times New Roman" w:hAnsi="Arial" w:cs="Arial"/>
          <w:b/>
          <w:sz w:val="24"/>
          <w:szCs w:val="24"/>
          <w:lang w:val="es-ES"/>
        </w:rPr>
      </w:pPr>
      <w:r w:rsidRPr="00793183">
        <w:rPr>
          <w:rFonts w:ascii="Arial" w:eastAsia="Times New Roman" w:hAnsi="Arial" w:cs="Arial"/>
          <w:b/>
          <w:sz w:val="24"/>
          <w:szCs w:val="24"/>
          <w:lang w:val="es-ES"/>
        </w:rPr>
        <w:t>E</w:t>
      </w:r>
      <w:r>
        <w:rPr>
          <w:rFonts w:ascii="Arial" w:eastAsia="Times New Roman" w:hAnsi="Arial" w:cs="Arial"/>
          <w:b/>
          <w:sz w:val="24"/>
          <w:szCs w:val="24"/>
          <w:lang w:val="es-ES"/>
        </w:rPr>
        <w:t>XAMEN</w:t>
      </w:r>
      <w:r w:rsidR="00EB3D44" w:rsidRPr="00EB3D44">
        <w:rPr>
          <w:rFonts w:ascii="Arial" w:eastAsia="Times New Roman" w:hAnsi="Arial" w:cs="Arial"/>
          <w:b/>
          <w:sz w:val="24"/>
          <w:szCs w:val="24"/>
          <w:lang w:val="es-ES"/>
        </w:rPr>
        <w:t xml:space="preserve"> DE COMUNICACIÓN DE PELIGROS</w:t>
      </w:r>
    </w:p>
    <w:p w14:paraId="6122FF56"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 xml:space="preserve">Nombre ______________________________                                              </w:t>
      </w:r>
      <w:r w:rsidR="00834448">
        <w:rPr>
          <w:rFonts w:ascii="Arial" w:eastAsia="Times New Roman" w:hAnsi="Arial" w:cs="Arial"/>
          <w:sz w:val="18"/>
          <w:szCs w:val="18"/>
          <w:lang w:val="es-ES"/>
        </w:rPr>
        <w:t xml:space="preserve">                                                  </w:t>
      </w:r>
      <w:r w:rsidRPr="00834448">
        <w:rPr>
          <w:rFonts w:ascii="Arial" w:eastAsia="Times New Roman" w:hAnsi="Arial" w:cs="Arial"/>
          <w:sz w:val="18"/>
          <w:szCs w:val="18"/>
          <w:lang w:val="es-ES"/>
        </w:rPr>
        <w:t xml:space="preserve">      </w:t>
      </w:r>
      <w:r w:rsidR="00834448">
        <w:rPr>
          <w:rFonts w:ascii="Arial" w:eastAsia="Times New Roman" w:hAnsi="Arial" w:cs="Arial"/>
          <w:sz w:val="18"/>
          <w:szCs w:val="18"/>
          <w:lang w:val="es-ES"/>
        </w:rPr>
        <w:t>F</w:t>
      </w:r>
      <w:r w:rsidRPr="00834448">
        <w:rPr>
          <w:rFonts w:ascii="Arial" w:eastAsia="Times New Roman" w:hAnsi="Arial" w:cs="Arial"/>
          <w:sz w:val="18"/>
          <w:szCs w:val="18"/>
          <w:lang w:val="es-ES"/>
        </w:rPr>
        <w:t>echa: _____________</w:t>
      </w:r>
    </w:p>
    <w:p w14:paraId="16AA7C68"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1. ¿Dónde está ubicado el Programa de Comunicación de Riesgos? ____________________________</w:t>
      </w:r>
    </w:p>
    <w:p w14:paraId="2573666B"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2. Haz una lista de dos formas de químicos peligrosos. _____________________</w:t>
      </w:r>
      <w:r w:rsidR="00834448">
        <w:rPr>
          <w:rFonts w:ascii="Arial" w:eastAsia="Times New Roman" w:hAnsi="Arial" w:cs="Arial"/>
          <w:sz w:val="18"/>
          <w:szCs w:val="18"/>
          <w:lang w:val="es-ES"/>
        </w:rPr>
        <w:t>______</w:t>
      </w:r>
      <w:r w:rsidRPr="00834448">
        <w:rPr>
          <w:rFonts w:ascii="Arial" w:eastAsia="Times New Roman" w:hAnsi="Arial" w:cs="Arial"/>
          <w:sz w:val="18"/>
          <w:szCs w:val="18"/>
          <w:lang w:val="es-ES"/>
        </w:rPr>
        <w:t xml:space="preserve"> /_________________</w:t>
      </w:r>
      <w:r w:rsidR="00834448">
        <w:rPr>
          <w:rFonts w:ascii="Arial" w:eastAsia="Times New Roman" w:hAnsi="Arial" w:cs="Arial"/>
          <w:sz w:val="18"/>
          <w:szCs w:val="18"/>
          <w:lang w:val="es-ES"/>
        </w:rPr>
        <w:t>_____________</w:t>
      </w:r>
    </w:p>
    <w:p w14:paraId="572CD908"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 xml:space="preserve">3. Haz una lista de dos maneras en que los químicos pueden entrar al </w:t>
      </w:r>
      <w:r w:rsidR="00834448" w:rsidRPr="00834448">
        <w:rPr>
          <w:rFonts w:ascii="Arial" w:eastAsia="Times New Roman" w:hAnsi="Arial" w:cs="Arial"/>
          <w:sz w:val="18"/>
          <w:szCs w:val="18"/>
          <w:lang w:val="es-ES"/>
        </w:rPr>
        <w:t xml:space="preserve">cuerpo. </w:t>
      </w:r>
      <w:r w:rsidR="00834448">
        <w:rPr>
          <w:rFonts w:ascii="Arial" w:eastAsia="Times New Roman" w:hAnsi="Arial" w:cs="Arial"/>
          <w:sz w:val="18"/>
          <w:szCs w:val="18"/>
          <w:lang w:val="es-ES"/>
        </w:rPr>
        <w:t>_________</w:t>
      </w:r>
      <w:r w:rsidR="00834448" w:rsidRPr="00834448">
        <w:rPr>
          <w:rFonts w:ascii="Arial" w:eastAsia="Times New Roman" w:hAnsi="Arial" w:cs="Arial"/>
          <w:sz w:val="18"/>
          <w:szCs w:val="18"/>
          <w:lang w:val="es-ES"/>
        </w:rPr>
        <w:t>_</w:t>
      </w:r>
      <w:r w:rsidRPr="00834448">
        <w:rPr>
          <w:rFonts w:ascii="Arial" w:eastAsia="Times New Roman" w:hAnsi="Arial" w:cs="Arial"/>
          <w:sz w:val="18"/>
          <w:szCs w:val="18"/>
          <w:lang w:val="es-ES"/>
        </w:rPr>
        <w:t>_________ /__________</w:t>
      </w:r>
      <w:r w:rsidR="00834448">
        <w:rPr>
          <w:rFonts w:ascii="Arial" w:eastAsia="Times New Roman" w:hAnsi="Arial" w:cs="Arial"/>
          <w:sz w:val="18"/>
          <w:szCs w:val="18"/>
          <w:lang w:val="es-ES"/>
        </w:rPr>
        <w:t>__________</w:t>
      </w:r>
    </w:p>
    <w:p w14:paraId="6E8EF0A7"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4. Los peligros asociados con las sustancias químicas son:</w:t>
      </w:r>
    </w:p>
    <w:p w14:paraId="7CB33452" w14:textId="77777777" w:rsidR="00EB3D44" w:rsidRPr="00834448" w:rsidRDefault="00EB3D44" w:rsidP="00EB3D44">
      <w:pPr>
        <w:spacing w:line="293" w:lineRule="atLeast"/>
        <w:jc w:val="center"/>
        <w:rPr>
          <w:rFonts w:ascii="Arial" w:eastAsia="Times New Roman" w:hAnsi="Arial" w:cs="Arial"/>
          <w:sz w:val="18"/>
          <w:szCs w:val="18"/>
          <w:lang w:val="es-ES"/>
        </w:rPr>
      </w:pPr>
      <w:r w:rsidRPr="00834448">
        <w:rPr>
          <w:rFonts w:ascii="Arial" w:eastAsia="Times New Roman" w:hAnsi="Arial" w:cs="Arial"/>
          <w:sz w:val="18"/>
          <w:szCs w:val="18"/>
          <w:lang w:val="es-ES"/>
        </w:rPr>
        <w:t>A. Incendio y explosión                               B. Exposición química</w:t>
      </w:r>
    </w:p>
    <w:p w14:paraId="01EB1F29" w14:textId="77777777" w:rsidR="00EB3D44" w:rsidRPr="00834448" w:rsidRDefault="00EB3D44" w:rsidP="00EB3D44">
      <w:pPr>
        <w:spacing w:line="293" w:lineRule="atLeast"/>
        <w:jc w:val="center"/>
        <w:rPr>
          <w:rFonts w:ascii="Arial" w:eastAsia="Times New Roman" w:hAnsi="Arial" w:cs="Arial"/>
          <w:sz w:val="18"/>
          <w:szCs w:val="18"/>
          <w:lang w:val="es-ES"/>
        </w:rPr>
      </w:pPr>
      <w:r w:rsidRPr="00834448">
        <w:rPr>
          <w:rFonts w:ascii="Arial" w:eastAsia="Times New Roman" w:hAnsi="Arial" w:cs="Arial"/>
          <w:sz w:val="18"/>
          <w:szCs w:val="18"/>
          <w:lang w:val="es-ES"/>
        </w:rPr>
        <w:t>C. Deficiencia de oxígeno                             D. Todas las anteriores</w:t>
      </w:r>
    </w:p>
    <w:p w14:paraId="341714A1" w14:textId="77777777" w:rsidR="00EB3D44" w:rsidRPr="00834448" w:rsidRDefault="00EB3D44" w:rsidP="00EB3D44">
      <w:pPr>
        <w:spacing w:line="293" w:lineRule="atLeast"/>
        <w:rPr>
          <w:rFonts w:ascii="Arial" w:eastAsia="Times New Roman" w:hAnsi="Arial" w:cs="Arial"/>
          <w:b/>
          <w:sz w:val="18"/>
          <w:szCs w:val="18"/>
          <w:lang w:val="es-ES"/>
        </w:rPr>
      </w:pPr>
      <w:r w:rsidRPr="00834448">
        <w:rPr>
          <w:rFonts w:ascii="Arial" w:eastAsia="Times New Roman" w:hAnsi="Arial" w:cs="Arial"/>
          <w:sz w:val="18"/>
          <w:szCs w:val="18"/>
          <w:lang w:val="es-ES"/>
        </w:rPr>
        <w:t xml:space="preserve">5. Se puede encontrar información importante sobre los productos químicos y sus peligros en las etiquetas, las hojas de datos de seguridad del material (SDS) y los carteles. </w:t>
      </w:r>
      <w:r w:rsidR="00834448" w:rsidRPr="00834448">
        <w:rPr>
          <w:rFonts w:ascii="Arial" w:eastAsia="Times New Roman" w:hAnsi="Arial" w:cs="Arial"/>
          <w:sz w:val="18"/>
          <w:szCs w:val="18"/>
          <w:lang w:val="es-ES"/>
        </w:rPr>
        <w:t xml:space="preserve">   </w:t>
      </w:r>
      <w:bookmarkStart w:id="12" w:name="_Hlk6488137"/>
      <w:r w:rsidRPr="00834448">
        <w:rPr>
          <w:rFonts w:ascii="Arial" w:eastAsia="Times New Roman" w:hAnsi="Arial" w:cs="Arial"/>
          <w:b/>
          <w:sz w:val="18"/>
          <w:szCs w:val="18"/>
          <w:lang w:val="es-ES"/>
        </w:rPr>
        <w:t xml:space="preserve">Verdadero </w:t>
      </w:r>
      <w:r w:rsidR="00834448" w:rsidRPr="00834448">
        <w:rPr>
          <w:rFonts w:ascii="Arial" w:eastAsia="Times New Roman" w:hAnsi="Arial" w:cs="Arial"/>
          <w:b/>
          <w:sz w:val="18"/>
          <w:szCs w:val="18"/>
          <w:lang w:val="es-ES"/>
        </w:rPr>
        <w:t xml:space="preserve">       </w:t>
      </w:r>
      <w:r w:rsidRPr="00834448">
        <w:rPr>
          <w:rFonts w:ascii="Arial" w:eastAsia="Times New Roman" w:hAnsi="Arial" w:cs="Arial"/>
          <w:b/>
          <w:sz w:val="18"/>
          <w:szCs w:val="18"/>
          <w:lang w:val="es-ES"/>
        </w:rPr>
        <w:t xml:space="preserve"> </w:t>
      </w:r>
      <w:r w:rsidR="00834448" w:rsidRPr="00834448">
        <w:rPr>
          <w:rFonts w:ascii="Arial" w:eastAsia="Times New Roman" w:hAnsi="Arial" w:cs="Arial"/>
          <w:b/>
          <w:sz w:val="18"/>
          <w:szCs w:val="18"/>
          <w:lang w:val="es-ES"/>
        </w:rPr>
        <w:t>F</w:t>
      </w:r>
      <w:r w:rsidRPr="00834448">
        <w:rPr>
          <w:rFonts w:ascii="Arial" w:eastAsia="Times New Roman" w:hAnsi="Arial" w:cs="Arial"/>
          <w:b/>
          <w:sz w:val="18"/>
          <w:szCs w:val="18"/>
          <w:lang w:val="es-ES"/>
        </w:rPr>
        <w:t>also</w:t>
      </w:r>
      <w:bookmarkEnd w:id="12"/>
    </w:p>
    <w:p w14:paraId="747F28D3"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6. ¿Dónde está ubicada la carpeta de la empresa? _____________________</w:t>
      </w:r>
    </w:p>
    <w:p w14:paraId="4D4E0A4E" w14:textId="77777777" w:rsidR="00834448" w:rsidRPr="00834448" w:rsidRDefault="00EB3D44" w:rsidP="00834448">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7. Si coloca un producto químico en un recipiente secundario y no lo usa completamente al final de su turno, debe estar etiquetado con la identidad química y los peligros.</w:t>
      </w:r>
      <w:r w:rsidR="00834448">
        <w:rPr>
          <w:rFonts w:ascii="Arial" w:eastAsia="Times New Roman" w:hAnsi="Arial" w:cs="Arial"/>
          <w:sz w:val="18"/>
          <w:szCs w:val="18"/>
          <w:lang w:val="es-ES"/>
        </w:rPr>
        <w:t xml:space="preserve">  </w:t>
      </w:r>
      <w:r w:rsidR="00834448" w:rsidRPr="00834448">
        <w:rPr>
          <w:rFonts w:ascii="Arial" w:eastAsia="Times New Roman" w:hAnsi="Arial" w:cs="Arial"/>
          <w:sz w:val="18"/>
          <w:szCs w:val="18"/>
          <w:lang w:val="es-ES"/>
        </w:rPr>
        <w:t> </w:t>
      </w:r>
      <w:r w:rsidR="00834448" w:rsidRPr="00834448">
        <w:rPr>
          <w:rFonts w:ascii="Arial" w:eastAsia="Times New Roman" w:hAnsi="Arial" w:cs="Arial"/>
          <w:b/>
          <w:sz w:val="18"/>
          <w:szCs w:val="18"/>
          <w:lang w:val="es-ES"/>
        </w:rPr>
        <w:t>Verdadero         Falso</w:t>
      </w:r>
      <w:r w:rsidR="00834448" w:rsidRPr="00834448">
        <w:rPr>
          <w:rFonts w:ascii="Arial" w:eastAsia="Times New Roman" w:hAnsi="Arial" w:cs="Arial"/>
          <w:sz w:val="18"/>
          <w:szCs w:val="18"/>
          <w:lang w:val="es-ES"/>
        </w:rPr>
        <w:t xml:space="preserve"> </w:t>
      </w:r>
    </w:p>
    <w:p w14:paraId="45EE42A7"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8. Si tiene alguna pregunta sobre etiquetado, SDS o productos químicos, ¿a dónde acudir?</w:t>
      </w:r>
    </w:p>
    <w:p w14:paraId="607FE538" w14:textId="77777777" w:rsidR="00EB3D44" w:rsidRPr="00834448" w:rsidRDefault="00EB3D44" w:rsidP="00834448">
      <w:pPr>
        <w:spacing w:line="293" w:lineRule="atLeast"/>
        <w:jc w:val="center"/>
        <w:rPr>
          <w:rFonts w:ascii="Arial" w:eastAsia="Times New Roman" w:hAnsi="Arial" w:cs="Arial"/>
          <w:sz w:val="18"/>
          <w:szCs w:val="18"/>
          <w:lang w:val="es-ES"/>
        </w:rPr>
      </w:pPr>
      <w:r w:rsidRPr="00834448">
        <w:rPr>
          <w:rFonts w:ascii="Arial" w:eastAsia="Times New Roman" w:hAnsi="Arial" w:cs="Arial"/>
          <w:sz w:val="18"/>
          <w:szCs w:val="18"/>
          <w:lang w:val="es-ES"/>
        </w:rPr>
        <w:t xml:space="preserve">A. Coordinador de Seguridad </w:t>
      </w:r>
      <w:r w:rsidR="00834448" w:rsidRPr="00834448">
        <w:rPr>
          <w:rFonts w:ascii="Arial" w:eastAsia="Times New Roman" w:hAnsi="Arial" w:cs="Arial"/>
          <w:sz w:val="18"/>
          <w:szCs w:val="18"/>
          <w:lang w:val="es-ES"/>
        </w:rPr>
        <w:t xml:space="preserve">                                          </w:t>
      </w:r>
      <w:r w:rsidRPr="00834448">
        <w:rPr>
          <w:rFonts w:ascii="Arial" w:eastAsia="Times New Roman" w:hAnsi="Arial" w:cs="Arial"/>
          <w:sz w:val="18"/>
          <w:szCs w:val="18"/>
          <w:lang w:val="es-ES"/>
        </w:rPr>
        <w:t>B. Su Supervisor</w:t>
      </w:r>
    </w:p>
    <w:p w14:paraId="25898C68" w14:textId="77777777" w:rsidR="00EB3D44" w:rsidRPr="00834448" w:rsidRDefault="00EB3D44" w:rsidP="00834448">
      <w:pPr>
        <w:spacing w:after="0" w:line="293" w:lineRule="atLeast"/>
        <w:jc w:val="center"/>
        <w:rPr>
          <w:rFonts w:ascii="Arial" w:eastAsia="Times New Roman" w:hAnsi="Arial" w:cs="Arial"/>
          <w:sz w:val="18"/>
          <w:szCs w:val="18"/>
          <w:lang w:val="es-ES"/>
        </w:rPr>
      </w:pPr>
      <w:r w:rsidRPr="00834448">
        <w:rPr>
          <w:rFonts w:ascii="Arial" w:eastAsia="Times New Roman" w:hAnsi="Arial" w:cs="Arial"/>
          <w:sz w:val="18"/>
          <w:szCs w:val="18"/>
          <w:lang w:val="es-ES"/>
        </w:rPr>
        <w:t xml:space="preserve">C. El Programa de Comunicación de Riesgos </w:t>
      </w:r>
      <w:r w:rsidR="00834448" w:rsidRPr="00834448">
        <w:rPr>
          <w:rFonts w:ascii="Arial" w:eastAsia="Times New Roman" w:hAnsi="Arial" w:cs="Arial"/>
          <w:sz w:val="18"/>
          <w:szCs w:val="18"/>
          <w:lang w:val="es-ES"/>
        </w:rPr>
        <w:t xml:space="preserve">             </w:t>
      </w:r>
      <w:r w:rsidRPr="00834448">
        <w:rPr>
          <w:rFonts w:ascii="Arial" w:eastAsia="Times New Roman" w:hAnsi="Arial" w:cs="Arial"/>
          <w:sz w:val="18"/>
          <w:szCs w:val="18"/>
          <w:lang w:val="es-ES"/>
        </w:rPr>
        <w:t>D. Todo lo anterior</w:t>
      </w:r>
    </w:p>
    <w:p w14:paraId="28DC3D50" w14:textId="77777777" w:rsidR="00834448" w:rsidRPr="00834448" w:rsidRDefault="00834448" w:rsidP="00834448">
      <w:pPr>
        <w:spacing w:after="0" w:line="293" w:lineRule="atLeast"/>
        <w:rPr>
          <w:rFonts w:ascii="Arial" w:eastAsia="Times New Roman" w:hAnsi="Arial" w:cs="Arial"/>
          <w:sz w:val="18"/>
          <w:szCs w:val="18"/>
          <w:lang w:val="es-ES"/>
        </w:rPr>
      </w:pPr>
    </w:p>
    <w:p w14:paraId="2428DD23"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9. ¿Qué representa el color rojo en una etiqueta?</w:t>
      </w:r>
      <w:r w:rsidR="00834448" w:rsidRPr="00834448">
        <w:rPr>
          <w:rFonts w:ascii="Arial" w:eastAsia="Times New Roman" w:hAnsi="Arial" w:cs="Arial"/>
          <w:sz w:val="18"/>
          <w:szCs w:val="18"/>
          <w:lang w:val="es-ES"/>
        </w:rPr>
        <w:t xml:space="preserve"> ____________________________________</w:t>
      </w:r>
    </w:p>
    <w:p w14:paraId="4EB84E99" w14:textId="77777777" w:rsidR="00EB3D44" w:rsidRPr="00834448" w:rsidRDefault="00834448" w:rsidP="00EB3D44">
      <w:pPr>
        <w:spacing w:line="293" w:lineRule="atLeast"/>
        <w:rPr>
          <w:rFonts w:ascii="Arial" w:eastAsia="Times New Roman" w:hAnsi="Arial" w:cs="Arial"/>
          <w:b/>
          <w:sz w:val="18"/>
          <w:szCs w:val="18"/>
          <w:lang w:val="es-ES"/>
        </w:rPr>
      </w:pPr>
      <w:r w:rsidRPr="00834448">
        <w:rPr>
          <w:rFonts w:ascii="Arial" w:eastAsia="Times New Roman" w:hAnsi="Arial" w:cs="Arial"/>
          <w:b/>
          <w:sz w:val="18"/>
          <w:szCs w:val="18"/>
          <w:lang w:val="es-ES"/>
        </w:rPr>
        <w:t>__________________________________________________________________________________</w:t>
      </w:r>
      <w:r>
        <w:rPr>
          <w:rFonts w:ascii="Arial" w:eastAsia="Times New Roman" w:hAnsi="Arial" w:cs="Arial"/>
          <w:b/>
          <w:sz w:val="18"/>
          <w:szCs w:val="18"/>
          <w:lang w:val="es-ES"/>
        </w:rPr>
        <w:t>_____________________________</w:t>
      </w:r>
    </w:p>
    <w:p w14:paraId="0FAC16FB" w14:textId="77777777" w:rsidR="00EB3D44" w:rsidRPr="00834448" w:rsidRDefault="00EB3D44" w:rsidP="00EB3D44">
      <w:pPr>
        <w:spacing w:line="293" w:lineRule="atLeast"/>
        <w:rPr>
          <w:rFonts w:ascii="Arial" w:eastAsia="Times New Roman" w:hAnsi="Arial" w:cs="Arial"/>
          <w:b/>
          <w:sz w:val="18"/>
          <w:szCs w:val="18"/>
          <w:lang w:val="es-ES"/>
        </w:rPr>
      </w:pPr>
      <w:r w:rsidRPr="00834448">
        <w:rPr>
          <w:rFonts w:ascii="Arial" w:eastAsia="Times New Roman" w:hAnsi="Arial" w:cs="Arial"/>
          <w:b/>
          <w:sz w:val="18"/>
          <w:szCs w:val="18"/>
          <w:lang w:val="es-ES"/>
        </w:rPr>
        <w:t>Reconozco que he recibido información y capacitación sobre el Programa de Comunicación de Riesgos vigente. La información que se me presentó incluyó lo siguiente:</w:t>
      </w:r>
    </w:p>
    <w:p w14:paraId="57FA5507" w14:textId="77777777" w:rsidR="00EB3D44" w:rsidRPr="00834448" w:rsidRDefault="00EB3D44" w:rsidP="00834448">
      <w:pPr>
        <w:pStyle w:val="ListParagraph"/>
        <w:numPr>
          <w:ilvl w:val="2"/>
          <w:numId w:val="1"/>
        </w:numPr>
        <w:spacing w:line="293" w:lineRule="atLeast"/>
        <w:ind w:left="2340" w:hanging="270"/>
        <w:rPr>
          <w:sz w:val="18"/>
          <w:szCs w:val="18"/>
          <w:lang w:val="es-ES"/>
        </w:rPr>
      </w:pPr>
      <w:r w:rsidRPr="00834448">
        <w:rPr>
          <w:sz w:val="18"/>
          <w:szCs w:val="18"/>
          <w:lang w:val="es-ES"/>
        </w:rPr>
        <w:t>una descripción general de los requisitos contenidos en la Norma de Comunicación de Riesgos, 1910.1200;</w:t>
      </w:r>
    </w:p>
    <w:p w14:paraId="399CD013" w14:textId="77777777" w:rsidR="00EB3D44" w:rsidRPr="00834448" w:rsidRDefault="00EB3D44" w:rsidP="00834448">
      <w:pPr>
        <w:pStyle w:val="ListParagraph"/>
        <w:numPr>
          <w:ilvl w:val="2"/>
          <w:numId w:val="1"/>
        </w:numPr>
        <w:spacing w:line="293" w:lineRule="atLeast"/>
        <w:ind w:left="2340" w:hanging="270"/>
        <w:rPr>
          <w:sz w:val="18"/>
          <w:szCs w:val="18"/>
          <w:lang w:val="es-ES"/>
        </w:rPr>
      </w:pPr>
      <w:r w:rsidRPr="00834448">
        <w:rPr>
          <w:sz w:val="18"/>
          <w:szCs w:val="18"/>
          <w:lang w:val="es-ES"/>
        </w:rPr>
        <w:t>productos químicos presentes en sus operaciones en el lugar de trabajo y en esta oficina;</w:t>
      </w:r>
    </w:p>
    <w:p w14:paraId="4FE73D45" w14:textId="77777777" w:rsidR="00EB3D44" w:rsidRPr="00834448" w:rsidRDefault="00EB3D44" w:rsidP="00834448">
      <w:pPr>
        <w:pStyle w:val="ListParagraph"/>
        <w:numPr>
          <w:ilvl w:val="2"/>
          <w:numId w:val="1"/>
        </w:numPr>
        <w:spacing w:line="293" w:lineRule="atLeast"/>
        <w:ind w:left="2340" w:hanging="270"/>
        <w:rPr>
          <w:sz w:val="18"/>
          <w:szCs w:val="18"/>
          <w:lang w:val="es-ES"/>
        </w:rPr>
      </w:pPr>
      <w:r w:rsidRPr="00834448">
        <w:rPr>
          <w:sz w:val="18"/>
          <w:szCs w:val="18"/>
          <w:lang w:val="es-ES"/>
        </w:rPr>
        <w:t>ubicación y disponibilidad del HCP escrito;</w:t>
      </w:r>
    </w:p>
    <w:p w14:paraId="75266E22" w14:textId="77777777" w:rsidR="00EB3D44" w:rsidRPr="00834448" w:rsidRDefault="00EB3D44" w:rsidP="00834448">
      <w:pPr>
        <w:pStyle w:val="ListParagraph"/>
        <w:numPr>
          <w:ilvl w:val="2"/>
          <w:numId w:val="1"/>
        </w:numPr>
        <w:spacing w:line="293" w:lineRule="atLeast"/>
        <w:ind w:left="2340" w:hanging="270"/>
        <w:rPr>
          <w:sz w:val="18"/>
          <w:szCs w:val="18"/>
          <w:lang w:val="es-ES"/>
        </w:rPr>
      </w:pPr>
      <w:r w:rsidRPr="00834448">
        <w:rPr>
          <w:sz w:val="18"/>
          <w:szCs w:val="18"/>
          <w:lang w:val="es-ES"/>
        </w:rPr>
        <w:t>Efectos físicos y de salud de químicos peligrosos.</w:t>
      </w:r>
    </w:p>
    <w:p w14:paraId="5E5C0809" w14:textId="77777777" w:rsidR="00EB3D44" w:rsidRPr="00834448" w:rsidRDefault="00EB3D44" w:rsidP="00834448">
      <w:pPr>
        <w:pStyle w:val="ListParagraph"/>
        <w:numPr>
          <w:ilvl w:val="2"/>
          <w:numId w:val="1"/>
        </w:numPr>
        <w:spacing w:line="293" w:lineRule="atLeast"/>
        <w:ind w:left="2340" w:hanging="270"/>
        <w:rPr>
          <w:sz w:val="18"/>
          <w:szCs w:val="18"/>
          <w:lang w:val="es-ES"/>
        </w:rPr>
      </w:pPr>
      <w:r w:rsidRPr="00834448">
        <w:rPr>
          <w:sz w:val="18"/>
          <w:szCs w:val="18"/>
          <w:lang w:val="es-ES"/>
        </w:rPr>
        <w:t>los métodos y técnicas de observación utilizados para determinar la presencia o liberación de químicos peligrosos en el área de trabajo;</w:t>
      </w:r>
    </w:p>
    <w:p w14:paraId="0BAD1A83" w14:textId="77777777" w:rsidR="00EB3D44" w:rsidRPr="00834448" w:rsidRDefault="00EB3D44" w:rsidP="00834448">
      <w:pPr>
        <w:pStyle w:val="ListParagraph"/>
        <w:numPr>
          <w:ilvl w:val="2"/>
          <w:numId w:val="1"/>
        </w:numPr>
        <w:spacing w:line="293" w:lineRule="atLeast"/>
        <w:ind w:left="2340" w:hanging="270"/>
        <w:rPr>
          <w:sz w:val="18"/>
          <w:szCs w:val="18"/>
          <w:lang w:val="es-ES"/>
        </w:rPr>
      </w:pPr>
      <w:r w:rsidRPr="00834448">
        <w:rPr>
          <w:sz w:val="18"/>
          <w:szCs w:val="18"/>
          <w:lang w:val="es-ES"/>
        </w:rPr>
        <w:t>cómo disminuir o prevenir la exposición a estos productos químicos peligrosos mediante el uso de prácticas de control / trabajo y equipos de protección personal pasos tomados por la compañía</w:t>
      </w:r>
    </w:p>
    <w:p w14:paraId="0ADED3E2" w14:textId="77777777" w:rsidR="00EB3D44" w:rsidRPr="00834448" w:rsidRDefault="00EB3D44" w:rsidP="00834448">
      <w:pPr>
        <w:pStyle w:val="ListParagraph"/>
        <w:numPr>
          <w:ilvl w:val="2"/>
          <w:numId w:val="1"/>
        </w:numPr>
        <w:spacing w:line="293" w:lineRule="atLeast"/>
        <w:ind w:left="2340" w:hanging="270"/>
        <w:rPr>
          <w:sz w:val="18"/>
          <w:szCs w:val="18"/>
          <w:lang w:val="es-ES"/>
        </w:rPr>
      </w:pPr>
      <w:r w:rsidRPr="00834448">
        <w:rPr>
          <w:sz w:val="18"/>
          <w:szCs w:val="18"/>
          <w:lang w:val="es-ES"/>
        </w:rPr>
        <w:t>para disminuir o prevenir la exposición a los productos químicos enumerados en la lista de inventario;</w:t>
      </w:r>
    </w:p>
    <w:p w14:paraId="217332BC" w14:textId="77777777" w:rsidR="00EB3D44" w:rsidRPr="00834448" w:rsidRDefault="00EB3D44" w:rsidP="00834448">
      <w:pPr>
        <w:spacing w:line="293" w:lineRule="atLeast"/>
        <w:rPr>
          <w:sz w:val="18"/>
          <w:szCs w:val="18"/>
          <w:lang w:val="es-ES"/>
        </w:rPr>
      </w:pPr>
      <w:r w:rsidRPr="00834448">
        <w:rPr>
          <w:sz w:val="18"/>
          <w:szCs w:val="18"/>
          <w:lang w:val="es-ES"/>
        </w:rPr>
        <w:t>Reconozco que he recibido una copia del Folleto de capacitación sobre comunicación de riesgos y que he leído estos materiales, lo entiendo y acepto cumplir con las normas, políticas y procedimientos establecidos por el Programa de comunicación de riesgos de la compañía. Si no entiendo ninguna instrucción, haré preguntas.</w:t>
      </w:r>
    </w:p>
    <w:p w14:paraId="5B6E2186" w14:textId="77777777" w:rsidR="00EB3D44" w:rsidRPr="00834448" w:rsidRDefault="00834448" w:rsidP="00834448">
      <w:pPr>
        <w:spacing w:after="0"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____________________________________                                                               _______________</w:t>
      </w:r>
    </w:p>
    <w:p w14:paraId="2B08F99B"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 xml:space="preserve">            Firma del participante </w:t>
      </w:r>
      <w:r w:rsidR="00834448" w:rsidRPr="00834448">
        <w:rPr>
          <w:rFonts w:ascii="Arial" w:eastAsia="Times New Roman" w:hAnsi="Arial" w:cs="Arial"/>
          <w:sz w:val="18"/>
          <w:szCs w:val="18"/>
          <w:lang w:val="es-ES"/>
        </w:rPr>
        <w:t xml:space="preserve">                                                                                            </w:t>
      </w:r>
      <w:r w:rsidRPr="00834448">
        <w:rPr>
          <w:rFonts w:ascii="Arial" w:eastAsia="Times New Roman" w:hAnsi="Arial" w:cs="Arial"/>
          <w:sz w:val="18"/>
          <w:szCs w:val="18"/>
          <w:lang w:val="es-ES"/>
        </w:rPr>
        <w:t>Fecha</w:t>
      </w:r>
    </w:p>
    <w:p w14:paraId="125C86AE" w14:textId="77777777" w:rsidR="00834448" w:rsidRPr="00834448" w:rsidRDefault="00834448" w:rsidP="00834448">
      <w:pPr>
        <w:spacing w:after="0"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____________________________________                                                              ________________</w:t>
      </w:r>
    </w:p>
    <w:p w14:paraId="02A76CC0" w14:textId="77777777" w:rsidR="00EB3D44" w:rsidRPr="00834448" w:rsidRDefault="00EB3D44" w:rsidP="00EB3D44">
      <w:pPr>
        <w:spacing w:line="293" w:lineRule="atLeast"/>
        <w:rPr>
          <w:rFonts w:ascii="Arial" w:eastAsia="Times New Roman" w:hAnsi="Arial" w:cs="Arial"/>
          <w:sz w:val="18"/>
          <w:szCs w:val="18"/>
          <w:lang w:val="es-ES"/>
        </w:rPr>
      </w:pPr>
      <w:r w:rsidRPr="00834448">
        <w:rPr>
          <w:rFonts w:ascii="Arial" w:eastAsia="Times New Roman" w:hAnsi="Arial" w:cs="Arial"/>
          <w:sz w:val="18"/>
          <w:szCs w:val="18"/>
          <w:lang w:val="es-ES"/>
        </w:rPr>
        <w:t>          </w:t>
      </w:r>
      <w:r w:rsidR="00834448" w:rsidRPr="00834448">
        <w:rPr>
          <w:rFonts w:ascii="Arial" w:eastAsia="Times New Roman" w:hAnsi="Arial" w:cs="Arial"/>
          <w:sz w:val="18"/>
          <w:szCs w:val="18"/>
          <w:lang w:val="es-ES"/>
        </w:rPr>
        <w:t xml:space="preserve"> </w:t>
      </w:r>
      <w:r w:rsidRPr="00834448">
        <w:rPr>
          <w:rFonts w:ascii="Arial" w:eastAsia="Times New Roman" w:hAnsi="Arial" w:cs="Arial"/>
          <w:sz w:val="18"/>
          <w:szCs w:val="18"/>
          <w:lang w:val="es-ES"/>
        </w:rPr>
        <w:t> Firma del instructor</w:t>
      </w:r>
      <w:r w:rsidR="00834448" w:rsidRPr="00834448">
        <w:rPr>
          <w:rFonts w:ascii="Arial" w:eastAsia="Times New Roman" w:hAnsi="Arial" w:cs="Arial"/>
          <w:sz w:val="18"/>
          <w:szCs w:val="18"/>
          <w:lang w:val="es-ES"/>
        </w:rPr>
        <w:t xml:space="preserve">                                                                                                </w:t>
      </w:r>
      <w:r w:rsidRPr="00834448">
        <w:rPr>
          <w:rFonts w:ascii="Arial" w:eastAsia="Times New Roman" w:hAnsi="Arial" w:cs="Arial"/>
          <w:sz w:val="18"/>
          <w:szCs w:val="18"/>
          <w:lang w:val="es-ES"/>
        </w:rPr>
        <w:t xml:space="preserve"> Fecha</w:t>
      </w:r>
    </w:p>
    <w:p w14:paraId="6C03A351" w14:textId="77777777" w:rsidR="00594BEC" w:rsidRPr="00834448" w:rsidRDefault="00594BEC" w:rsidP="00594BEC">
      <w:pPr>
        <w:spacing w:after="0" w:line="255" w:lineRule="atLeast"/>
        <w:ind w:left="120"/>
        <w:rPr>
          <w:rFonts w:ascii="Calibri" w:eastAsia="Times New Roman" w:hAnsi="Calibri" w:cs="Calibri"/>
          <w:lang w:val="es-ES"/>
        </w:rPr>
      </w:pPr>
      <w:r w:rsidRPr="00834448">
        <w:rPr>
          <w:rFonts w:ascii="Arial" w:eastAsia="Times New Roman" w:hAnsi="Arial" w:cs="Arial"/>
          <w:i/>
          <w:iCs/>
          <w:sz w:val="20"/>
          <w:szCs w:val="20"/>
          <w:lang w:val="es-ES"/>
        </w:rPr>
        <w:lastRenderedPageBreak/>
        <w:t> </w:t>
      </w:r>
    </w:p>
    <w:p w14:paraId="629D42A7" w14:textId="77777777" w:rsidR="00834448" w:rsidRPr="00834448" w:rsidRDefault="00834448" w:rsidP="00834448">
      <w:pPr>
        <w:spacing w:after="0" w:line="240" w:lineRule="auto"/>
        <w:ind w:left="100"/>
        <w:jc w:val="center"/>
        <w:rPr>
          <w:rFonts w:ascii="Arial" w:eastAsia="Times New Roman" w:hAnsi="Arial" w:cs="Arial"/>
          <w:b/>
          <w:bCs/>
          <w:sz w:val="36"/>
          <w:szCs w:val="36"/>
          <w:lang w:val="es-ES"/>
        </w:rPr>
      </w:pPr>
      <w:r w:rsidRPr="00834448">
        <w:rPr>
          <w:rFonts w:ascii="Arial" w:eastAsia="Times New Roman" w:hAnsi="Arial" w:cs="Arial"/>
          <w:b/>
          <w:bCs/>
          <w:sz w:val="36"/>
          <w:szCs w:val="36"/>
          <w:lang w:val="es-ES"/>
        </w:rPr>
        <w:t>BLOQUEO Y ETIQUETADO</w:t>
      </w:r>
    </w:p>
    <w:p w14:paraId="4612E48C" w14:textId="77777777" w:rsidR="00834448" w:rsidRDefault="00834448" w:rsidP="00834448">
      <w:pPr>
        <w:spacing w:after="0" w:line="240" w:lineRule="auto"/>
        <w:ind w:left="100"/>
        <w:jc w:val="center"/>
        <w:rPr>
          <w:rFonts w:ascii="Arial" w:eastAsia="Times New Roman" w:hAnsi="Arial" w:cs="Arial"/>
          <w:b/>
          <w:bCs/>
          <w:sz w:val="36"/>
          <w:szCs w:val="36"/>
          <w:lang w:val="es-ES"/>
        </w:rPr>
      </w:pPr>
      <w:r w:rsidRPr="00834448">
        <w:rPr>
          <w:rFonts w:ascii="Arial" w:eastAsia="Times New Roman" w:hAnsi="Arial" w:cs="Arial"/>
          <w:b/>
          <w:bCs/>
          <w:sz w:val="36"/>
          <w:szCs w:val="36"/>
          <w:lang w:val="es-ES"/>
        </w:rPr>
        <w:t>EL CONTROL DE LA ENERGIA PELIGROSA</w:t>
      </w:r>
    </w:p>
    <w:p w14:paraId="5DD6AD91" w14:textId="77777777" w:rsidR="00594BEC" w:rsidRPr="00594BEC" w:rsidRDefault="00594BEC" w:rsidP="00834448">
      <w:pPr>
        <w:spacing w:before="184"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0FCD844C" w14:textId="6B45D038" w:rsidR="00594BEC" w:rsidRPr="00594BEC" w:rsidRDefault="00594BEC" w:rsidP="00594BEC">
      <w:pPr>
        <w:spacing w:before="184"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Este procedimiento establece requisitos mínimos para bloquear y etiquetar los interruptores, válvulas, interruptores</w:t>
      </w:r>
      <w:r w:rsidR="005752E6">
        <w:rPr>
          <w:rFonts w:ascii="Arial" w:eastAsia="Times New Roman" w:hAnsi="Arial" w:cs="Arial"/>
          <w:sz w:val="24"/>
          <w:szCs w:val="24"/>
          <w:lang w:val="es-ES"/>
        </w:rPr>
        <w:t xml:space="preserve"> y otros dispositivos de control de energía cuando su inesperado energizante, puesta en marcha o </w:t>
      </w:r>
      <w:r w:rsidRPr="00594BEC">
        <w:rPr>
          <w:rFonts w:ascii="Arial" w:eastAsia="Times New Roman" w:hAnsi="Arial" w:cs="Arial"/>
          <w:sz w:val="24"/>
          <w:szCs w:val="24"/>
          <w:lang w:val="es-ES"/>
        </w:rPr>
        <w:t xml:space="preserve">liberación de la energía almacenada podría causar daño a un empleado o dañar equipo o máquinas. Se utilizará para que la máquina o </w:t>
      </w:r>
      <w:r w:rsidR="005752E6">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equipo sea aislado de toda energía potencialmente peligrosa.</w:t>
      </w:r>
    </w:p>
    <w:p w14:paraId="5A590B4F" w14:textId="77777777" w:rsidR="00594BEC" w:rsidRPr="00594BEC" w:rsidRDefault="00594BEC" w:rsidP="00594BEC">
      <w:pPr>
        <w:spacing w:before="184"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2513BC47" w14:textId="25EF2575" w:rsidR="00594BEC" w:rsidRPr="00594BEC" w:rsidRDefault="00594BEC" w:rsidP="00594BEC">
      <w:pPr>
        <w:spacing w:before="187"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xml:space="preserve">Este procedimiento es aplicable en </w:t>
      </w:r>
      <w:r w:rsidR="005752E6">
        <w:rPr>
          <w:rFonts w:ascii="Arial" w:eastAsia="Times New Roman" w:hAnsi="Arial" w:cs="Arial"/>
          <w:sz w:val="24"/>
          <w:szCs w:val="24"/>
          <w:lang w:val="es-ES"/>
        </w:rPr>
        <w:t>todas las</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divisiones y proyectos de construcción y mantenimiento en el sitio.</w:t>
      </w:r>
    </w:p>
    <w:p w14:paraId="012ABCD3" w14:textId="77777777" w:rsidR="00594BEC" w:rsidRPr="00594BEC" w:rsidRDefault="00594BEC" w:rsidP="00594BEC">
      <w:pPr>
        <w:spacing w:before="18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Resumen</w:t>
      </w:r>
    </w:p>
    <w:p w14:paraId="5F9A93A3" w14:textId="2A74C83E" w:rsidR="00594BEC" w:rsidRPr="00594BEC" w:rsidRDefault="00594BEC" w:rsidP="00594BEC">
      <w:pPr>
        <w:spacing w:before="184" w:after="0" w:line="240" w:lineRule="auto"/>
        <w:ind w:left="100" w:right="119"/>
        <w:rPr>
          <w:rFonts w:ascii="Calibri" w:eastAsia="Times New Roman" w:hAnsi="Calibri" w:cs="Calibri"/>
          <w:lang w:val="es-ES"/>
        </w:rPr>
      </w:pPr>
      <w:r w:rsidRPr="00594BEC">
        <w:rPr>
          <w:rFonts w:ascii="Arial" w:eastAsia="Times New Roman" w:hAnsi="Arial" w:cs="Arial"/>
          <w:sz w:val="24"/>
          <w:szCs w:val="24"/>
          <w:lang w:val="es-ES"/>
        </w:rPr>
        <w:t xml:space="preserve">Han ocurrido accidentes que involucran sistemas y equipos eléctricos, mecánicos o a presión en la industria de la construcción debido a la incompleta planificación de la obra o tarea a ser realizada (no bloqueo y una etiqueta de equipo y sistemas). Trabajo </w:t>
      </w:r>
      <w:r w:rsidR="005752E6">
        <w:rPr>
          <w:rFonts w:ascii="Arial" w:eastAsia="Times New Roman" w:hAnsi="Arial" w:cs="Arial"/>
          <w:sz w:val="24"/>
          <w:szCs w:val="24"/>
          <w:lang w:val="es-ES"/>
        </w:rPr>
        <w:t>temporal de servicios eléctricos y una tubería a presión es</w:t>
      </w:r>
      <w:r w:rsidRPr="00594BEC">
        <w:rPr>
          <w:rFonts w:ascii="Arial" w:eastAsia="Times New Roman" w:hAnsi="Arial" w:cs="Arial"/>
          <w:sz w:val="24"/>
          <w:szCs w:val="24"/>
          <w:lang w:val="es-ES"/>
        </w:rPr>
        <w:t xml:space="preserve"> igualmente importante desde el punto de vista de la utilización del procedimiento de bloqueo y etiquetado como equipo de planta permanente y</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sistemas.</w:t>
      </w:r>
    </w:p>
    <w:p w14:paraId="481EBBC4" w14:textId="43F1BA8F" w:rsidR="00594BEC" w:rsidRPr="00594BEC" w:rsidRDefault="00594BEC" w:rsidP="00594BEC">
      <w:pPr>
        <w:spacing w:before="184" w:after="0" w:line="240" w:lineRule="auto"/>
        <w:ind w:left="100" w:right="124"/>
        <w:rPr>
          <w:rFonts w:ascii="Calibri" w:eastAsia="Times New Roman" w:hAnsi="Calibri" w:cs="Calibri"/>
          <w:lang w:val="es-ES"/>
        </w:rPr>
      </w:pPr>
      <w:r w:rsidRPr="00594BEC">
        <w:rPr>
          <w:rFonts w:ascii="Arial" w:eastAsia="Times New Roman" w:hAnsi="Arial" w:cs="Arial"/>
          <w:sz w:val="24"/>
          <w:szCs w:val="24"/>
          <w:lang w:val="es-ES"/>
        </w:rPr>
        <w:t xml:space="preserve">OSHA estima que más de 100 muertos y miles de lesiones ocurren cada año debido a los empleados que trabajan con equipos y maquinaria que no se </w:t>
      </w:r>
      <w:r w:rsidR="005752E6">
        <w:rPr>
          <w:rFonts w:ascii="Arial" w:eastAsia="Times New Roman" w:hAnsi="Arial" w:cs="Arial"/>
          <w:sz w:val="24"/>
          <w:szCs w:val="24"/>
          <w:lang w:val="es-ES"/>
        </w:rPr>
        <w:t>han</w:t>
      </w:r>
      <w:r w:rsidRPr="00594BEC">
        <w:rPr>
          <w:rFonts w:ascii="Arial" w:eastAsia="Times New Roman" w:hAnsi="Arial" w:cs="Arial"/>
          <w:sz w:val="24"/>
          <w:szCs w:val="24"/>
          <w:lang w:val="es-ES"/>
        </w:rPr>
        <w:t xml:space="preserve"> bloqueado correctamente hacia fuera. Como resultado, en el otoño de 1989, OSHA </w:t>
      </w:r>
      <w:r w:rsidR="005752E6">
        <w:rPr>
          <w:rFonts w:ascii="Arial" w:eastAsia="Times New Roman" w:hAnsi="Arial" w:cs="Arial"/>
          <w:sz w:val="24"/>
          <w:szCs w:val="24"/>
          <w:lang w:val="es-ES"/>
        </w:rPr>
        <w:t>pasó el bloqueo/etiquetado para</w:t>
      </w:r>
      <w:r w:rsidRPr="00594BEC">
        <w:rPr>
          <w:rFonts w:ascii="Arial" w:eastAsia="Times New Roman" w:hAnsi="Arial" w:cs="Arial"/>
          <w:sz w:val="24"/>
          <w:szCs w:val="24"/>
          <w:lang w:val="es-ES"/>
        </w:rPr>
        <w:t xml:space="preserve"> abordar este grave problema. El concepto de bloqueo/etiquetado se basa en la comunicación, </w:t>
      </w:r>
      <w:r w:rsidR="005752E6">
        <w:rPr>
          <w:rFonts w:ascii="Arial" w:eastAsia="Times New Roman" w:hAnsi="Arial" w:cs="Arial"/>
          <w:sz w:val="24"/>
          <w:szCs w:val="24"/>
          <w:lang w:val="es-ES"/>
        </w:rPr>
        <w:t xml:space="preserve">el sentido común y un enfoque de gestión adecuado para tratar con la potencia de la maquinaria y el </w:t>
      </w:r>
      <w:r w:rsidRPr="00594BEC">
        <w:rPr>
          <w:rFonts w:ascii="Arial" w:eastAsia="Times New Roman" w:hAnsi="Arial" w:cs="Arial"/>
          <w:sz w:val="24"/>
          <w:szCs w:val="24"/>
          <w:lang w:val="es-ES"/>
        </w:rPr>
        <w:t xml:space="preserve">equipo. Empleados no se dan cuenta </w:t>
      </w:r>
      <w:r w:rsidR="005752E6">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cuán a menudo se encuentran con situaciones donde se apliquen los procedimientos de bloqueo/etiquetado.</w:t>
      </w:r>
    </w:p>
    <w:p w14:paraId="5E16348E" w14:textId="279652E2" w:rsidR="00594BEC" w:rsidRPr="00594BEC" w:rsidRDefault="00594BEC" w:rsidP="00594BEC">
      <w:pPr>
        <w:spacing w:before="182"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xml:space="preserve">Bloqueo y etiquetado </w:t>
      </w:r>
      <w:r w:rsidR="0073398C">
        <w:rPr>
          <w:rFonts w:ascii="Arial" w:eastAsia="Times New Roman" w:hAnsi="Arial" w:cs="Arial"/>
          <w:sz w:val="24"/>
          <w:szCs w:val="24"/>
          <w:lang w:val="es-ES"/>
        </w:rPr>
        <w:t>son</w:t>
      </w:r>
      <w:r w:rsidRPr="00594BEC">
        <w:rPr>
          <w:rFonts w:ascii="Arial" w:eastAsia="Times New Roman" w:hAnsi="Arial" w:cs="Arial"/>
          <w:sz w:val="24"/>
          <w:szCs w:val="24"/>
          <w:lang w:val="es-ES"/>
        </w:rPr>
        <w:t xml:space="preserve"> </w:t>
      </w:r>
      <w:r w:rsidR="0073398C">
        <w:rPr>
          <w:rFonts w:ascii="Arial" w:eastAsia="Times New Roman" w:hAnsi="Arial" w:cs="Arial"/>
          <w:sz w:val="24"/>
          <w:szCs w:val="24"/>
          <w:lang w:val="es-ES"/>
        </w:rPr>
        <w:t>mantenimientos orientados</w:t>
      </w:r>
      <w:r w:rsidRPr="00594BEC">
        <w:rPr>
          <w:rFonts w:ascii="Arial" w:eastAsia="Times New Roman" w:hAnsi="Arial" w:cs="Arial"/>
          <w:sz w:val="24"/>
          <w:szCs w:val="24"/>
          <w:lang w:val="es-ES"/>
        </w:rPr>
        <w:t xml:space="preserve"> y la clave para el proceso de bloqueo y etiquetado es el aislamiento de una fuente de energía</w:t>
      </w:r>
      <w:r w:rsidR="005752E6">
        <w:rPr>
          <w:rFonts w:ascii="Arial" w:eastAsia="Times New Roman" w:hAnsi="Arial" w:cs="Arial"/>
          <w:sz w:val="24"/>
          <w:szCs w:val="24"/>
          <w:lang w:val="es-ES"/>
        </w:rPr>
        <w:t>, por lo que no hay</w:t>
      </w:r>
      <w:r w:rsidRPr="00594BEC">
        <w:rPr>
          <w:rFonts w:ascii="Arial" w:eastAsia="Times New Roman" w:hAnsi="Arial" w:cs="Arial"/>
          <w:sz w:val="24"/>
          <w:szCs w:val="24"/>
          <w:lang w:val="es-ES"/>
        </w:rPr>
        <w:t xml:space="preserve"> una repentina, inesperada liberación de energía almacenada que podría herir a empleados y personal de mantenimiento de máquinas. Bloqueo simplemente quiere decir que la máquina o </w:t>
      </w:r>
      <w:r w:rsidR="005752E6">
        <w:rPr>
          <w:rFonts w:ascii="Arial" w:eastAsia="Times New Roman" w:hAnsi="Arial" w:cs="Arial"/>
          <w:sz w:val="24"/>
          <w:szCs w:val="24"/>
          <w:lang w:val="es-ES"/>
        </w:rPr>
        <w:t>el equipo está</w:t>
      </w:r>
      <w:r w:rsidRPr="00594BEC">
        <w:rPr>
          <w:rFonts w:ascii="Arial" w:eastAsia="Times New Roman" w:hAnsi="Arial" w:cs="Arial"/>
          <w:sz w:val="24"/>
          <w:szCs w:val="24"/>
          <w:lang w:val="es-ES"/>
        </w:rPr>
        <w:t xml:space="preserve"> en la posición de apagado. Colocación de un dispositivo de bloqueo (lock) en un dispositivo de aislamiento de energía (palanca de caja de alimentación) impide el funcionamiento. Etiquetar es una forma de </w:t>
      </w:r>
      <w:r w:rsidR="005752E6">
        <w:rPr>
          <w:rFonts w:ascii="Arial" w:eastAsia="Times New Roman" w:hAnsi="Arial" w:cs="Arial"/>
          <w:sz w:val="24"/>
          <w:szCs w:val="24"/>
          <w:lang w:val="es-ES"/>
        </w:rPr>
        <w:t xml:space="preserve">advertencia de los empleados de comunicación para no energizar la máquina o el </w:t>
      </w:r>
      <w:r w:rsidRPr="00594BEC">
        <w:rPr>
          <w:rFonts w:ascii="Arial" w:eastAsia="Times New Roman" w:hAnsi="Arial" w:cs="Arial"/>
          <w:sz w:val="24"/>
          <w:szCs w:val="24"/>
          <w:lang w:val="es-ES"/>
        </w:rPr>
        <w:t>equipo.</w:t>
      </w:r>
    </w:p>
    <w:p w14:paraId="14EB0A13" w14:textId="77777777" w:rsidR="00594BEC" w:rsidRPr="00594BEC" w:rsidRDefault="00594BEC" w:rsidP="00594BEC">
      <w:pPr>
        <w:spacing w:before="182"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w:t>
      </w:r>
    </w:p>
    <w:p w14:paraId="17EE3041" w14:textId="77777777" w:rsidR="00594BEC" w:rsidRPr="00594BEC" w:rsidRDefault="00594BEC" w:rsidP="00594BEC">
      <w:pPr>
        <w:spacing w:before="182"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w:t>
      </w:r>
    </w:p>
    <w:p w14:paraId="27BDEDAE" w14:textId="77777777" w:rsidR="00594BEC" w:rsidRPr="00594BEC" w:rsidRDefault="00594BEC" w:rsidP="00594BEC">
      <w:pPr>
        <w:spacing w:before="182"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w:t>
      </w:r>
    </w:p>
    <w:p w14:paraId="3C53EB4D" w14:textId="77777777" w:rsidR="00594BEC" w:rsidRPr="00594BEC" w:rsidRDefault="00594BEC" w:rsidP="00594BEC">
      <w:pPr>
        <w:spacing w:before="182"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w:t>
      </w:r>
    </w:p>
    <w:p w14:paraId="7A76C090" w14:textId="77777777" w:rsidR="00594BEC" w:rsidRPr="00594BEC" w:rsidRDefault="00594BEC" w:rsidP="00594BEC">
      <w:pPr>
        <w:spacing w:before="182"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w:t>
      </w:r>
    </w:p>
    <w:p w14:paraId="38C63B1D" w14:textId="77777777" w:rsidR="00594BEC" w:rsidRPr="00594BEC" w:rsidRDefault="00594BEC" w:rsidP="00594BEC">
      <w:pPr>
        <w:spacing w:before="182"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w:t>
      </w:r>
    </w:p>
    <w:p w14:paraId="27D6A978" w14:textId="77777777" w:rsidR="00594BEC" w:rsidRDefault="00594BEC" w:rsidP="00594BEC">
      <w:pPr>
        <w:spacing w:before="182" w:after="0" w:line="240" w:lineRule="auto"/>
        <w:ind w:left="100" w:right="116"/>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1302394" w14:textId="77777777" w:rsidR="00834448" w:rsidRDefault="00834448" w:rsidP="00594BEC">
      <w:pPr>
        <w:spacing w:before="182" w:after="0" w:line="240" w:lineRule="auto"/>
        <w:ind w:left="100" w:right="116"/>
        <w:rPr>
          <w:rFonts w:ascii="Arial" w:eastAsia="Times New Roman" w:hAnsi="Arial" w:cs="Arial"/>
          <w:sz w:val="24"/>
          <w:szCs w:val="24"/>
          <w:lang w:val="es-ES"/>
        </w:rPr>
      </w:pPr>
    </w:p>
    <w:p w14:paraId="39D42B8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lastRenderedPageBreak/>
        <w:t>Definiciones</w:t>
      </w:r>
    </w:p>
    <w:p w14:paraId="1B95D559" w14:textId="22643257" w:rsidR="00594BEC" w:rsidRPr="00594BEC" w:rsidRDefault="00594BEC" w:rsidP="00594BEC">
      <w:pPr>
        <w:spacing w:before="75" w:after="0" w:line="240" w:lineRule="auto"/>
        <w:ind w:left="100" w:right="123"/>
        <w:rPr>
          <w:rFonts w:ascii="Calibri" w:eastAsia="Times New Roman" w:hAnsi="Calibri" w:cs="Calibri"/>
          <w:lang w:val="es-ES"/>
        </w:rPr>
      </w:pPr>
      <w:r w:rsidRPr="00594BEC">
        <w:rPr>
          <w:rFonts w:ascii="Arial" w:eastAsia="Times New Roman" w:hAnsi="Arial" w:cs="Arial"/>
          <w:sz w:val="24"/>
          <w:szCs w:val="24"/>
          <w:u w:val="single"/>
          <w:lang w:val="es-ES"/>
        </w:rPr>
        <w:t xml:space="preserve">Afectado </w:t>
      </w:r>
      <w:r w:rsidR="004C5B32" w:rsidRPr="00594BEC">
        <w:rPr>
          <w:rFonts w:ascii="Arial" w:eastAsia="Times New Roman" w:hAnsi="Arial" w:cs="Arial"/>
          <w:sz w:val="24"/>
          <w:szCs w:val="24"/>
          <w:u w:val="single"/>
          <w:lang w:val="es-ES"/>
        </w:rPr>
        <w:t>empleado</w:t>
      </w:r>
      <w:r w:rsidR="004C5B32" w:rsidRPr="00594BEC">
        <w:rPr>
          <w:rFonts w:ascii="Calibri" w:eastAsia="Times New Roman" w:hAnsi="Calibri" w:cs="Calibri"/>
          <w:u w:val="single"/>
          <w:lang w:val="es-ES"/>
        </w:rPr>
        <w:t>,</w:t>
      </w:r>
      <w:r w:rsidRPr="00594BEC">
        <w:rPr>
          <w:rFonts w:ascii="Arial" w:eastAsia="Times New Roman" w:hAnsi="Arial" w:cs="Arial"/>
          <w:sz w:val="24"/>
          <w:szCs w:val="24"/>
          <w:lang w:val="es-ES"/>
        </w:rPr>
        <w:t xml:space="preserve"> significa que una persona cuyo trabajo requiere de él operar o utilizar una máquina o pieza de equipo que </w:t>
      </w:r>
      <w:r w:rsidR="005752E6">
        <w:rPr>
          <w:rFonts w:ascii="Arial" w:eastAsia="Times New Roman" w:hAnsi="Arial" w:cs="Arial"/>
          <w:sz w:val="24"/>
          <w:szCs w:val="24"/>
          <w:lang w:val="es-ES"/>
        </w:rPr>
        <w:t>está bloqueada o desconectada</w:t>
      </w:r>
      <w:r w:rsidRPr="00594BEC">
        <w:rPr>
          <w:rFonts w:ascii="Arial" w:eastAsia="Times New Roman" w:hAnsi="Arial" w:cs="Arial"/>
          <w:sz w:val="24"/>
          <w:szCs w:val="24"/>
          <w:lang w:val="es-ES"/>
        </w:rPr>
        <w:t>.</w:t>
      </w:r>
    </w:p>
    <w:p w14:paraId="5E2676DF" w14:textId="77777777" w:rsidR="00594BEC" w:rsidRPr="00594BEC" w:rsidRDefault="00594BEC" w:rsidP="00594BEC">
      <w:pPr>
        <w:spacing w:before="75" w:after="0" w:line="240" w:lineRule="auto"/>
        <w:ind w:left="100" w:right="123"/>
        <w:rPr>
          <w:rFonts w:ascii="Calibri" w:eastAsia="Times New Roman" w:hAnsi="Calibri" w:cs="Calibri"/>
          <w:lang w:val="es-ES"/>
        </w:rPr>
      </w:pPr>
      <w:r w:rsidRPr="00594BEC">
        <w:rPr>
          <w:rFonts w:ascii="Arial" w:eastAsia="Times New Roman" w:hAnsi="Arial" w:cs="Arial"/>
          <w:sz w:val="23"/>
          <w:szCs w:val="23"/>
          <w:lang w:val="es-ES"/>
        </w:rPr>
        <w:t> </w:t>
      </w:r>
    </w:p>
    <w:p w14:paraId="04AB240E" w14:textId="77777777" w:rsidR="00594BEC" w:rsidRPr="00594BEC" w:rsidRDefault="00594BEC" w:rsidP="00594BEC">
      <w:pPr>
        <w:spacing w:before="1" w:after="0" w:line="240" w:lineRule="auto"/>
        <w:ind w:left="100" w:right="117"/>
        <w:rPr>
          <w:rFonts w:ascii="Calibri" w:eastAsia="Times New Roman" w:hAnsi="Calibri" w:cs="Calibri"/>
          <w:lang w:val="es-ES"/>
        </w:rPr>
      </w:pPr>
      <w:r w:rsidRPr="00594BEC">
        <w:rPr>
          <w:rFonts w:ascii="Arial" w:eastAsia="Times New Roman" w:hAnsi="Arial" w:cs="Arial"/>
          <w:sz w:val="24"/>
          <w:szCs w:val="24"/>
          <w:u w:val="single"/>
          <w:lang w:val="es-ES"/>
        </w:rPr>
        <w:t xml:space="preserve">Autorizado </w:t>
      </w:r>
      <w:r w:rsidR="004C5B32" w:rsidRPr="00594BEC">
        <w:rPr>
          <w:rFonts w:ascii="Arial" w:eastAsia="Times New Roman" w:hAnsi="Arial" w:cs="Arial"/>
          <w:sz w:val="24"/>
          <w:szCs w:val="24"/>
          <w:u w:val="single"/>
          <w:lang w:val="es-ES"/>
        </w:rPr>
        <w:t>empleado</w:t>
      </w:r>
      <w:r w:rsidR="004C5B32" w:rsidRPr="00594BEC">
        <w:rPr>
          <w:rFonts w:ascii="Calibri" w:eastAsia="Times New Roman" w:hAnsi="Calibri" w:cs="Calibri"/>
          <w:u w:val="single"/>
          <w:lang w:val="es-ES"/>
        </w:rPr>
        <w:t>,</w:t>
      </w:r>
      <w:r w:rsidRPr="00594BEC">
        <w:rPr>
          <w:rFonts w:ascii="Arial" w:eastAsia="Times New Roman" w:hAnsi="Arial" w:cs="Arial"/>
          <w:sz w:val="24"/>
          <w:szCs w:val="24"/>
          <w:lang w:val="es-ES"/>
        </w:rPr>
        <w:t xml:space="preserve"> significa una persona (supervisor de bloqueo y etiquetado) que realiza procedimientos de bloqueo/etiquetado en una máquina en orden para las actividades de servicio y mantenimiento a tomar</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lugar.</w:t>
      </w:r>
    </w:p>
    <w:p w14:paraId="3492D4CD"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FFA7A49" w14:textId="77777777" w:rsidR="00594BEC" w:rsidRPr="00594BEC" w:rsidRDefault="00594BEC" w:rsidP="00594BEC">
      <w:pPr>
        <w:spacing w:after="0" w:line="240" w:lineRule="auto"/>
        <w:ind w:left="100" w:right="121"/>
        <w:rPr>
          <w:rFonts w:ascii="Calibri" w:eastAsia="Times New Roman" w:hAnsi="Calibri" w:cs="Calibri"/>
          <w:lang w:val="es-ES"/>
        </w:rPr>
      </w:pPr>
      <w:r w:rsidRPr="00594BEC">
        <w:rPr>
          <w:rFonts w:ascii="Arial" w:eastAsia="Times New Roman" w:hAnsi="Arial" w:cs="Arial"/>
          <w:sz w:val="24"/>
          <w:szCs w:val="24"/>
          <w:u w:val="single"/>
          <w:lang w:val="es-ES"/>
        </w:rPr>
        <w:t>Capaz de ser bloqueado</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significa que un dispositivo de aislamiento de energía es capaz de ser bloqueado si tiene un cerrojo u otros medios de fijación, o a través del cual, puede colocarse una cerradura, o tiene un mecanismo de bloqueo integrado en lo</w:t>
      </w:r>
    </w:p>
    <w:p w14:paraId="47323D1A"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D5EEE93" w14:textId="77777777" w:rsidR="00594BEC" w:rsidRPr="00594BEC" w:rsidRDefault="004C5B32" w:rsidP="00594BEC">
      <w:pPr>
        <w:spacing w:after="0" w:line="240" w:lineRule="auto"/>
        <w:ind w:left="100" w:right="125"/>
        <w:rPr>
          <w:rFonts w:ascii="Calibri" w:eastAsia="Times New Roman" w:hAnsi="Calibri" w:cs="Calibri"/>
          <w:lang w:val="es-ES"/>
        </w:rPr>
      </w:pPr>
      <w:r w:rsidRPr="00594BEC">
        <w:rPr>
          <w:rFonts w:ascii="Arial" w:eastAsia="Times New Roman" w:hAnsi="Arial" w:cs="Arial"/>
          <w:sz w:val="24"/>
          <w:szCs w:val="24"/>
          <w:u w:val="single"/>
          <w:lang w:val="es-ES"/>
        </w:rPr>
        <w:t>Energizados</w:t>
      </w:r>
      <w:r w:rsidRPr="00594BEC">
        <w:rPr>
          <w:rFonts w:ascii="Calibri" w:eastAsia="Times New Roman" w:hAnsi="Calibri" w:cs="Calibri"/>
          <w:u w:val="single"/>
          <w:lang w:val="es-ES"/>
        </w:rPr>
        <w:t>,</w:t>
      </w:r>
      <w:r w:rsidR="00594BEC" w:rsidRPr="00594BEC">
        <w:rPr>
          <w:rFonts w:ascii="Arial" w:eastAsia="Times New Roman" w:hAnsi="Arial" w:cs="Arial"/>
          <w:sz w:val="24"/>
          <w:szCs w:val="24"/>
          <w:lang w:val="es-ES"/>
        </w:rPr>
        <w:t xml:space="preserve"> medio conectado a una fuente de energía o energía residual o almacenada que contiene. Dispositivo de aislar la energía significa un dispositivo mecánico que previene físicamente la transmisión o liberación de</w:t>
      </w:r>
      <w:r w:rsidR="00594BEC" w:rsidRPr="00594BEC">
        <w:rPr>
          <w:rFonts w:ascii="Arial" w:eastAsia="Times New Roman" w:hAnsi="Arial" w:cs="Arial"/>
          <w:spacing w:val="-19"/>
          <w:sz w:val="24"/>
          <w:szCs w:val="24"/>
          <w:lang w:val="es-ES"/>
        </w:rPr>
        <w:t xml:space="preserve"> </w:t>
      </w:r>
      <w:r w:rsidR="00594BEC" w:rsidRPr="00594BEC">
        <w:rPr>
          <w:rFonts w:ascii="Arial" w:eastAsia="Times New Roman" w:hAnsi="Arial" w:cs="Arial"/>
          <w:sz w:val="24"/>
          <w:szCs w:val="24"/>
          <w:lang w:val="es-ES"/>
        </w:rPr>
        <w:t>energía.</w:t>
      </w:r>
    </w:p>
    <w:p w14:paraId="6DF37F53"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1689228" w14:textId="4CF65DAD" w:rsidR="00594BEC" w:rsidRPr="00594BEC" w:rsidRDefault="004C5B32" w:rsidP="00594BEC">
      <w:pPr>
        <w:spacing w:after="0" w:line="240" w:lineRule="auto"/>
        <w:ind w:left="100" w:right="119"/>
        <w:rPr>
          <w:rFonts w:ascii="Calibri" w:eastAsia="Times New Roman" w:hAnsi="Calibri" w:cs="Calibri"/>
          <w:lang w:val="es-ES"/>
        </w:rPr>
      </w:pPr>
      <w:r w:rsidRPr="00594BEC">
        <w:rPr>
          <w:rFonts w:ascii="Arial" w:eastAsia="Times New Roman" w:hAnsi="Arial" w:cs="Arial"/>
          <w:sz w:val="24"/>
          <w:szCs w:val="24"/>
          <w:u w:val="single"/>
          <w:lang w:val="es-ES"/>
        </w:rPr>
        <w:t>Cerraduras</w:t>
      </w:r>
      <w:r w:rsidR="00594BEC" w:rsidRPr="00594BEC">
        <w:rPr>
          <w:rFonts w:ascii="Arial" w:eastAsia="Times New Roman" w:hAnsi="Arial" w:cs="Arial"/>
          <w:sz w:val="24"/>
          <w:szCs w:val="24"/>
          <w:lang w:val="es-ES"/>
        </w:rPr>
        <w:t xml:space="preserve"> </w:t>
      </w:r>
      <w:r w:rsidR="005752E6">
        <w:rPr>
          <w:rFonts w:ascii="Arial" w:eastAsia="Times New Roman" w:hAnsi="Arial" w:cs="Arial"/>
          <w:sz w:val="24"/>
          <w:szCs w:val="24"/>
          <w:lang w:val="es-ES"/>
        </w:rPr>
        <w:t>significan solamente cerraduras aprobadas y emitidas</w:t>
      </w:r>
      <w:r w:rsidR="00594BEC" w:rsidRPr="00594BEC">
        <w:rPr>
          <w:rFonts w:ascii="Arial" w:eastAsia="Times New Roman" w:hAnsi="Arial" w:cs="Arial"/>
          <w:sz w:val="24"/>
          <w:szCs w:val="24"/>
          <w:lang w:val="es-ES"/>
        </w:rPr>
        <w:t xml:space="preserve"> por la compañía específicamente para procedimientos de bloqueo/etiquetado. Una etiqueta debe acompañar un bloqueo cada vez </w:t>
      </w:r>
      <w:r w:rsidR="005752E6">
        <w:rPr>
          <w:rFonts w:ascii="Arial" w:eastAsia="Times New Roman" w:hAnsi="Arial" w:cs="Arial"/>
          <w:sz w:val="24"/>
          <w:szCs w:val="24"/>
          <w:lang w:val="es-ES"/>
        </w:rPr>
        <w:t xml:space="preserve">que </w:t>
      </w:r>
      <w:r w:rsidR="00594BEC" w:rsidRPr="00594BEC">
        <w:rPr>
          <w:rFonts w:ascii="Arial" w:eastAsia="Times New Roman" w:hAnsi="Arial" w:cs="Arial"/>
          <w:sz w:val="24"/>
          <w:szCs w:val="24"/>
          <w:lang w:val="es-ES"/>
        </w:rPr>
        <w:t>se usa.</w:t>
      </w:r>
    </w:p>
    <w:p w14:paraId="13BBDDE1"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93BAFF2" w14:textId="3B561A4D" w:rsidR="00594BEC" w:rsidRPr="00594BEC" w:rsidRDefault="00594BEC" w:rsidP="00594BEC">
      <w:pPr>
        <w:spacing w:after="0" w:line="240" w:lineRule="auto"/>
        <w:ind w:left="100" w:right="118"/>
        <w:rPr>
          <w:rFonts w:ascii="Calibri" w:eastAsia="Times New Roman" w:hAnsi="Calibri" w:cs="Calibri"/>
          <w:lang w:val="es-ES"/>
        </w:rPr>
      </w:pPr>
      <w:r w:rsidRPr="00594BEC">
        <w:rPr>
          <w:rFonts w:ascii="Arial" w:eastAsia="Times New Roman" w:hAnsi="Arial" w:cs="Arial"/>
          <w:sz w:val="24"/>
          <w:szCs w:val="24"/>
          <w:u w:val="single"/>
          <w:lang w:val="es-ES"/>
        </w:rPr>
        <w:t>Bloqueo</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xml:space="preserve">significa la colocación de un dispositivo de bloqueo en un dispositivo de aislamiento de energía, con arreglo al procedimiento de cierre establecido, asegurando que la energía </w:t>
      </w:r>
      <w:r w:rsidR="005752E6">
        <w:rPr>
          <w:rFonts w:ascii="Arial" w:eastAsia="Times New Roman" w:hAnsi="Arial" w:cs="Arial"/>
          <w:sz w:val="24"/>
          <w:szCs w:val="24"/>
          <w:lang w:val="es-ES"/>
        </w:rPr>
        <w:t>que aisla el dispositivo y el equipo que se está controlando</w:t>
      </w:r>
      <w:r w:rsidRPr="00594BEC">
        <w:rPr>
          <w:rFonts w:ascii="Arial" w:eastAsia="Times New Roman" w:hAnsi="Arial" w:cs="Arial"/>
          <w:sz w:val="24"/>
          <w:szCs w:val="24"/>
          <w:lang w:val="es-ES"/>
        </w:rPr>
        <w:t xml:space="preserve"> no puede operarse.</w:t>
      </w:r>
    </w:p>
    <w:p w14:paraId="71D99B05"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41D134A" w14:textId="22748AD2" w:rsidR="00594BEC" w:rsidRPr="00594BEC" w:rsidRDefault="00594BEC" w:rsidP="00594BEC">
      <w:pPr>
        <w:spacing w:after="0" w:line="240" w:lineRule="auto"/>
        <w:ind w:left="100" w:right="117"/>
        <w:rPr>
          <w:rFonts w:ascii="Calibri" w:eastAsia="Times New Roman" w:hAnsi="Calibri" w:cs="Calibri"/>
          <w:lang w:val="es-ES"/>
        </w:rPr>
      </w:pPr>
      <w:r w:rsidRPr="00594BEC">
        <w:rPr>
          <w:rFonts w:ascii="Arial" w:eastAsia="Times New Roman" w:hAnsi="Arial" w:cs="Arial"/>
          <w:sz w:val="24"/>
          <w:szCs w:val="24"/>
          <w:u w:val="single"/>
          <w:lang w:val="es-ES"/>
        </w:rPr>
        <w:t xml:space="preserve">Dispositivo de </w:t>
      </w:r>
      <w:r w:rsidR="004C5B32" w:rsidRPr="00594BEC">
        <w:rPr>
          <w:rFonts w:ascii="Arial" w:eastAsia="Times New Roman" w:hAnsi="Arial" w:cs="Arial"/>
          <w:sz w:val="24"/>
          <w:szCs w:val="24"/>
          <w:u w:val="single"/>
          <w:lang w:val="es-ES"/>
        </w:rPr>
        <w:t>bloqueo</w:t>
      </w:r>
      <w:r w:rsidR="004C5B32" w:rsidRPr="00594BEC">
        <w:rPr>
          <w:rFonts w:ascii="Calibri" w:eastAsia="Times New Roman" w:hAnsi="Calibri" w:cs="Calibri"/>
          <w:u w:val="single"/>
          <w:lang w:val="es-ES"/>
        </w:rPr>
        <w:t>,</w:t>
      </w:r>
      <w:r w:rsidRPr="00594BEC">
        <w:rPr>
          <w:rFonts w:ascii="Arial" w:eastAsia="Times New Roman" w:hAnsi="Arial" w:cs="Arial"/>
          <w:sz w:val="24"/>
          <w:szCs w:val="24"/>
          <w:lang w:val="es-ES"/>
        </w:rPr>
        <w:t xml:space="preserve"> un dispositivo que utiliza un medio positivo como un bloqueo, ya sea tipo llave o combinación, para mantener una energía </w:t>
      </w:r>
      <w:r w:rsidR="005752E6">
        <w:rPr>
          <w:rFonts w:ascii="Arial" w:eastAsia="Times New Roman" w:hAnsi="Arial" w:cs="Arial"/>
          <w:sz w:val="24"/>
          <w:szCs w:val="24"/>
          <w:lang w:val="es-ES"/>
        </w:rPr>
        <w:t>aislada</w:t>
      </w:r>
      <w:r w:rsidRPr="00594BEC">
        <w:rPr>
          <w:rFonts w:ascii="Arial" w:eastAsia="Times New Roman" w:hAnsi="Arial" w:cs="Arial"/>
          <w:sz w:val="24"/>
          <w:szCs w:val="24"/>
          <w:lang w:val="es-ES"/>
        </w:rPr>
        <w:t xml:space="preserve"> </w:t>
      </w:r>
      <w:r w:rsidR="0073398C">
        <w:rPr>
          <w:rFonts w:ascii="Arial" w:eastAsia="Times New Roman" w:hAnsi="Arial" w:cs="Arial"/>
          <w:sz w:val="24"/>
          <w:szCs w:val="24"/>
          <w:lang w:val="es-ES"/>
        </w:rPr>
        <w:t xml:space="preserve">en </w:t>
      </w:r>
      <w:r w:rsidRPr="00594BEC">
        <w:rPr>
          <w:rFonts w:ascii="Arial" w:eastAsia="Times New Roman" w:hAnsi="Arial" w:cs="Arial"/>
          <w:sz w:val="24"/>
          <w:szCs w:val="24"/>
          <w:lang w:val="es-ES"/>
        </w:rPr>
        <w:t>el dispositivo en la posición de apagado y previene la energización de una máquina o equipo.</w:t>
      </w:r>
    </w:p>
    <w:p w14:paraId="2A79DD1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0249C92" w14:textId="09D8E99E" w:rsidR="00594BEC" w:rsidRPr="00594BEC" w:rsidRDefault="00594BEC" w:rsidP="00594BEC">
      <w:pPr>
        <w:spacing w:after="0" w:line="240" w:lineRule="auto"/>
        <w:ind w:left="100" w:right="118"/>
        <w:rPr>
          <w:rFonts w:ascii="Calibri" w:eastAsia="Times New Roman" w:hAnsi="Calibri" w:cs="Calibri"/>
          <w:lang w:val="es-ES"/>
        </w:rPr>
      </w:pPr>
      <w:r w:rsidRPr="00594BEC">
        <w:rPr>
          <w:rFonts w:ascii="Arial" w:eastAsia="Times New Roman" w:hAnsi="Arial" w:cs="Arial"/>
          <w:sz w:val="24"/>
          <w:szCs w:val="24"/>
          <w:u w:val="single"/>
          <w:lang w:val="es-ES"/>
        </w:rPr>
        <w:t>Etiquetado</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xml:space="preserve">significa la colocación de un dispositivo de etiquetado de un dispositivo de aislamiento de energía, con arreglo al procedimiento establecido, para indicar que la energía </w:t>
      </w:r>
      <w:r w:rsidR="005752E6">
        <w:rPr>
          <w:rFonts w:ascii="Arial" w:eastAsia="Times New Roman" w:hAnsi="Arial" w:cs="Arial"/>
          <w:sz w:val="24"/>
          <w:szCs w:val="24"/>
          <w:lang w:val="es-ES"/>
        </w:rPr>
        <w:t>aislada del dispositivo y la máquina o el equipo que está</w:t>
      </w:r>
      <w:r w:rsidRPr="00594BEC">
        <w:rPr>
          <w:rFonts w:ascii="Arial" w:eastAsia="Times New Roman" w:hAnsi="Arial" w:cs="Arial"/>
          <w:sz w:val="24"/>
          <w:szCs w:val="24"/>
          <w:lang w:val="es-ES"/>
        </w:rPr>
        <w:t xml:space="preserve"> siendo controlado no puede ser operada.</w:t>
      </w:r>
    </w:p>
    <w:p w14:paraId="37974A42"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20888D0" w14:textId="0BC96BF8" w:rsidR="00594BEC" w:rsidRPr="00594BEC" w:rsidRDefault="00594BEC" w:rsidP="00594BEC">
      <w:pPr>
        <w:spacing w:after="0" w:line="240" w:lineRule="auto"/>
        <w:ind w:left="100" w:right="119"/>
        <w:rPr>
          <w:rFonts w:ascii="Calibri" w:eastAsia="Times New Roman" w:hAnsi="Calibri" w:cs="Calibri"/>
          <w:lang w:val="es-ES"/>
        </w:rPr>
      </w:pPr>
      <w:r w:rsidRPr="00594BEC">
        <w:rPr>
          <w:rFonts w:ascii="Arial" w:eastAsia="Times New Roman" w:hAnsi="Arial" w:cs="Arial"/>
          <w:sz w:val="24"/>
          <w:szCs w:val="24"/>
          <w:u w:val="single"/>
          <w:lang w:val="es-ES"/>
        </w:rPr>
        <w:t xml:space="preserve">Dispositivo de </w:t>
      </w:r>
      <w:r w:rsidR="004C5B32" w:rsidRPr="00594BEC">
        <w:rPr>
          <w:rFonts w:ascii="Arial" w:eastAsia="Times New Roman" w:hAnsi="Arial" w:cs="Arial"/>
          <w:sz w:val="24"/>
          <w:szCs w:val="24"/>
          <w:u w:val="single"/>
          <w:lang w:val="es-ES"/>
        </w:rPr>
        <w:t>etiquetado</w:t>
      </w:r>
      <w:r w:rsidR="004C5B32" w:rsidRPr="00594BEC">
        <w:rPr>
          <w:rFonts w:ascii="Calibri" w:eastAsia="Times New Roman" w:hAnsi="Calibri" w:cs="Calibri"/>
          <w:u w:val="single"/>
          <w:lang w:val="es-ES"/>
        </w:rPr>
        <w:t>:</w:t>
      </w:r>
      <w:r w:rsidRPr="00594BEC">
        <w:rPr>
          <w:rFonts w:ascii="Arial" w:eastAsia="Times New Roman" w:hAnsi="Arial" w:cs="Arial"/>
          <w:sz w:val="24"/>
          <w:szCs w:val="24"/>
          <w:lang w:val="es-ES"/>
        </w:rPr>
        <w:t xml:space="preserve"> el dispositivo de advertencia, como una etiqueta de medios de fijación, que puede fijarse con seguridad a un dispositivo de aislamiento de energía, con arreglo al procedimiento establecido, para indicar que la energía </w:t>
      </w:r>
      <w:r w:rsidR="005752E6">
        <w:rPr>
          <w:rFonts w:ascii="Arial" w:eastAsia="Times New Roman" w:hAnsi="Arial" w:cs="Arial"/>
          <w:sz w:val="24"/>
          <w:szCs w:val="24"/>
          <w:lang w:val="es-ES"/>
        </w:rPr>
        <w:t>aislada del dispositivo y la máquina está controlada puede no funcionar</w:t>
      </w:r>
      <w:r w:rsidRPr="00594BEC">
        <w:rPr>
          <w:rFonts w:ascii="Arial" w:eastAsia="Times New Roman" w:hAnsi="Arial" w:cs="Arial"/>
          <w:sz w:val="24"/>
          <w:szCs w:val="24"/>
          <w:lang w:val="es-ES"/>
        </w:rPr>
        <w:t>.</w:t>
      </w:r>
    </w:p>
    <w:p w14:paraId="5C756E4D"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015588A" w14:textId="77777777" w:rsidR="00594BEC" w:rsidRPr="00594BEC" w:rsidRDefault="00594BEC" w:rsidP="00594BEC">
      <w:pPr>
        <w:spacing w:after="0" w:line="240" w:lineRule="auto"/>
        <w:ind w:left="100" w:right="124"/>
        <w:rPr>
          <w:rFonts w:ascii="Calibri" w:eastAsia="Times New Roman" w:hAnsi="Calibri" w:cs="Calibri"/>
          <w:lang w:val="es-ES"/>
        </w:rPr>
      </w:pPr>
      <w:r w:rsidRPr="00594BEC">
        <w:rPr>
          <w:rFonts w:ascii="Arial" w:eastAsia="Times New Roman" w:hAnsi="Arial" w:cs="Arial"/>
          <w:sz w:val="24"/>
          <w:szCs w:val="24"/>
          <w:u w:val="single"/>
          <w:lang w:val="es-ES"/>
        </w:rPr>
        <w:t xml:space="preserve">Estado de energía </w:t>
      </w:r>
      <w:r w:rsidR="004C5B32" w:rsidRPr="00594BEC">
        <w:rPr>
          <w:rFonts w:ascii="Arial" w:eastAsia="Times New Roman" w:hAnsi="Arial" w:cs="Arial"/>
          <w:sz w:val="24"/>
          <w:szCs w:val="24"/>
          <w:u w:val="single"/>
          <w:lang w:val="es-ES"/>
        </w:rPr>
        <w:t>cero</w:t>
      </w:r>
      <w:r w:rsidR="004C5B32" w:rsidRPr="00594BEC">
        <w:rPr>
          <w:rFonts w:ascii="Calibri" w:eastAsia="Times New Roman" w:hAnsi="Calibri" w:cs="Calibri"/>
          <w:u w:val="single"/>
          <w:lang w:val="es-ES"/>
        </w:rPr>
        <w:t>,</w:t>
      </w:r>
      <w:r w:rsidRPr="00594BEC">
        <w:rPr>
          <w:rFonts w:ascii="Arial" w:eastAsia="Times New Roman" w:hAnsi="Arial" w:cs="Arial"/>
          <w:sz w:val="24"/>
          <w:szCs w:val="24"/>
          <w:lang w:val="es-ES"/>
        </w:rPr>
        <w:t xml:space="preserve"> la protección por aislamiento, bloqueo y liberación de todas las fuentes de energía dentro del equipo.</w:t>
      </w:r>
    </w:p>
    <w:p w14:paraId="6DF2746E" w14:textId="77777777" w:rsidR="00594BEC" w:rsidRPr="00594BEC" w:rsidRDefault="00594BEC" w:rsidP="00594BEC">
      <w:pPr>
        <w:spacing w:after="0" w:line="240" w:lineRule="auto"/>
        <w:ind w:left="100" w:right="124"/>
        <w:rPr>
          <w:rFonts w:ascii="Calibri" w:eastAsia="Times New Roman" w:hAnsi="Calibri" w:cs="Calibri"/>
          <w:lang w:val="es-ES"/>
        </w:rPr>
      </w:pPr>
      <w:r w:rsidRPr="00594BEC">
        <w:rPr>
          <w:rFonts w:ascii="Arial" w:eastAsia="Times New Roman" w:hAnsi="Arial" w:cs="Arial"/>
          <w:sz w:val="24"/>
          <w:szCs w:val="24"/>
          <w:lang w:val="es-ES"/>
        </w:rPr>
        <w:t> </w:t>
      </w:r>
    </w:p>
    <w:p w14:paraId="0969990C" w14:textId="23A14399" w:rsidR="00594BEC" w:rsidRPr="00594BEC" w:rsidRDefault="00594BEC" w:rsidP="00594BEC">
      <w:pPr>
        <w:spacing w:after="0" w:line="240" w:lineRule="auto"/>
        <w:ind w:left="100" w:right="115"/>
        <w:rPr>
          <w:rFonts w:ascii="Calibri" w:eastAsia="Times New Roman" w:hAnsi="Calibri" w:cs="Calibri"/>
          <w:lang w:val="es-ES"/>
        </w:rPr>
      </w:pPr>
      <w:r w:rsidRPr="00594BEC">
        <w:rPr>
          <w:rFonts w:ascii="Arial" w:eastAsia="Times New Roman" w:hAnsi="Arial" w:cs="Arial"/>
          <w:sz w:val="24"/>
          <w:szCs w:val="24"/>
          <w:u w:val="single"/>
          <w:lang w:val="es-ES"/>
        </w:rPr>
        <w:t>Peligro etiqueta eléctrica</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La etiqueta está conectada a un interruptor, disyuntor</w:t>
      </w:r>
      <w:r w:rsidR="005752E6">
        <w:rPr>
          <w:rFonts w:ascii="Arial" w:eastAsia="Times New Roman" w:hAnsi="Arial" w:cs="Arial"/>
          <w:sz w:val="24"/>
          <w:szCs w:val="24"/>
          <w:lang w:val="es-ES"/>
        </w:rPr>
        <w:t xml:space="preserve"> y otros dispositivos de controladores eléctricos que advierten a otros que el equipo o el sistema ha sido aislado (de su fuente de poder)</w:t>
      </w:r>
      <w:r w:rsidRPr="00594BEC">
        <w:rPr>
          <w:rFonts w:ascii="Arial" w:eastAsia="Times New Roman" w:hAnsi="Arial" w:cs="Arial"/>
          <w:sz w:val="24"/>
          <w:szCs w:val="24"/>
          <w:lang w:val="es-ES"/>
        </w:rPr>
        <w:t xml:space="preserve"> y que los empleados están trabajando en el equipo o sistema. El peligro etiqueta eléctrica a equipos y sistemas no debe eliminarse por cualquiera que no sea la persona cuya firma está en la etiqueta y el equipo y sistema no </w:t>
      </w:r>
      <w:r w:rsidR="005752E6">
        <w:rPr>
          <w:rFonts w:ascii="Arial" w:eastAsia="Times New Roman" w:hAnsi="Arial" w:cs="Arial"/>
          <w:sz w:val="24"/>
          <w:szCs w:val="24"/>
          <w:lang w:val="es-ES"/>
        </w:rPr>
        <w:t>deben</w:t>
      </w:r>
      <w:r w:rsidRPr="00594BEC">
        <w:rPr>
          <w:rFonts w:ascii="Arial" w:eastAsia="Times New Roman" w:hAnsi="Arial" w:cs="Arial"/>
          <w:sz w:val="24"/>
          <w:szCs w:val="24"/>
          <w:lang w:val="es-ES"/>
        </w:rPr>
        <w:t xml:space="preserve"> funcionar con las etiquetas de</w:t>
      </w:r>
      <w:r w:rsidRPr="00594BEC">
        <w:rPr>
          <w:rFonts w:ascii="Arial" w:eastAsia="Times New Roman" w:hAnsi="Arial" w:cs="Arial"/>
          <w:spacing w:val="-30"/>
          <w:sz w:val="24"/>
          <w:szCs w:val="24"/>
          <w:lang w:val="es-ES"/>
        </w:rPr>
        <w:t xml:space="preserve"> </w:t>
      </w:r>
      <w:r w:rsidRPr="00594BEC">
        <w:rPr>
          <w:rFonts w:ascii="Arial" w:eastAsia="Times New Roman" w:hAnsi="Arial" w:cs="Arial"/>
          <w:sz w:val="24"/>
          <w:szCs w:val="24"/>
          <w:lang w:val="es-ES"/>
        </w:rPr>
        <w:t>lugar.</w:t>
      </w:r>
    </w:p>
    <w:p w14:paraId="33212937" w14:textId="77777777" w:rsidR="00594BEC" w:rsidRPr="00594BEC" w:rsidRDefault="00594BEC" w:rsidP="00594BEC">
      <w:pPr>
        <w:spacing w:after="0" w:line="240" w:lineRule="auto"/>
        <w:ind w:left="100" w:right="115"/>
        <w:rPr>
          <w:rFonts w:ascii="Calibri" w:eastAsia="Times New Roman" w:hAnsi="Calibri" w:cs="Calibri"/>
          <w:lang w:val="es-ES"/>
        </w:rPr>
      </w:pPr>
      <w:r w:rsidRPr="00594BEC">
        <w:rPr>
          <w:rFonts w:ascii="Arial" w:eastAsia="Times New Roman" w:hAnsi="Arial" w:cs="Arial"/>
          <w:sz w:val="24"/>
          <w:szCs w:val="24"/>
          <w:lang w:val="es-ES"/>
        </w:rPr>
        <w:t> </w:t>
      </w:r>
    </w:p>
    <w:p w14:paraId="1A37043D" w14:textId="77777777" w:rsidR="00594BEC" w:rsidRPr="00594BEC" w:rsidRDefault="00594BEC" w:rsidP="00594BEC">
      <w:pPr>
        <w:spacing w:after="0" w:line="240" w:lineRule="auto"/>
        <w:ind w:left="100" w:right="115"/>
        <w:rPr>
          <w:rFonts w:ascii="Calibri" w:eastAsia="Times New Roman" w:hAnsi="Calibri" w:cs="Calibri"/>
          <w:lang w:val="es-ES"/>
        </w:rPr>
      </w:pPr>
      <w:r w:rsidRPr="00594BEC">
        <w:rPr>
          <w:rFonts w:ascii="Arial" w:eastAsia="Times New Roman" w:hAnsi="Arial" w:cs="Arial"/>
          <w:sz w:val="24"/>
          <w:szCs w:val="24"/>
          <w:lang w:val="es-ES"/>
        </w:rPr>
        <w:t> </w:t>
      </w:r>
    </w:p>
    <w:p w14:paraId="4BAA6928" w14:textId="749F2C36" w:rsidR="00594BEC" w:rsidRPr="00594BEC" w:rsidRDefault="00594BEC" w:rsidP="00A33E5D">
      <w:pPr>
        <w:spacing w:after="0" w:line="240" w:lineRule="auto"/>
        <w:ind w:left="100" w:right="115"/>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sz w:val="24"/>
          <w:szCs w:val="24"/>
          <w:u w:val="single"/>
          <w:lang w:val="es-ES"/>
        </w:rPr>
        <w:t>Peligro etiqueta-mecánica</w:t>
      </w:r>
      <w:r w:rsidRPr="00594BEC">
        <w:rPr>
          <w:rFonts w:ascii="Calibri" w:eastAsia="Times New Roman" w:hAnsi="Calibri" w:cs="Calibri"/>
          <w:u w:val="single"/>
          <w:lang w:val="es-ES"/>
        </w:rPr>
        <w:t xml:space="preserve"> </w:t>
      </w:r>
      <w:r w:rsidR="005752E6">
        <w:rPr>
          <w:rFonts w:ascii="Arial" w:eastAsia="Times New Roman" w:hAnsi="Arial" w:cs="Arial"/>
          <w:sz w:val="24"/>
          <w:szCs w:val="24"/>
          <w:lang w:val="es-ES"/>
        </w:rPr>
        <w:t>- La etiqueta está conectada a la válvula manillas, todos los interruptores automáticos, interruptores y otros mecanismos de funcionamiento para evitar la manipulación u operación de equipos mecánicos y sistemas a presión cuando el trabajo está siendo realizado</w:t>
      </w:r>
      <w:r w:rsidRPr="00594BEC">
        <w:rPr>
          <w:rFonts w:ascii="Arial" w:eastAsia="Times New Roman" w:hAnsi="Arial" w:cs="Arial"/>
          <w:sz w:val="24"/>
          <w:szCs w:val="24"/>
          <w:lang w:val="es-ES"/>
        </w:rPr>
        <w:t xml:space="preserve">. También se utilizará para asegurar las válvulas entre las secciones operacionales y no operacionales de un sistema. Todo peligro mecánico etiquetas será numerado en orden secuencial, y deberá identificar la letra M que la etiqueta de peligro debe ser </w:t>
      </w:r>
      <w:r w:rsidR="005752E6">
        <w:rPr>
          <w:rFonts w:ascii="Arial" w:eastAsia="Times New Roman" w:hAnsi="Arial" w:cs="Arial"/>
          <w:sz w:val="24"/>
          <w:szCs w:val="24"/>
          <w:lang w:val="es-ES"/>
        </w:rPr>
        <w:t>utilizada para el etiquetado mecánico</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solo.</w:t>
      </w:r>
    </w:p>
    <w:p w14:paraId="63910AEE"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lastRenderedPageBreak/>
        <w:t> </w:t>
      </w:r>
    </w:p>
    <w:p w14:paraId="4E5D3FC6" w14:textId="2598958F" w:rsidR="00594BEC" w:rsidRPr="00594BEC" w:rsidRDefault="00594BEC" w:rsidP="00594BEC">
      <w:pPr>
        <w:spacing w:before="1" w:after="0" w:line="240" w:lineRule="auto"/>
        <w:ind w:left="100" w:right="115"/>
        <w:rPr>
          <w:rFonts w:ascii="Calibri" w:eastAsia="Times New Roman" w:hAnsi="Calibri" w:cs="Calibri"/>
          <w:lang w:val="es-ES"/>
        </w:rPr>
      </w:pPr>
      <w:r w:rsidRPr="00594BEC">
        <w:rPr>
          <w:rFonts w:ascii="Arial" w:eastAsia="Times New Roman" w:hAnsi="Arial" w:cs="Arial"/>
          <w:sz w:val="24"/>
          <w:szCs w:val="24"/>
          <w:u w:val="single"/>
          <w:lang w:val="es-ES"/>
        </w:rPr>
        <w:t>Etiqueta de precaución</w:t>
      </w:r>
      <w:r w:rsidR="003A5968">
        <w:rPr>
          <w:rFonts w:ascii="Calibri" w:eastAsia="Times New Roman" w:hAnsi="Calibri" w:cs="Calibri"/>
          <w:u w:val="single"/>
          <w:lang w:val="es-ES"/>
        </w:rPr>
        <w:t>: puede usarse para informar al</w:t>
      </w:r>
      <w:r w:rsidRPr="00594BEC">
        <w:rPr>
          <w:rFonts w:ascii="Arial" w:eastAsia="Times New Roman" w:hAnsi="Arial" w:cs="Arial"/>
          <w:sz w:val="24"/>
          <w:szCs w:val="24"/>
          <w:lang w:val="es-ES"/>
        </w:rPr>
        <w:t xml:space="preserve"> personal de precauciones o instrucciones en relación con la operación correcta y segura del equipo. Esta etiqueta no debe ser </w:t>
      </w:r>
      <w:r w:rsidR="005752E6">
        <w:rPr>
          <w:rFonts w:ascii="Arial" w:eastAsia="Times New Roman" w:hAnsi="Arial" w:cs="Arial"/>
          <w:sz w:val="24"/>
          <w:szCs w:val="24"/>
          <w:lang w:val="es-ES"/>
        </w:rPr>
        <w:t>utilizada</w:t>
      </w:r>
      <w:r w:rsidRPr="00594BEC">
        <w:rPr>
          <w:rFonts w:ascii="Arial" w:eastAsia="Times New Roman" w:hAnsi="Arial" w:cs="Arial"/>
          <w:sz w:val="24"/>
          <w:szCs w:val="24"/>
          <w:lang w:val="es-ES"/>
        </w:rPr>
        <w:t xml:space="preserve"> para evitar que los equipos y sistemas que.</w:t>
      </w:r>
    </w:p>
    <w:p w14:paraId="6A647DA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1"/>
          <w:szCs w:val="21"/>
          <w:lang w:val="es-ES"/>
        </w:rPr>
        <w:t> </w:t>
      </w:r>
    </w:p>
    <w:p w14:paraId="2C361B2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Referencias</w:t>
      </w:r>
    </w:p>
    <w:p w14:paraId="32BCA80C" w14:textId="77777777" w:rsidR="00594BEC" w:rsidRPr="00594BEC" w:rsidRDefault="00594BEC" w:rsidP="00594BEC">
      <w:pPr>
        <w:spacing w:before="278"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1926.417 - bloqueo y etiquetado de circuitos</w:t>
      </w:r>
    </w:p>
    <w:p w14:paraId="0A87980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1910.147 - el Control de energía peligrosa - bloqueo y etiquetado</w:t>
      </w:r>
    </w:p>
    <w:p w14:paraId="0EDFD27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B9A8A4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Responsabilidad</w:t>
      </w:r>
    </w:p>
    <w:p w14:paraId="32B7BE94" w14:textId="57F9EC5D" w:rsidR="00594BEC" w:rsidRPr="00594BEC" w:rsidRDefault="00594BEC" w:rsidP="00594BEC">
      <w:pPr>
        <w:spacing w:before="278" w:after="0" w:line="235"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3A5968">
        <w:rPr>
          <w:rFonts w:ascii="Arial" w:eastAsia="Times New Roman" w:hAnsi="Arial" w:cs="Arial"/>
          <w:sz w:val="24"/>
          <w:szCs w:val="24"/>
          <w:lang w:val="es-ES"/>
        </w:rPr>
        <w:t>Autorizados solo empleados que han recibido instrucción y formación sobre procedimientos de bloqueo/etiquetado pueden</w:t>
      </w:r>
      <w:r w:rsidRPr="00594BEC">
        <w:rPr>
          <w:rFonts w:ascii="Arial" w:eastAsia="Times New Roman" w:hAnsi="Arial" w:cs="Arial"/>
          <w:sz w:val="24"/>
          <w:szCs w:val="24"/>
          <w:lang w:val="es-ES"/>
        </w:rPr>
        <w:t xml:space="preserve"> bloquear una pieza de equipo y se denominan supervisores de bloqueo y etiquetado. Todos los demás empleados reciben </w:t>
      </w:r>
      <w:r w:rsidR="003A5968">
        <w:rPr>
          <w:rFonts w:ascii="Arial" w:eastAsia="Times New Roman" w:hAnsi="Arial" w:cs="Arial"/>
          <w:sz w:val="24"/>
          <w:szCs w:val="24"/>
          <w:lang w:val="es-ES"/>
        </w:rPr>
        <w:t>formación para el personal afectado</w:t>
      </w:r>
      <w:r w:rsidRPr="00594BEC">
        <w:rPr>
          <w:rFonts w:ascii="Arial" w:eastAsia="Times New Roman" w:hAnsi="Arial" w:cs="Arial"/>
          <w:sz w:val="24"/>
          <w:szCs w:val="24"/>
          <w:lang w:val="es-ES"/>
        </w:rPr>
        <w:t>.</w:t>
      </w:r>
    </w:p>
    <w:p w14:paraId="4E17061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45251E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Formas de energía peligrosa</w:t>
      </w:r>
    </w:p>
    <w:p w14:paraId="451D4D82" w14:textId="5F60D4F5" w:rsidR="00594BEC" w:rsidRPr="00594BEC" w:rsidRDefault="00594BEC" w:rsidP="00594BEC">
      <w:pPr>
        <w:spacing w:before="277" w:after="0" w:line="240" w:lineRule="auto"/>
        <w:ind w:left="100" w:right="114"/>
        <w:rPr>
          <w:rFonts w:ascii="Calibri" w:eastAsia="Times New Roman" w:hAnsi="Calibri" w:cs="Calibri"/>
          <w:lang w:val="es-ES"/>
        </w:rPr>
      </w:pPr>
      <w:r w:rsidRPr="00594BEC">
        <w:rPr>
          <w:rFonts w:ascii="Arial" w:eastAsia="Times New Roman" w:hAnsi="Arial" w:cs="Arial"/>
          <w:sz w:val="24"/>
          <w:szCs w:val="24"/>
          <w:lang w:val="es-ES"/>
        </w:rPr>
        <w:t xml:space="preserve">Hay muchos tipos diferentes de maquinaria y equipo </w:t>
      </w:r>
      <w:r w:rsidR="003A5968">
        <w:rPr>
          <w:rFonts w:ascii="Arial" w:eastAsia="Times New Roman" w:hAnsi="Arial" w:cs="Arial"/>
          <w:sz w:val="24"/>
          <w:szCs w:val="24"/>
          <w:lang w:val="es-ES"/>
        </w:rPr>
        <w:t>utilizados en la empresa. Estas piezas son parte del equipo y funcionan</w:t>
      </w:r>
      <w:r w:rsidRPr="00594BEC">
        <w:rPr>
          <w:rFonts w:ascii="Arial" w:eastAsia="Times New Roman" w:hAnsi="Arial" w:cs="Arial"/>
          <w:sz w:val="24"/>
          <w:szCs w:val="24"/>
          <w:lang w:val="es-ES"/>
        </w:rPr>
        <w:t xml:space="preserve"> mediante el uso de energía. </w:t>
      </w:r>
      <w:r w:rsidR="003A5968">
        <w:rPr>
          <w:rFonts w:ascii="Arial" w:eastAsia="Times New Roman" w:hAnsi="Arial" w:cs="Arial"/>
          <w:sz w:val="24"/>
          <w:szCs w:val="24"/>
          <w:lang w:val="es-ES"/>
        </w:rPr>
        <w:t>La energía viene en muchas formas y puede existir en dos estados: activo y almacenado</w:t>
      </w:r>
      <w:r w:rsidRPr="00594BEC">
        <w:rPr>
          <w:rFonts w:ascii="Arial" w:eastAsia="Times New Roman" w:hAnsi="Arial" w:cs="Arial"/>
          <w:sz w:val="24"/>
          <w:szCs w:val="24"/>
          <w:lang w:val="es-ES"/>
        </w:rPr>
        <w:t xml:space="preserve">. Maquinaria y equipos utilizados por la empresa se identifican en la lista del equipo maestro y </w:t>
      </w:r>
      <w:r w:rsidR="003A5968">
        <w:rPr>
          <w:rFonts w:ascii="Arial" w:eastAsia="Times New Roman" w:hAnsi="Arial" w:cs="Arial"/>
          <w:sz w:val="24"/>
          <w:szCs w:val="24"/>
          <w:lang w:val="es-ES"/>
        </w:rPr>
        <w:t>se tratan</w:t>
      </w:r>
      <w:r w:rsidRPr="00594BEC">
        <w:rPr>
          <w:rFonts w:ascii="Arial" w:eastAsia="Times New Roman" w:hAnsi="Arial" w:cs="Arial"/>
          <w:sz w:val="24"/>
          <w:szCs w:val="24"/>
          <w:lang w:val="es-ES"/>
        </w:rPr>
        <w:t xml:space="preserve"> individualmente en la sección de formas de cierre de Control de energía de este programa (ver Apéndice A).</w:t>
      </w:r>
    </w:p>
    <w:p w14:paraId="1033435B"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9ABA65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Los siguientes son diferentes formas de energía peligrosa:</w:t>
      </w:r>
    </w:p>
    <w:p w14:paraId="69193EDB"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88D3CF1" w14:textId="77777777" w:rsidR="00594BEC" w:rsidRPr="00594BEC" w:rsidRDefault="00594BEC" w:rsidP="00594BEC">
      <w:pPr>
        <w:spacing w:after="0" w:line="293" w:lineRule="atLeast"/>
        <w:ind w:left="1900" w:hanging="360"/>
        <w:rPr>
          <w:rFonts w:ascii="Calibri" w:eastAsia="Times New Roman" w:hAnsi="Calibri" w:cs="Calibri"/>
          <w:lang w:val="es-ES"/>
        </w:rPr>
      </w:pPr>
      <w:bookmarkStart w:id="13" w:name="_Hlk511635038"/>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Eléctrica</w:t>
      </w:r>
      <w:bookmarkEnd w:id="13"/>
    </w:p>
    <w:p w14:paraId="2D6793D0"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Aire comprimido</w:t>
      </w:r>
      <w:r w:rsidRPr="00594BEC">
        <w:rPr>
          <w:rFonts w:ascii="Arial" w:eastAsia="Times New Roman" w:hAnsi="Arial" w:cs="Arial"/>
          <w:spacing w:val="57"/>
          <w:sz w:val="24"/>
          <w:szCs w:val="24"/>
          <w:lang w:val="es-ES"/>
        </w:rPr>
        <w:t xml:space="preserve"> </w:t>
      </w:r>
      <w:r w:rsidRPr="00594BEC">
        <w:rPr>
          <w:rFonts w:ascii="Arial" w:eastAsia="Times New Roman" w:hAnsi="Arial" w:cs="Arial"/>
          <w:sz w:val="24"/>
          <w:szCs w:val="24"/>
          <w:lang w:val="es-ES"/>
        </w:rPr>
        <w:t>(neumática)</w:t>
      </w:r>
    </w:p>
    <w:p w14:paraId="799E571E"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Combustibles de petróleo (combustible</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líneas)</w:t>
      </w:r>
    </w:p>
    <w:p w14:paraId="4A8121D1"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Gravedad (suspendido</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componentes)</w:t>
      </w:r>
    </w:p>
    <w:p w14:paraId="56FB3BF2"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Hidráulica</w:t>
      </w:r>
    </w:p>
    <w:p w14:paraId="7F3797C4"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Tensión</w:t>
      </w:r>
    </w:p>
    <w:p w14:paraId="12C626C7"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Producto químico</w:t>
      </w:r>
    </w:p>
    <w:p w14:paraId="56CA5B69"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Térmica (superficie</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temperatura)</w:t>
      </w:r>
    </w:p>
    <w:p w14:paraId="2C21B10C"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2391F466"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3159BB22" w14:textId="77777777" w:rsidR="00594BEC" w:rsidRPr="00594BEC" w:rsidRDefault="00594BEC" w:rsidP="00A33E5D">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Empleado autorizado</w:t>
      </w:r>
    </w:p>
    <w:p w14:paraId="5A6CC52B" w14:textId="13235231"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Los empleados </w:t>
      </w:r>
      <w:r w:rsidR="003A5968">
        <w:rPr>
          <w:rFonts w:ascii="Arial" w:eastAsia="Times New Roman" w:hAnsi="Arial" w:cs="Arial"/>
          <w:sz w:val="24"/>
          <w:szCs w:val="24"/>
          <w:lang w:val="es-ES"/>
        </w:rPr>
        <w:t>de la empresa tienen la autorización de que bloquee o rotule maquinaria y equipo,</w:t>
      </w:r>
      <w:r w:rsidRPr="00594BEC">
        <w:rPr>
          <w:rFonts w:ascii="Arial" w:eastAsia="Times New Roman" w:hAnsi="Arial" w:cs="Arial"/>
          <w:sz w:val="24"/>
          <w:szCs w:val="24"/>
          <w:lang w:val="es-ES"/>
        </w:rPr>
        <w:t xml:space="preserve"> y eliminar sus bloqueos y etiquetas son personal de mantenimiento. Estos empleados autorizados se denominan supervisores de bloqueo y etiquetado (LTS). El LTS </w:t>
      </w:r>
      <w:r w:rsidR="003A5968">
        <w:rPr>
          <w:rFonts w:ascii="Arial" w:eastAsia="Times New Roman" w:hAnsi="Arial" w:cs="Arial"/>
          <w:sz w:val="24"/>
          <w:szCs w:val="24"/>
          <w:lang w:val="es-ES"/>
        </w:rPr>
        <w:t>ha</w:t>
      </w:r>
      <w:r w:rsidRPr="00594BEC">
        <w:rPr>
          <w:rFonts w:ascii="Arial" w:eastAsia="Times New Roman" w:hAnsi="Arial" w:cs="Arial"/>
          <w:sz w:val="24"/>
          <w:szCs w:val="24"/>
          <w:lang w:val="es-ES"/>
        </w:rPr>
        <w:t xml:space="preserve"> recibido información y formación en fuentes de energía y energía almacenada con maquinaria y equipos utilizados por la empresa.</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Maquinaria y equipo no </w:t>
      </w:r>
      <w:r w:rsidR="003A5968">
        <w:rPr>
          <w:rFonts w:ascii="Arial" w:eastAsia="Times New Roman" w:hAnsi="Arial" w:cs="Arial"/>
          <w:sz w:val="24"/>
          <w:szCs w:val="24"/>
          <w:lang w:val="es-ES"/>
        </w:rPr>
        <w:t>estarán</w:t>
      </w:r>
      <w:r w:rsidRPr="00594BEC">
        <w:rPr>
          <w:rFonts w:ascii="Arial" w:eastAsia="Times New Roman" w:hAnsi="Arial" w:cs="Arial"/>
          <w:sz w:val="24"/>
          <w:szCs w:val="24"/>
          <w:lang w:val="es-ES"/>
        </w:rPr>
        <w:t xml:space="preserve"> energizados sin el consentimiento del LTS y el retiro no autorizado de las cerraduras o etiquetas será motivo de acción disciplinaria o motivos de</w:t>
      </w:r>
      <w:r w:rsidRPr="00594BEC">
        <w:rPr>
          <w:rFonts w:ascii="Arial" w:eastAsia="Times New Roman" w:hAnsi="Arial" w:cs="Arial"/>
          <w:spacing w:val="-26"/>
          <w:sz w:val="24"/>
          <w:szCs w:val="24"/>
          <w:lang w:val="es-ES"/>
        </w:rPr>
        <w:t xml:space="preserve"> </w:t>
      </w:r>
      <w:r w:rsidRPr="00594BEC">
        <w:rPr>
          <w:rFonts w:ascii="Arial" w:eastAsia="Times New Roman" w:hAnsi="Arial" w:cs="Arial"/>
          <w:sz w:val="24"/>
          <w:szCs w:val="24"/>
          <w:lang w:val="es-ES"/>
        </w:rPr>
        <w:t>terminación.</w:t>
      </w:r>
    </w:p>
    <w:p w14:paraId="19D4D6D8"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542D63E" w14:textId="77777777" w:rsidR="00A33E5D" w:rsidRDefault="00A33E5D" w:rsidP="00594BEC">
      <w:pPr>
        <w:spacing w:after="0" w:line="240" w:lineRule="auto"/>
        <w:ind w:left="100"/>
        <w:rPr>
          <w:rFonts w:ascii="Arial" w:eastAsia="Times New Roman" w:hAnsi="Arial" w:cs="Arial"/>
          <w:b/>
          <w:bCs/>
          <w:sz w:val="32"/>
          <w:szCs w:val="32"/>
          <w:lang w:val="es-ES"/>
        </w:rPr>
      </w:pPr>
    </w:p>
    <w:p w14:paraId="4021BDB9" w14:textId="77777777" w:rsidR="00A33E5D" w:rsidRDefault="00A33E5D" w:rsidP="00594BEC">
      <w:pPr>
        <w:spacing w:after="0" w:line="240" w:lineRule="auto"/>
        <w:ind w:left="100"/>
        <w:rPr>
          <w:rFonts w:ascii="Arial" w:eastAsia="Times New Roman" w:hAnsi="Arial" w:cs="Arial"/>
          <w:b/>
          <w:bCs/>
          <w:sz w:val="32"/>
          <w:szCs w:val="32"/>
          <w:lang w:val="es-ES"/>
        </w:rPr>
      </w:pPr>
    </w:p>
    <w:p w14:paraId="69783AB2" w14:textId="77777777" w:rsidR="00A33E5D" w:rsidRDefault="00A33E5D" w:rsidP="00594BEC">
      <w:pPr>
        <w:spacing w:after="0" w:line="240" w:lineRule="auto"/>
        <w:ind w:left="100"/>
        <w:rPr>
          <w:rFonts w:ascii="Arial" w:eastAsia="Times New Roman" w:hAnsi="Arial" w:cs="Arial"/>
          <w:b/>
          <w:bCs/>
          <w:sz w:val="32"/>
          <w:szCs w:val="32"/>
          <w:lang w:val="es-ES"/>
        </w:rPr>
      </w:pPr>
    </w:p>
    <w:p w14:paraId="4470AC5C" w14:textId="77777777" w:rsidR="00A33E5D" w:rsidRDefault="00A33E5D" w:rsidP="00594BEC">
      <w:pPr>
        <w:spacing w:after="0" w:line="240" w:lineRule="auto"/>
        <w:ind w:left="100"/>
        <w:rPr>
          <w:rFonts w:ascii="Arial" w:eastAsia="Times New Roman" w:hAnsi="Arial" w:cs="Arial"/>
          <w:b/>
          <w:bCs/>
          <w:sz w:val="32"/>
          <w:szCs w:val="32"/>
          <w:lang w:val="es-ES"/>
        </w:rPr>
      </w:pPr>
    </w:p>
    <w:p w14:paraId="31911C44" w14:textId="77777777" w:rsidR="00A33E5D" w:rsidRDefault="00A33E5D" w:rsidP="00594BEC">
      <w:pPr>
        <w:spacing w:after="0" w:line="240" w:lineRule="auto"/>
        <w:ind w:left="100"/>
        <w:rPr>
          <w:rFonts w:ascii="Arial" w:eastAsia="Times New Roman" w:hAnsi="Arial" w:cs="Arial"/>
          <w:b/>
          <w:bCs/>
          <w:sz w:val="32"/>
          <w:szCs w:val="32"/>
          <w:lang w:val="es-ES"/>
        </w:rPr>
      </w:pPr>
    </w:p>
    <w:p w14:paraId="26F62430" w14:textId="77777777" w:rsidR="00A33E5D" w:rsidRDefault="00A33E5D" w:rsidP="00594BEC">
      <w:pPr>
        <w:spacing w:after="0" w:line="240" w:lineRule="auto"/>
        <w:ind w:left="100"/>
        <w:rPr>
          <w:rFonts w:ascii="Arial" w:eastAsia="Times New Roman" w:hAnsi="Arial" w:cs="Arial"/>
          <w:b/>
          <w:bCs/>
          <w:sz w:val="32"/>
          <w:szCs w:val="32"/>
          <w:lang w:val="es-ES"/>
        </w:rPr>
      </w:pPr>
    </w:p>
    <w:p w14:paraId="4BD703DA" w14:textId="77777777" w:rsidR="00A33E5D" w:rsidRDefault="00A33E5D" w:rsidP="00594BEC">
      <w:pPr>
        <w:spacing w:after="0" w:line="240" w:lineRule="auto"/>
        <w:ind w:left="100"/>
        <w:rPr>
          <w:rFonts w:ascii="Arial" w:eastAsia="Times New Roman" w:hAnsi="Arial" w:cs="Arial"/>
          <w:b/>
          <w:bCs/>
          <w:sz w:val="32"/>
          <w:szCs w:val="32"/>
          <w:lang w:val="es-ES"/>
        </w:rPr>
      </w:pPr>
    </w:p>
    <w:p w14:paraId="12BBA7C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Empleados afectados</w:t>
      </w:r>
    </w:p>
    <w:p w14:paraId="442122A3" w14:textId="5D9D855B" w:rsidR="00594BEC" w:rsidRPr="00594BEC" w:rsidRDefault="00594BEC" w:rsidP="00594BEC">
      <w:pPr>
        <w:spacing w:before="275" w:after="0" w:line="240" w:lineRule="auto"/>
        <w:ind w:left="100" w:right="119"/>
        <w:rPr>
          <w:rFonts w:ascii="Calibri" w:eastAsia="Times New Roman" w:hAnsi="Calibri" w:cs="Calibri"/>
          <w:lang w:val="es-ES"/>
        </w:rPr>
      </w:pPr>
      <w:r w:rsidRPr="00594BEC">
        <w:rPr>
          <w:rFonts w:ascii="Arial" w:eastAsia="Times New Roman" w:hAnsi="Arial" w:cs="Arial"/>
          <w:sz w:val="24"/>
          <w:szCs w:val="24"/>
          <w:lang w:val="es-ES"/>
        </w:rPr>
        <w:t xml:space="preserve">Los empleados afectados son personas que no pueden utilizar máquinas o equipos para la producción de dispositivos de bloqueo y etiquetado. Si la máquina, que </w:t>
      </w:r>
      <w:r w:rsidR="003A5968">
        <w:rPr>
          <w:rFonts w:ascii="Arial" w:eastAsia="Times New Roman" w:hAnsi="Arial" w:cs="Arial"/>
          <w:sz w:val="24"/>
          <w:szCs w:val="24"/>
          <w:lang w:val="es-ES"/>
        </w:rPr>
        <w:t>se utiliza con frecuencia, es a ser bloqueada para su mantenimiento o reparación,</w:t>
      </w:r>
      <w:r w:rsidRPr="00594BEC">
        <w:rPr>
          <w:rFonts w:ascii="Arial" w:eastAsia="Times New Roman" w:hAnsi="Arial" w:cs="Arial"/>
          <w:sz w:val="24"/>
          <w:szCs w:val="24"/>
          <w:lang w:val="es-ES"/>
        </w:rPr>
        <w:t xml:space="preserve"> se le notificará verbalmente por el LTS. </w:t>
      </w:r>
      <w:r w:rsidR="003A5968">
        <w:rPr>
          <w:rFonts w:ascii="Arial" w:eastAsia="Times New Roman" w:hAnsi="Arial" w:cs="Arial"/>
          <w:sz w:val="24"/>
          <w:szCs w:val="24"/>
          <w:lang w:val="es-ES"/>
        </w:rPr>
        <w:t>Sé también que le notificará si normalmente utilizas los productos de la máquina afectada (tales como materiales cortos a las longitudes específicas)</w:t>
      </w:r>
      <w:r w:rsidRPr="00594BEC">
        <w:rPr>
          <w:rFonts w:ascii="Arial" w:eastAsia="Times New Roman" w:hAnsi="Arial" w:cs="Arial"/>
          <w:sz w:val="24"/>
          <w:szCs w:val="24"/>
          <w:lang w:val="es-ES"/>
        </w:rPr>
        <w:t xml:space="preserve">. Esto le permitirá hacer otros arreglos para la obtención de los materiales que necesita </w:t>
      </w:r>
      <w:r w:rsidR="003A5968">
        <w:rPr>
          <w:rFonts w:ascii="Arial" w:eastAsia="Times New Roman" w:hAnsi="Arial" w:cs="Arial"/>
          <w:sz w:val="24"/>
          <w:szCs w:val="24"/>
          <w:lang w:val="es-ES"/>
        </w:rPr>
        <w:t xml:space="preserve">para </w:t>
      </w:r>
      <w:r w:rsidRPr="00594BEC">
        <w:rPr>
          <w:rFonts w:ascii="Arial" w:eastAsia="Times New Roman" w:hAnsi="Arial" w:cs="Arial"/>
          <w:sz w:val="24"/>
          <w:szCs w:val="24"/>
          <w:lang w:val="es-ES"/>
        </w:rPr>
        <w:t xml:space="preserve">hacer su trabajo o proyectos que no requieren la máquina afectada. No intente reiniciar cualquier maquinaria o equipo que esté bloqueado o etiquetado. Cuando la maquinaria o el equipo </w:t>
      </w:r>
      <w:r w:rsidR="003A5968">
        <w:rPr>
          <w:rFonts w:ascii="Arial" w:eastAsia="Times New Roman" w:hAnsi="Arial" w:cs="Arial"/>
          <w:sz w:val="24"/>
          <w:szCs w:val="24"/>
          <w:lang w:val="es-ES"/>
        </w:rPr>
        <w:t>esté listo para la producción, el</w:t>
      </w:r>
      <w:r w:rsidRPr="00594BEC">
        <w:rPr>
          <w:rFonts w:ascii="Arial" w:eastAsia="Times New Roman" w:hAnsi="Arial" w:cs="Arial"/>
          <w:sz w:val="24"/>
          <w:szCs w:val="24"/>
          <w:lang w:val="es-ES"/>
        </w:rPr>
        <w:t xml:space="preserve"> supervisor de cierre/tagout notificará a los empleados afectados. No intente quitar cualquier dispositivo de aislamiento de energía.</w:t>
      </w:r>
    </w:p>
    <w:p w14:paraId="463AA5C6"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31"/>
          <w:szCs w:val="31"/>
          <w:lang w:val="es-ES"/>
        </w:rPr>
        <w:t> </w:t>
      </w:r>
    </w:p>
    <w:p w14:paraId="52F67F9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 de bloqueo y etiquetado de instalación</w:t>
      </w:r>
    </w:p>
    <w:p w14:paraId="558A65FA" w14:textId="77777777" w:rsidR="00594BEC" w:rsidRPr="00594BEC" w:rsidRDefault="00594BEC" w:rsidP="00594BEC">
      <w:pPr>
        <w:spacing w:before="278"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Preparación para bloqueo y etiquetado</w:t>
      </w:r>
    </w:p>
    <w:p w14:paraId="39770DA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27536D60" w14:textId="77777777" w:rsidR="00594BEC" w:rsidRPr="00594BEC" w:rsidRDefault="00594BEC" w:rsidP="00594BEC">
      <w:pPr>
        <w:spacing w:after="0" w:line="240" w:lineRule="auto"/>
        <w:ind w:left="100" w:right="114"/>
        <w:rPr>
          <w:rFonts w:ascii="Calibri" w:eastAsia="Times New Roman" w:hAnsi="Calibri" w:cs="Calibri"/>
          <w:lang w:val="es-ES"/>
        </w:rPr>
      </w:pPr>
      <w:r w:rsidRPr="00594BEC">
        <w:rPr>
          <w:rFonts w:ascii="Arial" w:eastAsia="Times New Roman" w:hAnsi="Arial" w:cs="Arial"/>
          <w:sz w:val="24"/>
          <w:szCs w:val="24"/>
          <w:lang w:val="es-ES"/>
        </w:rPr>
        <w:t>Asegúrese de localizar e identificar todos los dispositivos de aislamiento para estar seguro de que los interruptores, válvulas o energía aislando dispositivos aplicables al equipo de bloqueado y etiquetado. Puede implicar más de una fuente de energía.</w:t>
      </w:r>
    </w:p>
    <w:p w14:paraId="4697CE12"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48C96C58"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Secuencia de bloqueo y etiquetado</w:t>
      </w:r>
    </w:p>
    <w:p w14:paraId="724E43B5" w14:textId="09286B85" w:rsidR="00594BEC" w:rsidRPr="00594BEC" w:rsidRDefault="00594BEC" w:rsidP="00594BEC">
      <w:pPr>
        <w:spacing w:after="0" w:line="240" w:lineRule="auto"/>
        <w:ind w:left="100" w:right="120"/>
        <w:rPr>
          <w:rFonts w:ascii="Calibri" w:eastAsia="Times New Roman" w:hAnsi="Calibri" w:cs="Calibri"/>
          <w:lang w:val="es-ES"/>
        </w:rPr>
      </w:pPr>
      <w:r w:rsidRPr="00594BEC">
        <w:rPr>
          <w:rFonts w:ascii="Arial" w:eastAsia="Times New Roman" w:hAnsi="Arial" w:cs="Arial"/>
          <w:sz w:val="24"/>
          <w:szCs w:val="24"/>
          <w:lang w:val="es-ES"/>
        </w:rPr>
        <w:t xml:space="preserve">Cada persona de mantenimiento </w:t>
      </w:r>
      <w:r w:rsidRPr="00594BEC">
        <w:rPr>
          <w:rFonts w:ascii="Arial" w:eastAsia="Times New Roman" w:hAnsi="Arial" w:cs="Arial"/>
          <w:spacing w:val="1"/>
          <w:sz w:val="24"/>
          <w:szCs w:val="24"/>
          <w:lang w:val="es-ES"/>
        </w:rPr>
        <w:t xml:space="preserve">en </w:t>
      </w:r>
      <w:r w:rsidR="003A5968">
        <w:rPr>
          <w:rFonts w:ascii="Arial" w:eastAsia="Times New Roman" w:hAnsi="Arial" w:cs="Arial"/>
          <w:sz w:val="24"/>
          <w:szCs w:val="24"/>
          <w:lang w:val="es-ES"/>
        </w:rPr>
        <w:t>el equipo de trabajo tendrá su propia cerradura y la llave sola para esa cerradura para aseguramiento del</w:t>
      </w:r>
      <w:r w:rsidRPr="00594BEC">
        <w:rPr>
          <w:rFonts w:ascii="Arial" w:eastAsia="Times New Roman" w:hAnsi="Arial" w:cs="Arial"/>
          <w:sz w:val="24"/>
          <w:szCs w:val="24"/>
          <w:lang w:val="es-ES"/>
        </w:rPr>
        <w:t xml:space="preserve"> equipo. La llave maestra para candados de bloqueo está disponible </w:t>
      </w:r>
      <w:r w:rsidR="003A5968">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para supervisor de mantenimiento y director de seguridad. Los pasos siguientes se tomarán por el LTS para garantizar con seguridad una máquina lista para servicio y</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de reparación.</w:t>
      </w:r>
    </w:p>
    <w:p w14:paraId="3F886B7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F909A9C" w14:textId="64CBE0C0"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Notificar a </w:t>
      </w:r>
      <w:r w:rsidR="003A5968">
        <w:rPr>
          <w:rFonts w:ascii="Arial" w:eastAsia="Times New Roman" w:hAnsi="Arial" w:cs="Arial"/>
          <w:sz w:val="24"/>
          <w:szCs w:val="24"/>
          <w:lang w:val="es-ES"/>
        </w:rPr>
        <w:t>todos los afectados empleados y supervisores que el</w:t>
      </w:r>
      <w:r w:rsidRPr="00594BEC">
        <w:rPr>
          <w:rFonts w:ascii="Arial" w:eastAsia="Times New Roman" w:hAnsi="Arial" w:cs="Arial"/>
          <w:sz w:val="24"/>
          <w:szCs w:val="24"/>
          <w:lang w:val="es-ES"/>
        </w:rPr>
        <w:t xml:space="preserve"> bloqueo es necesario.</w:t>
      </w:r>
    </w:p>
    <w:p w14:paraId="19884AB6"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1"/>
          <w:szCs w:val="21"/>
          <w:lang w:val="es-ES"/>
        </w:rPr>
        <w:t> </w:t>
      </w:r>
    </w:p>
    <w:p w14:paraId="1CA6DB4C" w14:textId="77777777" w:rsidR="00594BEC" w:rsidRPr="00594BEC" w:rsidRDefault="00594BEC" w:rsidP="00594BEC">
      <w:pPr>
        <w:spacing w:after="0" w:line="232"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Mantenimiento/reparación de la máquina se apagará utilizando los controles de operador estándar, es decir, apagado, liberación gatillo.</w:t>
      </w:r>
    </w:p>
    <w:p w14:paraId="4837A868" w14:textId="77777777" w:rsidR="00594BEC" w:rsidRPr="00594BEC" w:rsidRDefault="00594BEC" w:rsidP="00594BEC">
      <w:pPr>
        <w:spacing w:after="0" w:line="232" w:lineRule="auto"/>
        <w:ind w:left="1180" w:right="125" w:hanging="360"/>
        <w:rPr>
          <w:rFonts w:ascii="Calibri" w:eastAsia="Times New Roman" w:hAnsi="Calibri" w:cs="Calibri"/>
          <w:lang w:val="es-ES"/>
        </w:rPr>
      </w:pPr>
      <w:r w:rsidRPr="00594BEC">
        <w:rPr>
          <w:rFonts w:ascii="Arial" w:eastAsia="Times New Roman" w:hAnsi="Arial" w:cs="Arial"/>
          <w:sz w:val="24"/>
          <w:szCs w:val="24"/>
          <w:lang w:val="es-ES"/>
        </w:rPr>
        <w:t> </w:t>
      </w:r>
    </w:p>
    <w:p w14:paraId="1A4487A8" w14:textId="0E860EB3"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La LTS será desconectar o aislar todas las fuentes de energía. Algunas máquinas son de nueva construcción y contienen varios enclavamientos de seguridad. Durante el trabajo de gas, aire, aceite, ácido, vapor y las líneas de agua</w:t>
      </w:r>
      <w:r w:rsidR="003A5968">
        <w:rPr>
          <w:rFonts w:ascii="Arial" w:eastAsia="Times New Roman" w:hAnsi="Arial" w:cs="Arial"/>
          <w:sz w:val="24"/>
          <w:szCs w:val="24"/>
          <w:lang w:val="es-ES"/>
        </w:rPr>
        <w:t>,</w:t>
      </w:r>
      <w:r w:rsidRPr="00594BEC">
        <w:rPr>
          <w:rFonts w:ascii="Arial" w:eastAsia="Times New Roman" w:hAnsi="Arial" w:cs="Arial"/>
          <w:sz w:val="24"/>
          <w:szCs w:val="24"/>
          <w:lang w:val="es-ES"/>
        </w:rPr>
        <w:t xml:space="preserve"> la válvula principal será cerrada y bloqueada. </w:t>
      </w:r>
    </w:p>
    <w:p w14:paraId="521504C2" w14:textId="77777777"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Arial" w:eastAsia="Times New Roman" w:hAnsi="Arial" w:cs="Arial"/>
          <w:sz w:val="24"/>
          <w:szCs w:val="24"/>
          <w:lang w:val="es-ES"/>
        </w:rPr>
        <w:t> </w:t>
      </w:r>
    </w:p>
    <w:p w14:paraId="0B646052" w14:textId="77777777"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Arial" w:eastAsia="Times New Roman" w:hAnsi="Arial" w:cs="Arial"/>
          <w:sz w:val="24"/>
          <w:szCs w:val="24"/>
          <w:lang w:val="es-ES"/>
        </w:rPr>
        <w:t> </w:t>
      </w:r>
    </w:p>
    <w:p w14:paraId="24CFD519" w14:textId="77777777"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Arial" w:eastAsia="Times New Roman" w:hAnsi="Arial" w:cs="Arial"/>
          <w:sz w:val="24"/>
          <w:szCs w:val="24"/>
          <w:lang w:val="es-ES"/>
        </w:rPr>
        <w:t>  </w:t>
      </w:r>
    </w:p>
    <w:p w14:paraId="542EF978" w14:textId="77777777"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Arial" w:eastAsia="Times New Roman" w:hAnsi="Arial" w:cs="Arial"/>
          <w:sz w:val="24"/>
          <w:szCs w:val="24"/>
          <w:lang w:val="es-ES"/>
        </w:rPr>
        <w:t>Liberación</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tensión</w:t>
      </w:r>
    </w:p>
    <w:p w14:paraId="2925652F"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i/>
          <w:iCs/>
          <w:sz w:val="24"/>
          <w:szCs w:val="24"/>
          <w:lang w:val="es-ES"/>
        </w:rPr>
        <w:t>Versión comprimida</w:t>
      </w:r>
      <w:r w:rsidRPr="00594BEC">
        <w:rPr>
          <w:rFonts w:ascii="Arial" w:eastAsia="Times New Roman" w:hAnsi="Arial" w:cs="Arial"/>
          <w:b/>
          <w:bCs/>
          <w:i/>
          <w:iCs/>
          <w:spacing w:val="-8"/>
          <w:sz w:val="24"/>
          <w:szCs w:val="24"/>
          <w:lang w:val="es-ES"/>
        </w:rPr>
        <w:t xml:space="preserve"> </w:t>
      </w:r>
      <w:r w:rsidRPr="00594BEC">
        <w:rPr>
          <w:rFonts w:ascii="Arial" w:eastAsia="Times New Roman" w:hAnsi="Arial" w:cs="Arial"/>
          <w:b/>
          <w:bCs/>
          <w:i/>
          <w:iCs/>
          <w:sz w:val="24"/>
          <w:szCs w:val="24"/>
          <w:lang w:val="es-ES"/>
        </w:rPr>
        <w:t>aire</w:t>
      </w:r>
    </w:p>
    <w:p w14:paraId="1AA787D4"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i/>
          <w:iCs/>
          <w:sz w:val="24"/>
          <w:szCs w:val="24"/>
          <w:lang w:val="es-ES"/>
        </w:rPr>
        <w:t>Inferior</w:t>
      </w:r>
      <w:r w:rsidRPr="00594BEC">
        <w:rPr>
          <w:rFonts w:ascii="Arial" w:eastAsia="Times New Roman" w:hAnsi="Arial" w:cs="Arial"/>
          <w:b/>
          <w:bCs/>
          <w:i/>
          <w:iCs/>
          <w:spacing w:val="-3"/>
          <w:sz w:val="24"/>
          <w:szCs w:val="24"/>
          <w:lang w:val="es-ES"/>
        </w:rPr>
        <w:t xml:space="preserve"> </w:t>
      </w:r>
      <w:r w:rsidRPr="00594BEC">
        <w:rPr>
          <w:rFonts w:ascii="Arial" w:eastAsia="Times New Roman" w:hAnsi="Arial" w:cs="Arial"/>
          <w:b/>
          <w:bCs/>
          <w:i/>
          <w:iCs/>
          <w:sz w:val="24"/>
          <w:szCs w:val="24"/>
          <w:lang w:val="es-ES"/>
        </w:rPr>
        <w:t>hidráulica</w:t>
      </w:r>
    </w:p>
    <w:p w14:paraId="28129BFF"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i/>
          <w:iCs/>
          <w:sz w:val="24"/>
          <w:szCs w:val="24"/>
          <w:lang w:val="es-ES"/>
        </w:rPr>
        <w:t>Gas de purga</w:t>
      </w:r>
      <w:r w:rsidRPr="00594BEC">
        <w:rPr>
          <w:rFonts w:ascii="Arial" w:eastAsia="Times New Roman" w:hAnsi="Arial" w:cs="Arial"/>
          <w:b/>
          <w:bCs/>
          <w:i/>
          <w:iCs/>
          <w:spacing w:val="-2"/>
          <w:sz w:val="24"/>
          <w:szCs w:val="24"/>
          <w:lang w:val="es-ES"/>
        </w:rPr>
        <w:t xml:space="preserve"> </w:t>
      </w:r>
      <w:r w:rsidRPr="00594BEC">
        <w:rPr>
          <w:rFonts w:ascii="Arial" w:eastAsia="Times New Roman" w:hAnsi="Arial" w:cs="Arial"/>
          <w:b/>
          <w:bCs/>
          <w:i/>
          <w:iCs/>
          <w:sz w:val="24"/>
          <w:szCs w:val="24"/>
          <w:lang w:val="es-ES"/>
        </w:rPr>
        <w:t>líneas</w:t>
      </w:r>
    </w:p>
    <w:p w14:paraId="6CF74027"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i/>
          <w:iCs/>
          <w:sz w:val="24"/>
          <w:szCs w:val="24"/>
          <w:lang w:val="es-ES"/>
        </w:rPr>
        <w:t>Desconecte eléctrico</w:t>
      </w:r>
      <w:r w:rsidRPr="00594BEC">
        <w:rPr>
          <w:rFonts w:ascii="Arial" w:eastAsia="Times New Roman" w:hAnsi="Arial" w:cs="Arial"/>
          <w:b/>
          <w:bCs/>
          <w:i/>
          <w:iCs/>
          <w:spacing w:val="-6"/>
          <w:sz w:val="24"/>
          <w:szCs w:val="24"/>
          <w:lang w:val="es-ES"/>
        </w:rPr>
        <w:t xml:space="preserve"> </w:t>
      </w:r>
      <w:r w:rsidRPr="00594BEC">
        <w:rPr>
          <w:rFonts w:ascii="Arial" w:eastAsia="Times New Roman" w:hAnsi="Arial" w:cs="Arial"/>
          <w:b/>
          <w:bCs/>
          <w:i/>
          <w:iCs/>
          <w:sz w:val="24"/>
          <w:szCs w:val="24"/>
          <w:lang w:val="es-ES"/>
        </w:rPr>
        <w:t>cables de</w:t>
      </w:r>
    </w:p>
    <w:p w14:paraId="6465130C"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i/>
          <w:iCs/>
          <w:sz w:val="24"/>
          <w:szCs w:val="24"/>
          <w:lang w:val="es-ES"/>
        </w:rPr>
        <w:t>Quite la chispa</w:t>
      </w:r>
      <w:r w:rsidRPr="00594BEC">
        <w:rPr>
          <w:rFonts w:ascii="Arial" w:eastAsia="Times New Roman" w:hAnsi="Arial" w:cs="Arial"/>
          <w:b/>
          <w:bCs/>
          <w:i/>
          <w:iCs/>
          <w:spacing w:val="-4"/>
          <w:sz w:val="24"/>
          <w:szCs w:val="24"/>
          <w:lang w:val="es-ES"/>
        </w:rPr>
        <w:t xml:space="preserve"> </w:t>
      </w:r>
      <w:r w:rsidRPr="00594BEC">
        <w:rPr>
          <w:rFonts w:ascii="Arial" w:eastAsia="Times New Roman" w:hAnsi="Arial" w:cs="Arial"/>
          <w:b/>
          <w:bCs/>
          <w:i/>
          <w:iCs/>
          <w:sz w:val="24"/>
          <w:szCs w:val="24"/>
          <w:lang w:val="es-ES"/>
        </w:rPr>
        <w:t>tapones</w:t>
      </w:r>
    </w:p>
    <w:p w14:paraId="1498AF5E"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i/>
          <w:iCs/>
          <w:sz w:val="24"/>
          <w:szCs w:val="24"/>
          <w:lang w:val="es-ES"/>
        </w:rPr>
        <w:t>Sangrar</w:t>
      </w:r>
      <w:r w:rsidRPr="00594BEC">
        <w:rPr>
          <w:rFonts w:ascii="Arial" w:eastAsia="Times New Roman" w:hAnsi="Arial" w:cs="Arial"/>
          <w:b/>
          <w:bCs/>
          <w:i/>
          <w:iCs/>
          <w:spacing w:val="-5"/>
          <w:sz w:val="24"/>
          <w:szCs w:val="24"/>
          <w:lang w:val="es-ES"/>
        </w:rPr>
        <w:t xml:space="preserve"> </w:t>
      </w:r>
      <w:r w:rsidRPr="00594BEC">
        <w:rPr>
          <w:rFonts w:ascii="Arial" w:eastAsia="Times New Roman" w:hAnsi="Arial" w:cs="Arial"/>
          <w:b/>
          <w:bCs/>
          <w:i/>
          <w:iCs/>
          <w:sz w:val="24"/>
          <w:szCs w:val="24"/>
          <w:lang w:val="es-ES"/>
        </w:rPr>
        <w:t>hidráulica</w:t>
      </w:r>
    </w:p>
    <w:p w14:paraId="408C743A"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i/>
          <w:iCs/>
          <w:sz w:val="24"/>
          <w:szCs w:val="24"/>
          <w:lang w:val="es-ES"/>
        </w:rPr>
        <w:t>Bloque</w:t>
      </w:r>
      <w:r w:rsidRPr="00594BEC">
        <w:rPr>
          <w:rFonts w:ascii="Arial" w:eastAsia="Times New Roman" w:hAnsi="Arial" w:cs="Arial"/>
          <w:b/>
          <w:bCs/>
          <w:i/>
          <w:iCs/>
          <w:spacing w:val="-2"/>
          <w:sz w:val="24"/>
          <w:szCs w:val="24"/>
          <w:lang w:val="es-ES"/>
        </w:rPr>
        <w:t xml:space="preserve"> </w:t>
      </w:r>
      <w:r w:rsidRPr="00594BEC">
        <w:rPr>
          <w:rFonts w:ascii="Arial" w:eastAsia="Times New Roman" w:hAnsi="Arial" w:cs="Arial"/>
          <w:b/>
          <w:bCs/>
          <w:i/>
          <w:iCs/>
          <w:sz w:val="24"/>
          <w:szCs w:val="24"/>
          <w:lang w:val="es-ES"/>
        </w:rPr>
        <w:t>suspensión</w:t>
      </w:r>
      <w:r w:rsidRPr="00594BEC">
        <w:rPr>
          <w:rFonts w:ascii="Arial" w:eastAsia="Times New Roman" w:hAnsi="Arial" w:cs="Arial"/>
          <w:b/>
          <w:bCs/>
          <w:i/>
          <w:iCs/>
          <w:spacing w:val="-2"/>
          <w:sz w:val="24"/>
          <w:szCs w:val="24"/>
          <w:lang w:val="es-ES"/>
        </w:rPr>
        <w:t xml:space="preserve"> </w:t>
      </w:r>
      <w:r w:rsidRPr="00594BEC">
        <w:rPr>
          <w:rFonts w:ascii="Arial" w:eastAsia="Times New Roman" w:hAnsi="Arial" w:cs="Arial"/>
          <w:b/>
          <w:bCs/>
          <w:i/>
          <w:iCs/>
          <w:sz w:val="24"/>
          <w:szCs w:val="24"/>
          <w:lang w:val="es-ES"/>
        </w:rPr>
        <w:t>componentes bloque giratorio</w:t>
      </w:r>
      <w:r w:rsidRPr="00594BEC">
        <w:rPr>
          <w:rFonts w:ascii="Arial" w:eastAsia="Times New Roman" w:hAnsi="Arial" w:cs="Arial"/>
          <w:b/>
          <w:bCs/>
          <w:i/>
          <w:iCs/>
          <w:spacing w:val="-1"/>
          <w:sz w:val="24"/>
          <w:szCs w:val="24"/>
          <w:lang w:val="es-ES"/>
        </w:rPr>
        <w:t xml:space="preserve"> </w:t>
      </w:r>
      <w:r w:rsidRPr="00594BEC">
        <w:rPr>
          <w:rFonts w:ascii="Arial" w:eastAsia="Times New Roman" w:hAnsi="Arial" w:cs="Arial"/>
          <w:b/>
          <w:bCs/>
          <w:i/>
          <w:iCs/>
          <w:sz w:val="24"/>
          <w:szCs w:val="24"/>
          <w:lang w:val="es-ES"/>
        </w:rPr>
        <w:t>piezas</w:t>
      </w:r>
    </w:p>
    <w:p w14:paraId="6753AF0F" w14:textId="77777777" w:rsidR="00594BEC" w:rsidRDefault="00594BEC" w:rsidP="00594BEC">
      <w:pPr>
        <w:spacing w:after="0" w:line="291" w:lineRule="atLeast"/>
        <w:ind w:left="1900" w:hanging="360"/>
        <w:rPr>
          <w:rFonts w:ascii="Arial" w:eastAsia="Times New Roman" w:hAnsi="Arial" w:cs="Arial"/>
          <w:b/>
          <w:bCs/>
          <w:i/>
          <w:iCs/>
          <w:sz w:val="24"/>
          <w:szCs w:val="24"/>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i/>
          <w:iCs/>
          <w:sz w:val="24"/>
          <w:szCs w:val="24"/>
          <w:lang w:val="es-ES"/>
        </w:rPr>
        <w:t>Colocar bridas ciegas en proceso</w:t>
      </w:r>
      <w:r w:rsidRPr="00594BEC">
        <w:rPr>
          <w:rFonts w:ascii="Arial" w:eastAsia="Times New Roman" w:hAnsi="Arial" w:cs="Arial"/>
          <w:b/>
          <w:bCs/>
          <w:i/>
          <w:iCs/>
          <w:spacing w:val="-9"/>
          <w:sz w:val="24"/>
          <w:szCs w:val="24"/>
          <w:lang w:val="es-ES"/>
        </w:rPr>
        <w:t xml:space="preserve"> </w:t>
      </w:r>
      <w:r w:rsidRPr="00594BEC">
        <w:rPr>
          <w:rFonts w:ascii="Arial" w:eastAsia="Times New Roman" w:hAnsi="Arial" w:cs="Arial"/>
          <w:b/>
          <w:bCs/>
          <w:i/>
          <w:iCs/>
          <w:sz w:val="24"/>
          <w:szCs w:val="24"/>
          <w:lang w:val="es-ES"/>
        </w:rPr>
        <w:t>pipas</w:t>
      </w:r>
    </w:p>
    <w:p w14:paraId="106FB210" w14:textId="77777777" w:rsidR="00A33E5D" w:rsidRDefault="00A33E5D" w:rsidP="00594BEC">
      <w:pPr>
        <w:spacing w:after="0" w:line="291" w:lineRule="atLeast"/>
        <w:ind w:left="1900" w:hanging="360"/>
        <w:rPr>
          <w:rFonts w:ascii="Arial" w:eastAsia="Times New Roman" w:hAnsi="Arial" w:cs="Arial"/>
          <w:b/>
          <w:bCs/>
          <w:i/>
          <w:iCs/>
          <w:sz w:val="24"/>
          <w:szCs w:val="24"/>
          <w:lang w:val="es-ES"/>
        </w:rPr>
      </w:pPr>
    </w:p>
    <w:p w14:paraId="58194E8E" w14:textId="77777777" w:rsidR="00A33E5D" w:rsidRDefault="00A33E5D" w:rsidP="00594BEC">
      <w:pPr>
        <w:spacing w:after="0" w:line="291" w:lineRule="atLeast"/>
        <w:ind w:left="1900" w:hanging="360"/>
        <w:rPr>
          <w:rFonts w:ascii="Arial" w:eastAsia="Times New Roman" w:hAnsi="Arial" w:cs="Arial"/>
          <w:b/>
          <w:bCs/>
          <w:i/>
          <w:iCs/>
          <w:sz w:val="24"/>
          <w:szCs w:val="24"/>
          <w:lang w:val="es-ES"/>
        </w:rPr>
      </w:pPr>
    </w:p>
    <w:p w14:paraId="5DE788A8" w14:textId="77777777" w:rsidR="00A33E5D" w:rsidRPr="00594BEC" w:rsidRDefault="00A33E5D" w:rsidP="00594BEC">
      <w:pPr>
        <w:spacing w:after="0" w:line="291" w:lineRule="atLeast"/>
        <w:ind w:left="1900" w:hanging="360"/>
        <w:rPr>
          <w:rFonts w:ascii="Calibri" w:eastAsia="Times New Roman" w:hAnsi="Calibri" w:cs="Calibri"/>
          <w:lang w:val="es-ES"/>
        </w:rPr>
      </w:pPr>
    </w:p>
    <w:p w14:paraId="16728487" w14:textId="77777777" w:rsidR="00594BEC" w:rsidRPr="00594BEC" w:rsidRDefault="00594BEC" w:rsidP="00594BEC">
      <w:pPr>
        <w:spacing w:after="0" w:line="291" w:lineRule="atLeast"/>
        <w:ind w:left="1900"/>
        <w:rPr>
          <w:rFonts w:ascii="Calibri" w:eastAsia="Times New Roman" w:hAnsi="Calibri" w:cs="Calibri"/>
          <w:lang w:val="es-ES"/>
        </w:rPr>
      </w:pPr>
      <w:r w:rsidRPr="00594BEC">
        <w:rPr>
          <w:rFonts w:ascii="Arial" w:eastAsia="Times New Roman" w:hAnsi="Arial" w:cs="Arial"/>
          <w:b/>
          <w:bCs/>
          <w:i/>
          <w:iCs/>
          <w:sz w:val="24"/>
          <w:szCs w:val="24"/>
          <w:lang w:val="es-ES"/>
        </w:rPr>
        <w:t> </w:t>
      </w:r>
    </w:p>
    <w:p w14:paraId="4252ED4F" w14:textId="0FAB953B" w:rsidR="00594BEC" w:rsidRPr="00594BEC" w:rsidRDefault="00594BEC" w:rsidP="00594BEC">
      <w:pPr>
        <w:spacing w:after="0" w:line="240"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LTS entonces se </w:t>
      </w:r>
      <w:r w:rsidR="003A5968">
        <w:rPr>
          <w:rFonts w:ascii="Arial" w:eastAsia="Times New Roman" w:hAnsi="Arial" w:cs="Arial"/>
          <w:sz w:val="24"/>
          <w:szCs w:val="24"/>
          <w:lang w:val="es-ES"/>
        </w:rPr>
        <w:t>revisa</w:t>
      </w:r>
      <w:r w:rsidRPr="00594BEC">
        <w:rPr>
          <w:rFonts w:ascii="Arial" w:eastAsia="Times New Roman" w:hAnsi="Arial" w:cs="Arial"/>
          <w:sz w:val="24"/>
          <w:szCs w:val="24"/>
          <w:lang w:val="es-ES"/>
        </w:rPr>
        <w:t xml:space="preserve"> la máquina por cualquier fuente de </w:t>
      </w:r>
      <w:r w:rsidRPr="00594BEC">
        <w:rPr>
          <w:rFonts w:ascii="Arial" w:eastAsia="Times New Roman" w:hAnsi="Arial" w:cs="Arial"/>
          <w:i/>
          <w:iCs/>
          <w:sz w:val="24"/>
          <w:szCs w:val="24"/>
          <w:lang w:val="es-ES"/>
        </w:rPr>
        <w:t>energía almacenada</w:t>
      </w:r>
      <w:r w:rsidRPr="00594BEC">
        <w:rPr>
          <w:rFonts w:ascii="Arial" w:eastAsia="Times New Roman" w:hAnsi="Arial" w:cs="Arial"/>
          <w:sz w:val="24"/>
          <w:szCs w:val="24"/>
          <w:lang w:val="es-ES"/>
        </w:rPr>
        <w:t xml:space="preserve">. Asegúrese de que nada en el o en la máquina hará que cualquier movimiento inesperado </w:t>
      </w:r>
      <w:r w:rsidR="003A5968">
        <w:rPr>
          <w:rFonts w:ascii="Arial" w:eastAsia="Times New Roman" w:hAnsi="Arial" w:cs="Arial"/>
          <w:sz w:val="24"/>
          <w:szCs w:val="24"/>
          <w:lang w:val="es-ES"/>
        </w:rPr>
        <w:t>pueda</w:t>
      </w:r>
      <w:r w:rsidRPr="00594BEC">
        <w:rPr>
          <w:rFonts w:ascii="Arial" w:eastAsia="Times New Roman" w:hAnsi="Arial" w:cs="Arial"/>
          <w:sz w:val="24"/>
          <w:szCs w:val="24"/>
          <w:lang w:val="es-ES"/>
        </w:rPr>
        <w:t xml:space="preserve"> causar cualquier daño a los servicios </w:t>
      </w:r>
      <w:r w:rsidR="004C5B32" w:rsidRPr="00594BEC">
        <w:rPr>
          <w:rFonts w:ascii="Arial" w:eastAsia="Times New Roman" w:hAnsi="Arial" w:cs="Arial"/>
          <w:sz w:val="24"/>
          <w:szCs w:val="24"/>
          <w:lang w:val="es-ES"/>
        </w:rPr>
        <w:t>de la máquina</w:t>
      </w:r>
      <w:r w:rsidRPr="00594BEC">
        <w:rPr>
          <w:rFonts w:ascii="Arial" w:eastAsia="Times New Roman" w:hAnsi="Arial" w:cs="Arial"/>
          <w:sz w:val="24"/>
          <w:szCs w:val="24"/>
          <w:lang w:val="es-ES"/>
        </w:rPr>
        <w:t>.</w:t>
      </w:r>
    </w:p>
    <w:p w14:paraId="0266C75F"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BFB288E" w14:textId="35CA3DA2" w:rsidR="00594BEC" w:rsidRPr="00594BEC" w:rsidRDefault="00594BEC" w:rsidP="00594BEC">
      <w:pPr>
        <w:spacing w:before="1" w:after="0" w:line="235" w:lineRule="auto"/>
        <w:ind w:left="1180" w:right="12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3A5968">
        <w:rPr>
          <w:rFonts w:ascii="Arial" w:eastAsia="Times New Roman" w:hAnsi="Arial" w:cs="Arial"/>
          <w:sz w:val="24"/>
          <w:szCs w:val="24"/>
          <w:lang w:val="es-ES"/>
        </w:rPr>
        <w:t>Bloqueo toda la energía de</w:t>
      </w:r>
      <w:r w:rsidRPr="00594BEC">
        <w:rPr>
          <w:rFonts w:ascii="Arial" w:eastAsia="Times New Roman" w:hAnsi="Arial" w:cs="Arial"/>
          <w:sz w:val="24"/>
          <w:szCs w:val="24"/>
          <w:lang w:val="es-ES"/>
        </w:rPr>
        <w:t xml:space="preserve"> fuentes con etiquetas y bolsas de la empresa. Cuando se encuentra un dispositivo de conmutación que no puede ser bloqueado, puede utilizarse una etiqueta adecuada.</w:t>
      </w:r>
    </w:p>
    <w:p w14:paraId="2D4FAD66"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4BBFC6B" w14:textId="60B70F06" w:rsidR="00594BEC" w:rsidRPr="00594BEC" w:rsidRDefault="00594BEC" w:rsidP="00594BEC">
      <w:pPr>
        <w:spacing w:before="1" w:after="0" w:line="235"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LTS</w:t>
      </w:r>
      <w:r w:rsidR="003A5968">
        <w:rPr>
          <w:rFonts w:ascii="Arial" w:eastAsia="Times New Roman" w:hAnsi="Arial" w:cs="Arial"/>
          <w:sz w:val="24"/>
          <w:szCs w:val="24"/>
          <w:lang w:val="es-ES"/>
        </w:rPr>
        <w:t>,</w:t>
      </w:r>
      <w:r w:rsidRPr="00594BEC">
        <w:rPr>
          <w:rFonts w:ascii="Arial" w:eastAsia="Times New Roman" w:hAnsi="Arial" w:cs="Arial"/>
          <w:sz w:val="24"/>
          <w:szCs w:val="24"/>
          <w:lang w:val="es-ES"/>
        </w:rPr>
        <w:t xml:space="preserve"> cada uno implicado en el trabajo debe bloquear y etiquetar el principal interruptor on/off. Cuando tres o más LTS </w:t>
      </w:r>
      <w:r w:rsidR="003A5968">
        <w:rPr>
          <w:rFonts w:ascii="Arial" w:eastAsia="Times New Roman" w:hAnsi="Arial" w:cs="Arial"/>
          <w:sz w:val="24"/>
          <w:szCs w:val="24"/>
          <w:lang w:val="es-ES"/>
        </w:rPr>
        <w:t>trabajan el mismo trabajo, una LTS puede ser nombrada para realizar el bloqueo y solo</w:t>
      </w:r>
      <w:r w:rsidRPr="00594BEC">
        <w:rPr>
          <w:rFonts w:ascii="Arial" w:eastAsia="Times New Roman" w:hAnsi="Arial" w:cs="Arial"/>
          <w:sz w:val="24"/>
          <w:szCs w:val="24"/>
          <w:lang w:val="es-ES"/>
        </w:rPr>
        <w:t xml:space="preserve"> la LTS entonces debe aplicar bloqueos y</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etiquetas.</w:t>
      </w:r>
    </w:p>
    <w:p w14:paraId="1ACF70F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32D49E9" w14:textId="100D82C3" w:rsidR="00594BEC" w:rsidRPr="00594BEC" w:rsidRDefault="00594BEC" w:rsidP="00594BEC">
      <w:pPr>
        <w:spacing w:after="0" w:line="240"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LTS la voluntad entonces </w:t>
      </w:r>
      <w:r w:rsidR="003A5968">
        <w:rPr>
          <w:rFonts w:ascii="Arial" w:eastAsia="Times New Roman" w:hAnsi="Arial" w:cs="Arial"/>
          <w:sz w:val="24"/>
          <w:szCs w:val="24"/>
          <w:lang w:val="es-ES"/>
        </w:rPr>
        <w:t>intentó</w:t>
      </w:r>
      <w:r w:rsidRPr="00594BEC">
        <w:rPr>
          <w:rFonts w:ascii="Arial" w:eastAsia="Times New Roman" w:hAnsi="Arial" w:cs="Arial"/>
          <w:sz w:val="24"/>
          <w:szCs w:val="24"/>
          <w:lang w:val="es-ES"/>
        </w:rPr>
        <w:t xml:space="preserve"> activar la máquina girando el operador del interruptor a la posición de encendido. Si la máquina no energice el LTS</w:t>
      </w:r>
      <w:r w:rsidR="003A5968">
        <w:rPr>
          <w:rFonts w:ascii="Arial" w:eastAsia="Times New Roman" w:hAnsi="Arial" w:cs="Arial"/>
          <w:sz w:val="24"/>
          <w:szCs w:val="24"/>
          <w:lang w:val="es-ES"/>
        </w:rPr>
        <w:t>,</w:t>
      </w:r>
      <w:r w:rsidRPr="00594BEC">
        <w:rPr>
          <w:rFonts w:ascii="Arial" w:eastAsia="Times New Roman" w:hAnsi="Arial" w:cs="Arial"/>
          <w:sz w:val="24"/>
          <w:szCs w:val="24"/>
          <w:lang w:val="es-ES"/>
        </w:rPr>
        <w:t xml:space="preserve"> volverá el interruptor a la posición de apagado. Si la máquina </w:t>
      </w:r>
      <w:r w:rsidR="003A5968">
        <w:rPr>
          <w:rFonts w:ascii="Arial" w:eastAsia="Times New Roman" w:hAnsi="Arial" w:cs="Arial"/>
          <w:sz w:val="24"/>
          <w:szCs w:val="24"/>
          <w:lang w:val="es-ES"/>
        </w:rPr>
        <w:t>energiza el LTS, se inspeccionen las fuentes de energía y se desenergiza, se bloquea y se frena cuando sea necesario,</w:t>
      </w:r>
      <w:r w:rsidRPr="00594BEC">
        <w:rPr>
          <w:rFonts w:ascii="Arial" w:eastAsia="Times New Roman" w:hAnsi="Arial" w:cs="Arial"/>
          <w:sz w:val="24"/>
          <w:szCs w:val="24"/>
          <w:lang w:val="es-ES"/>
        </w:rPr>
        <w:t xml:space="preserve"> y luego se repetirá el intento de reactivar </w:t>
      </w:r>
      <w:r w:rsidR="004C5B32" w:rsidRPr="00594BEC">
        <w:rPr>
          <w:rFonts w:ascii="Arial" w:eastAsia="Times New Roman" w:hAnsi="Arial" w:cs="Arial"/>
          <w:sz w:val="24"/>
          <w:szCs w:val="24"/>
          <w:lang w:val="es-ES"/>
        </w:rPr>
        <w:t>la máquina</w:t>
      </w:r>
      <w:r w:rsidRPr="00594BEC">
        <w:rPr>
          <w:rFonts w:ascii="Arial" w:eastAsia="Times New Roman" w:hAnsi="Arial" w:cs="Arial"/>
          <w:sz w:val="24"/>
          <w:szCs w:val="24"/>
          <w:lang w:val="es-ES"/>
        </w:rPr>
        <w:t>.</w:t>
      </w:r>
    </w:p>
    <w:p w14:paraId="1B79407F"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5ABFB3E" w14:textId="77777777"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Una vez que el control del operador se vuelve a la posición de apagado, el LTS liberará la máquina como "</w:t>
      </w:r>
      <w:r w:rsidR="00283E8D" w:rsidRPr="0075436E">
        <w:rPr>
          <w:lang w:val="es-ES"/>
        </w:rPr>
        <w:t xml:space="preserve"> </w:t>
      </w:r>
      <w:r w:rsidR="00283E8D" w:rsidRPr="00283E8D">
        <w:rPr>
          <w:rFonts w:ascii="Arial" w:eastAsia="Times New Roman" w:hAnsi="Arial" w:cs="Arial"/>
          <w:sz w:val="24"/>
          <w:szCs w:val="24"/>
          <w:lang w:val="es-ES"/>
        </w:rPr>
        <w:t xml:space="preserve">BLOQUEADA </w:t>
      </w:r>
      <w:r w:rsidRPr="00594BEC">
        <w:rPr>
          <w:rFonts w:ascii="Arial" w:eastAsia="Times New Roman" w:hAnsi="Arial" w:cs="Arial"/>
          <w:sz w:val="24"/>
          <w:szCs w:val="24"/>
          <w:lang w:val="es-ES"/>
        </w:rPr>
        <w:t>" y esfuerzos de mantenimiento y reparación pueden proceder.</w:t>
      </w:r>
    </w:p>
    <w:p w14:paraId="01D2285C" w14:textId="77777777"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Arial" w:eastAsia="Times New Roman" w:hAnsi="Arial" w:cs="Arial"/>
          <w:sz w:val="24"/>
          <w:szCs w:val="24"/>
          <w:lang w:val="es-ES"/>
        </w:rPr>
        <w:t> </w:t>
      </w:r>
    </w:p>
    <w:p w14:paraId="5CF4C708" w14:textId="77777777"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Arial" w:eastAsia="Times New Roman" w:hAnsi="Arial" w:cs="Arial"/>
          <w:sz w:val="24"/>
          <w:szCs w:val="24"/>
          <w:lang w:val="es-ES"/>
        </w:rPr>
        <w:t>  </w:t>
      </w:r>
    </w:p>
    <w:p w14:paraId="35845B1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Bloqueo y etiquetado autorizado secuencia de lanzamiento</w:t>
      </w:r>
    </w:p>
    <w:p w14:paraId="31A8663D"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246711EC" w14:textId="4EFB926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El LTS </w:t>
      </w:r>
      <w:r w:rsidR="003A5968">
        <w:rPr>
          <w:rFonts w:ascii="Arial" w:eastAsia="Times New Roman" w:hAnsi="Arial" w:cs="Arial"/>
          <w:sz w:val="24"/>
          <w:szCs w:val="24"/>
          <w:lang w:val="es-ES"/>
        </w:rPr>
        <w:t>utilizará</w:t>
      </w:r>
      <w:r w:rsidRPr="00594BEC">
        <w:rPr>
          <w:rFonts w:ascii="Arial" w:eastAsia="Times New Roman" w:hAnsi="Arial" w:cs="Arial"/>
          <w:sz w:val="24"/>
          <w:szCs w:val="24"/>
          <w:lang w:val="es-ES"/>
        </w:rPr>
        <w:t xml:space="preserve"> los siguientes procedimientos para devolver una máquina al servicio.</w:t>
      </w:r>
    </w:p>
    <w:p w14:paraId="21274375"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A53A63C" w14:textId="37A3857B" w:rsidR="00594BEC" w:rsidRPr="00594BEC" w:rsidRDefault="00594BEC" w:rsidP="00594BEC">
      <w:pPr>
        <w:spacing w:after="0" w:line="235"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LTS la inspeccionará la máquina para asegurarse de que </w:t>
      </w:r>
      <w:r w:rsidR="003A5968">
        <w:rPr>
          <w:rFonts w:ascii="Arial" w:eastAsia="Times New Roman" w:hAnsi="Arial" w:cs="Arial"/>
          <w:sz w:val="24"/>
          <w:szCs w:val="24"/>
          <w:lang w:val="es-ES"/>
        </w:rPr>
        <w:t>haya quedado sin herramientas, producto u otras piezas de la máquina que puedan</w:t>
      </w:r>
      <w:r w:rsidRPr="00594BEC">
        <w:rPr>
          <w:rFonts w:ascii="Arial" w:eastAsia="Times New Roman" w:hAnsi="Arial" w:cs="Arial"/>
          <w:sz w:val="24"/>
          <w:szCs w:val="24"/>
          <w:lang w:val="es-ES"/>
        </w:rPr>
        <w:t xml:space="preserve"> causar un riesgo cuando la máquina está revitalizada.</w:t>
      </w:r>
    </w:p>
    <w:p w14:paraId="761D379E"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9EB90EC" w14:textId="5F1FDFCD" w:rsidR="00594BEC" w:rsidRPr="00594BEC" w:rsidRDefault="00594BEC" w:rsidP="00594BEC">
      <w:pPr>
        <w:spacing w:after="0" w:line="235"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LTS la examinará para asegurarse de </w:t>
      </w:r>
      <w:r w:rsidR="004C5B32" w:rsidRPr="00594BEC">
        <w:rPr>
          <w:rFonts w:ascii="Arial" w:eastAsia="Times New Roman" w:hAnsi="Arial" w:cs="Arial"/>
          <w:sz w:val="24"/>
          <w:szCs w:val="24"/>
          <w:lang w:val="es-ES"/>
        </w:rPr>
        <w:t>que,</w:t>
      </w:r>
      <w:r w:rsidRPr="00594BEC">
        <w:rPr>
          <w:rFonts w:ascii="Arial" w:eastAsia="Times New Roman" w:hAnsi="Arial" w:cs="Arial"/>
          <w:sz w:val="24"/>
          <w:szCs w:val="24"/>
          <w:lang w:val="es-ES"/>
        </w:rPr>
        <w:t xml:space="preserve"> si cualquier trabajo </w:t>
      </w:r>
      <w:r w:rsidR="003A5968">
        <w:rPr>
          <w:rFonts w:ascii="Arial" w:eastAsia="Times New Roman" w:hAnsi="Arial" w:cs="Arial"/>
          <w:sz w:val="24"/>
          <w:szCs w:val="24"/>
          <w:lang w:val="es-ES"/>
        </w:rPr>
        <w:t>de guardias de seguridad ha sido retirado durante el proceso de mantenimiento y reparación, sea sustituido antes de que la máquina se energice</w:t>
      </w:r>
      <w:r w:rsidRPr="00594BEC">
        <w:rPr>
          <w:rFonts w:ascii="Arial" w:eastAsia="Times New Roman" w:hAnsi="Arial" w:cs="Arial"/>
          <w:sz w:val="24"/>
          <w:szCs w:val="24"/>
          <w:lang w:val="es-ES"/>
        </w:rPr>
        <w:t>.</w:t>
      </w:r>
    </w:p>
    <w:p w14:paraId="3D23968F"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953CA36" w14:textId="2160A6C0" w:rsidR="00594BEC" w:rsidRPr="00594BEC" w:rsidRDefault="00594BEC" w:rsidP="00594BEC">
      <w:pPr>
        <w:spacing w:before="1" w:after="0" w:line="232" w:lineRule="auto"/>
        <w:ind w:left="1180" w:right="12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LTS la borrará </w:t>
      </w:r>
      <w:r w:rsidR="003A5968">
        <w:rPr>
          <w:rFonts w:ascii="Arial" w:eastAsia="Times New Roman" w:hAnsi="Arial" w:cs="Arial"/>
          <w:sz w:val="24"/>
          <w:szCs w:val="24"/>
          <w:lang w:val="es-ES"/>
        </w:rPr>
        <w:t>a todos los empleados de la zona de la máquina, particularmente las áreas</w:t>
      </w:r>
      <w:r w:rsidRPr="00594BEC">
        <w:rPr>
          <w:rFonts w:ascii="Arial" w:eastAsia="Times New Roman" w:hAnsi="Arial" w:cs="Arial"/>
          <w:sz w:val="24"/>
          <w:szCs w:val="24"/>
          <w:lang w:val="es-ES"/>
        </w:rPr>
        <w:t xml:space="preserve"> cerca de partes móviles.</w:t>
      </w:r>
    </w:p>
    <w:p w14:paraId="3E81406D"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lang w:val="es-ES"/>
        </w:rPr>
        <w:t> </w:t>
      </w:r>
    </w:p>
    <w:p w14:paraId="7F916205" w14:textId="5192ED0D" w:rsidR="00594BEC" w:rsidRPr="00594BEC" w:rsidRDefault="00594BEC" w:rsidP="00594BEC">
      <w:pPr>
        <w:spacing w:before="188"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LTS la revisará para asegurarse de que los controles del operador </w:t>
      </w:r>
      <w:r w:rsidR="003A5968">
        <w:rPr>
          <w:rFonts w:ascii="Arial" w:eastAsia="Times New Roman" w:hAnsi="Arial" w:cs="Arial"/>
          <w:sz w:val="24"/>
          <w:szCs w:val="24"/>
          <w:lang w:val="es-ES"/>
        </w:rPr>
        <w:t>estén</w:t>
      </w:r>
      <w:r w:rsidRPr="00594BEC">
        <w:rPr>
          <w:rFonts w:ascii="Arial" w:eastAsia="Times New Roman" w:hAnsi="Arial" w:cs="Arial"/>
          <w:sz w:val="24"/>
          <w:szCs w:val="24"/>
          <w:lang w:val="es-ES"/>
        </w:rPr>
        <w:t xml:space="preserve"> en la posición off.</w:t>
      </w:r>
    </w:p>
    <w:p w14:paraId="076A6483"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79EB176" w14:textId="4C5FC482"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LTS la retirará el dispositivo de seguridad de bloqueo y </w:t>
      </w:r>
      <w:r w:rsidR="003A5968">
        <w:rPr>
          <w:rFonts w:ascii="Arial" w:eastAsia="Times New Roman" w:hAnsi="Arial" w:cs="Arial"/>
          <w:sz w:val="24"/>
          <w:szCs w:val="24"/>
          <w:lang w:val="es-ES"/>
        </w:rPr>
        <w:t>volverá a energizar la máquina</w:t>
      </w:r>
      <w:r w:rsidRPr="00594BEC">
        <w:rPr>
          <w:rFonts w:ascii="Arial" w:eastAsia="Times New Roman" w:hAnsi="Arial" w:cs="Arial"/>
          <w:sz w:val="24"/>
          <w:szCs w:val="24"/>
          <w:lang w:val="es-ES"/>
        </w:rPr>
        <w:t>.</w:t>
      </w:r>
    </w:p>
    <w:p w14:paraId="3E0AB45D"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BB62BFA" w14:textId="77777777" w:rsidR="00594BEC" w:rsidRPr="00594BEC" w:rsidRDefault="00594BEC" w:rsidP="00594BEC">
      <w:pPr>
        <w:spacing w:after="0" w:line="232"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LTS la activará la máquina moviendo el conmutador del operador en la posición y observando el funcionamiento de la máquina.</w:t>
      </w:r>
    </w:p>
    <w:p w14:paraId="56C1E7A4"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7E065E7" w14:textId="24545D84"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LTS se </w:t>
      </w:r>
      <w:r w:rsidR="003A5968">
        <w:rPr>
          <w:rFonts w:ascii="Arial" w:eastAsia="Times New Roman" w:hAnsi="Arial" w:cs="Arial"/>
          <w:sz w:val="24"/>
          <w:szCs w:val="24"/>
          <w:lang w:val="es-ES"/>
        </w:rPr>
        <w:t>apagó la máquina y aseguró que dejara</w:t>
      </w:r>
      <w:r w:rsidRPr="00594BEC">
        <w:rPr>
          <w:rFonts w:ascii="Arial" w:eastAsia="Times New Roman" w:hAnsi="Arial" w:cs="Arial"/>
          <w:sz w:val="24"/>
          <w:szCs w:val="24"/>
          <w:lang w:val="es-ES"/>
        </w:rPr>
        <w:t xml:space="preserve"> operación.</w:t>
      </w:r>
    </w:p>
    <w:p w14:paraId="26B23B44"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E986C35"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El LTS le notificará que la máquina está disponible para uso.</w:t>
      </w:r>
    </w:p>
    <w:p w14:paraId="587BF230"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2606F979" w14:textId="77777777" w:rsidR="00A33E5D" w:rsidRDefault="00A33E5D" w:rsidP="00594BEC">
      <w:pPr>
        <w:spacing w:after="0" w:line="240" w:lineRule="auto"/>
        <w:ind w:left="100"/>
        <w:rPr>
          <w:rFonts w:ascii="Arial" w:eastAsia="Times New Roman" w:hAnsi="Arial" w:cs="Arial"/>
          <w:b/>
          <w:bCs/>
          <w:sz w:val="24"/>
          <w:szCs w:val="24"/>
          <w:lang w:val="es-ES"/>
        </w:rPr>
      </w:pPr>
    </w:p>
    <w:p w14:paraId="749D6F38" w14:textId="77777777" w:rsidR="00A33E5D" w:rsidRDefault="00A33E5D" w:rsidP="00594BEC">
      <w:pPr>
        <w:spacing w:after="0" w:line="240" w:lineRule="auto"/>
        <w:ind w:left="100"/>
        <w:rPr>
          <w:rFonts w:ascii="Arial" w:eastAsia="Times New Roman" w:hAnsi="Arial" w:cs="Arial"/>
          <w:b/>
          <w:bCs/>
          <w:sz w:val="24"/>
          <w:szCs w:val="24"/>
          <w:lang w:val="es-ES"/>
        </w:rPr>
      </w:pPr>
    </w:p>
    <w:p w14:paraId="56C0B67F" w14:textId="77777777" w:rsidR="00A33E5D" w:rsidRDefault="00A33E5D" w:rsidP="00594BEC">
      <w:pPr>
        <w:spacing w:after="0" w:line="240" w:lineRule="auto"/>
        <w:ind w:left="100"/>
        <w:rPr>
          <w:rFonts w:ascii="Arial" w:eastAsia="Times New Roman" w:hAnsi="Arial" w:cs="Arial"/>
          <w:b/>
          <w:bCs/>
          <w:sz w:val="24"/>
          <w:szCs w:val="24"/>
          <w:lang w:val="es-ES"/>
        </w:rPr>
      </w:pPr>
    </w:p>
    <w:p w14:paraId="3A26096B" w14:textId="77777777" w:rsidR="00A33E5D" w:rsidRDefault="00A33E5D" w:rsidP="00594BEC">
      <w:pPr>
        <w:spacing w:after="0" w:line="240" w:lineRule="auto"/>
        <w:ind w:left="100"/>
        <w:rPr>
          <w:rFonts w:ascii="Arial" w:eastAsia="Times New Roman" w:hAnsi="Arial" w:cs="Arial"/>
          <w:b/>
          <w:bCs/>
          <w:sz w:val="24"/>
          <w:szCs w:val="24"/>
          <w:lang w:val="es-ES"/>
        </w:rPr>
      </w:pPr>
    </w:p>
    <w:p w14:paraId="7B840507" w14:textId="77777777" w:rsidR="00A33E5D" w:rsidRDefault="00A33E5D" w:rsidP="00594BEC">
      <w:pPr>
        <w:spacing w:after="0" w:line="240" w:lineRule="auto"/>
        <w:ind w:left="100"/>
        <w:rPr>
          <w:rFonts w:ascii="Arial" w:eastAsia="Times New Roman" w:hAnsi="Arial" w:cs="Arial"/>
          <w:b/>
          <w:bCs/>
          <w:sz w:val="24"/>
          <w:szCs w:val="24"/>
          <w:lang w:val="es-ES"/>
        </w:rPr>
      </w:pPr>
    </w:p>
    <w:p w14:paraId="12C1E04C" w14:textId="77777777" w:rsidR="00A33E5D" w:rsidRDefault="00A33E5D" w:rsidP="00594BEC">
      <w:pPr>
        <w:spacing w:after="0" w:line="240" w:lineRule="auto"/>
        <w:ind w:left="100"/>
        <w:rPr>
          <w:rFonts w:ascii="Arial" w:eastAsia="Times New Roman" w:hAnsi="Arial" w:cs="Arial"/>
          <w:b/>
          <w:bCs/>
          <w:sz w:val="24"/>
          <w:szCs w:val="24"/>
          <w:lang w:val="es-ES"/>
        </w:rPr>
      </w:pPr>
    </w:p>
    <w:p w14:paraId="32C675B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Trabajo eléctrico</w:t>
      </w:r>
    </w:p>
    <w:p w14:paraId="029F9AFF"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009D91E" w14:textId="71E5F451" w:rsidR="00594BEC" w:rsidRPr="00594BEC" w:rsidRDefault="00594BEC" w:rsidP="00594BEC">
      <w:pPr>
        <w:spacing w:after="0" w:line="240"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Siempre que el trabajo eléctrico está programado para realizarse en equipos eléctricos o servicios, la fuente de alimentación (desconectadores, interruptores automáticos, interruptores) control eléctrico potencia equipos o sistemas será </w:t>
      </w:r>
      <w:r w:rsidR="003A5968">
        <w:rPr>
          <w:rFonts w:ascii="Arial" w:eastAsia="Times New Roman" w:hAnsi="Arial" w:cs="Arial"/>
          <w:sz w:val="24"/>
          <w:szCs w:val="24"/>
          <w:lang w:val="es-ES"/>
        </w:rPr>
        <w:t>desenergizada</w:t>
      </w:r>
      <w:r w:rsidRPr="00594BEC">
        <w:rPr>
          <w:rFonts w:ascii="Arial" w:eastAsia="Times New Roman" w:hAnsi="Arial" w:cs="Arial"/>
          <w:sz w:val="24"/>
          <w:szCs w:val="24"/>
          <w:lang w:val="es-ES"/>
        </w:rPr>
        <w:t xml:space="preserve">. Una completa </w:t>
      </w:r>
      <w:r w:rsidR="003A5968">
        <w:rPr>
          <w:rFonts w:ascii="Arial" w:eastAsia="Times New Roman" w:hAnsi="Arial" w:cs="Arial"/>
          <w:sz w:val="24"/>
          <w:szCs w:val="24"/>
          <w:lang w:val="es-ES"/>
        </w:rPr>
        <w:t>etiqueta de peligro</w:t>
      </w:r>
      <w:r w:rsidRPr="00594BEC">
        <w:rPr>
          <w:rFonts w:ascii="Arial" w:eastAsia="Times New Roman" w:hAnsi="Arial" w:cs="Arial"/>
          <w:sz w:val="24"/>
          <w:szCs w:val="24"/>
          <w:lang w:val="es-ES"/>
        </w:rPr>
        <w:t xml:space="preserve"> eléctrica deberá adjuntarse para el dispositivo de control por la persona responsable de desenergizar el sistema.</w:t>
      </w:r>
    </w:p>
    <w:p w14:paraId="54DB1B62"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4B65404" w14:textId="506EC6DC" w:rsidR="00594BEC" w:rsidRPr="00594BEC" w:rsidRDefault="00594BEC" w:rsidP="00594BEC">
      <w:pPr>
        <w:spacing w:after="0" w:line="235" w:lineRule="auto"/>
        <w:ind w:left="1180" w:right="11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Empleados que trabajan en el equipo desenergizado o sistemas </w:t>
      </w:r>
      <w:r w:rsidR="003A5968">
        <w:rPr>
          <w:rFonts w:ascii="Arial" w:eastAsia="Times New Roman" w:hAnsi="Arial" w:cs="Arial"/>
          <w:sz w:val="24"/>
          <w:szCs w:val="24"/>
          <w:lang w:val="es-ES"/>
        </w:rPr>
        <w:t>verificarán que la etiqueta de peligro</w:t>
      </w:r>
      <w:r w:rsidRPr="00594BEC">
        <w:rPr>
          <w:rFonts w:ascii="Arial" w:eastAsia="Times New Roman" w:hAnsi="Arial" w:cs="Arial"/>
          <w:sz w:val="24"/>
          <w:szCs w:val="24"/>
          <w:lang w:val="es-ES"/>
        </w:rPr>
        <w:t xml:space="preserve"> eléctrica está colocada en el dispositivo o dispositivos de control antes de comenzar a trabajar.</w:t>
      </w:r>
    </w:p>
    <w:p w14:paraId="11C2205B"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F60031F" w14:textId="0AA9D4E8" w:rsidR="00594BEC" w:rsidRPr="00594BEC" w:rsidRDefault="00594BEC" w:rsidP="00594BEC">
      <w:pPr>
        <w:spacing w:after="0" w:line="235"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En los casos en donde se permiten los dispositivos de controladores, un candado y la etiqueta se </w:t>
      </w:r>
      <w:r w:rsidR="003A5968">
        <w:rPr>
          <w:rFonts w:ascii="Arial" w:eastAsia="Times New Roman" w:hAnsi="Arial" w:cs="Arial"/>
          <w:sz w:val="24"/>
          <w:szCs w:val="24"/>
          <w:lang w:val="es-ES"/>
        </w:rPr>
        <w:t>colocarán</w:t>
      </w:r>
      <w:r w:rsidRPr="00594BEC">
        <w:rPr>
          <w:rFonts w:ascii="Arial" w:eastAsia="Times New Roman" w:hAnsi="Arial" w:cs="Arial"/>
          <w:sz w:val="24"/>
          <w:szCs w:val="24"/>
          <w:lang w:val="es-ES"/>
        </w:rPr>
        <w:t xml:space="preserve"> en el dispositivo por cada empleado para asegurar que el dispositivo de control no está excitado sin darse cuenta, mientras que el trabajo está siendo</w:t>
      </w:r>
      <w:r w:rsidRPr="00594BEC">
        <w:rPr>
          <w:rFonts w:ascii="Arial" w:eastAsia="Times New Roman" w:hAnsi="Arial" w:cs="Arial"/>
          <w:spacing w:val="-26"/>
          <w:sz w:val="24"/>
          <w:szCs w:val="24"/>
          <w:lang w:val="es-ES"/>
        </w:rPr>
        <w:t xml:space="preserve"> </w:t>
      </w:r>
      <w:r w:rsidRPr="00594BEC">
        <w:rPr>
          <w:rFonts w:ascii="Arial" w:eastAsia="Times New Roman" w:hAnsi="Arial" w:cs="Arial"/>
          <w:sz w:val="24"/>
          <w:szCs w:val="24"/>
          <w:lang w:val="es-ES"/>
        </w:rPr>
        <w:t>hecho.</w:t>
      </w:r>
    </w:p>
    <w:p w14:paraId="0164A1B8" w14:textId="77777777" w:rsidR="00594BEC" w:rsidRPr="00594BEC" w:rsidRDefault="00594BEC" w:rsidP="00594BEC">
      <w:pPr>
        <w:spacing w:after="0" w:line="235" w:lineRule="auto"/>
        <w:rPr>
          <w:rFonts w:ascii="Calibri" w:eastAsia="Times New Roman" w:hAnsi="Calibri" w:cs="Calibri"/>
          <w:lang w:val="es-ES"/>
        </w:rPr>
      </w:pPr>
      <w:r w:rsidRPr="00594BEC">
        <w:rPr>
          <w:rFonts w:ascii="Arial" w:eastAsia="Times New Roman" w:hAnsi="Arial" w:cs="Arial"/>
          <w:lang w:val="es-ES"/>
        </w:rPr>
        <w:t> </w:t>
      </w:r>
    </w:p>
    <w:p w14:paraId="0C9CC113"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9"/>
          <w:szCs w:val="9"/>
          <w:lang w:val="es-ES"/>
        </w:rPr>
        <w:t> </w:t>
      </w:r>
    </w:p>
    <w:p w14:paraId="74A7B657" w14:textId="77777777" w:rsidR="00594BEC" w:rsidRPr="00594BEC" w:rsidRDefault="00594BEC" w:rsidP="00594BEC">
      <w:pPr>
        <w:spacing w:before="99" w:after="0" w:line="240"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El desenergizado de equipo o sistema se ensayará utilizando un voltímetro en el lado aguas abajo del dispositivo de control con la etiqueta hacia fuera. Si el equipo está conectado directamente a una caja de panel de electricidad y se energiza activando el interruptor de botón o mariposa en el equipo, la caja de panel eléctrico en el lado aguas abajo debe probarse mediante el uso de un</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voltímetro.</w:t>
      </w:r>
    </w:p>
    <w:p w14:paraId="610B1509" w14:textId="77777777" w:rsidR="00594BEC" w:rsidRPr="00594BEC" w:rsidRDefault="00594BEC" w:rsidP="00A33E5D">
      <w:pPr>
        <w:spacing w:before="99" w:after="0" w:line="240" w:lineRule="auto"/>
        <w:ind w:left="1180" w:right="118" w:hanging="360"/>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sz w:val="23"/>
          <w:szCs w:val="23"/>
          <w:lang w:val="es-ES"/>
        </w:rPr>
        <w:t> </w:t>
      </w:r>
    </w:p>
    <w:p w14:paraId="0132F262" w14:textId="15D79ACA" w:rsidR="00594BEC" w:rsidRPr="00594BEC" w:rsidRDefault="00594BEC" w:rsidP="00594BEC">
      <w:pPr>
        <w:spacing w:before="1" w:after="0" w:line="240"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Equipo de bloqueo de electricidad accionado taller-para proporcionar seguridad máxima empleado, deberá instalarse un interruptor de desconexión entre el panel de suministro de energía principal y cada pieza de equipo eléctrico que está conectado directamente a la caja de panel eléctrico. (Esto no se aplica al equipo, el cual está equipado con un conector, incluyendo equipos de soldadura). Este interruptor de desconexión debe </w:t>
      </w:r>
      <w:r w:rsidR="003A5968">
        <w:rPr>
          <w:rFonts w:ascii="Arial" w:eastAsia="Times New Roman" w:hAnsi="Arial" w:cs="Arial"/>
          <w:sz w:val="24"/>
          <w:szCs w:val="24"/>
          <w:lang w:val="es-ES"/>
        </w:rPr>
        <w:t>estar en proximidad cercana al equipo y ser</w:t>
      </w:r>
      <w:r w:rsidRPr="00594BEC">
        <w:rPr>
          <w:rFonts w:ascii="Arial" w:eastAsia="Times New Roman" w:hAnsi="Arial" w:cs="Arial"/>
          <w:sz w:val="24"/>
          <w:szCs w:val="24"/>
          <w:lang w:val="es-ES"/>
        </w:rPr>
        <w:t xml:space="preserve"> correctamente identificado. Botones o los controles de la mariposa del equipo </w:t>
      </w:r>
      <w:r w:rsidR="003A5968">
        <w:rPr>
          <w:rFonts w:ascii="Arial" w:eastAsia="Times New Roman" w:hAnsi="Arial" w:cs="Arial"/>
          <w:sz w:val="24"/>
          <w:szCs w:val="24"/>
          <w:lang w:val="es-ES"/>
        </w:rPr>
        <w:t>no deben</w:t>
      </w:r>
      <w:r w:rsidRPr="00594BEC">
        <w:rPr>
          <w:rFonts w:ascii="Arial" w:eastAsia="Times New Roman" w:hAnsi="Arial" w:cs="Arial"/>
          <w:sz w:val="24"/>
          <w:szCs w:val="24"/>
          <w:lang w:val="es-ES"/>
        </w:rPr>
        <w:t xml:space="preserve"> ser bloqueados. Un cortocircuito puede ocurrir entre un bloqueo hacia fuera del botón y en representación del equipo de relé energizado con plenos poderes. Algunos equipos se cablean con controles duales y la fijación de un botón no haría que los equipos que no funcionan</w:t>
      </w:r>
      <w:r w:rsidR="003A5968">
        <w:rPr>
          <w:rFonts w:ascii="Arial" w:eastAsia="Times New Roman" w:hAnsi="Arial" w:cs="Arial"/>
          <w:sz w:val="24"/>
          <w:szCs w:val="24"/>
          <w:lang w:val="es-ES"/>
        </w:rPr>
        <w:t xml:space="preserve"> funcionaran</w:t>
      </w:r>
      <w:r w:rsidRPr="00594BEC">
        <w:rPr>
          <w:rFonts w:ascii="Arial" w:eastAsia="Times New Roman" w:hAnsi="Arial" w:cs="Arial"/>
          <w:sz w:val="24"/>
          <w:szCs w:val="24"/>
          <w:lang w:val="es-ES"/>
        </w:rPr>
        <w:t xml:space="preserve">. Después de la etiqueta y el cierre, </w:t>
      </w:r>
      <w:r w:rsidR="003A5968">
        <w:rPr>
          <w:rFonts w:ascii="Arial" w:eastAsia="Times New Roman" w:hAnsi="Arial" w:cs="Arial"/>
          <w:sz w:val="24"/>
          <w:szCs w:val="24"/>
          <w:lang w:val="es-ES"/>
        </w:rPr>
        <w:t>el botón de inicio de la prueba que cierta desconexión es completada</w:t>
      </w:r>
      <w:r w:rsidRPr="00594BEC">
        <w:rPr>
          <w:rFonts w:ascii="Arial" w:eastAsia="Times New Roman" w:hAnsi="Arial" w:cs="Arial"/>
          <w:sz w:val="24"/>
          <w:szCs w:val="24"/>
          <w:lang w:val="es-ES"/>
        </w:rPr>
        <w:t>.</w:t>
      </w:r>
    </w:p>
    <w:p w14:paraId="1A895399"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158DEB1" w14:textId="7F3C37C2" w:rsidR="00594BEC" w:rsidRPr="00594BEC" w:rsidRDefault="00594BEC" w:rsidP="00594BEC">
      <w:pPr>
        <w:spacing w:before="1" w:after="0" w:line="235"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Siempre que el mantenimiento de equipo de taller se requiere, como cambiar la hoja de una sierra radial del brazo, el operador verificará que el dispositivo de control (desconexión de la energía) ha sido etiquetado y </w:t>
      </w:r>
      <w:r w:rsidR="003A5968">
        <w:rPr>
          <w:rFonts w:ascii="Arial" w:eastAsia="Times New Roman" w:hAnsi="Arial" w:cs="Arial"/>
          <w:sz w:val="24"/>
          <w:szCs w:val="24"/>
          <w:lang w:val="es-ES"/>
        </w:rPr>
        <w:t>bloqueado</w:t>
      </w:r>
      <w:r w:rsidRPr="00594BEC">
        <w:rPr>
          <w:rFonts w:ascii="Arial" w:eastAsia="Times New Roman" w:hAnsi="Arial" w:cs="Arial"/>
          <w:sz w:val="24"/>
          <w:szCs w:val="24"/>
          <w:lang w:val="es-ES"/>
        </w:rPr>
        <w:t xml:space="preserve"> antes de iniciar los trabajos de mantenimiento.</w:t>
      </w:r>
    </w:p>
    <w:p w14:paraId="6963DD90"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3737DAC8" w14:textId="77777777" w:rsidR="00594BEC" w:rsidRDefault="00594BEC" w:rsidP="00594BEC">
      <w:pPr>
        <w:spacing w:after="0" w:line="293" w:lineRule="atLeast"/>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4D0F761" w14:textId="77777777" w:rsidR="00A33E5D" w:rsidRDefault="00A33E5D" w:rsidP="00594BEC">
      <w:pPr>
        <w:spacing w:after="0" w:line="293" w:lineRule="atLeast"/>
        <w:rPr>
          <w:rFonts w:ascii="Arial" w:eastAsia="Times New Roman" w:hAnsi="Arial" w:cs="Arial"/>
          <w:sz w:val="24"/>
          <w:szCs w:val="24"/>
          <w:lang w:val="es-ES"/>
        </w:rPr>
      </w:pPr>
    </w:p>
    <w:p w14:paraId="0FAF4472" w14:textId="77777777" w:rsidR="00A33E5D" w:rsidRDefault="00A33E5D" w:rsidP="00594BEC">
      <w:pPr>
        <w:spacing w:after="0" w:line="293" w:lineRule="atLeast"/>
        <w:rPr>
          <w:rFonts w:ascii="Arial" w:eastAsia="Times New Roman" w:hAnsi="Arial" w:cs="Arial"/>
          <w:sz w:val="24"/>
          <w:szCs w:val="24"/>
          <w:lang w:val="es-ES"/>
        </w:rPr>
      </w:pPr>
    </w:p>
    <w:p w14:paraId="51E174CC" w14:textId="77777777" w:rsidR="00A33E5D" w:rsidRDefault="00A33E5D" w:rsidP="00594BEC">
      <w:pPr>
        <w:spacing w:after="0" w:line="293" w:lineRule="atLeast"/>
        <w:rPr>
          <w:rFonts w:ascii="Arial" w:eastAsia="Times New Roman" w:hAnsi="Arial" w:cs="Arial"/>
          <w:sz w:val="24"/>
          <w:szCs w:val="24"/>
          <w:lang w:val="es-ES"/>
        </w:rPr>
      </w:pPr>
    </w:p>
    <w:p w14:paraId="514A9677" w14:textId="77777777" w:rsidR="00A33E5D" w:rsidRDefault="00A33E5D" w:rsidP="00594BEC">
      <w:pPr>
        <w:spacing w:after="0" w:line="293" w:lineRule="atLeast"/>
        <w:rPr>
          <w:rFonts w:ascii="Arial" w:eastAsia="Times New Roman" w:hAnsi="Arial" w:cs="Arial"/>
          <w:sz w:val="24"/>
          <w:szCs w:val="24"/>
          <w:lang w:val="es-ES"/>
        </w:rPr>
      </w:pPr>
    </w:p>
    <w:p w14:paraId="357B43B3" w14:textId="77777777" w:rsidR="00A33E5D" w:rsidRDefault="00A33E5D" w:rsidP="00594BEC">
      <w:pPr>
        <w:spacing w:after="0" w:line="293" w:lineRule="atLeast"/>
        <w:rPr>
          <w:rFonts w:ascii="Arial" w:eastAsia="Times New Roman" w:hAnsi="Arial" w:cs="Arial"/>
          <w:sz w:val="24"/>
          <w:szCs w:val="24"/>
          <w:lang w:val="es-ES"/>
        </w:rPr>
      </w:pPr>
    </w:p>
    <w:p w14:paraId="54E0F627" w14:textId="77777777" w:rsidR="00A33E5D" w:rsidRDefault="00A33E5D" w:rsidP="00594BEC">
      <w:pPr>
        <w:spacing w:after="0" w:line="293" w:lineRule="atLeast"/>
        <w:rPr>
          <w:rFonts w:ascii="Arial" w:eastAsia="Times New Roman" w:hAnsi="Arial" w:cs="Arial"/>
          <w:sz w:val="24"/>
          <w:szCs w:val="24"/>
          <w:lang w:val="es-ES"/>
        </w:rPr>
      </w:pPr>
    </w:p>
    <w:p w14:paraId="4DE089D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Trabajo mecánico</w:t>
      </w:r>
    </w:p>
    <w:p w14:paraId="3A160B20"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7AB5AB21" w14:textId="16A624BA" w:rsidR="00594BEC" w:rsidRPr="00594BEC" w:rsidRDefault="00594BEC" w:rsidP="00594BEC">
      <w:pPr>
        <w:spacing w:after="0" w:line="240"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Siempre que el trabajo está programado para realizarse en equipos mecánicos o sistemas a presión, los dispositivos de </w:t>
      </w:r>
      <w:r w:rsidR="003A5968">
        <w:rPr>
          <w:rFonts w:ascii="Arial" w:eastAsia="Times New Roman" w:hAnsi="Arial" w:cs="Arial"/>
          <w:sz w:val="24"/>
          <w:szCs w:val="24"/>
          <w:lang w:val="es-ES"/>
        </w:rPr>
        <w:t>control</w:t>
      </w:r>
      <w:r w:rsidRPr="00594BEC">
        <w:rPr>
          <w:rFonts w:ascii="Arial" w:eastAsia="Times New Roman" w:hAnsi="Arial" w:cs="Arial"/>
          <w:sz w:val="24"/>
          <w:szCs w:val="24"/>
          <w:lang w:val="es-ES"/>
        </w:rPr>
        <w:t xml:space="preserve"> tales como interruptores automáticos, interruptores, asas de la válvula y otros mecanismos de funcionamiento, serán bloqueados y desconectados para evitar la manipulación u operación de dichos equipos o sistemas.</w:t>
      </w:r>
    </w:p>
    <w:p w14:paraId="26730F65"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72259A7" w14:textId="79449FC8" w:rsidR="00594BEC" w:rsidRPr="00594BEC" w:rsidRDefault="00594BEC" w:rsidP="00594BEC">
      <w:pPr>
        <w:spacing w:before="1" w:after="0" w:line="235"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Los empleados necesarios para trabajar en equipo o un sistema presurizado </w:t>
      </w:r>
      <w:r w:rsidR="003A5968">
        <w:rPr>
          <w:rFonts w:ascii="Arial" w:eastAsia="Times New Roman" w:hAnsi="Arial" w:cs="Arial"/>
          <w:sz w:val="24"/>
          <w:szCs w:val="24"/>
          <w:lang w:val="es-ES"/>
        </w:rPr>
        <w:t>verificarán completo peligro etiqueta-mecánica está conectada</w:t>
      </w:r>
      <w:r w:rsidRPr="00594BEC">
        <w:rPr>
          <w:rFonts w:ascii="Arial" w:eastAsia="Times New Roman" w:hAnsi="Arial" w:cs="Arial"/>
          <w:sz w:val="24"/>
          <w:szCs w:val="24"/>
          <w:lang w:val="es-ES"/>
        </w:rPr>
        <w:t xml:space="preserve"> al dispositivo o dispositivos de control antes de comenzar a trabajar.</w:t>
      </w:r>
    </w:p>
    <w:p w14:paraId="6BD62BD7"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25CBE96" w14:textId="77777777" w:rsidR="00594BEC" w:rsidRPr="00594BEC" w:rsidRDefault="00594BEC" w:rsidP="00594BEC">
      <w:pPr>
        <w:spacing w:after="0" w:line="235"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En casos donde se permiten los dispositivos de controladores, se colocará un bloqueo en el dispositivo por cada empleado para que el dispositivo de control no sea inadvertidamente</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energizado.</w:t>
      </w:r>
    </w:p>
    <w:p w14:paraId="0B082E21"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3DE4CDA" w14:textId="77777777"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El desenergizado de equipo o sistema debe ser retirado o probado para verificar que el equipo está inoperante, o el sistema presurizado se ha vaciado de su contenido en el lado aguas abajo. Sistemas presurizados deben</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luego</w:t>
      </w:r>
      <w:r w:rsidRPr="00594BEC">
        <w:rPr>
          <w:rFonts w:ascii="Arial" w:eastAsia="Times New Roman" w:hAnsi="Arial" w:cs="Arial"/>
          <w:spacing w:val="22"/>
          <w:sz w:val="24"/>
          <w:szCs w:val="24"/>
          <w:lang w:val="es-ES"/>
        </w:rPr>
        <w:t xml:space="preserve"> </w:t>
      </w:r>
      <w:r w:rsidRPr="00594BEC">
        <w:rPr>
          <w:rFonts w:ascii="Arial" w:eastAsia="Times New Roman" w:hAnsi="Arial" w:cs="Arial"/>
          <w:sz w:val="24"/>
          <w:szCs w:val="24"/>
          <w:lang w:val="es-ES"/>
        </w:rPr>
        <w:t>ser</w:t>
      </w:r>
      <w:r w:rsidRPr="00594BEC">
        <w:rPr>
          <w:rFonts w:ascii="Arial" w:eastAsia="Times New Roman" w:hAnsi="Arial" w:cs="Arial"/>
          <w:spacing w:val="22"/>
          <w:sz w:val="24"/>
          <w:szCs w:val="24"/>
          <w:lang w:val="es-ES"/>
        </w:rPr>
        <w:t xml:space="preserve"> </w:t>
      </w:r>
      <w:r w:rsidRPr="00594BEC">
        <w:rPr>
          <w:rFonts w:ascii="Arial" w:eastAsia="Times New Roman" w:hAnsi="Arial" w:cs="Arial"/>
          <w:sz w:val="24"/>
          <w:szCs w:val="24"/>
          <w:lang w:val="es-ES"/>
        </w:rPr>
        <w:t>lava</w:t>
      </w:r>
      <w:r w:rsidRPr="00594BEC">
        <w:rPr>
          <w:rFonts w:ascii="Arial" w:eastAsia="Times New Roman" w:hAnsi="Arial" w:cs="Arial"/>
          <w:spacing w:val="22"/>
          <w:sz w:val="24"/>
          <w:szCs w:val="24"/>
          <w:lang w:val="es-ES"/>
        </w:rPr>
        <w:t xml:space="preserve"> </w:t>
      </w:r>
      <w:r w:rsidRPr="00594BEC">
        <w:rPr>
          <w:rFonts w:ascii="Arial" w:eastAsia="Times New Roman" w:hAnsi="Arial" w:cs="Arial"/>
          <w:sz w:val="24"/>
          <w:szCs w:val="24"/>
          <w:lang w:val="es-ES"/>
        </w:rPr>
        <w:t>a</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con</w:t>
      </w:r>
      <w:r w:rsidRPr="00594BEC">
        <w:rPr>
          <w:rFonts w:ascii="Arial" w:eastAsia="Times New Roman" w:hAnsi="Arial" w:cs="Arial"/>
          <w:spacing w:val="25"/>
          <w:sz w:val="24"/>
          <w:szCs w:val="24"/>
          <w:lang w:val="es-ES"/>
        </w:rPr>
        <w:t xml:space="preserve"> </w:t>
      </w:r>
      <w:r w:rsidRPr="00594BEC">
        <w:rPr>
          <w:rFonts w:ascii="Arial" w:eastAsia="Times New Roman" w:hAnsi="Arial" w:cs="Arial"/>
          <w:sz w:val="24"/>
          <w:szCs w:val="24"/>
          <w:lang w:val="es-ES"/>
        </w:rPr>
        <w:t>agua</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si</w:t>
      </w:r>
      <w:r w:rsidRPr="00594BEC">
        <w:rPr>
          <w:rFonts w:ascii="Arial" w:eastAsia="Times New Roman" w:hAnsi="Arial" w:cs="Arial"/>
          <w:spacing w:val="23"/>
          <w:sz w:val="24"/>
          <w:szCs w:val="24"/>
          <w:lang w:val="es-ES"/>
        </w:rPr>
        <w:t xml:space="preserve"> </w:t>
      </w:r>
      <w:r w:rsidRPr="00594BEC">
        <w:rPr>
          <w:rFonts w:ascii="Arial" w:eastAsia="Times New Roman" w:hAnsi="Arial" w:cs="Arial"/>
          <w:sz w:val="24"/>
          <w:szCs w:val="24"/>
          <w:lang w:val="es-ES"/>
        </w:rPr>
        <w:t>líquidos</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son</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implicados</w:t>
      </w:r>
      <w:r w:rsidRPr="00594BEC">
        <w:rPr>
          <w:rFonts w:ascii="Arial" w:eastAsia="Times New Roman" w:hAnsi="Arial" w:cs="Arial"/>
          <w:spacing w:val="22"/>
          <w:sz w:val="24"/>
          <w:szCs w:val="24"/>
          <w:lang w:val="es-ES"/>
        </w:rPr>
        <w:t xml:space="preserve"> </w:t>
      </w:r>
      <w:r w:rsidRPr="00594BEC">
        <w:rPr>
          <w:rFonts w:ascii="Arial" w:eastAsia="Times New Roman" w:hAnsi="Arial" w:cs="Arial"/>
          <w:spacing w:val="3"/>
          <w:sz w:val="24"/>
          <w:szCs w:val="24"/>
          <w:lang w:val="es-ES"/>
        </w:rPr>
        <w:t>o</w:t>
      </w:r>
      <w:r w:rsidRPr="00594BEC">
        <w:rPr>
          <w:rFonts w:ascii="Arial" w:eastAsia="Times New Roman" w:hAnsi="Arial" w:cs="Arial"/>
          <w:sz w:val="24"/>
          <w:szCs w:val="24"/>
          <w:lang w:val="es-ES"/>
        </w:rPr>
        <w:t xml:space="preserve"> con inerte</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aire</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si los gases comprimidos están involucrados para prevenir exposición perjudicial</w:t>
      </w:r>
    </w:p>
    <w:p w14:paraId="12372F20" w14:textId="77777777"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Arial" w:eastAsia="Times New Roman" w:hAnsi="Arial" w:cs="Arial"/>
          <w:sz w:val="24"/>
          <w:szCs w:val="24"/>
          <w:lang w:val="es-ES"/>
        </w:rPr>
        <w:t> </w:t>
      </w:r>
    </w:p>
    <w:p w14:paraId="6A178FA0" w14:textId="77777777"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Arial" w:eastAsia="Times New Roman" w:hAnsi="Arial" w:cs="Arial"/>
          <w:sz w:val="24"/>
          <w:szCs w:val="24"/>
          <w:lang w:val="es-ES"/>
        </w:rPr>
        <w:t> </w:t>
      </w:r>
    </w:p>
    <w:p w14:paraId="24EDE563" w14:textId="505CC52D" w:rsidR="00594BEC" w:rsidRPr="00594BEC" w:rsidRDefault="00594BEC" w:rsidP="00594BEC">
      <w:pPr>
        <w:spacing w:after="0" w:line="293" w:lineRule="atLeast"/>
        <w:ind w:left="90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793183">
        <w:rPr>
          <w:rFonts w:ascii="Arial" w:eastAsia="Times New Roman" w:hAnsi="Arial" w:cs="Arial"/>
          <w:sz w:val="24"/>
          <w:szCs w:val="24"/>
          <w:lang w:val="es-ES"/>
        </w:rPr>
        <w:t>Aire</w:t>
      </w:r>
      <w:r w:rsidRPr="00594BEC">
        <w:rPr>
          <w:rFonts w:ascii="Calibri" w:eastAsia="Times New Roman" w:hAnsi="Calibri" w:cs="Calibri"/>
          <w:lang w:val="es-ES"/>
        </w:rPr>
        <w:t xml:space="preserve"> </w:t>
      </w:r>
      <w:r w:rsidR="003A5968">
        <w:rPr>
          <w:rFonts w:ascii="Arial" w:eastAsia="Times New Roman" w:hAnsi="Arial" w:cs="Arial"/>
          <w:sz w:val="24"/>
          <w:szCs w:val="24"/>
          <w:lang w:val="es-ES"/>
        </w:rPr>
        <w:t>adecuado</w:t>
      </w:r>
      <w:r w:rsidRPr="00594BEC">
        <w:rPr>
          <w:rFonts w:ascii="Arial" w:eastAsia="Times New Roman" w:hAnsi="Arial" w:cs="Arial"/>
          <w:sz w:val="24"/>
          <w:szCs w:val="24"/>
          <w:lang w:val="es-ES"/>
        </w:rPr>
        <w:t xml:space="preserve"> pruebas se efectuarán siempre que los sistemas a presión anteriormente hayan contenido gases peligrosos o líquidos, especialmente si soldadura y funcionamiento ardiente participar cuando el sistema ha sido apagado. Cuando las válvulas de un sistema presurizado, espacios en blanco son preferibles a la válvula de apagado y </w:t>
      </w:r>
      <w:r w:rsidR="004C5B32" w:rsidRPr="00594BEC">
        <w:rPr>
          <w:rFonts w:ascii="Arial" w:eastAsia="Times New Roman" w:hAnsi="Arial" w:cs="Arial"/>
          <w:sz w:val="24"/>
          <w:szCs w:val="24"/>
          <w:lang w:val="es-ES"/>
        </w:rPr>
        <w:t>válvulas dobles</w:t>
      </w:r>
      <w:r w:rsidRPr="00594BEC">
        <w:rPr>
          <w:rFonts w:ascii="Arial" w:eastAsia="Times New Roman" w:hAnsi="Arial" w:cs="Arial"/>
          <w:sz w:val="24"/>
          <w:szCs w:val="24"/>
          <w:lang w:val="es-ES"/>
        </w:rPr>
        <w:t xml:space="preserve"> se prefieren con un grifo de vaciado abierto entre las válvulas</w:t>
      </w:r>
    </w:p>
    <w:p w14:paraId="5585CEE5"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lang w:val="es-ES"/>
        </w:rPr>
        <w:t> </w:t>
      </w:r>
    </w:p>
    <w:p w14:paraId="1EDF48C0" w14:textId="0FB79BD3"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lang w:val="es-ES"/>
        </w:rPr>
        <w:t>    </w:t>
      </w:r>
    </w:p>
    <w:p w14:paraId="76F6AF2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Uso de la etiqueta de peligro</w:t>
      </w:r>
    </w:p>
    <w:p w14:paraId="70AAA7AF" w14:textId="67C95DDA" w:rsidR="00594BEC" w:rsidRPr="00594BEC" w:rsidRDefault="00594BEC" w:rsidP="00594BEC">
      <w:pPr>
        <w:spacing w:before="279" w:after="0" w:line="235" w:lineRule="auto"/>
        <w:ind w:left="1180" w:right="12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etiqueta de peligro estándar, </w:t>
      </w:r>
      <w:r w:rsidR="003A5968">
        <w:rPr>
          <w:rFonts w:ascii="Arial" w:eastAsia="Times New Roman" w:hAnsi="Arial" w:cs="Arial"/>
          <w:sz w:val="24"/>
          <w:szCs w:val="24"/>
          <w:lang w:val="es-ES"/>
        </w:rPr>
        <w:t>eléctrica o mecánica, se utilizará</w:t>
      </w:r>
      <w:r w:rsidRPr="00594BEC">
        <w:rPr>
          <w:rFonts w:ascii="Arial" w:eastAsia="Times New Roman" w:hAnsi="Arial" w:cs="Arial"/>
          <w:sz w:val="24"/>
          <w:szCs w:val="24"/>
          <w:lang w:val="es-ES"/>
        </w:rPr>
        <w:t xml:space="preserve"> solamente con el fin de identificar una pieza desenergizada del equipo o sistema. No debe utilizarse como sustituto de una etiqueta defectuosa o una precaución</w:t>
      </w:r>
      <w:r w:rsidRPr="00594BEC">
        <w:rPr>
          <w:rFonts w:ascii="Arial" w:eastAsia="Times New Roman" w:hAnsi="Arial" w:cs="Arial"/>
          <w:spacing w:val="-20"/>
          <w:sz w:val="24"/>
          <w:szCs w:val="24"/>
          <w:lang w:val="es-ES"/>
        </w:rPr>
        <w:t xml:space="preserve"> </w:t>
      </w:r>
      <w:r w:rsidR="003A5968">
        <w:rPr>
          <w:rFonts w:ascii="Arial" w:eastAsia="Times New Roman" w:hAnsi="Arial" w:cs="Arial"/>
          <w:sz w:val="24"/>
          <w:szCs w:val="24"/>
          <w:lang w:val="es-ES"/>
        </w:rPr>
        <w:t>etiqueta</w:t>
      </w:r>
      <w:r w:rsidRPr="00594BEC">
        <w:rPr>
          <w:rFonts w:ascii="Arial" w:eastAsia="Times New Roman" w:hAnsi="Arial" w:cs="Arial"/>
          <w:sz w:val="24"/>
          <w:szCs w:val="24"/>
          <w:lang w:val="es-ES"/>
        </w:rPr>
        <w:t>.</w:t>
      </w:r>
    </w:p>
    <w:p w14:paraId="5DEFE513"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733F785" w14:textId="15DD6B2C" w:rsidR="00594BEC" w:rsidRPr="00594BEC" w:rsidRDefault="00594BEC" w:rsidP="00594BEC">
      <w:pPr>
        <w:spacing w:after="0" w:line="232"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Una etiqueta de precaución debe ser utilizada para informar </w:t>
      </w:r>
      <w:r w:rsidR="0073398C">
        <w:rPr>
          <w:rFonts w:ascii="Arial" w:eastAsia="Times New Roman" w:hAnsi="Arial" w:cs="Arial"/>
          <w:sz w:val="24"/>
          <w:szCs w:val="24"/>
          <w:lang w:val="es-ES"/>
        </w:rPr>
        <w:t>al</w:t>
      </w:r>
      <w:r w:rsidRPr="00594BEC">
        <w:rPr>
          <w:rFonts w:ascii="Arial" w:eastAsia="Times New Roman" w:hAnsi="Arial" w:cs="Arial"/>
          <w:sz w:val="24"/>
          <w:szCs w:val="24"/>
          <w:lang w:val="es-ES"/>
        </w:rPr>
        <w:t xml:space="preserve"> personal de precauciones de las instrucciones en relación con la operación correcta y segura del equipo.</w:t>
      </w:r>
    </w:p>
    <w:p w14:paraId="7FAB9F8D"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614D630" w14:textId="6D6348C2"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 utilice una etiqueta de precaución para evitar que un sistema o aparato </w:t>
      </w:r>
      <w:r w:rsidR="003A5968">
        <w:rPr>
          <w:rFonts w:ascii="Arial" w:eastAsia="Times New Roman" w:hAnsi="Arial" w:cs="Arial"/>
          <w:sz w:val="24"/>
          <w:szCs w:val="24"/>
          <w:lang w:val="es-ES"/>
        </w:rPr>
        <w:t>funcione</w:t>
      </w:r>
      <w:r w:rsidRPr="00594BEC">
        <w:rPr>
          <w:rFonts w:ascii="Arial" w:eastAsia="Times New Roman" w:hAnsi="Arial" w:cs="Arial"/>
          <w:sz w:val="24"/>
          <w:szCs w:val="24"/>
          <w:lang w:val="es-ES"/>
        </w:rPr>
        <w:t xml:space="preserve">. </w:t>
      </w:r>
      <w:r w:rsidR="003A5968">
        <w:rPr>
          <w:rFonts w:ascii="Arial" w:eastAsia="Times New Roman" w:hAnsi="Arial" w:cs="Arial"/>
          <w:sz w:val="24"/>
          <w:szCs w:val="24"/>
          <w:lang w:val="es-ES"/>
        </w:rPr>
        <w:t>Solo una construcción de etiqueta de peligro eléctrico o mecánico puede utilizarse para impedir el funcionamiento de un sistema o equipo</w:t>
      </w:r>
      <w:r w:rsidRPr="00594BEC">
        <w:rPr>
          <w:rFonts w:ascii="Arial" w:eastAsia="Times New Roman" w:hAnsi="Arial" w:cs="Arial"/>
          <w:sz w:val="24"/>
          <w:szCs w:val="24"/>
          <w:lang w:val="es-ES"/>
        </w:rPr>
        <w:t>.</w:t>
      </w:r>
    </w:p>
    <w:p w14:paraId="1869D3EB"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EF3A82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Retiro no autorizado de una etiqueta de peligro</w:t>
      </w:r>
    </w:p>
    <w:p w14:paraId="54879CF7" w14:textId="4C57FFD1" w:rsidR="00594BEC" w:rsidRPr="00594BEC" w:rsidRDefault="00594BEC" w:rsidP="00594BEC">
      <w:pPr>
        <w:spacing w:before="278" w:after="0" w:line="235" w:lineRule="auto"/>
        <w:ind w:left="1180" w:right="11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retiro no autorizado de una etiqueta de peligro desde el dispositivo de control de </w:t>
      </w:r>
      <w:r w:rsidR="003A5968">
        <w:rPr>
          <w:rFonts w:ascii="Arial" w:eastAsia="Times New Roman" w:hAnsi="Arial" w:cs="Arial"/>
          <w:sz w:val="24"/>
          <w:szCs w:val="24"/>
          <w:lang w:val="es-ES"/>
        </w:rPr>
        <w:t>energía</w:t>
      </w:r>
      <w:r w:rsidRPr="00594BEC">
        <w:rPr>
          <w:rFonts w:ascii="Arial" w:eastAsia="Times New Roman" w:hAnsi="Arial" w:cs="Arial"/>
          <w:sz w:val="24"/>
          <w:szCs w:val="24"/>
          <w:lang w:val="es-ES"/>
        </w:rPr>
        <w:t xml:space="preserve"> o equipos será motivo de acción disciplinaria inmediata del empleado involucrado.</w:t>
      </w:r>
    </w:p>
    <w:p w14:paraId="719D88AB"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390F943" w14:textId="42931230" w:rsidR="00594BEC" w:rsidRDefault="00594BEC" w:rsidP="00594BEC">
      <w:pPr>
        <w:spacing w:after="0" w:line="235" w:lineRule="auto"/>
        <w:ind w:left="1180" w:right="117"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operación no autorizada de un dispositivo de control de un sistema desenergizado o pedazo de equipo que ha sido </w:t>
      </w:r>
      <w:r w:rsidR="003A5968">
        <w:rPr>
          <w:rFonts w:ascii="Arial" w:eastAsia="Times New Roman" w:hAnsi="Arial" w:cs="Arial"/>
          <w:sz w:val="24"/>
          <w:szCs w:val="24"/>
          <w:lang w:val="es-ES"/>
        </w:rPr>
        <w:t>etiquetado hacia afuera</w:t>
      </w:r>
      <w:r w:rsidRPr="00594BEC">
        <w:rPr>
          <w:rFonts w:ascii="Arial" w:eastAsia="Times New Roman" w:hAnsi="Arial" w:cs="Arial"/>
          <w:sz w:val="24"/>
          <w:szCs w:val="24"/>
          <w:lang w:val="es-ES"/>
        </w:rPr>
        <w:t xml:space="preserve"> con una etiqueta de peligro será motivo de cancelación inmediata de los empleados involucrados.</w:t>
      </w:r>
    </w:p>
    <w:p w14:paraId="2BB763F8" w14:textId="77777777" w:rsidR="00A33E5D" w:rsidRDefault="00A33E5D" w:rsidP="00594BEC">
      <w:pPr>
        <w:spacing w:after="0" w:line="235" w:lineRule="auto"/>
        <w:ind w:left="1180" w:right="117" w:hanging="360"/>
        <w:rPr>
          <w:rFonts w:ascii="Arial" w:eastAsia="Times New Roman" w:hAnsi="Arial" w:cs="Arial"/>
          <w:sz w:val="24"/>
          <w:szCs w:val="24"/>
          <w:lang w:val="es-ES"/>
        </w:rPr>
      </w:pPr>
    </w:p>
    <w:p w14:paraId="5D1EC463"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lastRenderedPageBreak/>
        <w:t>Excepciones</w:t>
      </w:r>
    </w:p>
    <w:p w14:paraId="0060EF32" w14:textId="6C5CB673" w:rsidR="00594BEC" w:rsidRPr="00594BEC" w:rsidRDefault="003A5968" w:rsidP="00594BEC">
      <w:pPr>
        <w:spacing w:before="279" w:after="0" w:line="240" w:lineRule="auto"/>
        <w:ind w:left="100" w:right="122"/>
        <w:rPr>
          <w:rFonts w:ascii="Calibri" w:eastAsia="Times New Roman" w:hAnsi="Calibri" w:cs="Calibri"/>
          <w:lang w:val="es-ES"/>
        </w:rPr>
      </w:pPr>
      <w:r>
        <w:rPr>
          <w:rFonts w:ascii="Arial" w:eastAsia="Times New Roman" w:hAnsi="Arial" w:cs="Arial"/>
          <w:sz w:val="24"/>
          <w:szCs w:val="24"/>
          <w:lang w:val="es-ES"/>
        </w:rPr>
        <w:t>Las cerraduras son quitadas normalmente por la persona que las instaló</w:t>
      </w:r>
      <w:r w:rsidR="00594BEC" w:rsidRPr="00594BEC">
        <w:rPr>
          <w:rFonts w:ascii="Arial" w:eastAsia="Times New Roman" w:hAnsi="Arial" w:cs="Arial"/>
          <w:sz w:val="24"/>
          <w:szCs w:val="24"/>
          <w:lang w:val="es-ES"/>
        </w:rPr>
        <w:t xml:space="preserve">. Cerraduras también se pueden extraer debido a cualquier situación de emergencia o cuando un empleado olvida retirar su bloqueo al finalizar </w:t>
      </w:r>
      <w:r>
        <w:rPr>
          <w:rFonts w:ascii="Arial" w:eastAsia="Times New Roman" w:hAnsi="Arial" w:cs="Arial"/>
          <w:sz w:val="24"/>
          <w:szCs w:val="24"/>
          <w:lang w:val="es-ES"/>
        </w:rPr>
        <w:t>el turno o el</w:t>
      </w:r>
      <w:r w:rsidR="00594BEC" w:rsidRPr="00594BEC">
        <w:rPr>
          <w:rFonts w:ascii="Arial" w:eastAsia="Times New Roman" w:hAnsi="Arial" w:cs="Arial"/>
          <w:sz w:val="24"/>
          <w:szCs w:val="24"/>
          <w:lang w:val="es-ES"/>
        </w:rPr>
        <w:t xml:space="preserve"> puesto de trabajo. En estas ocasiones </w:t>
      </w:r>
      <w:r>
        <w:rPr>
          <w:rFonts w:ascii="Arial" w:eastAsia="Times New Roman" w:hAnsi="Arial" w:cs="Arial"/>
          <w:sz w:val="24"/>
          <w:szCs w:val="24"/>
          <w:lang w:val="es-ES"/>
        </w:rPr>
        <w:t>en que el supervisor será responsable del retiro del formulario de</w:t>
      </w:r>
      <w:r w:rsidR="00594BEC" w:rsidRPr="00594BEC">
        <w:rPr>
          <w:rFonts w:ascii="Arial" w:eastAsia="Times New Roman" w:hAnsi="Arial" w:cs="Arial"/>
          <w:sz w:val="24"/>
          <w:szCs w:val="24"/>
          <w:lang w:val="es-ES"/>
        </w:rPr>
        <w:t xml:space="preserve"> bloqueo de emergencia (Apéndice A) y después de haber quitado la cerradura. Los siguientes pasos son ser</w:t>
      </w:r>
      <w:r w:rsidR="00594BEC" w:rsidRPr="00594BEC">
        <w:rPr>
          <w:rFonts w:ascii="Arial" w:eastAsia="Times New Roman" w:hAnsi="Arial" w:cs="Arial"/>
          <w:spacing w:val="-19"/>
          <w:sz w:val="24"/>
          <w:szCs w:val="24"/>
          <w:lang w:val="es-ES"/>
        </w:rPr>
        <w:t xml:space="preserve"> </w:t>
      </w:r>
      <w:r w:rsidR="00594BEC" w:rsidRPr="00594BEC">
        <w:rPr>
          <w:rFonts w:ascii="Arial" w:eastAsia="Times New Roman" w:hAnsi="Arial" w:cs="Arial"/>
          <w:sz w:val="24"/>
          <w:szCs w:val="24"/>
          <w:lang w:val="es-ES"/>
        </w:rPr>
        <w:t>tomado:</w:t>
      </w:r>
    </w:p>
    <w:p w14:paraId="21C513DA" w14:textId="3612D814" w:rsidR="00594BEC" w:rsidRPr="00594BEC" w:rsidRDefault="00594BEC" w:rsidP="00594BEC">
      <w:pPr>
        <w:spacing w:before="233" w:after="0" w:line="232"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Intento de contactar con el anunciante de la cerradura a </w:t>
      </w:r>
      <w:r w:rsidR="003A5968">
        <w:rPr>
          <w:rFonts w:ascii="Arial" w:eastAsia="Times New Roman" w:hAnsi="Arial" w:cs="Arial"/>
          <w:sz w:val="24"/>
          <w:szCs w:val="24"/>
          <w:lang w:val="es-ES"/>
        </w:rPr>
        <w:t>eliminar</w:t>
      </w:r>
      <w:r w:rsidRPr="00594BEC">
        <w:rPr>
          <w:rFonts w:ascii="Arial" w:eastAsia="Times New Roman" w:hAnsi="Arial" w:cs="Arial"/>
          <w:sz w:val="24"/>
          <w:szCs w:val="24"/>
          <w:lang w:val="es-ES"/>
        </w:rPr>
        <w:t xml:space="preserve">. Él o ella puede decirle el estado </w:t>
      </w:r>
      <w:r w:rsidR="004C5B32" w:rsidRPr="00594BEC">
        <w:rPr>
          <w:rFonts w:ascii="Arial" w:eastAsia="Times New Roman" w:hAnsi="Arial" w:cs="Arial"/>
          <w:sz w:val="24"/>
          <w:szCs w:val="24"/>
          <w:lang w:val="es-ES"/>
        </w:rPr>
        <w:t>del equipo</w:t>
      </w:r>
      <w:r w:rsidRPr="00594BEC">
        <w:rPr>
          <w:rFonts w:ascii="Arial" w:eastAsia="Times New Roman" w:hAnsi="Arial" w:cs="Arial"/>
          <w:sz w:val="24"/>
          <w:szCs w:val="24"/>
          <w:lang w:val="es-ES"/>
        </w:rPr>
        <w:t>.</w:t>
      </w:r>
    </w:p>
    <w:p w14:paraId="20975F00"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lang w:val="es-ES"/>
        </w:rPr>
        <w:t> </w:t>
      </w:r>
    </w:p>
    <w:p w14:paraId="6A244BD4" w14:textId="5E65AEE7" w:rsidR="00594BEC" w:rsidRPr="00594BEC" w:rsidRDefault="00594BEC" w:rsidP="00594BEC">
      <w:pPr>
        <w:spacing w:before="78" w:after="0" w:line="235"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Si el dueño se alcanza o no, inspeccionar el sitio de trabajo y </w:t>
      </w:r>
      <w:r w:rsidR="003A5968">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equipo o la máquina para determinar si se puede quitar la cerradura sin poner en peligro a los empleados.</w:t>
      </w:r>
    </w:p>
    <w:p w14:paraId="0D7DF323"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3E54781" w14:textId="697E6527" w:rsidR="00594BEC" w:rsidRPr="00594BEC" w:rsidRDefault="00594BEC" w:rsidP="00594BEC">
      <w:pPr>
        <w:spacing w:after="0" w:line="232"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Si es necesario</w:t>
      </w:r>
      <w:r w:rsidR="003A5968">
        <w:rPr>
          <w:rFonts w:ascii="Arial" w:eastAsia="Times New Roman" w:hAnsi="Arial" w:cs="Arial"/>
          <w:sz w:val="24"/>
          <w:szCs w:val="24"/>
          <w:lang w:val="es-ES"/>
        </w:rPr>
        <w:t>, póngase en contacto con un mantenimiento eléctrico o un empleado de producción para</w:t>
      </w:r>
      <w:r w:rsidRPr="00594BEC">
        <w:rPr>
          <w:rFonts w:ascii="Arial" w:eastAsia="Times New Roman" w:hAnsi="Arial" w:cs="Arial"/>
          <w:sz w:val="24"/>
          <w:szCs w:val="24"/>
          <w:lang w:val="es-ES"/>
        </w:rPr>
        <w:t xml:space="preserve"> inspeccionar el equipo para ser desbloqueado.</w:t>
      </w:r>
    </w:p>
    <w:p w14:paraId="7DF4E5C5"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71FA277" w14:textId="017CFBE6" w:rsidR="00594BEC" w:rsidRPr="00594BEC" w:rsidRDefault="00594BEC" w:rsidP="00594BEC">
      <w:pPr>
        <w:spacing w:after="0" w:line="232" w:lineRule="auto"/>
        <w:ind w:left="1180" w:right="12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Si no pueden garantizar </w:t>
      </w:r>
      <w:r w:rsidR="003A5968">
        <w:rPr>
          <w:rFonts w:ascii="Arial" w:eastAsia="Times New Roman" w:hAnsi="Arial" w:cs="Arial"/>
          <w:sz w:val="24"/>
          <w:szCs w:val="24"/>
          <w:lang w:val="es-ES"/>
        </w:rPr>
        <w:t>que la condición del máquina o equipo es segura</w:t>
      </w:r>
      <w:r w:rsidRPr="00594BEC">
        <w:rPr>
          <w:rFonts w:ascii="Arial" w:eastAsia="Times New Roman" w:hAnsi="Arial" w:cs="Arial"/>
          <w:sz w:val="24"/>
          <w:szCs w:val="24"/>
          <w:lang w:val="es-ES"/>
        </w:rPr>
        <w:t>, no lo deje. Solo un miembro de la supervisión puede tener un bloqueo quitado.</w:t>
      </w:r>
    </w:p>
    <w:p w14:paraId="53A87849"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11B662F" w14:textId="1362EB1A" w:rsidR="00594BEC" w:rsidRPr="00594BEC" w:rsidRDefault="00594BEC" w:rsidP="00594BEC">
      <w:pPr>
        <w:spacing w:after="0" w:line="235" w:lineRule="auto"/>
        <w:ind w:left="118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Quitar la cerradura por corte u otros medios. Esta acción toma responsabilidad personal para </w:t>
      </w:r>
      <w:r w:rsidR="004C5B32" w:rsidRPr="00594BEC">
        <w:rPr>
          <w:rFonts w:ascii="Arial" w:eastAsia="Times New Roman" w:hAnsi="Arial" w:cs="Arial"/>
          <w:sz w:val="24"/>
          <w:szCs w:val="24"/>
          <w:lang w:val="es-ES"/>
        </w:rPr>
        <w:t>otra seguridad</w:t>
      </w:r>
      <w:r w:rsidRPr="00594BEC">
        <w:rPr>
          <w:rFonts w:ascii="Arial" w:eastAsia="Times New Roman" w:hAnsi="Arial" w:cs="Arial"/>
          <w:sz w:val="24"/>
          <w:szCs w:val="24"/>
          <w:lang w:val="es-ES"/>
        </w:rPr>
        <w:t xml:space="preserve">. Corte sin autorización es una infracción de disciplina </w:t>
      </w:r>
      <w:r w:rsidR="003A5968">
        <w:rPr>
          <w:rFonts w:ascii="Arial" w:eastAsia="Times New Roman" w:hAnsi="Arial" w:cs="Arial"/>
          <w:sz w:val="24"/>
          <w:szCs w:val="24"/>
          <w:lang w:val="es-ES"/>
        </w:rPr>
        <w:t>obligatoria</w:t>
      </w:r>
      <w:r w:rsidRPr="00594BEC">
        <w:rPr>
          <w:rFonts w:ascii="Arial" w:eastAsia="Times New Roman" w:hAnsi="Arial" w:cs="Arial"/>
          <w:sz w:val="24"/>
          <w:szCs w:val="24"/>
          <w:lang w:val="es-ES"/>
        </w:rPr>
        <w:t>.</w:t>
      </w:r>
    </w:p>
    <w:p w14:paraId="132BCE80"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29DCB89" w14:textId="77777777" w:rsidR="00594BEC" w:rsidRDefault="00594BEC" w:rsidP="00594BEC">
      <w:pPr>
        <w:spacing w:after="0" w:line="240" w:lineRule="auto"/>
        <w:ind w:left="100"/>
        <w:rPr>
          <w:rFonts w:ascii="Arial" w:eastAsia="Times New Roman" w:hAnsi="Arial" w:cs="Arial"/>
          <w:b/>
          <w:bCs/>
          <w:sz w:val="32"/>
          <w:szCs w:val="32"/>
          <w:lang w:val="es-ES"/>
        </w:rPr>
      </w:pPr>
      <w:r w:rsidRPr="00594BEC">
        <w:rPr>
          <w:rFonts w:ascii="Arial" w:eastAsia="Times New Roman" w:hAnsi="Arial" w:cs="Arial"/>
          <w:b/>
          <w:bCs/>
          <w:sz w:val="32"/>
          <w:szCs w:val="32"/>
          <w:lang w:val="es-ES"/>
        </w:rPr>
        <w:t> </w:t>
      </w:r>
    </w:p>
    <w:p w14:paraId="4A960D3D" w14:textId="77777777" w:rsidR="004C5B32" w:rsidRDefault="004C5B32" w:rsidP="00594BEC">
      <w:pPr>
        <w:spacing w:after="0" w:line="240" w:lineRule="auto"/>
        <w:ind w:left="100"/>
        <w:rPr>
          <w:rFonts w:ascii="Calibri" w:eastAsia="Times New Roman" w:hAnsi="Calibri" w:cs="Calibri"/>
          <w:lang w:val="es-ES"/>
        </w:rPr>
      </w:pPr>
    </w:p>
    <w:p w14:paraId="7986C3C5" w14:textId="77777777" w:rsidR="00594BEC" w:rsidRPr="00594BEC" w:rsidRDefault="00594BEC" w:rsidP="00594BEC">
      <w:pPr>
        <w:spacing w:after="0" w:line="240" w:lineRule="auto"/>
        <w:ind w:left="100"/>
        <w:rPr>
          <w:rFonts w:ascii="Calibri" w:eastAsia="Times New Roman" w:hAnsi="Calibri" w:cs="Calibri"/>
          <w:lang w:val="es-ES"/>
        </w:rPr>
      </w:pPr>
    </w:p>
    <w:p w14:paraId="4211669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Inspección periódica</w:t>
      </w:r>
    </w:p>
    <w:p w14:paraId="30995273" w14:textId="6A652CDB" w:rsidR="00594BEC" w:rsidRPr="00594BEC" w:rsidRDefault="00594BEC" w:rsidP="00594BEC">
      <w:pPr>
        <w:spacing w:before="278" w:after="0" w:line="240" w:lineRule="auto"/>
        <w:ind w:left="100" w:right="117"/>
        <w:rPr>
          <w:rFonts w:ascii="Calibri" w:eastAsia="Times New Roman" w:hAnsi="Calibri" w:cs="Calibri"/>
          <w:lang w:val="es-ES"/>
        </w:rPr>
      </w:pPr>
      <w:r w:rsidRPr="00594BEC">
        <w:rPr>
          <w:rFonts w:ascii="Arial" w:eastAsia="Times New Roman" w:hAnsi="Arial" w:cs="Arial"/>
          <w:sz w:val="24"/>
          <w:szCs w:val="24"/>
          <w:lang w:val="es-ES"/>
        </w:rPr>
        <w:t xml:space="preserve">Una inspección periódica se realizará por la empresa para ver que se sigue el programa de bloqueo y etiquetado y </w:t>
      </w:r>
      <w:r w:rsidR="0073398C">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 xml:space="preserve">procedimiento. El propósito de la inspección es corregir cualquier </w:t>
      </w:r>
      <w:r w:rsidR="003A5968">
        <w:rPr>
          <w:rFonts w:ascii="Arial" w:eastAsia="Times New Roman" w:hAnsi="Arial" w:cs="Arial"/>
          <w:sz w:val="24"/>
          <w:szCs w:val="24"/>
          <w:lang w:val="es-ES"/>
        </w:rPr>
        <w:t>desviación o deficiencia observada</w:t>
      </w:r>
      <w:r w:rsidRPr="00594BEC">
        <w:rPr>
          <w:rFonts w:ascii="Arial" w:eastAsia="Times New Roman" w:hAnsi="Arial" w:cs="Arial"/>
          <w:sz w:val="24"/>
          <w:szCs w:val="24"/>
          <w:lang w:val="es-ES"/>
        </w:rPr>
        <w:t>. El formulario de inspección figura en el apéndice A.</w:t>
      </w:r>
    </w:p>
    <w:p w14:paraId="04FCC3F9"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FF6D1C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Aplicación de la</w:t>
      </w:r>
    </w:p>
    <w:p w14:paraId="6ADB2446" w14:textId="0D279A59" w:rsidR="00594BEC" w:rsidRPr="00594BEC" w:rsidRDefault="00594BEC" w:rsidP="00594BEC">
      <w:pPr>
        <w:spacing w:before="275" w:after="0" w:line="240" w:lineRule="auto"/>
        <w:ind w:left="100" w:right="117"/>
        <w:rPr>
          <w:rFonts w:ascii="Calibri" w:eastAsia="Times New Roman" w:hAnsi="Calibri" w:cs="Calibri"/>
          <w:lang w:val="es-ES"/>
        </w:rPr>
      </w:pPr>
      <w:r w:rsidRPr="00594BEC">
        <w:rPr>
          <w:rFonts w:ascii="Arial" w:eastAsia="Times New Roman" w:hAnsi="Arial" w:cs="Arial"/>
          <w:sz w:val="24"/>
          <w:szCs w:val="24"/>
          <w:lang w:val="es-ES"/>
        </w:rPr>
        <w:t xml:space="preserve">No seguir el programa de bloqueo y etiquetado puede crear situaciones de lesiones graves o mortales. Falta de bloqueo o etiquetado o permisos empleados y contratistas no seguir </w:t>
      </w:r>
      <w:r w:rsidR="003A5968">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procedimiento resultará en acción disciplinaria hasta e incluyendo la descarga.</w:t>
      </w:r>
    </w:p>
    <w:p w14:paraId="740B6EDD"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75A9019A"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Información y formación</w:t>
      </w:r>
    </w:p>
    <w:p w14:paraId="6FAF71BF" w14:textId="45F29F09" w:rsidR="00594BEC" w:rsidRDefault="00594BEC" w:rsidP="00594BEC">
      <w:pPr>
        <w:spacing w:before="278"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 xml:space="preserve">Todos los empleados serán informados en cuanto a los procedimientos del programa de bloqueo y etiquetado de la empresa al asumir el empleo y se </w:t>
      </w:r>
      <w:r w:rsidR="003A5968">
        <w:rPr>
          <w:rFonts w:ascii="Arial" w:eastAsia="Times New Roman" w:hAnsi="Arial" w:cs="Arial"/>
          <w:sz w:val="24"/>
          <w:szCs w:val="24"/>
          <w:lang w:val="es-ES"/>
        </w:rPr>
        <w:t>actualizarán</w:t>
      </w:r>
      <w:r w:rsidRPr="00594BEC">
        <w:rPr>
          <w:rFonts w:ascii="Arial" w:eastAsia="Times New Roman" w:hAnsi="Arial" w:cs="Arial"/>
          <w:sz w:val="24"/>
          <w:szCs w:val="24"/>
          <w:lang w:val="es-ES"/>
        </w:rPr>
        <w:t xml:space="preserve"> al menos una vez al año durante el término de su empleo por el director de seguridad. Se le indicará cuál es el programa, por qué lo hacemos, sus responsabilidades y cumplimiento obligatorio. Todos los empleados serán informados cada vez que nuevos equipos se </w:t>
      </w:r>
      <w:r w:rsidR="003A5968">
        <w:rPr>
          <w:rFonts w:ascii="Arial" w:eastAsia="Times New Roman" w:hAnsi="Arial" w:cs="Arial"/>
          <w:sz w:val="24"/>
          <w:szCs w:val="24"/>
          <w:lang w:val="es-ES"/>
        </w:rPr>
        <w:t>traigan</w:t>
      </w:r>
      <w:r w:rsidRPr="00594BEC">
        <w:rPr>
          <w:rFonts w:ascii="Arial" w:eastAsia="Times New Roman" w:hAnsi="Arial" w:cs="Arial"/>
          <w:sz w:val="24"/>
          <w:szCs w:val="24"/>
          <w:lang w:val="es-ES"/>
        </w:rPr>
        <w:t xml:space="preserve"> en el proceso de producción. Información y formación para los empleados afectados </w:t>
      </w:r>
      <w:r w:rsidR="003A5968">
        <w:rPr>
          <w:rFonts w:ascii="Arial" w:eastAsia="Times New Roman" w:hAnsi="Arial" w:cs="Arial"/>
          <w:sz w:val="24"/>
          <w:szCs w:val="24"/>
          <w:lang w:val="es-ES"/>
        </w:rPr>
        <w:t>consistirán en cubrir el programa de bloqueo y etiquetado y específicamente cómo reconocer/bloquear</w:t>
      </w:r>
      <w:r w:rsidRPr="00594BEC">
        <w:rPr>
          <w:rFonts w:ascii="Arial" w:eastAsia="Times New Roman" w:hAnsi="Arial" w:cs="Arial"/>
          <w:sz w:val="24"/>
          <w:szCs w:val="24"/>
          <w:lang w:val="es-ES"/>
        </w:rPr>
        <w:t>. Formación e información de LTS cubre la energía peligrosa, aislamiento y control</w:t>
      </w:r>
      <w:r w:rsidR="003A5968">
        <w:rPr>
          <w:rFonts w:ascii="Arial" w:eastAsia="Times New Roman" w:hAnsi="Arial" w:cs="Arial"/>
          <w:sz w:val="24"/>
          <w:szCs w:val="24"/>
          <w:lang w:val="es-ES"/>
        </w:rPr>
        <w:t>,</w:t>
      </w:r>
      <w:r w:rsidRPr="00594BEC">
        <w:rPr>
          <w:rFonts w:ascii="Arial" w:eastAsia="Times New Roman" w:hAnsi="Arial" w:cs="Arial"/>
          <w:sz w:val="24"/>
          <w:szCs w:val="24"/>
          <w:lang w:val="es-ES"/>
        </w:rPr>
        <w:t xml:space="preserve"> y los procedimientos de bloqueo de maquinaria y equipos de empresa.</w:t>
      </w:r>
    </w:p>
    <w:p w14:paraId="38AB8F85" w14:textId="77777777" w:rsidR="0075436E" w:rsidRDefault="0075436E" w:rsidP="00594BEC">
      <w:pPr>
        <w:spacing w:before="278" w:after="0" w:line="240" w:lineRule="auto"/>
        <w:ind w:left="100"/>
        <w:rPr>
          <w:rFonts w:ascii="Calibri" w:eastAsia="Times New Roman" w:hAnsi="Calibri" w:cs="Calibri"/>
          <w:lang w:val="es-ES"/>
        </w:rPr>
      </w:pPr>
    </w:p>
    <w:p w14:paraId="28ADA0C8" w14:textId="77777777" w:rsidR="00A33E5D" w:rsidRDefault="00A33E5D" w:rsidP="00594BEC">
      <w:pPr>
        <w:spacing w:before="278" w:after="0" w:line="240" w:lineRule="auto"/>
        <w:ind w:left="100"/>
        <w:rPr>
          <w:rFonts w:ascii="Calibri" w:eastAsia="Times New Roman" w:hAnsi="Calibri" w:cs="Calibri"/>
          <w:lang w:val="es-ES"/>
        </w:rPr>
      </w:pPr>
    </w:p>
    <w:p w14:paraId="27FDECBA" w14:textId="77777777" w:rsidR="00A33E5D" w:rsidRPr="00594BEC" w:rsidRDefault="00A33E5D" w:rsidP="00594BEC">
      <w:pPr>
        <w:spacing w:before="278" w:after="0" w:line="240" w:lineRule="auto"/>
        <w:ind w:left="100"/>
        <w:rPr>
          <w:rFonts w:ascii="Calibri" w:eastAsia="Times New Roman" w:hAnsi="Calibri" w:cs="Calibri"/>
          <w:lang w:val="es-ES"/>
        </w:rPr>
      </w:pPr>
    </w:p>
    <w:p w14:paraId="536F6DC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Mantenimiento de registros</w:t>
      </w:r>
    </w:p>
    <w:p w14:paraId="74D2DC01" w14:textId="77777777" w:rsidR="00594BEC" w:rsidRPr="00594BEC" w:rsidRDefault="004C5B32" w:rsidP="00594BEC">
      <w:pPr>
        <w:spacing w:before="278" w:after="0" w:line="240" w:lineRule="auto"/>
        <w:ind w:left="100" w:right="115"/>
        <w:rPr>
          <w:rFonts w:ascii="Calibri" w:eastAsia="Times New Roman" w:hAnsi="Calibri" w:cs="Calibri"/>
          <w:lang w:val="es-ES"/>
        </w:rPr>
      </w:pPr>
      <w:r w:rsidRPr="00594BEC">
        <w:rPr>
          <w:rFonts w:ascii="Arial" w:eastAsia="Times New Roman" w:hAnsi="Arial" w:cs="Arial"/>
          <w:sz w:val="24"/>
          <w:szCs w:val="24"/>
          <w:lang w:val="es-ES"/>
        </w:rPr>
        <w:t>Todos los formularios completados se mantendrán</w:t>
      </w:r>
      <w:r w:rsidR="00594BEC" w:rsidRPr="00594BEC">
        <w:rPr>
          <w:rFonts w:ascii="Arial" w:eastAsia="Times New Roman" w:hAnsi="Arial" w:cs="Arial"/>
          <w:sz w:val="24"/>
          <w:szCs w:val="24"/>
          <w:lang w:val="es-ES"/>
        </w:rPr>
        <w:t xml:space="preserve"> en archivo por</w:t>
      </w:r>
      <w:r w:rsidR="00594BEC" w:rsidRPr="00594BEC">
        <w:rPr>
          <w:rFonts w:ascii="Calibri" w:eastAsia="Times New Roman" w:hAnsi="Calibri" w:cs="Calibri"/>
          <w:lang w:val="es-ES"/>
        </w:rPr>
        <w:t xml:space="preserve"> </w:t>
      </w:r>
      <w:r w:rsidR="00594BEC" w:rsidRPr="00594BEC">
        <w:rPr>
          <w:rFonts w:ascii="Arial" w:eastAsia="Times New Roman" w:hAnsi="Arial" w:cs="Arial"/>
          <w:sz w:val="24"/>
          <w:szCs w:val="24"/>
          <w:lang w:val="es-ES"/>
        </w:rPr>
        <w:t>la empresa,</w:t>
      </w:r>
      <w:r w:rsidR="00594BEC" w:rsidRPr="00594BEC">
        <w:rPr>
          <w:rFonts w:ascii="Calibri" w:eastAsia="Times New Roman" w:hAnsi="Calibri" w:cs="Calibri"/>
          <w:lang w:val="es-ES"/>
        </w:rPr>
        <w:t xml:space="preserve"> </w:t>
      </w:r>
      <w:r w:rsidR="00594BEC" w:rsidRPr="00594BEC">
        <w:rPr>
          <w:rFonts w:ascii="Arial" w:eastAsia="Times New Roman" w:hAnsi="Arial" w:cs="Arial"/>
          <w:sz w:val="24"/>
          <w:szCs w:val="24"/>
          <w:lang w:val="es-ES"/>
        </w:rPr>
        <w:t>las siguientes formas se incluyen en este programa:</w:t>
      </w:r>
    </w:p>
    <w:p w14:paraId="584F1077" w14:textId="77777777" w:rsidR="00594BEC" w:rsidRPr="00594BEC" w:rsidRDefault="00594BEC" w:rsidP="00594BEC">
      <w:pPr>
        <w:spacing w:before="76" w:after="0" w:line="294" w:lineRule="atLeast"/>
        <w:ind w:left="152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Máquina y equipo apagado</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formas</w:t>
      </w:r>
    </w:p>
    <w:p w14:paraId="6C379A0B" w14:textId="77777777" w:rsidR="00594BEC" w:rsidRPr="00594BEC" w:rsidRDefault="00594BEC" w:rsidP="00594BEC">
      <w:pPr>
        <w:spacing w:after="0" w:line="292" w:lineRule="atLeast"/>
        <w:ind w:left="152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Inspección periódica</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forma</w:t>
      </w:r>
    </w:p>
    <w:p w14:paraId="2C1D78A8" w14:textId="77777777" w:rsidR="00594BEC" w:rsidRPr="00594BEC" w:rsidRDefault="00594BEC" w:rsidP="00594BEC">
      <w:pPr>
        <w:spacing w:after="0" w:line="292" w:lineRule="atLeast"/>
        <w:ind w:left="152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Concursos y reconocimiento de</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formación</w:t>
      </w:r>
    </w:p>
    <w:p w14:paraId="01AA84CD" w14:textId="77777777" w:rsidR="00594BEC" w:rsidRPr="00594BEC" w:rsidRDefault="00594BEC" w:rsidP="00594BEC">
      <w:pPr>
        <w:spacing w:after="0" w:line="293" w:lineRule="atLeast"/>
        <w:ind w:left="152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Eliminación de emergencia de la cerradura</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forma</w:t>
      </w:r>
    </w:p>
    <w:p w14:paraId="05B54FB1"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17BEFB05"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14B09E64"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56B913AB"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15346532"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161AF7B3"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239D3AE9"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61E9CEEA"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61B3D1C7"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4A83B947"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3A67A78B" w14:textId="77777777" w:rsidR="00594BEC" w:rsidRDefault="00594BEC" w:rsidP="00594BEC">
      <w:pPr>
        <w:spacing w:after="0" w:line="293" w:lineRule="atLeast"/>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359355AA" w14:textId="77777777" w:rsidR="00A33E5D" w:rsidRDefault="00A33E5D" w:rsidP="00594BEC">
      <w:pPr>
        <w:spacing w:after="0" w:line="293" w:lineRule="atLeast"/>
        <w:rPr>
          <w:rFonts w:ascii="Arial" w:eastAsia="Times New Roman" w:hAnsi="Arial" w:cs="Arial"/>
          <w:sz w:val="24"/>
          <w:szCs w:val="24"/>
          <w:lang w:val="es-ES"/>
        </w:rPr>
      </w:pPr>
    </w:p>
    <w:p w14:paraId="704A3040" w14:textId="77777777" w:rsidR="00A33E5D" w:rsidRDefault="00A33E5D" w:rsidP="00594BEC">
      <w:pPr>
        <w:spacing w:after="0" w:line="293" w:lineRule="atLeast"/>
        <w:rPr>
          <w:rFonts w:ascii="Arial" w:eastAsia="Times New Roman" w:hAnsi="Arial" w:cs="Arial"/>
          <w:sz w:val="24"/>
          <w:szCs w:val="24"/>
          <w:lang w:val="es-ES"/>
        </w:rPr>
      </w:pPr>
    </w:p>
    <w:p w14:paraId="6929EAC1" w14:textId="77777777" w:rsidR="00A33E5D" w:rsidRDefault="00A33E5D" w:rsidP="00594BEC">
      <w:pPr>
        <w:spacing w:after="0" w:line="293" w:lineRule="atLeast"/>
        <w:rPr>
          <w:rFonts w:ascii="Arial" w:eastAsia="Times New Roman" w:hAnsi="Arial" w:cs="Arial"/>
          <w:sz w:val="24"/>
          <w:szCs w:val="24"/>
          <w:lang w:val="es-ES"/>
        </w:rPr>
      </w:pPr>
    </w:p>
    <w:p w14:paraId="081FD059" w14:textId="77777777" w:rsidR="00A33E5D" w:rsidRDefault="00A33E5D" w:rsidP="00594BEC">
      <w:pPr>
        <w:spacing w:after="0" w:line="293" w:lineRule="atLeast"/>
        <w:rPr>
          <w:rFonts w:ascii="Arial" w:eastAsia="Times New Roman" w:hAnsi="Arial" w:cs="Arial"/>
          <w:sz w:val="24"/>
          <w:szCs w:val="24"/>
          <w:lang w:val="es-ES"/>
        </w:rPr>
      </w:pPr>
    </w:p>
    <w:p w14:paraId="47889ED4" w14:textId="77777777" w:rsidR="00A33E5D" w:rsidRDefault="00A33E5D" w:rsidP="00594BEC">
      <w:pPr>
        <w:spacing w:after="0" w:line="293" w:lineRule="atLeast"/>
        <w:rPr>
          <w:rFonts w:ascii="Arial" w:eastAsia="Times New Roman" w:hAnsi="Arial" w:cs="Arial"/>
          <w:sz w:val="24"/>
          <w:szCs w:val="24"/>
          <w:lang w:val="es-ES"/>
        </w:rPr>
      </w:pPr>
    </w:p>
    <w:p w14:paraId="5F420334" w14:textId="77777777" w:rsidR="00A33E5D" w:rsidRDefault="00A33E5D" w:rsidP="00594BEC">
      <w:pPr>
        <w:spacing w:after="0" w:line="293" w:lineRule="atLeast"/>
        <w:rPr>
          <w:rFonts w:ascii="Arial" w:eastAsia="Times New Roman" w:hAnsi="Arial" w:cs="Arial"/>
          <w:sz w:val="24"/>
          <w:szCs w:val="24"/>
          <w:lang w:val="es-ES"/>
        </w:rPr>
      </w:pPr>
    </w:p>
    <w:p w14:paraId="0281DA14" w14:textId="77777777" w:rsidR="00A33E5D" w:rsidRDefault="00A33E5D" w:rsidP="00594BEC">
      <w:pPr>
        <w:spacing w:after="0" w:line="293" w:lineRule="atLeast"/>
        <w:rPr>
          <w:rFonts w:ascii="Arial" w:eastAsia="Times New Roman" w:hAnsi="Arial" w:cs="Arial"/>
          <w:sz w:val="24"/>
          <w:szCs w:val="24"/>
          <w:lang w:val="es-ES"/>
        </w:rPr>
      </w:pPr>
    </w:p>
    <w:p w14:paraId="4A97F23A" w14:textId="77777777" w:rsidR="00A33E5D" w:rsidRDefault="00A33E5D" w:rsidP="00594BEC">
      <w:pPr>
        <w:spacing w:after="0" w:line="293" w:lineRule="atLeast"/>
        <w:rPr>
          <w:rFonts w:ascii="Arial" w:eastAsia="Times New Roman" w:hAnsi="Arial" w:cs="Arial"/>
          <w:sz w:val="24"/>
          <w:szCs w:val="24"/>
          <w:lang w:val="es-ES"/>
        </w:rPr>
      </w:pPr>
    </w:p>
    <w:p w14:paraId="4234876B" w14:textId="77777777" w:rsidR="00A33E5D" w:rsidRDefault="00A33E5D" w:rsidP="00594BEC">
      <w:pPr>
        <w:spacing w:after="0" w:line="293" w:lineRule="atLeast"/>
        <w:rPr>
          <w:rFonts w:ascii="Arial" w:eastAsia="Times New Roman" w:hAnsi="Arial" w:cs="Arial"/>
          <w:sz w:val="24"/>
          <w:szCs w:val="24"/>
          <w:lang w:val="es-ES"/>
        </w:rPr>
      </w:pPr>
    </w:p>
    <w:p w14:paraId="743BF75F" w14:textId="77777777" w:rsidR="00A33E5D" w:rsidRDefault="00A33E5D" w:rsidP="00594BEC">
      <w:pPr>
        <w:spacing w:after="0" w:line="293" w:lineRule="atLeast"/>
        <w:rPr>
          <w:rFonts w:ascii="Arial" w:eastAsia="Times New Roman" w:hAnsi="Arial" w:cs="Arial"/>
          <w:sz w:val="24"/>
          <w:szCs w:val="24"/>
          <w:lang w:val="es-ES"/>
        </w:rPr>
      </w:pPr>
    </w:p>
    <w:p w14:paraId="3B8E001B" w14:textId="77777777" w:rsidR="00A33E5D" w:rsidRDefault="00A33E5D" w:rsidP="00594BEC">
      <w:pPr>
        <w:spacing w:after="0" w:line="293" w:lineRule="atLeast"/>
        <w:rPr>
          <w:rFonts w:ascii="Arial" w:eastAsia="Times New Roman" w:hAnsi="Arial" w:cs="Arial"/>
          <w:sz w:val="24"/>
          <w:szCs w:val="24"/>
          <w:lang w:val="es-ES"/>
        </w:rPr>
      </w:pPr>
    </w:p>
    <w:p w14:paraId="51A6EABE" w14:textId="77777777" w:rsidR="00A33E5D" w:rsidRDefault="00A33E5D" w:rsidP="00594BEC">
      <w:pPr>
        <w:spacing w:after="0" w:line="293" w:lineRule="atLeast"/>
        <w:rPr>
          <w:rFonts w:ascii="Arial" w:eastAsia="Times New Roman" w:hAnsi="Arial" w:cs="Arial"/>
          <w:sz w:val="24"/>
          <w:szCs w:val="24"/>
          <w:lang w:val="es-ES"/>
        </w:rPr>
      </w:pPr>
    </w:p>
    <w:p w14:paraId="0B885A30" w14:textId="77777777" w:rsidR="00A33E5D" w:rsidRDefault="00A33E5D" w:rsidP="00594BEC">
      <w:pPr>
        <w:spacing w:after="0" w:line="293" w:lineRule="atLeast"/>
        <w:rPr>
          <w:rFonts w:ascii="Arial" w:eastAsia="Times New Roman" w:hAnsi="Arial" w:cs="Arial"/>
          <w:sz w:val="24"/>
          <w:szCs w:val="24"/>
          <w:lang w:val="es-ES"/>
        </w:rPr>
      </w:pPr>
    </w:p>
    <w:p w14:paraId="08F88AC7" w14:textId="77777777" w:rsidR="00A33E5D" w:rsidRDefault="00A33E5D" w:rsidP="00594BEC">
      <w:pPr>
        <w:spacing w:after="0" w:line="293" w:lineRule="atLeast"/>
        <w:rPr>
          <w:rFonts w:ascii="Arial" w:eastAsia="Times New Roman" w:hAnsi="Arial" w:cs="Arial"/>
          <w:sz w:val="24"/>
          <w:szCs w:val="24"/>
          <w:lang w:val="es-ES"/>
        </w:rPr>
      </w:pPr>
    </w:p>
    <w:p w14:paraId="41F0B5A1" w14:textId="77777777" w:rsidR="00A33E5D" w:rsidRDefault="00A33E5D" w:rsidP="00594BEC">
      <w:pPr>
        <w:spacing w:after="0" w:line="293" w:lineRule="atLeast"/>
        <w:rPr>
          <w:rFonts w:ascii="Arial" w:eastAsia="Times New Roman" w:hAnsi="Arial" w:cs="Arial"/>
          <w:sz w:val="24"/>
          <w:szCs w:val="24"/>
          <w:lang w:val="es-ES"/>
        </w:rPr>
      </w:pPr>
    </w:p>
    <w:p w14:paraId="4A74CA50" w14:textId="77777777" w:rsidR="00A33E5D" w:rsidRDefault="00A33E5D" w:rsidP="00594BEC">
      <w:pPr>
        <w:spacing w:after="0" w:line="293" w:lineRule="atLeast"/>
        <w:rPr>
          <w:rFonts w:ascii="Arial" w:eastAsia="Times New Roman" w:hAnsi="Arial" w:cs="Arial"/>
          <w:sz w:val="24"/>
          <w:szCs w:val="24"/>
          <w:lang w:val="es-ES"/>
        </w:rPr>
      </w:pPr>
    </w:p>
    <w:p w14:paraId="7D823D52" w14:textId="77777777" w:rsidR="00A33E5D" w:rsidRDefault="00A33E5D" w:rsidP="00594BEC">
      <w:pPr>
        <w:spacing w:after="0" w:line="293" w:lineRule="atLeast"/>
        <w:rPr>
          <w:rFonts w:ascii="Arial" w:eastAsia="Times New Roman" w:hAnsi="Arial" w:cs="Arial"/>
          <w:sz w:val="24"/>
          <w:szCs w:val="24"/>
          <w:lang w:val="es-ES"/>
        </w:rPr>
      </w:pPr>
    </w:p>
    <w:p w14:paraId="08775FF7" w14:textId="77777777" w:rsidR="00A33E5D" w:rsidRDefault="00A33E5D" w:rsidP="00594BEC">
      <w:pPr>
        <w:spacing w:after="0" w:line="293" w:lineRule="atLeast"/>
        <w:rPr>
          <w:rFonts w:ascii="Arial" w:eastAsia="Times New Roman" w:hAnsi="Arial" w:cs="Arial"/>
          <w:sz w:val="24"/>
          <w:szCs w:val="24"/>
          <w:lang w:val="es-ES"/>
        </w:rPr>
      </w:pPr>
    </w:p>
    <w:p w14:paraId="66A92CDE" w14:textId="77777777" w:rsidR="00A33E5D" w:rsidRDefault="00A33E5D" w:rsidP="00594BEC">
      <w:pPr>
        <w:spacing w:after="0" w:line="293" w:lineRule="atLeast"/>
        <w:rPr>
          <w:rFonts w:ascii="Arial" w:eastAsia="Times New Roman" w:hAnsi="Arial" w:cs="Arial"/>
          <w:sz w:val="24"/>
          <w:szCs w:val="24"/>
          <w:lang w:val="es-ES"/>
        </w:rPr>
      </w:pPr>
    </w:p>
    <w:p w14:paraId="032B2BF3" w14:textId="77777777" w:rsidR="00A33E5D" w:rsidRDefault="00A33E5D" w:rsidP="00594BEC">
      <w:pPr>
        <w:spacing w:after="0" w:line="293" w:lineRule="atLeast"/>
        <w:rPr>
          <w:rFonts w:ascii="Arial" w:eastAsia="Times New Roman" w:hAnsi="Arial" w:cs="Arial"/>
          <w:sz w:val="24"/>
          <w:szCs w:val="24"/>
          <w:lang w:val="es-ES"/>
        </w:rPr>
      </w:pPr>
    </w:p>
    <w:p w14:paraId="2A41C0F3" w14:textId="77777777" w:rsidR="00A33E5D" w:rsidRDefault="00A33E5D" w:rsidP="00594BEC">
      <w:pPr>
        <w:spacing w:after="0" w:line="293" w:lineRule="atLeast"/>
        <w:rPr>
          <w:rFonts w:ascii="Arial" w:eastAsia="Times New Roman" w:hAnsi="Arial" w:cs="Arial"/>
          <w:sz w:val="24"/>
          <w:szCs w:val="24"/>
          <w:lang w:val="es-ES"/>
        </w:rPr>
      </w:pPr>
    </w:p>
    <w:p w14:paraId="3794028C" w14:textId="77777777" w:rsidR="00A33E5D" w:rsidRDefault="00A33E5D" w:rsidP="00594BEC">
      <w:pPr>
        <w:spacing w:after="0" w:line="293" w:lineRule="atLeast"/>
        <w:rPr>
          <w:rFonts w:ascii="Arial" w:eastAsia="Times New Roman" w:hAnsi="Arial" w:cs="Arial"/>
          <w:sz w:val="24"/>
          <w:szCs w:val="24"/>
          <w:lang w:val="es-ES"/>
        </w:rPr>
      </w:pPr>
    </w:p>
    <w:p w14:paraId="44327E4A" w14:textId="77777777" w:rsidR="00A33E5D" w:rsidRDefault="00A33E5D" w:rsidP="00594BEC">
      <w:pPr>
        <w:spacing w:after="0" w:line="293" w:lineRule="atLeast"/>
        <w:rPr>
          <w:rFonts w:ascii="Arial" w:eastAsia="Times New Roman" w:hAnsi="Arial" w:cs="Arial"/>
          <w:sz w:val="24"/>
          <w:szCs w:val="24"/>
          <w:lang w:val="es-ES"/>
        </w:rPr>
      </w:pPr>
    </w:p>
    <w:p w14:paraId="6023B705" w14:textId="77777777" w:rsidR="00A33E5D" w:rsidRDefault="00A33E5D" w:rsidP="00594BEC">
      <w:pPr>
        <w:spacing w:after="0" w:line="293" w:lineRule="atLeast"/>
        <w:rPr>
          <w:rFonts w:ascii="Arial" w:eastAsia="Times New Roman" w:hAnsi="Arial" w:cs="Arial"/>
          <w:sz w:val="24"/>
          <w:szCs w:val="24"/>
          <w:lang w:val="es-ES"/>
        </w:rPr>
      </w:pPr>
    </w:p>
    <w:p w14:paraId="5531285C" w14:textId="77777777" w:rsidR="00A33E5D" w:rsidRDefault="00A33E5D" w:rsidP="00594BEC">
      <w:pPr>
        <w:spacing w:after="0" w:line="293" w:lineRule="atLeast"/>
        <w:rPr>
          <w:rFonts w:ascii="Arial" w:eastAsia="Times New Roman" w:hAnsi="Arial" w:cs="Arial"/>
          <w:sz w:val="24"/>
          <w:szCs w:val="24"/>
          <w:lang w:val="es-ES"/>
        </w:rPr>
      </w:pPr>
    </w:p>
    <w:p w14:paraId="59E640B0" w14:textId="77777777" w:rsidR="00A33E5D" w:rsidRPr="00594BEC" w:rsidRDefault="00A33E5D" w:rsidP="00594BEC">
      <w:pPr>
        <w:spacing w:after="0" w:line="293" w:lineRule="atLeast"/>
        <w:rPr>
          <w:rFonts w:ascii="Calibri" w:eastAsia="Times New Roman" w:hAnsi="Calibri" w:cs="Calibri"/>
          <w:lang w:val="es-ES"/>
        </w:rPr>
      </w:pPr>
    </w:p>
    <w:p w14:paraId="714C9606" w14:textId="77777777" w:rsidR="00594BEC" w:rsidRDefault="00594BEC" w:rsidP="00594BEC">
      <w:pPr>
        <w:spacing w:after="0" w:line="293" w:lineRule="atLeast"/>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A3910CD"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5A465F2A" w14:textId="77777777" w:rsidR="00DE7039" w:rsidRPr="00DE7039" w:rsidRDefault="00DE7039" w:rsidP="00DE7039">
      <w:pPr>
        <w:spacing w:line="293" w:lineRule="atLeast"/>
        <w:jc w:val="center"/>
        <w:rPr>
          <w:rFonts w:ascii="Arial" w:eastAsia="Times New Roman" w:hAnsi="Arial" w:cs="Arial"/>
          <w:sz w:val="24"/>
          <w:szCs w:val="24"/>
          <w:lang w:val="es-ES"/>
        </w:rPr>
      </w:pPr>
      <w:r w:rsidRPr="00DE7039">
        <w:rPr>
          <w:rFonts w:ascii="Arial" w:eastAsia="Times New Roman" w:hAnsi="Arial" w:cs="Arial"/>
          <w:b/>
          <w:sz w:val="24"/>
          <w:szCs w:val="24"/>
          <w:lang w:val="es-ES"/>
        </w:rPr>
        <w:t xml:space="preserve">BLOQUEO DE EMPLEADO AFECTADO / </w:t>
      </w:r>
      <w:bookmarkStart w:id="14" w:name="_Hlk6489342"/>
      <w:r w:rsidR="00793183" w:rsidRPr="00793183">
        <w:rPr>
          <w:rFonts w:ascii="Arial" w:eastAsia="Times New Roman" w:hAnsi="Arial" w:cs="Arial"/>
          <w:b/>
          <w:sz w:val="24"/>
          <w:szCs w:val="24"/>
          <w:lang w:val="es-ES"/>
        </w:rPr>
        <w:t>EXAMEN</w:t>
      </w:r>
      <w:r w:rsidRPr="00DE7039">
        <w:rPr>
          <w:rFonts w:ascii="Arial" w:eastAsia="Times New Roman" w:hAnsi="Arial" w:cs="Arial"/>
          <w:b/>
          <w:sz w:val="24"/>
          <w:szCs w:val="24"/>
          <w:lang w:val="es-ES"/>
        </w:rPr>
        <w:t xml:space="preserve"> DE TAGOUT</w:t>
      </w:r>
    </w:p>
    <w:bookmarkEnd w:id="14"/>
    <w:p w14:paraId="58BDAE2A" w14:textId="77777777" w:rsidR="00DE7039" w:rsidRPr="00DE7039" w:rsidRDefault="00DE7039" w:rsidP="00DE7039">
      <w:pPr>
        <w:spacing w:line="293" w:lineRule="atLeast"/>
        <w:rPr>
          <w:rFonts w:ascii="Arial" w:eastAsia="Times New Roman" w:hAnsi="Arial" w:cs="Arial"/>
          <w:sz w:val="24"/>
          <w:szCs w:val="24"/>
          <w:lang w:val="es-ES"/>
        </w:rPr>
      </w:pPr>
    </w:p>
    <w:p w14:paraId="7FCF6E46" w14:textId="77777777" w:rsidR="00DE7039" w:rsidRPr="00DE7039" w:rsidRDefault="00DE7039" w:rsidP="00DE7039">
      <w:pPr>
        <w:spacing w:line="293" w:lineRule="atLeast"/>
        <w:rPr>
          <w:rFonts w:ascii="Arial" w:eastAsia="Times New Roman" w:hAnsi="Arial" w:cs="Arial"/>
          <w:sz w:val="24"/>
          <w:szCs w:val="24"/>
          <w:lang w:val="es-ES"/>
        </w:rPr>
      </w:pPr>
      <w:r w:rsidRPr="00DE7039">
        <w:rPr>
          <w:rFonts w:ascii="Arial" w:eastAsia="Times New Roman" w:hAnsi="Arial" w:cs="Arial"/>
          <w:sz w:val="24"/>
          <w:szCs w:val="24"/>
          <w:lang w:val="es-ES"/>
        </w:rPr>
        <w:t>Nombre ____________________________________                   Fecha: ______________________</w:t>
      </w:r>
    </w:p>
    <w:p w14:paraId="53C67EA5" w14:textId="77777777" w:rsidR="00DE7039" w:rsidRPr="00DE7039" w:rsidRDefault="00DE7039" w:rsidP="00DE7039">
      <w:pPr>
        <w:spacing w:line="293" w:lineRule="atLeast"/>
        <w:rPr>
          <w:rFonts w:ascii="Arial" w:eastAsia="Times New Roman" w:hAnsi="Arial" w:cs="Arial"/>
          <w:sz w:val="24"/>
          <w:szCs w:val="24"/>
          <w:lang w:val="es-ES"/>
        </w:rPr>
      </w:pPr>
    </w:p>
    <w:p w14:paraId="00F56CAB" w14:textId="77777777" w:rsidR="00DE7039" w:rsidRPr="00DE7039" w:rsidRDefault="00DE7039" w:rsidP="00DE7039">
      <w:pPr>
        <w:spacing w:line="293" w:lineRule="atLeast"/>
        <w:rPr>
          <w:rFonts w:ascii="Arial" w:eastAsia="Times New Roman" w:hAnsi="Arial" w:cs="Arial"/>
          <w:sz w:val="24"/>
          <w:szCs w:val="24"/>
          <w:lang w:val="es-ES"/>
        </w:rPr>
      </w:pPr>
    </w:p>
    <w:p w14:paraId="62567EBC" w14:textId="77777777" w:rsidR="00DE7039" w:rsidRPr="00DE7039" w:rsidRDefault="00DE7039" w:rsidP="00DE7039">
      <w:pPr>
        <w:spacing w:line="293" w:lineRule="atLeast"/>
        <w:rPr>
          <w:rFonts w:ascii="Arial" w:eastAsia="Times New Roman" w:hAnsi="Arial" w:cs="Arial"/>
          <w:b/>
          <w:sz w:val="24"/>
          <w:szCs w:val="24"/>
          <w:lang w:val="es-ES"/>
        </w:rPr>
      </w:pPr>
      <w:r w:rsidRPr="00DE7039">
        <w:rPr>
          <w:rFonts w:ascii="Arial" w:eastAsia="Times New Roman" w:hAnsi="Arial" w:cs="Arial"/>
          <w:sz w:val="24"/>
          <w:szCs w:val="24"/>
          <w:lang w:val="es-ES"/>
        </w:rPr>
        <w:t xml:space="preserve">1. La energía existe en dos formas: activa y almacenada. </w:t>
      </w:r>
      <w:bookmarkStart w:id="15" w:name="_Hlk6489003"/>
      <w:r w:rsidRPr="00DE7039">
        <w:rPr>
          <w:rFonts w:ascii="Arial" w:eastAsia="Times New Roman" w:hAnsi="Arial" w:cs="Arial"/>
          <w:b/>
          <w:sz w:val="24"/>
          <w:szCs w:val="24"/>
          <w:lang w:val="es-ES"/>
        </w:rPr>
        <w:t>Verdadero      Falso</w:t>
      </w:r>
    </w:p>
    <w:bookmarkEnd w:id="15"/>
    <w:p w14:paraId="2B48EF5B" w14:textId="77777777" w:rsidR="00DE7039" w:rsidRPr="00DE7039" w:rsidRDefault="00DE7039" w:rsidP="00DE7039">
      <w:pPr>
        <w:spacing w:line="293" w:lineRule="atLeast"/>
        <w:rPr>
          <w:rFonts w:ascii="Arial" w:eastAsia="Times New Roman" w:hAnsi="Arial" w:cs="Arial"/>
          <w:sz w:val="24"/>
          <w:szCs w:val="24"/>
          <w:lang w:val="es-ES"/>
        </w:rPr>
      </w:pPr>
    </w:p>
    <w:p w14:paraId="28133B12" w14:textId="77777777" w:rsidR="00DE7039" w:rsidRPr="00DE7039" w:rsidRDefault="00DE7039" w:rsidP="00DE7039">
      <w:pPr>
        <w:spacing w:line="293" w:lineRule="atLeast"/>
        <w:rPr>
          <w:rFonts w:ascii="Arial" w:eastAsia="Times New Roman" w:hAnsi="Arial" w:cs="Arial"/>
          <w:sz w:val="24"/>
          <w:szCs w:val="24"/>
          <w:lang w:val="es-ES"/>
        </w:rPr>
      </w:pPr>
      <w:r w:rsidRPr="00DE7039">
        <w:rPr>
          <w:rFonts w:ascii="Arial" w:eastAsia="Times New Roman" w:hAnsi="Arial" w:cs="Arial"/>
          <w:sz w:val="24"/>
          <w:szCs w:val="24"/>
          <w:lang w:val="es-ES"/>
        </w:rPr>
        <w:t>2. Enumera tres formas de energía peligrosa:</w:t>
      </w:r>
      <w:r>
        <w:rPr>
          <w:rFonts w:ascii="Arial" w:eastAsia="Times New Roman" w:hAnsi="Arial" w:cs="Arial"/>
          <w:sz w:val="24"/>
          <w:szCs w:val="24"/>
          <w:lang w:val="es-ES"/>
        </w:rPr>
        <w:t xml:space="preserve"> ________________</w:t>
      </w:r>
      <w:r w:rsidRPr="00DE7039">
        <w:rPr>
          <w:rFonts w:ascii="Arial" w:eastAsia="Times New Roman" w:hAnsi="Arial" w:cs="Arial"/>
          <w:sz w:val="24"/>
          <w:szCs w:val="24"/>
          <w:lang w:val="es-ES"/>
        </w:rPr>
        <w:t> /</w:t>
      </w:r>
      <w:r>
        <w:rPr>
          <w:rFonts w:ascii="Arial" w:eastAsia="Times New Roman" w:hAnsi="Arial" w:cs="Arial"/>
          <w:sz w:val="24"/>
          <w:szCs w:val="24"/>
          <w:lang w:val="es-ES"/>
        </w:rPr>
        <w:t>_______________</w:t>
      </w:r>
      <w:r w:rsidRPr="00DE7039">
        <w:rPr>
          <w:rFonts w:ascii="Arial" w:eastAsia="Times New Roman" w:hAnsi="Arial" w:cs="Arial"/>
          <w:sz w:val="24"/>
          <w:szCs w:val="24"/>
          <w:lang w:val="es-ES"/>
        </w:rPr>
        <w:t xml:space="preserve"> /</w:t>
      </w:r>
      <w:r>
        <w:rPr>
          <w:rFonts w:ascii="Arial" w:eastAsia="Times New Roman" w:hAnsi="Arial" w:cs="Arial"/>
          <w:sz w:val="24"/>
          <w:szCs w:val="24"/>
          <w:lang w:val="es-ES"/>
        </w:rPr>
        <w:t>_____________</w:t>
      </w:r>
    </w:p>
    <w:p w14:paraId="04CDE02F" w14:textId="77777777" w:rsidR="00DE7039" w:rsidRPr="00DE7039" w:rsidRDefault="00DE7039" w:rsidP="00DE7039">
      <w:pPr>
        <w:spacing w:line="293" w:lineRule="atLeast"/>
        <w:rPr>
          <w:rFonts w:ascii="Arial" w:eastAsia="Times New Roman" w:hAnsi="Arial" w:cs="Arial"/>
          <w:sz w:val="24"/>
          <w:szCs w:val="24"/>
          <w:lang w:val="es-ES"/>
        </w:rPr>
      </w:pPr>
    </w:p>
    <w:p w14:paraId="691E18DA" w14:textId="77777777" w:rsidR="00DE7039" w:rsidRPr="00DE7039" w:rsidRDefault="00DE7039" w:rsidP="00DE7039">
      <w:pPr>
        <w:spacing w:line="293" w:lineRule="atLeast"/>
        <w:rPr>
          <w:rFonts w:ascii="Arial" w:eastAsia="Times New Roman" w:hAnsi="Arial" w:cs="Arial"/>
          <w:sz w:val="24"/>
          <w:szCs w:val="24"/>
          <w:lang w:val="es-ES"/>
        </w:rPr>
      </w:pPr>
      <w:r w:rsidRPr="00DE7039">
        <w:rPr>
          <w:rFonts w:ascii="Arial" w:eastAsia="Times New Roman" w:hAnsi="Arial" w:cs="Arial"/>
          <w:sz w:val="24"/>
          <w:szCs w:val="24"/>
          <w:lang w:val="es-ES"/>
        </w:rPr>
        <w:t>3. Enumere dos situaciones en las que es necesario el bloqueo / etiquetado:</w:t>
      </w:r>
      <w:r>
        <w:rPr>
          <w:rFonts w:ascii="Arial" w:eastAsia="Times New Roman" w:hAnsi="Arial" w:cs="Arial"/>
          <w:sz w:val="24"/>
          <w:szCs w:val="24"/>
          <w:lang w:val="es-ES"/>
        </w:rPr>
        <w:t xml:space="preserve"> ____________</w:t>
      </w:r>
      <w:r w:rsidRPr="00DE7039">
        <w:rPr>
          <w:rFonts w:ascii="Arial" w:eastAsia="Times New Roman" w:hAnsi="Arial" w:cs="Arial"/>
          <w:sz w:val="24"/>
          <w:szCs w:val="24"/>
          <w:lang w:val="es-ES"/>
        </w:rPr>
        <w:t> /</w:t>
      </w:r>
      <w:r>
        <w:rPr>
          <w:rFonts w:ascii="Arial" w:eastAsia="Times New Roman" w:hAnsi="Arial" w:cs="Arial"/>
          <w:sz w:val="24"/>
          <w:szCs w:val="24"/>
          <w:lang w:val="es-ES"/>
        </w:rPr>
        <w:t>_________</w:t>
      </w:r>
    </w:p>
    <w:p w14:paraId="42AC62B9" w14:textId="77777777" w:rsidR="00DE7039" w:rsidRPr="00DE7039" w:rsidRDefault="00DE7039" w:rsidP="00DE7039">
      <w:pPr>
        <w:spacing w:line="293" w:lineRule="atLeast"/>
        <w:rPr>
          <w:rFonts w:ascii="Arial" w:eastAsia="Times New Roman" w:hAnsi="Arial" w:cs="Arial"/>
          <w:sz w:val="24"/>
          <w:szCs w:val="24"/>
          <w:lang w:val="es-ES"/>
        </w:rPr>
      </w:pPr>
    </w:p>
    <w:p w14:paraId="6A5432E3" w14:textId="710BBC32" w:rsidR="00DE7039" w:rsidRPr="00DE7039" w:rsidRDefault="00DE7039" w:rsidP="00DE7039">
      <w:pPr>
        <w:spacing w:line="293" w:lineRule="atLeast"/>
        <w:rPr>
          <w:rFonts w:ascii="Arial" w:eastAsia="Times New Roman" w:hAnsi="Arial" w:cs="Arial"/>
          <w:b/>
          <w:sz w:val="24"/>
          <w:szCs w:val="24"/>
          <w:lang w:val="es-ES"/>
        </w:rPr>
      </w:pPr>
      <w:r w:rsidRPr="00DE7039">
        <w:rPr>
          <w:rFonts w:ascii="Arial" w:eastAsia="Times New Roman" w:hAnsi="Arial" w:cs="Arial"/>
          <w:sz w:val="24"/>
          <w:szCs w:val="24"/>
          <w:lang w:val="es-ES"/>
        </w:rPr>
        <w:t xml:space="preserve">4. ¿Un candado o </w:t>
      </w:r>
      <w:r w:rsidR="003A5968">
        <w:rPr>
          <w:rFonts w:ascii="Arial" w:eastAsia="Times New Roman" w:hAnsi="Arial" w:cs="Arial"/>
          <w:sz w:val="24"/>
          <w:szCs w:val="24"/>
          <w:lang w:val="es-ES"/>
        </w:rPr>
        <w:t xml:space="preserve">una </w:t>
      </w:r>
      <w:r w:rsidRPr="00DE7039">
        <w:rPr>
          <w:rFonts w:ascii="Arial" w:eastAsia="Times New Roman" w:hAnsi="Arial" w:cs="Arial"/>
          <w:sz w:val="24"/>
          <w:szCs w:val="24"/>
          <w:lang w:val="es-ES"/>
        </w:rPr>
        <w:t xml:space="preserve">etiqueta puede ser removido por alguien? </w:t>
      </w:r>
      <w:r w:rsidRPr="00DE7039">
        <w:rPr>
          <w:rFonts w:ascii="Arial" w:eastAsia="Times New Roman" w:hAnsi="Arial" w:cs="Arial"/>
          <w:b/>
          <w:sz w:val="24"/>
          <w:szCs w:val="24"/>
          <w:lang w:val="es-ES"/>
        </w:rPr>
        <w:t>Verdadero      Falso</w:t>
      </w:r>
    </w:p>
    <w:p w14:paraId="3B312CF2" w14:textId="77777777" w:rsidR="00DE7039" w:rsidRPr="00DE7039" w:rsidRDefault="00DE7039" w:rsidP="00DE7039">
      <w:pPr>
        <w:spacing w:line="293" w:lineRule="atLeast"/>
        <w:rPr>
          <w:rFonts w:ascii="Arial" w:eastAsia="Times New Roman" w:hAnsi="Arial" w:cs="Arial"/>
          <w:sz w:val="24"/>
          <w:szCs w:val="24"/>
          <w:lang w:val="es-ES"/>
        </w:rPr>
      </w:pPr>
    </w:p>
    <w:p w14:paraId="68960AC4" w14:textId="54733E06" w:rsidR="00DE7039" w:rsidRPr="00DE7039" w:rsidRDefault="00DE7039" w:rsidP="00DE7039">
      <w:pPr>
        <w:spacing w:line="293" w:lineRule="atLeast"/>
        <w:rPr>
          <w:rFonts w:ascii="Arial" w:eastAsia="Times New Roman" w:hAnsi="Arial" w:cs="Arial"/>
          <w:b/>
          <w:sz w:val="24"/>
          <w:szCs w:val="24"/>
          <w:lang w:val="es-ES"/>
        </w:rPr>
      </w:pPr>
      <w:r w:rsidRPr="00DE7039">
        <w:rPr>
          <w:rFonts w:ascii="Arial" w:eastAsia="Times New Roman" w:hAnsi="Arial" w:cs="Arial"/>
          <w:sz w:val="24"/>
          <w:szCs w:val="24"/>
          <w:lang w:val="es-ES"/>
        </w:rPr>
        <w:t xml:space="preserve">5. </w:t>
      </w:r>
      <w:r w:rsidR="0073398C">
        <w:rPr>
          <w:rFonts w:ascii="Arial" w:eastAsia="Times New Roman" w:hAnsi="Arial" w:cs="Arial"/>
          <w:sz w:val="24"/>
          <w:szCs w:val="24"/>
          <w:lang w:val="es-ES"/>
        </w:rPr>
        <w:t>¿El</w:t>
      </w:r>
      <w:r w:rsidRPr="00DE7039">
        <w:rPr>
          <w:rFonts w:ascii="Arial" w:eastAsia="Times New Roman" w:hAnsi="Arial" w:cs="Arial"/>
          <w:sz w:val="24"/>
          <w:szCs w:val="24"/>
          <w:lang w:val="es-ES"/>
        </w:rPr>
        <w:t xml:space="preserve"> corte no autorizado de cerraduras es motivo de acción disciplinaria? </w:t>
      </w:r>
      <w:r w:rsidRPr="00DE7039">
        <w:rPr>
          <w:rFonts w:ascii="Arial" w:eastAsia="Times New Roman" w:hAnsi="Arial" w:cs="Arial"/>
          <w:b/>
          <w:sz w:val="24"/>
          <w:szCs w:val="24"/>
          <w:lang w:val="es-ES"/>
        </w:rPr>
        <w:t>Verdadero      Falso</w:t>
      </w:r>
    </w:p>
    <w:p w14:paraId="5F27ECA6" w14:textId="77777777" w:rsidR="00DE7039" w:rsidRPr="00DE7039" w:rsidRDefault="00DE7039" w:rsidP="00DE7039">
      <w:pPr>
        <w:spacing w:line="293" w:lineRule="atLeast"/>
        <w:rPr>
          <w:rFonts w:ascii="Arial" w:eastAsia="Times New Roman" w:hAnsi="Arial" w:cs="Arial"/>
          <w:sz w:val="24"/>
          <w:szCs w:val="24"/>
          <w:lang w:val="es-ES"/>
        </w:rPr>
      </w:pPr>
    </w:p>
    <w:p w14:paraId="19AE8847" w14:textId="77777777" w:rsidR="00DE7039" w:rsidRPr="00DE7039" w:rsidRDefault="00DE7039" w:rsidP="00DE7039">
      <w:pPr>
        <w:spacing w:line="293" w:lineRule="atLeast"/>
        <w:rPr>
          <w:rFonts w:ascii="Arial" w:eastAsia="Times New Roman" w:hAnsi="Arial" w:cs="Arial"/>
          <w:b/>
          <w:sz w:val="24"/>
          <w:szCs w:val="24"/>
          <w:lang w:val="es-ES"/>
        </w:rPr>
      </w:pPr>
      <w:r w:rsidRPr="00DE7039">
        <w:rPr>
          <w:rFonts w:ascii="Arial" w:eastAsia="Times New Roman" w:hAnsi="Arial" w:cs="Arial"/>
          <w:sz w:val="24"/>
          <w:szCs w:val="24"/>
          <w:lang w:val="es-ES"/>
        </w:rPr>
        <w:t xml:space="preserve">6. ¿El propósito del bloqueo / etiquetado es controlar la energía peligrosa? </w:t>
      </w:r>
      <w:r w:rsidRPr="00DE7039">
        <w:rPr>
          <w:rFonts w:ascii="Arial" w:eastAsia="Times New Roman" w:hAnsi="Arial" w:cs="Arial"/>
          <w:b/>
          <w:sz w:val="24"/>
          <w:szCs w:val="24"/>
          <w:lang w:val="es-ES"/>
        </w:rPr>
        <w:t>Verdadero      Falso</w:t>
      </w:r>
    </w:p>
    <w:p w14:paraId="57AEDBD1" w14:textId="77777777" w:rsidR="00DE7039" w:rsidRPr="00DE7039" w:rsidRDefault="00DE7039" w:rsidP="00DE7039">
      <w:pPr>
        <w:spacing w:line="293" w:lineRule="atLeast"/>
        <w:rPr>
          <w:rFonts w:ascii="Arial" w:eastAsia="Times New Roman" w:hAnsi="Arial" w:cs="Arial"/>
          <w:sz w:val="24"/>
          <w:szCs w:val="24"/>
          <w:lang w:val="es-ES"/>
        </w:rPr>
      </w:pPr>
    </w:p>
    <w:p w14:paraId="6A33BA76" w14:textId="77777777" w:rsidR="00DE7039" w:rsidRPr="00DE7039" w:rsidRDefault="00DE7039" w:rsidP="00DE7039">
      <w:pPr>
        <w:spacing w:line="293" w:lineRule="atLeast"/>
        <w:rPr>
          <w:rFonts w:ascii="Arial" w:eastAsia="Times New Roman" w:hAnsi="Arial" w:cs="Arial"/>
          <w:sz w:val="24"/>
          <w:szCs w:val="24"/>
          <w:lang w:val="es-ES"/>
        </w:rPr>
      </w:pPr>
      <w:r w:rsidRPr="00DE7039">
        <w:rPr>
          <w:rFonts w:ascii="Arial" w:eastAsia="Times New Roman" w:hAnsi="Arial" w:cs="Arial"/>
          <w:sz w:val="24"/>
          <w:szCs w:val="24"/>
          <w:lang w:val="es-ES"/>
        </w:rPr>
        <w:t>7. Enumere dos tipos de dispositivos de bloqueo:</w:t>
      </w:r>
      <w:r>
        <w:rPr>
          <w:rFonts w:ascii="Arial" w:eastAsia="Times New Roman" w:hAnsi="Arial" w:cs="Arial"/>
          <w:sz w:val="24"/>
          <w:szCs w:val="24"/>
          <w:lang w:val="es-ES"/>
        </w:rPr>
        <w:t xml:space="preserve"> __________________</w:t>
      </w:r>
      <w:r w:rsidRPr="00DE7039">
        <w:rPr>
          <w:rFonts w:ascii="Arial" w:eastAsia="Times New Roman" w:hAnsi="Arial" w:cs="Arial"/>
          <w:sz w:val="24"/>
          <w:szCs w:val="24"/>
          <w:lang w:val="es-ES"/>
        </w:rPr>
        <w:t> /</w:t>
      </w:r>
      <w:r>
        <w:rPr>
          <w:rFonts w:ascii="Arial" w:eastAsia="Times New Roman" w:hAnsi="Arial" w:cs="Arial"/>
          <w:sz w:val="24"/>
          <w:szCs w:val="24"/>
          <w:lang w:val="es-ES"/>
        </w:rPr>
        <w:t xml:space="preserve"> ____________________</w:t>
      </w:r>
    </w:p>
    <w:p w14:paraId="5D854364" w14:textId="77777777" w:rsidR="00DE7039" w:rsidRPr="00DE7039" w:rsidRDefault="00DE7039" w:rsidP="00DE7039">
      <w:pPr>
        <w:spacing w:line="293" w:lineRule="atLeast"/>
        <w:rPr>
          <w:rFonts w:ascii="Arial" w:eastAsia="Times New Roman" w:hAnsi="Arial" w:cs="Arial"/>
          <w:sz w:val="24"/>
          <w:szCs w:val="24"/>
          <w:lang w:val="es-ES"/>
        </w:rPr>
      </w:pPr>
    </w:p>
    <w:p w14:paraId="5C773D33" w14:textId="77777777" w:rsidR="00DE7039" w:rsidRPr="00DE7039" w:rsidRDefault="00DE7039" w:rsidP="00DE7039">
      <w:pPr>
        <w:spacing w:line="293" w:lineRule="atLeast"/>
        <w:rPr>
          <w:rFonts w:ascii="Arial" w:eastAsia="Times New Roman" w:hAnsi="Arial" w:cs="Arial"/>
          <w:b/>
          <w:sz w:val="24"/>
          <w:szCs w:val="24"/>
          <w:lang w:val="es-ES"/>
        </w:rPr>
      </w:pPr>
      <w:r w:rsidRPr="00DE7039">
        <w:rPr>
          <w:rFonts w:ascii="Arial" w:eastAsia="Times New Roman" w:hAnsi="Arial" w:cs="Arial"/>
          <w:sz w:val="24"/>
          <w:szCs w:val="24"/>
          <w:lang w:val="es-ES"/>
        </w:rPr>
        <w:t xml:space="preserve">8. ¿Un empleado afectado puede cerrar una pieza de equipo? </w:t>
      </w:r>
      <w:bookmarkStart w:id="16" w:name="_Hlk6489493"/>
      <w:r w:rsidRPr="00DE7039">
        <w:rPr>
          <w:rFonts w:ascii="Arial" w:eastAsia="Times New Roman" w:hAnsi="Arial" w:cs="Arial"/>
          <w:b/>
          <w:sz w:val="24"/>
          <w:szCs w:val="24"/>
          <w:lang w:val="es-ES"/>
        </w:rPr>
        <w:t>Verdadero      Falso</w:t>
      </w:r>
    </w:p>
    <w:bookmarkEnd w:id="16"/>
    <w:p w14:paraId="6573C09E" w14:textId="77777777" w:rsidR="00DE7039" w:rsidRPr="00DE7039" w:rsidRDefault="00DE7039" w:rsidP="00DE7039">
      <w:pPr>
        <w:spacing w:line="293" w:lineRule="atLeast"/>
        <w:rPr>
          <w:rFonts w:ascii="Arial" w:eastAsia="Times New Roman" w:hAnsi="Arial" w:cs="Arial"/>
          <w:sz w:val="24"/>
          <w:szCs w:val="24"/>
          <w:lang w:val="es-ES"/>
        </w:rPr>
      </w:pPr>
    </w:p>
    <w:p w14:paraId="24B1473D" w14:textId="77777777" w:rsidR="00DE7039" w:rsidRPr="00DE7039" w:rsidRDefault="00DE7039" w:rsidP="00DE7039">
      <w:pPr>
        <w:spacing w:line="293" w:lineRule="atLeast"/>
        <w:rPr>
          <w:rFonts w:ascii="Arial" w:eastAsia="Times New Roman" w:hAnsi="Arial" w:cs="Arial"/>
          <w:b/>
          <w:sz w:val="24"/>
          <w:szCs w:val="24"/>
          <w:lang w:val="es-ES"/>
        </w:rPr>
      </w:pPr>
      <w:r w:rsidRPr="00DE7039">
        <w:rPr>
          <w:rFonts w:ascii="Arial" w:eastAsia="Times New Roman" w:hAnsi="Arial" w:cs="Arial"/>
          <w:sz w:val="24"/>
          <w:szCs w:val="24"/>
          <w:lang w:val="es-ES"/>
        </w:rPr>
        <w:t xml:space="preserve">9. ¿Una etiqueta es una forma de comunicación y advertencia? </w:t>
      </w:r>
      <w:r w:rsidRPr="00DE7039">
        <w:rPr>
          <w:rFonts w:ascii="Arial" w:eastAsia="Times New Roman" w:hAnsi="Arial" w:cs="Arial"/>
          <w:b/>
          <w:sz w:val="24"/>
          <w:szCs w:val="24"/>
          <w:lang w:val="es-ES"/>
        </w:rPr>
        <w:t>Verdadero      Falso</w:t>
      </w:r>
    </w:p>
    <w:p w14:paraId="4006C0D5" w14:textId="77777777" w:rsidR="00DE7039" w:rsidRPr="00DE7039" w:rsidRDefault="00DE7039" w:rsidP="00DE7039">
      <w:pPr>
        <w:spacing w:line="293" w:lineRule="atLeast"/>
        <w:rPr>
          <w:rFonts w:ascii="Arial" w:eastAsia="Times New Roman" w:hAnsi="Arial" w:cs="Arial"/>
          <w:sz w:val="24"/>
          <w:szCs w:val="24"/>
          <w:lang w:val="es-ES"/>
        </w:rPr>
      </w:pPr>
    </w:p>
    <w:p w14:paraId="5E2084C4" w14:textId="7E3A781A" w:rsidR="00DE7039" w:rsidRPr="00DE7039" w:rsidRDefault="00DE7039" w:rsidP="00DE7039">
      <w:pPr>
        <w:spacing w:line="293" w:lineRule="atLeast"/>
        <w:rPr>
          <w:rFonts w:ascii="Arial" w:eastAsia="Times New Roman" w:hAnsi="Arial" w:cs="Arial"/>
          <w:sz w:val="24"/>
          <w:szCs w:val="24"/>
          <w:lang w:val="es-ES"/>
        </w:rPr>
      </w:pPr>
      <w:r w:rsidRPr="00DE7039">
        <w:rPr>
          <w:rFonts w:ascii="Arial" w:eastAsia="Times New Roman" w:hAnsi="Arial" w:cs="Arial"/>
          <w:sz w:val="24"/>
          <w:szCs w:val="24"/>
          <w:lang w:val="es-ES"/>
        </w:rPr>
        <w:t xml:space="preserve">Reconozco que he recibido información y capacitación sobre el programa de bloqueo / etiquetado de la compañía. Esta capacitación me ha dado una comprensión </w:t>
      </w:r>
      <w:r w:rsidR="003A5968">
        <w:rPr>
          <w:rFonts w:ascii="Arial" w:eastAsia="Times New Roman" w:hAnsi="Arial" w:cs="Arial"/>
          <w:sz w:val="24"/>
          <w:szCs w:val="24"/>
          <w:lang w:val="es-ES"/>
        </w:rPr>
        <w:t>de</w:t>
      </w:r>
      <w:r w:rsidRPr="00DE7039">
        <w:rPr>
          <w:rFonts w:ascii="Arial" w:eastAsia="Times New Roman" w:hAnsi="Arial" w:cs="Arial"/>
          <w:sz w:val="24"/>
          <w:szCs w:val="24"/>
          <w:lang w:val="es-ES"/>
        </w:rPr>
        <w:t xml:space="preserve"> la importancia de controlar la energía peligrosa. Cumpliré con todas las reglas, políticas y procedimientos establecidos por la compañía. Si no entiendo ninguna instrucción, haré preguntas.</w:t>
      </w:r>
    </w:p>
    <w:p w14:paraId="209247CB" w14:textId="77777777" w:rsidR="00DE7039" w:rsidRPr="00DE7039" w:rsidRDefault="00DE7039" w:rsidP="00DE7039">
      <w:pPr>
        <w:spacing w:line="293" w:lineRule="atLeast"/>
        <w:rPr>
          <w:rFonts w:ascii="Arial" w:eastAsia="Times New Roman" w:hAnsi="Arial" w:cs="Arial"/>
          <w:sz w:val="24"/>
          <w:szCs w:val="24"/>
          <w:lang w:val="es-ES"/>
        </w:rPr>
      </w:pPr>
    </w:p>
    <w:p w14:paraId="26D90280" w14:textId="77777777" w:rsidR="00DE7039" w:rsidRPr="00DE7039" w:rsidRDefault="00DE7039" w:rsidP="00DE7039">
      <w:pPr>
        <w:spacing w:after="0" w:line="293" w:lineRule="atLeast"/>
        <w:rPr>
          <w:rFonts w:ascii="Arial" w:eastAsia="Times New Roman" w:hAnsi="Arial" w:cs="Arial"/>
          <w:sz w:val="24"/>
          <w:szCs w:val="24"/>
          <w:lang w:val="es-ES"/>
        </w:rPr>
      </w:pPr>
      <w:r>
        <w:rPr>
          <w:rFonts w:ascii="Arial" w:eastAsia="Times New Roman" w:hAnsi="Arial" w:cs="Arial"/>
          <w:sz w:val="24"/>
          <w:szCs w:val="24"/>
          <w:lang w:val="es-ES"/>
        </w:rPr>
        <w:t>_________________________________                                                                         ______________</w:t>
      </w:r>
    </w:p>
    <w:p w14:paraId="6E41B47A" w14:textId="77777777" w:rsidR="00594BEC" w:rsidRDefault="00DE7039" w:rsidP="00DE7039">
      <w:pPr>
        <w:spacing w:line="293" w:lineRule="atLeast"/>
        <w:rPr>
          <w:rFonts w:ascii="Arial" w:eastAsia="Times New Roman" w:hAnsi="Arial" w:cs="Arial"/>
          <w:sz w:val="24"/>
          <w:szCs w:val="24"/>
          <w:lang w:val="es-ES"/>
        </w:rPr>
      </w:pPr>
      <w:r w:rsidRPr="00DE7039">
        <w:rPr>
          <w:rFonts w:ascii="Arial" w:eastAsia="Times New Roman" w:hAnsi="Arial" w:cs="Arial"/>
          <w:sz w:val="24"/>
          <w:szCs w:val="24"/>
          <w:lang w:val="es-ES"/>
        </w:rPr>
        <w:t xml:space="preserve">               Firma del empleado </w:t>
      </w:r>
      <w:r>
        <w:rPr>
          <w:rFonts w:ascii="Arial" w:eastAsia="Times New Roman" w:hAnsi="Arial" w:cs="Arial"/>
          <w:sz w:val="24"/>
          <w:szCs w:val="24"/>
          <w:lang w:val="es-ES"/>
        </w:rPr>
        <w:t xml:space="preserve">                                                                                              </w:t>
      </w:r>
      <w:bookmarkStart w:id="17" w:name="_Hlk6489139"/>
      <w:r w:rsidRPr="00DE7039">
        <w:rPr>
          <w:rFonts w:ascii="Arial" w:eastAsia="Times New Roman" w:hAnsi="Arial" w:cs="Arial"/>
          <w:sz w:val="24"/>
          <w:szCs w:val="24"/>
          <w:lang w:val="es-ES"/>
        </w:rPr>
        <w:t>Fecha</w:t>
      </w:r>
    </w:p>
    <w:p w14:paraId="69B58D33" w14:textId="77777777" w:rsidR="00DE7039" w:rsidRPr="00DE7039" w:rsidRDefault="00DE7039" w:rsidP="00DE7039">
      <w:pPr>
        <w:spacing w:line="293" w:lineRule="atLeast"/>
        <w:rPr>
          <w:rFonts w:ascii="Arial" w:eastAsia="Times New Roman" w:hAnsi="Arial" w:cs="Arial"/>
          <w:sz w:val="24"/>
          <w:szCs w:val="24"/>
          <w:lang w:val="es-ES"/>
        </w:rPr>
      </w:pPr>
    </w:p>
    <w:bookmarkEnd w:id="17"/>
    <w:p w14:paraId="74F6D87B" w14:textId="77777777" w:rsidR="00DE7039" w:rsidRDefault="00DE7039" w:rsidP="00DE7039">
      <w:pPr>
        <w:spacing w:after="0" w:line="293" w:lineRule="atLeast"/>
        <w:rPr>
          <w:rFonts w:ascii="Calibri" w:eastAsia="Times New Roman" w:hAnsi="Calibri" w:cs="Calibri"/>
          <w:lang w:val="es-ES"/>
        </w:rPr>
      </w:pPr>
      <w:r>
        <w:rPr>
          <w:rFonts w:ascii="Calibri" w:eastAsia="Times New Roman" w:hAnsi="Calibri" w:cs="Calibri"/>
          <w:lang w:val="es-ES"/>
        </w:rPr>
        <w:t>________________________________________                                                                                                _________________</w:t>
      </w:r>
      <w:r w:rsidR="00594BEC" w:rsidRPr="00594BEC">
        <w:rPr>
          <w:rFonts w:ascii="Calibri" w:eastAsia="Times New Roman" w:hAnsi="Calibri" w:cs="Calibri"/>
          <w:lang w:val="es-ES"/>
        </w:rPr>
        <w:t> </w:t>
      </w:r>
    </w:p>
    <w:p w14:paraId="3CDBE9A9" w14:textId="77777777" w:rsidR="00DE7039" w:rsidRPr="00DE7039" w:rsidRDefault="00DE7039" w:rsidP="00594BEC">
      <w:pPr>
        <w:spacing w:line="293" w:lineRule="atLeast"/>
        <w:rPr>
          <w:rFonts w:ascii="Arial" w:eastAsia="Times New Roman" w:hAnsi="Arial" w:cs="Arial"/>
          <w:sz w:val="24"/>
          <w:szCs w:val="24"/>
          <w:lang w:val="es-ES"/>
        </w:rPr>
      </w:pPr>
      <w:r>
        <w:rPr>
          <w:rFonts w:ascii="Arial" w:eastAsia="Times New Roman" w:hAnsi="Arial" w:cs="Arial"/>
          <w:sz w:val="24"/>
          <w:szCs w:val="24"/>
          <w:lang w:val="es-ES"/>
        </w:rPr>
        <w:t xml:space="preserve">                </w:t>
      </w:r>
      <w:r w:rsidRPr="00DE7039">
        <w:rPr>
          <w:rFonts w:ascii="Arial" w:eastAsia="Times New Roman" w:hAnsi="Arial" w:cs="Arial"/>
          <w:sz w:val="24"/>
          <w:szCs w:val="24"/>
          <w:lang w:val="es-ES"/>
        </w:rPr>
        <w:t>Instructora</w:t>
      </w:r>
      <w:r>
        <w:rPr>
          <w:rFonts w:ascii="Arial" w:eastAsia="Times New Roman" w:hAnsi="Arial" w:cs="Arial"/>
          <w:sz w:val="24"/>
          <w:szCs w:val="24"/>
          <w:lang w:val="es-ES"/>
        </w:rPr>
        <w:t xml:space="preserve">                                                                                                             </w:t>
      </w:r>
      <w:r w:rsidRPr="00DE7039">
        <w:rPr>
          <w:rFonts w:ascii="Arial" w:eastAsia="Times New Roman" w:hAnsi="Arial" w:cs="Arial"/>
          <w:sz w:val="24"/>
          <w:szCs w:val="24"/>
          <w:lang w:val="es-ES"/>
        </w:rPr>
        <w:t>Fecha</w:t>
      </w:r>
    </w:p>
    <w:p w14:paraId="5B9FBF5A" w14:textId="77777777" w:rsidR="00DE7039" w:rsidRDefault="00DE7039" w:rsidP="00594BEC">
      <w:pPr>
        <w:spacing w:line="293" w:lineRule="atLeast"/>
        <w:rPr>
          <w:rFonts w:ascii="Calibri" w:eastAsia="Times New Roman" w:hAnsi="Calibri" w:cs="Calibri"/>
          <w:lang w:val="es-ES"/>
        </w:rPr>
      </w:pPr>
    </w:p>
    <w:p w14:paraId="54E043AD" w14:textId="77777777" w:rsidR="00DE7039" w:rsidRPr="004052CA" w:rsidRDefault="00DE7039" w:rsidP="00DE7039">
      <w:pPr>
        <w:spacing w:line="293" w:lineRule="atLeast"/>
        <w:jc w:val="center"/>
        <w:rPr>
          <w:rFonts w:ascii="Arial" w:eastAsia="Times New Roman" w:hAnsi="Arial" w:cs="Arial"/>
          <w:sz w:val="24"/>
          <w:szCs w:val="24"/>
          <w:lang w:val="es-ES"/>
        </w:rPr>
      </w:pPr>
      <w:r w:rsidRPr="004052CA">
        <w:rPr>
          <w:rFonts w:ascii="Arial" w:eastAsia="Times New Roman" w:hAnsi="Arial" w:cs="Arial"/>
          <w:b/>
          <w:sz w:val="24"/>
          <w:szCs w:val="24"/>
          <w:lang w:val="es-ES"/>
        </w:rPr>
        <w:t xml:space="preserve">BLOQUEO AUTORIZADO DE EMPLEADOS / </w:t>
      </w:r>
      <w:r w:rsidR="00793183" w:rsidRPr="00793183">
        <w:rPr>
          <w:rFonts w:ascii="Arial" w:eastAsia="Times New Roman" w:hAnsi="Arial" w:cs="Arial"/>
          <w:b/>
          <w:sz w:val="24"/>
          <w:szCs w:val="24"/>
          <w:lang w:val="es-ES"/>
        </w:rPr>
        <w:t>EXAMEN</w:t>
      </w:r>
      <w:r w:rsidRPr="004052CA">
        <w:rPr>
          <w:rFonts w:ascii="Arial" w:eastAsia="Times New Roman" w:hAnsi="Arial" w:cs="Arial"/>
          <w:b/>
          <w:sz w:val="24"/>
          <w:szCs w:val="24"/>
          <w:lang w:val="es-ES"/>
        </w:rPr>
        <w:t xml:space="preserve"> DE TAGOUT</w:t>
      </w:r>
    </w:p>
    <w:p w14:paraId="3A9114B2" w14:textId="77777777" w:rsidR="00DE7039" w:rsidRPr="00DE7039" w:rsidRDefault="00DE7039" w:rsidP="00DE7039">
      <w:pPr>
        <w:spacing w:line="293" w:lineRule="atLeast"/>
        <w:jc w:val="center"/>
        <w:rPr>
          <w:rFonts w:ascii="Calibri" w:eastAsia="Times New Roman" w:hAnsi="Calibri" w:cs="Calibri"/>
          <w:lang w:val="es-ES"/>
        </w:rPr>
      </w:pPr>
    </w:p>
    <w:p w14:paraId="6AD3CA20" w14:textId="77777777" w:rsidR="00DE7039" w:rsidRPr="00DE7039" w:rsidRDefault="00DE7039" w:rsidP="00DE7039">
      <w:pPr>
        <w:spacing w:line="293" w:lineRule="atLeast"/>
        <w:rPr>
          <w:rFonts w:ascii="Calibri" w:eastAsia="Times New Roman" w:hAnsi="Calibri" w:cs="Calibri"/>
          <w:lang w:val="es-ES"/>
        </w:rPr>
      </w:pPr>
    </w:p>
    <w:p w14:paraId="59FE292E" w14:textId="77777777" w:rsidR="00DE7039" w:rsidRPr="004052CA"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Nombre</w:t>
      </w:r>
      <w:r w:rsidR="004052CA">
        <w:rPr>
          <w:rFonts w:ascii="Arial" w:eastAsia="Times New Roman" w:hAnsi="Arial" w:cs="Arial"/>
          <w:sz w:val="24"/>
          <w:szCs w:val="24"/>
          <w:lang w:val="es-ES"/>
        </w:rPr>
        <w:t xml:space="preserve"> ________________________                                                              </w:t>
      </w:r>
      <w:r w:rsidRPr="004052CA">
        <w:rPr>
          <w:rFonts w:ascii="Arial" w:eastAsia="Times New Roman" w:hAnsi="Arial" w:cs="Arial"/>
          <w:sz w:val="24"/>
          <w:szCs w:val="24"/>
          <w:lang w:val="es-ES"/>
        </w:rPr>
        <w:t xml:space="preserve"> </w:t>
      </w:r>
      <w:r w:rsidR="004052CA">
        <w:rPr>
          <w:rFonts w:ascii="Arial" w:eastAsia="Times New Roman" w:hAnsi="Arial" w:cs="Arial"/>
          <w:sz w:val="24"/>
          <w:szCs w:val="24"/>
          <w:lang w:val="es-ES"/>
        </w:rPr>
        <w:t>F</w:t>
      </w:r>
      <w:r w:rsidRPr="004052CA">
        <w:rPr>
          <w:rFonts w:ascii="Arial" w:eastAsia="Times New Roman" w:hAnsi="Arial" w:cs="Arial"/>
          <w:sz w:val="24"/>
          <w:szCs w:val="24"/>
          <w:lang w:val="es-ES"/>
        </w:rPr>
        <w:t>echa:</w:t>
      </w:r>
      <w:r w:rsidR="004052CA">
        <w:rPr>
          <w:rFonts w:ascii="Arial" w:eastAsia="Times New Roman" w:hAnsi="Arial" w:cs="Arial"/>
          <w:sz w:val="24"/>
          <w:szCs w:val="24"/>
          <w:lang w:val="es-ES"/>
        </w:rPr>
        <w:t xml:space="preserve"> _____________</w:t>
      </w:r>
    </w:p>
    <w:p w14:paraId="067EB7C9" w14:textId="77777777" w:rsidR="00DE7039" w:rsidRPr="004052CA" w:rsidRDefault="00DE7039" w:rsidP="00DE7039">
      <w:pPr>
        <w:spacing w:line="293" w:lineRule="atLeast"/>
        <w:rPr>
          <w:rFonts w:ascii="Arial" w:eastAsia="Times New Roman" w:hAnsi="Arial" w:cs="Arial"/>
          <w:sz w:val="24"/>
          <w:szCs w:val="24"/>
          <w:lang w:val="es-ES"/>
        </w:rPr>
      </w:pPr>
    </w:p>
    <w:p w14:paraId="465D46FA" w14:textId="77777777" w:rsidR="004052CA" w:rsidRPr="00DE7039" w:rsidRDefault="00DE7039" w:rsidP="004052CA">
      <w:pPr>
        <w:spacing w:line="293" w:lineRule="atLeast"/>
        <w:rPr>
          <w:rFonts w:ascii="Arial" w:eastAsia="Times New Roman" w:hAnsi="Arial" w:cs="Arial"/>
          <w:b/>
          <w:sz w:val="24"/>
          <w:szCs w:val="24"/>
          <w:lang w:val="es-ES"/>
        </w:rPr>
      </w:pPr>
      <w:r w:rsidRPr="004052CA">
        <w:rPr>
          <w:rFonts w:ascii="Arial" w:eastAsia="Times New Roman" w:hAnsi="Arial" w:cs="Arial"/>
          <w:sz w:val="24"/>
          <w:szCs w:val="24"/>
          <w:lang w:val="es-ES"/>
        </w:rPr>
        <w:t xml:space="preserve">1. La energía existe en dos formas: activa y almacenada. </w:t>
      </w:r>
      <w:bookmarkStart w:id="18" w:name="_Hlk6489833"/>
      <w:r w:rsidR="004052CA" w:rsidRPr="00DE7039">
        <w:rPr>
          <w:rFonts w:ascii="Arial" w:eastAsia="Times New Roman" w:hAnsi="Arial" w:cs="Arial"/>
          <w:b/>
          <w:sz w:val="24"/>
          <w:szCs w:val="24"/>
          <w:lang w:val="es-ES"/>
        </w:rPr>
        <w:t>Verdadero      Falso</w:t>
      </w:r>
    </w:p>
    <w:bookmarkEnd w:id="18"/>
    <w:p w14:paraId="0378BE10" w14:textId="77777777" w:rsidR="00DE7039" w:rsidRPr="004052CA"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2. Enumera tres formas de energía peligrosa: </w:t>
      </w:r>
      <w:r w:rsidR="004052CA">
        <w:rPr>
          <w:rFonts w:ascii="Arial" w:eastAsia="Times New Roman" w:hAnsi="Arial" w:cs="Arial"/>
          <w:sz w:val="24"/>
          <w:szCs w:val="24"/>
          <w:lang w:val="es-ES"/>
        </w:rPr>
        <w:t>__________________</w:t>
      </w:r>
      <w:r w:rsidRPr="004052CA">
        <w:rPr>
          <w:rFonts w:ascii="Arial" w:eastAsia="Times New Roman" w:hAnsi="Arial" w:cs="Arial"/>
          <w:sz w:val="24"/>
          <w:szCs w:val="24"/>
          <w:lang w:val="es-ES"/>
        </w:rPr>
        <w:t>/</w:t>
      </w:r>
      <w:r w:rsidR="004052CA">
        <w:rPr>
          <w:rFonts w:ascii="Arial" w:eastAsia="Times New Roman" w:hAnsi="Arial" w:cs="Arial"/>
          <w:sz w:val="24"/>
          <w:szCs w:val="24"/>
          <w:lang w:val="es-ES"/>
        </w:rPr>
        <w:t xml:space="preserve"> _____________</w:t>
      </w:r>
      <w:r w:rsidRPr="004052CA">
        <w:rPr>
          <w:rFonts w:ascii="Arial" w:eastAsia="Times New Roman" w:hAnsi="Arial" w:cs="Arial"/>
          <w:sz w:val="24"/>
          <w:szCs w:val="24"/>
          <w:lang w:val="es-ES"/>
        </w:rPr>
        <w:t xml:space="preserve"> /</w:t>
      </w:r>
      <w:r w:rsidR="004052CA">
        <w:rPr>
          <w:rFonts w:ascii="Arial" w:eastAsia="Times New Roman" w:hAnsi="Arial" w:cs="Arial"/>
          <w:sz w:val="24"/>
          <w:szCs w:val="24"/>
          <w:lang w:val="es-ES"/>
        </w:rPr>
        <w:t>_____________</w:t>
      </w:r>
    </w:p>
    <w:p w14:paraId="4A202C1A" w14:textId="77777777" w:rsidR="00DE7039" w:rsidRPr="004052CA"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3. Enumere dos situaciones donde es necesario bloquear / etiquetar:</w:t>
      </w:r>
      <w:r w:rsidR="004052CA">
        <w:rPr>
          <w:rFonts w:ascii="Arial" w:eastAsia="Times New Roman" w:hAnsi="Arial" w:cs="Arial"/>
          <w:sz w:val="24"/>
          <w:szCs w:val="24"/>
          <w:lang w:val="es-ES"/>
        </w:rPr>
        <w:t xml:space="preserve"> ______________</w:t>
      </w:r>
      <w:r w:rsidRPr="004052CA">
        <w:rPr>
          <w:rFonts w:ascii="Arial" w:eastAsia="Times New Roman" w:hAnsi="Arial" w:cs="Arial"/>
          <w:sz w:val="24"/>
          <w:szCs w:val="24"/>
          <w:lang w:val="es-ES"/>
        </w:rPr>
        <w:t xml:space="preserve"> /</w:t>
      </w:r>
      <w:r w:rsidR="004052CA">
        <w:rPr>
          <w:rFonts w:ascii="Arial" w:eastAsia="Times New Roman" w:hAnsi="Arial" w:cs="Arial"/>
          <w:sz w:val="24"/>
          <w:szCs w:val="24"/>
          <w:lang w:val="es-ES"/>
        </w:rPr>
        <w:t>_____________</w:t>
      </w:r>
    </w:p>
    <w:p w14:paraId="4F48B570" w14:textId="641F4664" w:rsidR="004052CA" w:rsidRPr="00DE7039" w:rsidRDefault="00DE7039" w:rsidP="004052CA">
      <w:pPr>
        <w:spacing w:line="293" w:lineRule="atLeast"/>
        <w:rPr>
          <w:rFonts w:ascii="Arial" w:eastAsia="Times New Roman" w:hAnsi="Arial" w:cs="Arial"/>
          <w:b/>
          <w:sz w:val="24"/>
          <w:szCs w:val="24"/>
          <w:lang w:val="es-ES"/>
        </w:rPr>
      </w:pPr>
      <w:r w:rsidRPr="004052CA">
        <w:rPr>
          <w:rFonts w:ascii="Arial" w:eastAsia="Times New Roman" w:hAnsi="Arial" w:cs="Arial"/>
          <w:sz w:val="24"/>
          <w:szCs w:val="24"/>
          <w:lang w:val="es-ES"/>
        </w:rPr>
        <w:t xml:space="preserve">4. ¿Un candado o </w:t>
      </w:r>
      <w:r w:rsidR="0073398C">
        <w:rPr>
          <w:rFonts w:ascii="Arial" w:eastAsia="Times New Roman" w:hAnsi="Arial" w:cs="Arial"/>
          <w:sz w:val="24"/>
          <w:szCs w:val="24"/>
          <w:lang w:val="es-ES"/>
        </w:rPr>
        <w:t xml:space="preserve">una </w:t>
      </w:r>
      <w:r w:rsidRPr="004052CA">
        <w:rPr>
          <w:rFonts w:ascii="Arial" w:eastAsia="Times New Roman" w:hAnsi="Arial" w:cs="Arial"/>
          <w:sz w:val="24"/>
          <w:szCs w:val="24"/>
          <w:lang w:val="es-ES"/>
        </w:rPr>
        <w:t xml:space="preserve">etiqueta puede ser removido por alguien? </w:t>
      </w:r>
      <w:r w:rsidR="004052CA" w:rsidRPr="00DE7039">
        <w:rPr>
          <w:rFonts w:ascii="Arial" w:eastAsia="Times New Roman" w:hAnsi="Arial" w:cs="Arial"/>
          <w:b/>
          <w:sz w:val="24"/>
          <w:szCs w:val="24"/>
          <w:lang w:val="es-ES"/>
        </w:rPr>
        <w:t>Verdadero      Falso</w:t>
      </w:r>
    </w:p>
    <w:p w14:paraId="33657B48" w14:textId="072F4942" w:rsidR="004052CA" w:rsidRPr="00DE7039" w:rsidRDefault="00DE7039" w:rsidP="004052CA">
      <w:pPr>
        <w:spacing w:line="293" w:lineRule="atLeast"/>
        <w:rPr>
          <w:rFonts w:ascii="Arial" w:eastAsia="Times New Roman" w:hAnsi="Arial" w:cs="Arial"/>
          <w:b/>
          <w:sz w:val="24"/>
          <w:szCs w:val="24"/>
          <w:lang w:val="es-ES"/>
        </w:rPr>
      </w:pPr>
      <w:r w:rsidRPr="004052CA">
        <w:rPr>
          <w:rFonts w:ascii="Arial" w:eastAsia="Times New Roman" w:hAnsi="Arial" w:cs="Arial"/>
          <w:sz w:val="24"/>
          <w:szCs w:val="24"/>
          <w:lang w:val="es-ES"/>
        </w:rPr>
        <w:t xml:space="preserve">5. </w:t>
      </w:r>
      <w:r w:rsidR="0073398C">
        <w:rPr>
          <w:rFonts w:ascii="Arial" w:eastAsia="Times New Roman" w:hAnsi="Arial" w:cs="Arial"/>
          <w:sz w:val="24"/>
          <w:szCs w:val="24"/>
          <w:lang w:val="es-ES"/>
        </w:rPr>
        <w:t>¿El</w:t>
      </w:r>
      <w:r w:rsidRPr="004052CA">
        <w:rPr>
          <w:rFonts w:ascii="Arial" w:eastAsia="Times New Roman" w:hAnsi="Arial" w:cs="Arial"/>
          <w:sz w:val="24"/>
          <w:szCs w:val="24"/>
          <w:lang w:val="es-ES"/>
        </w:rPr>
        <w:t xml:space="preserve"> corte no autorizado de cerraduras es motivo de acción disciplinaria? </w:t>
      </w:r>
      <w:bookmarkStart w:id="19" w:name="_Hlk6489888"/>
      <w:r w:rsidR="004052CA" w:rsidRPr="00DE7039">
        <w:rPr>
          <w:rFonts w:ascii="Arial" w:eastAsia="Times New Roman" w:hAnsi="Arial" w:cs="Arial"/>
          <w:b/>
          <w:sz w:val="24"/>
          <w:szCs w:val="24"/>
          <w:lang w:val="es-ES"/>
        </w:rPr>
        <w:t>Verdadero      Falso</w:t>
      </w:r>
      <w:bookmarkEnd w:id="19"/>
    </w:p>
    <w:p w14:paraId="57373AB8" w14:textId="77777777" w:rsidR="004052CA" w:rsidRPr="00DE7039" w:rsidRDefault="00DE7039" w:rsidP="004052CA">
      <w:pPr>
        <w:spacing w:line="293" w:lineRule="atLeast"/>
        <w:rPr>
          <w:rFonts w:ascii="Arial" w:eastAsia="Times New Roman" w:hAnsi="Arial" w:cs="Arial"/>
          <w:b/>
          <w:sz w:val="24"/>
          <w:szCs w:val="24"/>
          <w:lang w:val="es-ES"/>
        </w:rPr>
      </w:pPr>
      <w:r w:rsidRPr="004052CA">
        <w:rPr>
          <w:rFonts w:ascii="Arial" w:eastAsia="Times New Roman" w:hAnsi="Arial" w:cs="Arial"/>
          <w:sz w:val="24"/>
          <w:szCs w:val="24"/>
          <w:lang w:val="es-ES"/>
        </w:rPr>
        <w:t xml:space="preserve">6. ¿El propósito del bloqueo / etiquetado es controlar la energía peligrosa? </w:t>
      </w:r>
      <w:r w:rsidR="004052CA" w:rsidRPr="00DE7039">
        <w:rPr>
          <w:rFonts w:ascii="Arial" w:eastAsia="Times New Roman" w:hAnsi="Arial" w:cs="Arial"/>
          <w:b/>
          <w:sz w:val="24"/>
          <w:szCs w:val="24"/>
          <w:lang w:val="es-ES"/>
        </w:rPr>
        <w:t>Verdadero      Falso</w:t>
      </w:r>
    </w:p>
    <w:p w14:paraId="7CD47C35" w14:textId="77777777" w:rsidR="00DE7039" w:rsidRPr="004052CA"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7. Listar dos tipos de dispositivos de bloqueo:</w:t>
      </w:r>
      <w:r w:rsidR="004052CA">
        <w:rPr>
          <w:rFonts w:ascii="Arial" w:eastAsia="Times New Roman" w:hAnsi="Arial" w:cs="Arial"/>
          <w:sz w:val="24"/>
          <w:szCs w:val="24"/>
          <w:lang w:val="es-ES"/>
        </w:rPr>
        <w:t xml:space="preserve"> __________________</w:t>
      </w:r>
      <w:r w:rsidRPr="004052CA">
        <w:rPr>
          <w:rFonts w:ascii="Arial" w:eastAsia="Times New Roman" w:hAnsi="Arial" w:cs="Arial"/>
          <w:sz w:val="24"/>
          <w:szCs w:val="24"/>
          <w:lang w:val="es-ES"/>
        </w:rPr>
        <w:t xml:space="preserve"> </w:t>
      </w:r>
      <w:r w:rsidR="004052CA" w:rsidRPr="004052CA">
        <w:rPr>
          <w:rFonts w:ascii="Arial" w:eastAsia="Times New Roman" w:hAnsi="Arial" w:cs="Arial"/>
          <w:sz w:val="24"/>
          <w:szCs w:val="24"/>
          <w:lang w:val="es-ES"/>
        </w:rPr>
        <w:t xml:space="preserve">/ </w:t>
      </w:r>
      <w:r w:rsidR="004052CA">
        <w:rPr>
          <w:rFonts w:ascii="Arial" w:eastAsia="Times New Roman" w:hAnsi="Arial" w:cs="Arial"/>
          <w:sz w:val="24"/>
          <w:szCs w:val="24"/>
          <w:lang w:val="es-ES"/>
        </w:rPr>
        <w:t>_________________________</w:t>
      </w:r>
    </w:p>
    <w:p w14:paraId="7EADF583" w14:textId="77777777" w:rsidR="004052CA" w:rsidRDefault="00DE7039" w:rsidP="00DE7039">
      <w:pPr>
        <w:spacing w:line="293" w:lineRule="atLeast"/>
        <w:rPr>
          <w:rFonts w:ascii="Arial" w:eastAsia="Times New Roman" w:hAnsi="Arial" w:cs="Arial"/>
          <w:b/>
          <w:sz w:val="24"/>
          <w:szCs w:val="24"/>
          <w:lang w:val="es-ES"/>
        </w:rPr>
      </w:pPr>
      <w:r w:rsidRPr="004052CA">
        <w:rPr>
          <w:rFonts w:ascii="Arial" w:eastAsia="Times New Roman" w:hAnsi="Arial" w:cs="Arial"/>
          <w:sz w:val="24"/>
          <w:szCs w:val="24"/>
          <w:lang w:val="es-ES"/>
        </w:rPr>
        <w:t xml:space="preserve">8. ¿Un empleado afectado puede cerrar una pieza de equipo? </w:t>
      </w:r>
      <w:r w:rsidR="004052CA" w:rsidRPr="00DE7039">
        <w:rPr>
          <w:rFonts w:ascii="Arial" w:eastAsia="Times New Roman" w:hAnsi="Arial" w:cs="Arial"/>
          <w:b/>
          <w:sz w:val="24"/>
          <w:szCs w:val="24"/>
          <w:lang w:val="es-ES"/>
        </w:rPr>
        <w:t>Verdadero      Falso</w:t>
      </w:r>
    </w:p>
    <w:p w14:paraId="72B090F5" w14:textId="77777777" w:rsidR="00F74DE8" w:rsidRDefault="004052CA"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 </w:t>
      </w:r>
      <w:r w:rsidR="00DE7039" w:rsidRPr="004052CA">
        <w:rPr>
          <w:rFonts w:ascii="Arial" w:eastAsia="Times New Roman" w:hAnsi="Arial" w:cs="Arial"/>
          <w:sz w:val="24"/>
          <w:szCs w:val="24"/>
          <w:lang w:val="es-ES"/>
        </w:rPr>
        <w:t xml:space="preserve">9. ¿Una etiqueta es una forma de comunicación y advertencia? </w:t>
      </w:r>
      <w:r w:rsidR="00294040" w:rsidRPr="00DE7039">
        <w:rPr>
          <w:rFonts w:ascii="Arial" w:eastAsia="Times New Roman" w:hAnsi="Arial" w:cs="Arial"/>
          <w:b/>
          <w:sz w:val="24"/>
          <w:szCs w:val="24"/>
          <w:lang w:val="es-ES"/>
        </w:rPr>
        <w:t>Verdadero      Falso</w:t>
      </w:r>
      <w:r w:rsidR="00294040" w:rsidRPr="004052CA">
        <w:rPr>
          <w:rFonts w:ascii="Arial" w:eastAsia="Times New Roman" w:hAnsi="Arial" w:cs="Arial"/>
          <w:sz w:val="24"/>
          <w:szCs w:val="24"/>
          <w:lang w:val="es-ES"/>
        </w:rPr>
        <w:t xml:space="preserve"> </w:t>
      </w:r>
    </w:p>
    <w:p w14:paraId="7AB5F645" w14:textId="77777777" w:rsidR="00F74DE8"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10. ¿LTS puede quitar las cerraduras de cada uno? </w:t>
      </w:r>
      <w:r w:rsidR="00F74DE8" w:rsidRPr="00DE7039">
        <w:rPr>
          <w:rFonts w:ascii="Arial" w:eastAsia="Times New Roman" w:hAnsi="Arial" w:cs="Arial"/>
          <w:b/>
          <w:sz w:val="24"/>
          <w:szCs w:val="24"/>
          <w:lang w:val="es-ES"/>
        </w:rPr>
        <w:t>Verdadero      Falso</w:t>
      </w:r>
      <w:r w:rsidR="00F74DE8" w:rsidRPr="004052CA">
        <w:rPr>
          <w:rFonts w:ascii="Arial" w:eastAsia="Times New Roman" w:hAnsi="Arial" w:cs="Arial"/>
          <w:sz w:val="24"/>
          <w:szCs w:val="24"/>
          <w:lang w:val="es-ES"/>
        </w:rPr>
        <w:t xml:space="preserve"> </w:t>
      </w:r>
    </w:p>
    <w:p w14:paraId="31B5AB3B" w14:textId="77777777" w:rsidR="00DE7039" w:rsidRPr="004052CA"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11. ¿Una etiqueta siempre debe acompañar a una cerradura? </w:t>
      </w:r>
      <w:r w:rsidR="00F74DE8" w:rsidRPr="00DE7039">
        <w:rPr>
          <w:rFonts w:ascii="Arial" w:eastAsia="Times New Roman" w:hAnsi="Arial" w:cs="Arial"/>
          <w:b/>
          <w:sz w:val="24"/>
          <w:szCs w:val="24"/>
          <w:lang w:val="es-ES"/>
        </w:rPr>
        <w:t>Verdadero      Falso</w:t>
      </w:r>
    </w:p>
    <w:p w14:paraId="2176BB25" w14:textId="77777777" w:rsidR="00F74DE8"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12. ¿No es necesario notificar a todos los empleados afectados? </w:t>
      </w:r>
      <w:r w:rsidR="00F74DE8" w:rsidRPr="00DE7039">
        <w:rPr>
          <w:rFonts w:ascii="Arial" w:eastAsia="Times New Roman" w:hAnsi="Arial" w:cs="Arial"/>
          <w:b/>
          <w:sz w:val="24"/>
          <w:szCs w:val="24"/>
          <w:lang w:val="es-ES"/>
        </w:rPr>
        <w:t>Verdadero      Falso</w:t>
      </w:r>
      <w:r w:rsidR="00F74DE8" w:rsidRPr="004052CA">
        <w:rPr>
          <w:rFonts w:ascii="Arial" w:eastAsia="Times New Roman" w:hAnsi="Arial" w:cs="Arial"/>
          <w:sz w:val="24"/>
          <w:szCs w:val="24"/>
          <w:lang w:val="es-ES"/>
        </w:rPr>
        <w:t xml:space="preserve"> </w:t>
      </w:r>
    </w:p>
    <w:p w14:paraId="62F64392" w14:textId="77777777" w:rsidR="00F74DE8"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13. ¿Se debe colocar una etiqueta en el punto de ignición? </w:t>
      </w:r>
      <w:r w:rsidR="00F74DE8" w:rsidRPr="00DE7039">
        <w:rPr>
          <w:rFonts w:ascii="Arial" w:eastAsia="Times New Roman" w:hAnsi="Arial" w:cs="Arial"/>
          <w:b/>
          <w:sz w:val="24"/>
          <w:szCs w:val="24"/>
          <w:lang w:val="es-ES"/>
        </w:rPr>
        <w:t>Verdadero      Falso</w:t>
      </w:r>
      <w:r w:rsidR="00F74DE8" w:rsidRPr="004052CA">
        <w:rPr>
          <w:rFonts w:ascii="Arial" w:eastAsia="Times New Roman" w:hAnsi="Arial" w:cs="Arial"/>
          <w:sz w:val="24"/>
          <w:szCs w:val="24"/>
          <w:lang w:val="es-ES"/>
        </w:rPr>
        <w:t xml:space="preserve"> </w:t>
      </w:r>
    </w:p>
    <w:p w14:paraId="1C8B1CAC" w14:textId="77777777" w:rsidR="00F74DE8"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14. ¿Siempre debe probar el equipo para ver si se iniciará después de haberlo bloqueado? </w:t>
      </w:r>
    </w:p>
    <w:p w14:paraId="1FD7A3CA" w14:textId="77777777" w:rsidR="00DE7039" w:rsidRPr="004052CA" w:rsidRDefault="00F74DE8" w:rsidP="00DE7039">
      <w:pPr>
        <w:spacing w:line="293" w:lineRule="atLeast"/>
        <w:rPr>
          <w:rFonts w:ascii="Arial" w:eastAsia="Times New Roman" w:hAnsi="Arial" w:cs="Arial"/>
          <w:sz w:val="24"/>
          <w:szCs w:val="24"/>
          <w:lang w:val="es-ES"/>
        </w:rPr>
      </w:pPr>
      <w:r w:rsidRPr="00DE7039">
        <w:rPr>
          <w:rFonts w:ascii="Arial" w:eastAsia="Times New Roman" w:hAnsi="Arial" w:cs="Arial"/>
          <w:b/>
          <w:sz w:val="24"/>
          <w:szCs w:val="24"/>
          <w:lang w:val="es-ES"/>
        </w:rPr>
        <w:t>Verdadero      Falso</w:t>
      </w:r>
    </w:p>
    <w:p w14:paraId="2EB343CA" w14:textId="77777777" w:rsidR="00DE7039" w:rsidRPr="004052CA" w:rsidRDefault="00DE7039" w:rsidP="00DE7039">
      <w:pPr>
        <w:spacing w:line="293" w:lineRule="atLeast"/>
        <w:rPr>
          <w:rFonts w:ascii="Arial" w:eastAsia="Times New Roman" w:hAnsi="Arial" w:cs="Arial"/>
          <w:sz w:val="24"/>
          <w:szCs w:val="24"/>
          <w:lang w:val="es-ES"/>
        </w:rPr>
      </w:pPr>
    </w:p>
    <w:p w14:paraId="2E3C7A32" w14:textId="77E01EEC" w:rsidR="00DE7039" w:rsidRPr="004052CA"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Reconozco que he recibido información y capacitación sobre el programa de bloqueo / etiquetado de la compañía. Esta capacitación me ha dado una comprensión </w:t>
      </w:r>
      <w:r w:rsidR="003A5968">
        <w:rPr>
          <w:rFonts w:ascii="Arial" w:eastAsia="Times New Roman" w:hAnsi="Arial" w:cs="Arial"/>
          <w:sz w:val="24"/>
          <w:szCs w:val="24"/>
          <w:lang w:val="es-ES"/>
        </w:rPr>
        <w:t>de</w:t>
      </w:r>
      <w:r w:rsidRPr="004052CA">
        <w:rPr>
          <w:rFonts w:ascii="Arial" w:eastAsia="Times New Roman" w:hAnsi="Arial" w:cs="Arial"/>
          <w:sz w:val="24"/>
          <w:szCs w:val="24"/>
          <w:lang w:val="es-ES"/>
        </w:rPr>
        <w:t xml:space="preserve"> la importancia de controlar la energía peligrosa. Cumpliré con todas las reglas, políticas y procedimientos establecidos por la compañía. Si no entiendo ninguna instrucción, haré preguntas.</w:t>
      </w:r>
    </w:p>
    <w:p w14:paraId="61289386" w14:textId="77777777" w:rsidR="00DE7039" w:rsidRPr="004052CA" w:rsidRDefault="00DE7039" w:rsidP="00DE7039">
      <w:pPr>
        <w:spacing w:line="293" w:lineRule="atLeast"/>
        <w:rPr>
          <w:rFonts w:ascii="Arial" w:eastAsia="Times New Roman" w:hAnsi="Arial" w:cs="Arial"/>
          <w:sz w:val="24"/>
          <w:szCs w:val="24"/>
          <w:lang w:val="es-ES"/>
        </w:rPr>
      </w:pPr>
    </w:p>
    <w:p w14:paraId="6CB060D5" w14:textId="77777777" w:rsidR="00DE7039" w:rsidRPr="004052CA" w:rsidRDefault="00F74DE8" w:rsidP="00F74DE8">
      <w:pPr>
        <w:spacing w:after="0" w:line="293" w:lineRule="atLeast"/>
        <w:rPr>
          <w:rFonts w:ascii="Arial" w:eastAsia="Times New Roman" w:hAnsi="Arial" w:cs="Arial"/>
          <w:sz w:val="24"/>
          <w:szCs w:val="24"/>
          <w:lang w:val="es-ES"/>
        </w:rPr>
      </w:pPr>
      <w:r>
        <w:rPr>
          <w:rFonts w:ascii="Arial" w:eastAsia="Times New Roman" w:hAnsi="Arial" w:cs="Arial"/>
          <w:sz w:val="24"/>
          <w:szCs w:val="24"/>
          <w:lang w:val="es-ES"/>
        </w:rPr>
        <w:t>_______________________________                                                                     __________________</w:t>
      </w:r>
    </w:p>
    <w:p w14:paraId="457FAD76" w14:textId="77777777" w:rsidR="00DE7039" w:rsidRPr="004052CA" w:rsidRDefault="00DE7039" w:rsidP="00DE7039">
      <w:pPr>
        <w:spacing w:line="293" w:lineRule="atLeast"/>
        <w:rPr>
          <w:rFonts w:ascii="Arial" w:eastAsia="Times New Roman" w:hAnsi="Arial" w:cs="Arial"/>
          <w:sz w:val="24"/>
          <w:szCs w:val="24"/>
          <w:lang w:val="es-ES"/>
        </w:rPr>
      </w:pPr>
      <w:r w:rsidRPr="004052CA">
        <w:rPr>
          <w:rFonts w:ascii="Arial" w:eastAsia="Times New Roman" w:hAnsi="Arial" w:cs="Arial"/>
          <w:sz w:val="24"/>
          <w:szCs w:val="24"/>
          <w:lang w:val="es-ES"/>
        </w:rPr>
        <w:t xml:space="preserve">Firma del empleado </w:t>
      </w:r>
      <w:r w:rsidR="00F74DE8">
        <w:rPr>
          <w:rFonts w:ascii="Arial" w:eastAsia="Times New Roman" w:hAnsi="Arial" w:cs="Arial"/>
          <w:sz w:val="24"/>
          <w:szCs w:val="24"/>
          <w:lang w:val="es-ES"/>
        </w:rPr>
        <w:t xml:space="preserve">                                                                                                          </w:t>
      </w:r>
      <w:bookmarkStart w:id="20" w:name="_Hlk6490706"/>
      <w:r w:rsidRPr="004052CA">
        <w:rPr>
          <w:rFonts w:ascii="Arial" w:eastAsia="Times New Roman" w:hAnsi="Arial" w:cs="Arial"/>
          <w:sz w:val="24"/>
          <w:szCs w:val="24"/>
          <w:lang w:val="es-ES"/>
        </w:rPr>
        <w:t>Fecha</w:t>
      </w:r>
    </w:p>
    <w:bookmarkEnd w:id="20"/>
    <w:p w14:paraId="4E2E58DD" w14:textId="77777777" w:rsidR="00DE7039" w:rsidRPr="004052CA" w:rsidRDefault="00DE7039" w:rsidP="00DE7039">
      <w:pPr>
        <w:spacing w:line="293" w:lineRule="atLeast"/>
        <w:rPr>
          <w:rFonts w:ascii="Arial" w:eastAsia="Times New Roman" w:hAnsi="Arial" w:cs="Arial"/>
          <w:sz w:val="24"/>
          <w:szCs w:val="24"/>
          <w:lang w:val="es-ES"/>
        </w:rPr>
      </w:pPr>
    </w:p>
    <w:p w14:paraId="6313FDAF" w14:textId="77777777" w:rsidR="00DE7039" w:rsidRPr="004052CA" w:rsidRDefault="00F74DE8" w:rsidP="00F74DE8">
      <w:pPr>
        <w:spacing w:after="0" w:line="293" w:lineRule="atLeast"/>
        <w:rPr>
          <w:rFonts w:ascii="Arial" w:eastAsia="Times New Roman" w:hAnsi="Arial" w:cs="Arial"/>
          <w:sz w:val="24"/>
          <w:szCs w:val="24"/>
          <w:lang w:val="es-ES"/>
        </w:rPr>
      </w:pPr>
      <w:r>
        <w:rPr>
          <w:rFonts w:ascii="Arial" w:eastAsia="Times New Roman" w:hAnsi="Arial" w:cs="Arial"/>
          <w:sz w:val="24"/>
          <w:szCs w:val="24"/>
          <w:lang w:val="es-ES"/>
        </w:rPr>
        <w:t>_______________________________                                                                   ___________________</w:t>
      </w:r>
    </w:p>
    <w:p w14:paraId="10F815E4" w14:textId="77777777" w:rsidR="00F74DE8" w:rsidRPr="004052CA" w:rsidRDefault="00F74DE8" w:rsidP="00F74DE8">
      <w:pPr>
        <w:spacing w:line="293" w:lineRule="atLeast"/>
        <w:rPr>
          <w:rFonts w:ascii="Arial" w:eastAsia="Times New Roman" w:hAnsi="Arial" w:cs="Arial"/>
          <w:sz w:val="24"/>
          <w:szCs w:val="24"/>
          <w:lang w:val="es-ES"/>
        </w:rPr>
      </w:pPr>
      <w:r>
        <w:rPr>
          <w:rFonts w:ascii="Arial" w:eastAsia="Times New Roman" w:hAnsi="Arial" w:cs="Arial"/>
          <w:sz w:val="24"/>
          <w:szCs w:val="24"/>
          <w:lang w:val="es-ES"/>
        </w:rPr>
        <w:t>I</w:t>
      </w:r>
      <w:r w:rsidR="00DE7039" w:rsidRPr="004052CA">
        <w:rPr>
          <w:rFonts w:ascii="Arial" w:eastAsia="Times New Roman" w:hAnsi="Arial" w:cs="Arial"/>
          <w:sz w:val="24"/>
          <w:szCs w:val="24"/>
          <w:lang w:val="es-ES"/>
        </w:rPr>
        <w:t>nstructor</w:t>
      </w:r>
      <w:r>
        <w:rPr>
          <w:rFonts w:ascii="Arial" w:eastAsia="Times New Roman" w:hAnsi="Arial" w:cs="Arial"/>
          <w:sz w:val="24"/>
          <w:szCs w:val="24"/>
          <w:lang w:val="es-ES"/>
        </w:rPr>
        <w:t xml:space="preserve">                                                                                                                            </w:t>
      </w:r>
      <w:r w:rsidRPr="004052CA">
        <w:rPr>
          <w:rFonts w:ascii="Arial" w:eastAsia="Times New Roman" w:hAnsi="Arial" w:cs="Arial"/>
          <w:sz w:val="24"/>
          <w:szCs w:val="24"/>
          <w:lang w:val="es-ES"/>
        </w:rPr>
        <w:t>Fecha</w:t>
      </w:r>
    </w:p>
    <w:p w14:paraId="186C9436" w14:textId="77777777" w:rsidR="00F74DE8" w:rsidRDefault="00F74DE8" w:rsidP="00DE7039">
      <w:pPr>
        <w:spacing w:line="293" w:lineRule="atLeast"/>
        <w:rPr>
          <w:rFonts w:ascii="Arial" w:eastAsia="Times New Roman" w:hAnsi="Arial" w:cs="Arial"/>
          <w:sz w:val="24"/>
          <w:szCs w:val="24"/>
          <w:lang w:val="es-ES"/>
        </w:rPr>
      </w:pPr>
    </w:p>
    <w:p w14:paraId="187EA0EE" w14:textId="77777777" w:rsidR="00F74DE8" w:rsidRDefault="00F74DE8" w:rsidP="00DE7039">
      <w:pPr>
        <w:spacing w:line="293" w:lineRule="atLeast"/>
        <w:rPr>
          <w:rFonts w:ascii="Arial" w:eastAsia="Times New Roman" w:hAnsi="Arial" w:cs="Arial"/>
          <w:sz w:val="24"/>
          <w:szCs w:val="24"/>
          <w:lang w:val="es-ES"/>
        </w:rPr>
      </w:pPr>
    </w:p>
    <w:p w14:paraId="4CF07E9C" w14:textId="77777777" w:rsidR="00594BEC" w:rsidRPr="00594BEC" w:rsidRDefault="00594BEC" w:rsidP="00594BEC">
      <w:pPr>
        <w:spacing w:before="74" w:after="0" w:line="240" w:lineRule="auto"/>
        <w:ind w:left="100"/>
        <w:jc w:val="center"/>
        <w:rPr>
          <w:rFonts w:ascii="Calibri" w:eastAsia="Times New Roman" w:hAnsi="Calibri" w:cs="Calibri"/>
          <w:lang w:val="es-ES"/>
        </w:rPr>
      </w:pPr>
      <w:r w:rsidRPr="00594BEC">
        <w:rPr>
          <w:rFonts w:ascii="Arial" w:eastAsia="Times New Roman" w:hAnsi="Arial" w:cs="Arial"/>
          <w:b/>
          <w:bCs/>
          <w:sz w:val="36"/>
          <w:szCs w:val="36"/>
          <w:lang w:val="es-ES"/>
        </w:rPr>
        <w:lastRenderedPageBreak/>
        <w:t>PROGRAMA DE PROTECCIÓN RESPIRATORIA</w:t>
      </w:r>
    </w:p>
    <w:p w14:paraId="413610B2"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522B575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Política</w:t>
      </w:r>
    </w:p>
    <w:p w14:paraId="63C2031C"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24FE41F5" w14:textId="707D51F9" w:rsidR="00594BEC" w:rsidRPr="00594BEC" w:rsidRDefault="00594BEC" w:rsidP="00594BEC">
      <w:pPr>
        <w:spacing w:before="93"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La empresa hace todo lo posible para proporcionar una caja fuerte y </w:t>
      </w:r>
      <w:r w:rsidR="003A5968">
        <w:rPr>
          <w:rFonts w:ascii="Arial" w:eastAsia="Times New Roman" w:hAnsi="Arial" w:cs="Arial"/>
          <w:sz w:val="24"/>
          <w:szCs w:val="24"/>
          <w:lang w:val="es-ES"/>
        </w:rPr>
        <w:t>un lugar de trabajo libre de peligro;</w:t>
      </w:r>
      <w:r w:rsidRPr="00594BEC">
        <w:rPr>
          <w:rFonts w:ascii="Arial" w:eastAsia="Times New Roman" w:hAnsi="Arial" w:cs="Arial"/>
          <w:sz w:val="24"/>
          <w:szCs w:val="24"/>
          <w:lang w:val="es-ES"/>
        </w:rPr>
        <w:t xml:space="preserve"> esto incluye la gestión de la calidad del aire en el lugar de trabajo por un programa de protección respiratoria. Incumplimiento de esta o cualquier política de seguridad de la empresa, voluntaria alteración o destrucción de cualquier equipo de seguridad proporcionado para su protección, será motivo de acción disciplinaria o</w:t>
      </w:r>
      <w:r w:rsidRPr="00594BEC">
        <w:rPr>
          <w:rFonts w:ascii="Arial" w:eastAsia="Times New Roman" w:hAnsi="Arial" w:cs="Arial"/>
          <w:spacing w:val="-27"/>
          <w:sz w:val="24"/>
          <w:szCs w:val="24"/>
          <w:lang w:val="es-ES"/>
        </w:rPr>
        <w:t xml:space="preserve"> </w:t>
      </w:r>
      <w:r w:rsidRPr="00594BEC">
        <w:rPr>
          <w:rFonts w:ascii="Arial" w:eastAsia="Times New Roman" w:hAnsi="Arial" w:cs="Arial"/>
          <w:sz w:val="24"/>
          <w:szCs w:val="24"/>
          <w:lang w:val="es-ES"/>
        </w:rPr>
        <w:t>terminación.</w:t>
      </w:r>
    </w:p>
    <w:p w14:paraId="4935265A"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70D1613"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Resumen</w:t>
      </w:r>
    </w:p>
    <w:p w14:paraId="6C14A666" w14:textId="48DD9F6A" w:rsidR="00594BEC" w:rsidRPr="00594BEC" w:rsidRDefault="00594BEC" w:rsidP="00594BEC">
      <w:pPr>
        <w:spacing w:before="276"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La empresa</w:t>
      </w:r>
      <w:r w:rsidRPr="00594BEC">
        <w:rPr>
          <w:rFonts w:ascii="Arial" w:eastAsia="Times New Roman" w:hAnsi="Arial" w:cs="Arial"/>
          <w:color w:val="FF0000"/>
          <w:sz w:val="24"/>
          <w:szCs w:val="24"/>
          <w:lang w:val="es-ES"/>
        </w:rPr>
        <w:t xml:space="preserve"> </w:t>
      </w:r>
      <w:r w:rsidRPr="00594BEC">
        <w:rPr>
          <w:rFonts w:ascii="Arial" w:eastAsia="Times New Roman" w:hAnsi="Arial" w:cs="Arial"/>
          <w:sz w:val="24"/>
          <w:szCs w:val="24"/>
          <w:lang w:val="es-ES"/>
        </w:rPr>
        <w:t xml:space="preserve">programa de protección respiratoria describe procedimientos de protección para que </w:t>
      </w:r>
      <w:r w:rsidR="003A5968">
        <w:rPr>
          <w:rFonts w:ascii="Arial" w:eastAsia="Times New Roman" w:hAnsi="Arial" w:cs="Arial"/>
          <w:sz w:val="24"/>
          <w:szCs w:val="24"/>
          <w:lang w:val="es-ES"/>
        </w:rPr>
        <w:t>el personal pueda</w:t>
      </w:r>
      <w:r w:rsidRPr="00594BEC">
        <w:rPr>
          <w:rFonts w:ascii="Arial" w:eastAsia="Times New Roman" w:hAnsi="Arial" w:cs="Arial"/>
          <w:sz w:val="24"/>
          <w:szCs w:val="24"/>
          <w:lang w:val="es-ES"/>
        </w:rPr>
        <w:t xml:space="preserve"> tener una comprensión completa de las empresas y de sus propias responsabilidades como participantes del programa. La adecuada selección y uso, peligros respiratorios, </w:t>
      </w:r>
      <w:r w:rsidR="003A5968">
        <w:rPr>
          <w:rFonts w:ascii="Arial" w:eastAsia="Times New Roman" w:hAnsi="Arial" w:cs="Arial"/>
          <w:sz w:val="24"/>
          <w:szCs w:val="24"/>
          <w:lang w:val="es-ES"/>
        </w:rPr>
        <w:t>requisitos de registro</w:t>
      </w:r>
      <w:r w:rsidRPr="00594BEC">
        <w:rPr>
          <w:rFonts w:ascii="Arial" w:eastAsia="Times New Roman" w:hAnsi="Arial" w:cs="Arial"/>
          <w:sz w:val="24"/>
          <w:szCs w:val="24"/>
          <w:lang w:val="es-ES"/>
        </w:rPr>
        <w:t>, pruebas, ajuste e información y capacitación según 29 CFR 1910.134 están cubiertos en este programa. En los casos en donde los controles de ingeniería no son factibles de protección respiratoria</w:t>
      </w:r>
      <w:r w:rsidR="003A5968">
        <w:rPr>
          <w:rFonts w:ascii="Arial" w:eastAsia="Times New Roman" w:hAnsi="Arial" w:cs="Arial"/>
          <w:sz w:val="24"/>
          <w:szCs w:val="24"/>
          <w:lang w:val="es-ES"/>
        </w:rPr>
        <w:t>, serán proporcionados</w:t>
      </w:r>
      <w:r w:rsidRPr="00594BEC">
        <w:rPr>
          <w:rFonts w:ascii="Arial" w:eastAsia="Times New Roman" w:hAnsi="Arial" w:cs="Arial"/>
          <w:sz w:val="24"/>
          <w:szCs w:val="24"/>
          <w:lang w:val="es-ES"/>
        </w:rPr>
        <w:t>.</w:t>
      </w:r>
    </w:p>
    <w:p w14:paraId="6F408C8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Definiciones</w:t>
      </w:r>
    </w:p>
    <w:p w14:paraId="1A5C8325" w14:textId="5E0304C3" w:rsidR="00594BEC" w:rsidRPr="00594BEC" w:rsidRDefault="00594BEC" w:rsidP="00594BEC">
      <w:pPr>
        <w:spacing w:before="275" w:after="0" w:line="240" w:lineRule="auto"/>
        <w:ind w:left="100" w:right="122"/>
        <w:rPr>
          <w:rFonts w:ascii="Calibri" w:eastAsia="Times New Roman" w:hAnsi="Calibri" w:cs="Calibri"/>
          <w:lang w:val="es-ES"/>
        </w:rPr>
      </w:pPr>
      <w:r w:rsidRPr="00594BEC">
        <w:rPr>
          <w:rFonts w:ascii="Arial" w:eastAsia="Times New Roman" w:hAnsi="Arial" w:cs="Arial"/>
          <w:sz w:val="24"/>
          <w:szCs w:val="24"/>
          <w:u w:val="single"/>
          <w:lang w:val="es-ES"/>
        </w:rPr>
        <w:t>Respirador purificador de aire</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xml:space="preserve">- Un dispositivo para proteger al usuario de la inhalación de contaminantes perjudiciales por limpieza de la atmósfera a través de la mecánica o una química </w:t>
      </w:r>
      <w:r w:rsidR="003A5968">
        <w:rPr>
          <w:rFonts w:ascii="Arial" w:eastAsia="Times New Roman" w:hAnsi="Arial" w:cs="Arial"/>
          <w:sz w:val="24"/>
          <w:szCs w:val="24"/>
          <w:lang w:val="es-ES"/>
        </w:rPr>
        <w:t>filtración</w:t>
      </w:r>
      <w:r w:rsidRPr="00594BEC">
        <w:rPr>
          <w:rFonts w:ascii="Arial" w:eastAsia="Times New Roman" w:hAnsi="Arial" w:cs="Arial"/>
          <w:sz w:val="24"/>
          <w:szCs w:val="24"/>
          <w:lang w:val="es-ES"/>
        </w:rPr>
        <w:t xml:space="preserve"> a los medios de comunicación.</w:t>
      </w:r>
    </w:p>
    <w:p w14:paraId="6A1FE367"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463D2C3" w14:textId="6755E2C2" w:rsidR="00594BEC" w:rsidRPr="00594BEC" w:rsidRDefault="00594BEC" w:rsidP="00594BEC">
      <w:pPr>
        <w:spacing w:after="0" w:line="240" w:lineRule="auto"/>
        <w:ind w:left="100" w:right="124"/>
        <w:rPr>
          <w:rFonts w:ascii="Calibri" w:eastAsia="Times New Roman" w:hAnsi="Calibri" w:cs="Calibri"/>
          <w:lang w:val="es-ES"/>
        </w:rPr>
      </w:pPr>
      <w:r w:rsidRPr="00594BEC">
        <w:rPr>
          <w:rFonts w:ascii="Arial" w:eastAsia="Times New Roman" w:hAnsi="Arial" w:cs="Arial"/>
          <w:sz w:val="24"/>
          <w:szCs w:val="24"/>
          <w:u w:val="single"/>
          <w:lang w:val="es-ES"/>
        </w:rPr>
        <w:t>Válvula de exhalación</w:t>
      </w:r>
      <w:r w:rsidRPr="00594BEC">
        <w:rPr>
          <w:rFonts w:ascii="Calibri" w:eastAsia="Times New Roman" w:hAnsi="Calibri" w:cs="Calibri"/>
          <w:u w:val="single"/>
          <w:lang w:val="es-ES"/>
        </w:rPr>
        <w:t xml:space="preserve"> </w:t>
      </w:r>
      <w:r w:rsidR="003A5968">
        <w:rPr>
          <w:rFonts w:ascii="Arial" w:eastAsia="Times New Roman" w:hAnsi="Arial" w:cs="Arial"/>
          <w:sz w:val="24"/>
          <w:szCs w:val="24"/>
          <w:lang w:val="es-ES"/>
        </w:rPr>
        <w:t>- Un dispositivo que permite que el aire exhalado salga del</w:t>
      </w:r>
      <w:r w:rsidRPr="00594BEC">
        <w:rPr>
          <w:rFonts w:ascii="Arial" w:eastAsia="Times New Roman" w:hAnsi="Arial" w:cs="Arial"/>
          <w:sz w:val="24"/>
          <w:szCs w:val="24"/>
          <w:lang w:val="es-ES"/>
        </w:rPr>
        <w:t xml:space="preserve"> respirador e impide la entrada a través de la válvula de aire del exterior.</w:t>
      </w:r>
    </w:p>
    <w:p w14:paraId="649975B4"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E4565AF" w14:textId="4FA05C93" w:rsidR="00594BEC" w:rsidRPr="00594BEC" w:rsidRDefault="00594BEC" w:rsidP="00594BEC">
      <w:pPr>
        <w:spacing w:after="0" w:line="240" w:lineRule="auto"/>
        <w:ind w:left="100" w:right="120"/>
        <w:rPr>
          <w:rFonts w:ascii="Calibri" w:eastAsia="Times New Roman" w:hAnsi="Calibri" w:cs="Calibri"/>
          <w:lang w:val="es-ES"/>
        </w:rPr>
      </w:pPr>
      <w:r w:rsidRPr="00594BEC">
        <w:rPr>
          <w:rFonts w:ascii="Arial" w:eastAsia="Times New Roman" w:hAnsi="Arial" w:cs="Arial"/>
          <w:sz w:val="24"/>
          <w:szCs w:val="24"/>
          <w:u w:val="single"/>
          <w:lang w:val="es-ES"/>
        </w:rPr>
        <w:t>Inmediatamente peligrosas para la vida y la salud (IDLH)</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xml:space="preserve">- Condiciones que plantean una amenaza inmediata para la vida o </w:t>
      </w:r>
      <w:r w:rsidR="003A5968">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salud, o condiciones que plantean una amenaza inmediata de exposición severa a contaminantes que probablemente tengan efectos adversos acumulativos o retraso en la salud.</w:t>
      </w:r>
    </w:p>
    <w:p w14:paraId="775AEEF8"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68E9ECB" w14:textId="75ECD462" w:rsidR="00594BEC" w:rsidRPr="00594BEC" w:rsidRDefault="00594BEC" w:rsidP="00594BEC">
      <w:pPr>
        <w:spacing w:after="0" w:line="240" w:lineRule="auto"/>
        <w:ind w:left="100" w:right="122"/>
        <w:rPr>
          <w:rFonts w:ascii="Calibri" w:eastAsia="Times New Roman" w:hAnsi="Calibri" w:cs="Calibri"/>
          <w:lang w:val="es-ES"/>
        </w:rPr>
      </w:pPr>
      <w:r w:rsidRPr="00594BEC">
        <w:rPr>
          <w:rFonts w:ascii="Arial" w:eastAsia="Times New Roman" w:hAnsi="Arial" w:cs="Arial"/>
          <w:sz w:val="24"/>
          <w:szCs w:val="24"/>
          <w:u w:val="single"/>
          <w:lang w:val="es-ES"/>
        </w:rPr>
        <w:t>Válvula de inhalación</w:t>
      </w:r>
      <w:r w:rsidRPr="00594BEC">
        <w:rPr>
          <w:rFonts w:ascii="Calibri" w:eastAsia="Times New Roman" w:hAnsi="Calibri" w:cs="Calibri"/>
          <w:u w:val="single"/>
          <w:lang w:val="es-ES"/>
        </w:rPr>
        <w:t xml:space="preserve"> </w:t>
      </w:r>
      <w:r w:rsidR="003A5968">
        <w:rPr>
          <w:rFonts w:ascii="Arial" w:eastAsia="Times New Roman" w:hAnsi="Arial" w:cs="Arial"/>
          <w:sz w:val="24"/>
          <w:szCs w:val="24"/>
          <w:lang w:val="es-ES"/>
        </w:rPr>
        <w:t>- Un dispositivo que permite que el aire entre en la pieza de la cara de un respirador y evita que el aire salga</w:t>
      </w:r>
      <w:r w:rsidRPr="00594BEC">
        <w:rPr>
          <w:rFonts w:ascii="Arial" w:eastAsia="Times New Roman" w:hAnsi="Arial" w:cs="Arial"/>
          <w:sz w:val="24"/>
          <w:szCs w:val="24"/>
          <w:lang w:val="es-ES"/>
        </w:rPr>
        <w:t xml:space="preserve"> de la pieza de la cara a través de la abertura de entrada.</w:t>
      </w:r>
    </w:p>
    <w:p w14:paraId="586ED7F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F5F1EA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u w:val="single"/>
          <w:lang w:val="es-ES"/>
        </w:rPr>
        <w:t>MSHA</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-Administración de seguridad y salud de la mina</w:t>
      </w:r>
    </w:p>
    <w:p w14:paraId="6F28C2CA"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09C5A776" w14:textId="77777777" w:rsidR="00594BEC" w:rsidRPr="00594BEC" w:rsidRDefault="00594BEC" w:rsidP="00594BEC">
      <w:pPr>
        <w:spacing w:before="93" w:after="0" w:line="240" w:lineRule="auto"/>
        <w:ind w:left="100"/>
        <w:rPr>
          <w:rFonts w:ascii="Calibri" w:eastAsia="Times New Roman" w:hAnsi="Calibri" w:cs="Calibri"/>
          <w:lang w:val="es-ES"/>
        </w:rPr>
      </w:pPr>
      <w:r w:rsidRPr="00594BEC">
        <w:rPr>
          <w:rFonts w:ascii="Arial" w:eastAsia="Times New Roman" w:hAnsi="Arial" w:cs="Arial"/>
          <w:sz w:val="24"/>
          <w:szCs w:val="24"/>
          <w:u w:val="single"/>
          <w:lang w:val="es-ES"/>
        </w:rPr>
        <w:t>NIOSH</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-Instituto Nacional de seguridad y salud ocupacional</w:t>
      </w:r>
    </w:p>
    <w:p w14:paraId="7EB618E1"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2AE566BA" w14:textId="3E5AB413" w:rsidR="00594BEC" w:rsidRPr="00594BEC" w:rsidRDefault="00594BEC" w:rsidP="00594BEC">
      <w:pPr>
        <w:spacing w:before="92" w:after="0" w:line="240" w:lineRule="auto"/>
        <w:ind w:left="100"/>
        <w:rPr>
          <w:rFonts w:ascii="Calibri" w:eastAsia="Times New Roman" w:hAnsi="Calibri" w:cs="Calibri"/>
          <w:lang w:val="es-ES"/>
        </w:rPr>
      </w:pPr>
      <w:r w:rsidRPr="00594BEC">
        <w:rPr>
          <w:rFonts w:ascii="Arial" w:eastAsia="Times New Roman" w:hAnsi="Arial" w:cs="Arial"/>
          <w:sz w:val="24"/>
          <w:szCs w:val="24"/>
          <w:u w:val="single"/>
          <w:lang w:val="es-ES"/>
        </w:rPr>
        <w:t>Respirador de presión negativa</w:t>
      </w:r>
      <w:r w:rsidRPr="00594BEC">
        <w:rPr>
          <w:rFonts w:ascii="Calibri" w:eastAsia="Times New Roman" w:hAnsi="Calibri" w:cs="Calibri"/>
          <w:u w:val="single"/>
          <w:lang w:val="es-ES"/>
        </w:rPr>
        <w:t xml:space="preserve"> </w:t>
      </w:r>
      <w:r w:rsidR="003A5968">
        <w:rPr>
          <w:rFonts w:ascii="Arial" w:eastAsia="Times New Roman" w:hAnsi="Arial" w:cs="Arial"/>
          <w:sz w:val="24"/>
          <w:szCs w:val="24"/>
          <w:lang w:val="es-ES"/>
        </w:rPr>
        <w:t>- Un respirador que en el caso de una fuga de aire contaminado</w:t>
      </w:r>
      <w:r w:rsidRPr="00594BEC">
        <w:rPr>
          <w:rFonts w:ascii="Arial" w:eastAsia="Times New Roman" w:hAnsi="Arial" w:cs="Arial"/>
          <w:sz w:val="24"/>
          <w:szCs w:val="24"/>
          <w:lang w:val="es-ES"/>
        </w:rPr>
        <w:t xml:space="preserve"> en la pieza de la cara.</w:t>
      </w:r>
    </w:p>
    <w:p w14:paraId="3DA2B221" w14:textId="5846BE5B" w:rsidR="00594BEC" w:rsidRPr="00594BEC" w:rsidRDefault="00594BEC" w:rsidP="00594BEC">
      <w:pPr>
        <w:spacing w:before="75" w:after="0" w:line="240" w:lineRule="auto"/>
        <w:ind w:left="100" w:right="100"/>
        <w:rPr>
          <w:rFonts w:ascii="Calibri" w:eastAsia="Times New Roman" w:hAnsi="Calibri" w:cs="Calibri"/>
          <w:lang w:val="es-ES"/>
        </w:rPr>
      </w:pPr>
      <w:r w:rsidRPr="00594BEC">
        <w:rPr>
          <w:rFonts w:ascii="Arial" w:eastAsia="Times New Roman" w:hAnsi="Arial" w:cs="Arial"/>
          <w:sz w:val="24"/>
          <w:szCs w:val="24"/>
          <w:u w:val="single"/>
          <w:lang w:val="es-ES"/>
        </w:rPr>
        <w:t>Deficiencia de oxígeno</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xml:space="preserve">- Un ambiente con menos que el porcentaje de oxígeno en </w:t>
      </w:r>
      <w:r w:rsidR="003A5968">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aire normal. Normalmente el aire contiene 21% de oxígeno.</w:t>
      </w:r>
    </w:p>
    <w:p w14:paraId="25987D8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6152A5D" w14:textId="251B0F5B" w:rsidR="00594BEC" w:rsidRPr="00594BEC" w:rsidRDefault="00594BEC" w:rsidP="00594BEC">
      <w:pPr>
        <w:spacing w:before="1" w:after="0" w:line="240" w:lineRule="auto"/>
        <w:ind w:left="100" w:right="690"/>
        <w:rPr>
          <w:rFonts w:ascii="Calibri" w:eastAsia="Times New Roman" w:hAnsi="Calibri" w:cs="Calibri"/>
          <w:lang w:val="es-ES"/>
        </w:rPr>
      </w:pPr>
      <w:r w:rsidRPr="00594BEC">
        <w:rPr>
          <w:rFonts w:ascii="Arial" w:eastAsia="Times New Roman" w:hAnsi="Arial" w:cs="Arial"/>
          <w:sz w:val="24"/>
          <w:szCs w:val="24"/>
          <w:u w:val="single"/>
          <w:lang w:val="es-ES"/>
        </w:rPr>
        <w:t>Límite de exposición permisible</w:t>
      </w:r>
      <w:r w:rsidR="003A5968">
        <w:rPr>
          <w:rFonts w:ascii="Calibri" w:eastAsia="Times New Roman" w:hAnsi="Calibri" w:cs="Calibri"/>
          <w:u w:val="single"/>
          <w:lang w:val="es-ES"/>
        </w:rPr>
        <w:t>: El permitido dérmico</w:t>
      </w:r>
      <w:r w:rsidRPr="00594BEC">
        <w:rPr>
          <w:rFonts w:ascii="Arial" w:eastAsia="Times New Roman" w:hAnsi="Arial" w:cs="Arial"/>
          <w:sz w:val="24"/>
          <w:szCs w:val="24"/>
          <w:lang w:val="es-ES"/>
        </w:rPr>
        <w:t xml:space="preserve"> o inhalación a cualquier material designado por la OSHA.</w:t>
      </w:r>
    </w:p>
    <w:p w14:paraId="55072F1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86B73C8" w14:textId="53ADAA5F" w:rsidR="00594BEC" w:rsidRPr="00594BEC" w:rsidRDefault="00594BEC" w:rsidP="00594BEC">
      <w:pPr>
        <w:spacing w:after="0" w:line="240" w:lineRule="auto"/>
        <w:ind w:left="100" w:right="690"/>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sz w:val="24"/>
          <w:szCs w:val="24"/>
          <w:u w:val="single"/>
          <w:lang w:val="es-ES"/>
        </w:rPr>
        <w:t>Respirador de presión positiva (PAPR)</w:t>
      </w:r>
      <w:r w:rsidRPr="00594BEC">
        <w:rPr>
          <w:rFonts w:ascii="Calibri" w:eastAsia="Times New Roman" w:hAnsi="Calibri" w:cs="Calibri"/>
          <w:u w:val="single"/>
          <w:lang w:val="es-ES"/>
        </w:rPr>
        <w:t xml:space="preserve"> </w:t>
      </w:r>
      <w:r w:rsidR="003A5968">
        <w:rPr>
          <w:rFonts w:ascii="Arial" w:eastAsia="Times New Roman" w:hAnsi="Arial" w:cs="Arial"/>
          <w:sz w:val="24"/>
          <w:szCs w:val="24"/>
          <w:lang w:val="es-ES"/>
        </w:rPr>
        <w:t>- Un respirador que suministra aire a una presión positiva y,</w:t>
      </w:r>
      <w:r w:rsidRPr="00594BEC">
        <w:rPr>
          <w:rFonts w:ascii="Arial" w:eastAsia="Times New Roman" w:hAnsi="Arial" w:cs="Arial"/>
          <w:sz w:val="24"/>
          <w:szCs w:val="24"/>
          <w:lang w:val="es-ES"/>
        </w:rPr>
        <w:t xml:space="preserve"> en el caso de una fuga, se fuga aire limpio de la pieza de la cara.</w:t>
      </w:r>
    </w:p>
    <w:p w14:paraId="2D45A5A3"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3F019D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u w:val="single"/>
          <w:lang w:val="es-ES"/>
        </w:rPr>
        <w:lastRenderedPageBreak/>
        <w:t>SCBA</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-Aparatos de respiración independiente</w:t>
      </w:r>
    </w:p>
    <w:p w14:paraId="0D1CD6E1"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266C33EE" w14:textId="4F4CB0A0" w:rsidR="00594BEC" w:rsidRPr="00594BEC" w:rsidRDefault="00594BEC" w:rsidP="00594BEC">
      <w:pPr>
        <w:spacing w:before="92" w:after="0" w:line="240" w:lineRule="auto"/>
        <w:ind w:left="100" w:right="103"/>
        <w:rPr>
          <w:rFonts w:ascii="Calibri" w:eastAsia="Times New Roman" w:hAnsi="Calibri" w:cs="Calibri"/>
          <w:lang w:val="es-ES"/>
        </w:rPr>
      </w:pPr>
      <w:r w:rsidRPr="00594BEC">
        <w:rPr>
          <w:rFonts w:ascii="Arial" w:eastAsia="Times New Roman" w:hAnsi="Arial" w:cs="Arial"/>
          <w:sz w:val="24"/>
          <w:szCs w:val="24"/>
          <w:u w:val="single"/>
          <w:lang w:val="es-ES"/>
        </w:rPr>
        <w:t>Suministra aire</w:t>
      </w:r>
      <w:r w:rsidR="0073398C">
        <w:rPr>
          <w:rFonts w:ascii="Calibri" w:eastAsia="Times New Roman" w:hAnsi="Calibri" w:cs="Calibri"/>
          <w:u w:val="single"/>
          <w:lang w:val="es-ES"/>
        </w:rPr>
        <w:t>:</w:t>
      </w:r>
      <w:r w:rsidR="003A5968">
        <w:rPr>
          <w:rFonts w:ascii="Arial" w:eastAsia="Times New Roman" w:hAnsi="Arial" w:cs="Arial"/>
          <w:sz w:val="24"/>
          <w:szCs w:val="24"/>
          <w:lang w:val="es-ES"/>
        </w:rPr>
        <w:t xml:space="preserve"> Un dispositivo para proteger al usuario de la inhalación de contaminantes dañinos, entregando aire contaminado libre para que el usuario pueda respirar aire libre</w:t>
      </w:r>
      <w:r w:rsidRPr="00594BEC">
        <w:rPr>
          <w:rFonts w:ascii="Arial" w:eastAsia="Times New Roman" w:hAnsi="Arial" w:cs="Arial"/>
          <w:sz w:val="24"/>
          <w:szCs w:val="24"/>
          <w:lang w:val="es-ES"/>
        </w:rPr>
        <w:t>.</w:t>
      </w:r>
    </w:p>
    <w:p w14:paraId="20110229"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78CAA6C" w14:textId="053C3144" w:rsidR="00594BEC" w:rsidRPr="00594BEC" w:rsidRDefault="00594BEC" w:rsidP="00594BEC">
      <w:pPr>
        <w:spacing w:after="0" w:line="240" w:lineRule="auto"/>
        <w:ind w:left="100" w:right="100"/>
        <w:rPr>
          <w:rFonts w:ascii="Calibri" w:eastAsia="Times New Roman" w:hAnsi="Calibri" w:cs="Calibri"/>
          <w:lang w:val="es-ES"/>
        </w:rPr>
      </w:pPr>
      <w:r w:rsidRPr="00594BEC">
        <w:rPr>
          <w:rFonts w:ascii="Arial" w:eastAsia="Times New Roman" w:hAnsi="Arial" w:cs="Arial"/>
          <w:sz w:val="24"/>
          <w:szCs w:val="24"/>
          <w:u w:val="single"/>
          <w:lang w:val="es-ES"/>
        </w:rPr>
        <w:t>Valor límite umbral (TLV)</w:t>
      </w:r>
      <w:r w:rsidRPr="00594BEC">
        <w:rPr>
          <w:rFonts w:ascii="Calibri" w:eastAsia="Times New Roman" w:hAnsi="Calibri" w:cs="Calibri"/>
          <w:u w:val="single"/>
          <w:lang w:val="es-ES"/>
        </w:rPr>
        <w:t xml:space="preserve"> </w:t>
      </w:r>
      <w:r w:rsidR="003A5968">
        <w:rPr>
          <w:rFonts w:ascii="Arial" w:eastAsia="Times New Roman" w:hAnsi="Arial" w:cs="Arial"/>
          <w:sz w:val="24"/>
          <w:szCs w:val="24"/>
          <w:lang w:val="es-ES"/>
        </w:rPr>
        <w:t>- Una concentración de una sustancia a la</w:t>
      </w:r>
      <w:r w:rsidRPr="00594BEC">
        <w:rPr>
          <w:rFonts w:ascii="Arial" w:eastAsia="Times New Roman" w:hAnsi="Arial" w:cs="Arial"/>
          <w:sz w:val="24"/>
          <w:szCs w:val="24"/>
          <w:lang w:val="es-ES"/>
        </w:rPr>
        <w:t xml:space="preserve"> que casi todo el personal puede estar repetidamente expuesto, día tras día, sin efectos adversos para la salud.</w:t>
      </w:r>
    </w:p>
    <w:p w14:paraId="7A72CEAB"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16F635E" w14:textId="7AD73AA7" w:rsidR="00594BEC" w:rsidRPr="00594BEC" w:rsidRDefault="00594BEC" w:rsidP="00563848">
      <w:pPr>
        <w:spacing w:after="120" w:line="240" w:lineRule="auto"/>
        <w:ind w:left="100" w:right="99"/>
        <w:rPr>
          <w:rFonts w:ascii="Calibri" w:eastAsia="Times New Roman" w:hAnsi="Calibri" w:cs="Calibri"/>
          <w:lang w:val="es-ES"/>
        </w:rPr>
      </w:pPr>
      <w:r w:rsidRPr="00594BEC">
        <w:rPr>
          <w:rFonts w:ascii="Arial" w:eastAsia="Times New Roman" w:hAnsi="Arial" w:cs="Arial"/>
          <w:sz w:val="24"/>
          <w:szCs w:val="24"/>
          <w:u w:val="single"/>
          <w:lang w:val="es-ES"/>
        </w:rPr>
        <w:t>Tiempo promedio ponderado (TWA)</w:t>
      </w:r>
      <w:r w:rsidRPr="00594BEC">
        <w:rPr>
          <w:rFonts w:ascii="Calibri" w:eastAsia="Times New Roman" w:hAnsi="Calibri" w:cs="Calibri"/>
          <w:u w:val="single"/>
          <w:lang w:val="es-ES"/>
        </w:rPr>
        <w:t xml:space="preserve"> </w:t>
      </w:r>
      <w:r w:rsidR="003A5968">
        <w:rPr>
          <w:rFonts w:ascii="Arial" w:eastAsia="Times New Roman" w:hAnsi="Arial" w:cs="Arial"/>
          <w:sz w:val="24"/>
          <w:szCs w:val="24"/>
          <w:lang w:val="es-ES"/>
        </w:rPr>
        <w:t>- La concentración media para una jornada laboral normal de 8 horas y la semana laboral de 40 horas a las</w:t>
      </w:r>
      <w:r w:rsidRPr="00594BEC">
        <w:rPr>
          <w:rFonts w:ascii="Arial" w:eastAsia="Times New Roman" w:hAnsi="Arial" w:cs="Arial"/>
          <w:sz w:val="24"/>
          <w:szCs w:val="24"/>
          <w:lang w:val="es-ES"/>
        </w:rPr>
        <w:t xml:space="preserve"> que casi todo el personal puede estar repetidamente expuesto, día tras día, sin efectos adversos para la salud.</w:t>
      </w:r>
    </w:p>
    <w:p w14:paraId="4C0FD472" w14:textId="78334006" w:rsidR="00594BEC" w:rsidRPr="00594BEC" w:rsidRDefault="00594BEC" w:rsidP="00563848">
      <w:pPr>
        <w:spacing w:line="293" w:lineRule="atLeast"/>
        <w:rPr>
          <w:rFonts w:ascii="Calibri" w:eastAsia="Times New Roman" w:hAnsi="Calibri" w:cs="Calibri"/>
          <w:lang w:val="es-ES"/>
        </w:rPr>
      </w:pPr>
      <w:r w:rsidRPr="00594BEC">
        <w:rPr>
          <w:rFonts w:ascii="Calibri" w:eastAsia="Times New Roman" w:hAnsi="Calibri" w:cs="Calibri"/>
          <w:lang w:val="es-ES"/>
        </w:rPr>
        <w:t> </w:t>
      </w:r>
      <w:r w:rsidRPr="00594BEC">
        <w:rPr>
          <w:rFonts w:ascii="Arial" w:eastAsia="Times New Roman" w:hAnsi="Arial" w:cs="Arial"/>
          <w:b/>
          <w:bCs/>
          <w:sz w:val="32"/>
          <w:szCs w:val="32"/>
          <w:lang w:val="es-ES"/>
        </w:rPr>
        <w:t>Responsabilidades</w:t>
      </w:r>
    </w:p>
    <w:p w14:paraId="1655F3B5" w14:textId="77777777" w:rsidR="00594BEC" w:rsidRPr="00594BEC" w:rsidRDefault="00594BEC" w:rsidP="00594BEC">
      <w:pPr>
        <w:spacing w:before="276"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Empleados</w:t>
      </w:r>
    </w:p>
    <w:p w14:paraId="7A73158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2C0D0341"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Uso el respirador como señalado. (Ver Apéndice A)</w:t>
      </w:r>
    </w:p>
    <w:p w14:paraId="0A42A52A"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9C6F9D9" w14:textId="77777777" w:rsidR="00594BEC" w:rsidRPr="00594BEC" w:rsidRDefault="00594BEC" w:rsidP="00594BEC">
      <w:pPr>
        <w:spacing w:after="0" w:line="235" w:lineRule="auto"/>
        <w:ind w:left="1180" w:right="10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Cara de mantener condiciones para permitir un sello del pedazo de buena cara. (es decir, sin barba, patillas o bigotes que se extienden en la superficie de sellado del respirador)</w:t>
      </w:r>
    </w:p>
    <w:p w14:paraId="216BDF83"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26A6AB9" w14:textId="732038E4"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Respirador personal</w:t>
      </w:r>
      <w:r w:rsidR="003A5968">
        <w:rPr>
          <w:rFonts w:ascii="Arial" w:eastAsia="Times New Roman" w:hAnsi="Arial" w:cs="Arial"/>
          <w:sz w:val="24"/>
          <w:szCs w:val="24"/>
          <w:lang w:val="es-ES"/>
        </w:rPr>
        <w:t>:</w:t>
      </w:r>
      <w:r w:rsidRPr="00594BEC">
        <w:rPr>
          <w:rFonts w:ascii="Arial" w:eastAsia="Times New Roman" w:hAnsi="Arial" w:cs="Arial"/>
          <w:sz w:val="24"/>
          <w:szCs w:val="24"/>
          <w:lang w:val="es-ES"/>
        </w:rPr>
        <w:t xml:space="preserve"> inspeccionar antes de cada uso.</w:t>
      </w:r>
    </w:p>
    <w:p w14:paraId="078D15A6" w14:textId="77777777" w:rsidR="00594BEC" w:rsidRPr="00594BEC" w:rsidRDefault="00594BEC" w:rsidP="00594BEC">
      <w:pPr>
        <w:spacing w:before="224"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use lentes de contacto cuando se utiliza cualquier respirador.</w:t>
      </w:r>
    </w:p>
    <w:p w14:paraId="4A843DFF" w14:textId="77777777" w:rsidR="00594BEC" w:rsidRPr="00594BEC" w:rsidRDefault="00594BEC" w:rsidP="00594BEC">
      <w:pPr>
        <w:spacing w:before="224"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use las lentes cuando se utiliza un respirador de cara completa.</w:t>
      </w:r>
    </w:p>
    <w:p w14:paraId="4E4B3E6C"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7A68675" w14:textId="4EE4352A"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Ajuste positivo y negativo</w:t>
      </w:r>
      <w:r w:rsidR="003A5968">
        <w:rPr>
          <w:rFonts w:ascii="Arial" w:eastAsia="Times New Roman" w:hAnsi="Arial" w:cs="Arial"/>
          <w:sz w:val="24"/>
          <w:szCs w:val="24"/>
          <w:lang w:val="es-ES"/>
        </w:rPr>
        <w:t>:</w:t>
      </w:r>
      <w:r w:rsidRPr="00594BEC">
        <w:rPr>
          <w:rFonts w:ascii="Arial" w:eastAsia="Times New Roman" w:hAnsi="Arial" w:cs="Arial"/>
          <w:sz w:val="24"/>
          <w:szCs w:val="24"/>
          <w:lang w:val="es-ES"/>
        </w:rPr>
        <w:t xml:space="preserve"> realizar controles antes de su uso.</w:t>
      </w:r>
    </w:p>
    <w:p w14:paraId="0A810C73"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3C7585E" w14:textId="4CC68BA7" w:rsidR="00594BEC" w:rsidRPr="00594BEC" w:rsidRDefault="00594BEC" w:rsidP="00594BEC">
      <w:pPr>
        <w:spacing w:after="0" w:line="232" w:lineRule="auto"/>
        <w:ind w:left="1180" w:right="33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Responsable </w:t>
      </w:r>
      <w:r w:rsidR="003A5968">
        <w:rPr>
          <w:rFonts w:ascii="Arial" w:eastAsia="Times New Roman" w:hAnsi="Arial" w:cs="Arial"/>
          <w:sz w:val="24"/>
          <w:szCs w:val="24"/>
          <w:lang w:val="es-ES"/>
        </w:rPr>
        <w:t>de</w:t>
      </w:r>
      <w:r w:rsidRPr="00594BEC">
        <w:rPr>
          <w:rFonts w:ascii="Arial" w:eastAsia="Times New Roman" w:hAnsi="Arial" w:cs="Arial"/>
          <w:sz w:val="24"/>
          <w:szCs w:val="24"/>
          <w:lang w:val="es-ES"/>
        </w:rPr>
        <w:t xml:space="preserve"> asegurar que su respirador se mantiene limpio, sanitario y en buenas condiciones de trabajo.</w:t>
      </w:r>
    </w:p>
    <w:p w14:paraId="6195D7A7" w14:textId="77777777" w:rsidR="00594BEC" w:rsidRPr="00594BEC" w:rsidRDefault="00594BEC" w:rsidP="00594BEC">
      <w:pPr>
        <w:spacing w:after="0" w:line="232" w:lineRule="auto"/>
        <w:ind w:left="1180" w:right="337" w:hanging="360"/>
        <w:rPr>
          <w:rFonts w:ascii="Calibri" w:eastAsia="Times New Roman" w:hAnsi="Calibri" w:cs="Calibri"/>
          <w:lang w:val="es-ES"/>
        </w:rPr>
      </w:pPr>
      <w:r w:rsidRPr="00594BEC">
        <w:rPr>
          <w:rFonts w:ascii="Arial" w:eastAsia="Times New Roman" w:hAnsi="Arial" w:cs="Arial"/>
          <w:sz w:val="24"/>
          <w:szCs w:val="24"/>
          <w:lang w:val="es-ES"/>
        </w:rPr>
        <w:t> </w:t>
      </w:r>
    </w:p>
    <w:p w14:paraId="2D3618CF" w14:textId="10DB3EF6" w:rsidR="00594BEC" w:rsidRPr="00594BEC" w:rsidRDefault="00594BEC" w:rsidP="00A33E5D">
      <w:pPr>
        <w:spacing w:after="0" w:line="232" w:lineRule="auto"/>
        <w:ind w:left="1180" w:right="337" w:hanging="360"/>
        <w:rPr>
          <w:rFonts w:ascii="Calibri" w:eastAsia="Times New Roman" w:hAnsi="Calibri" w:cs="Calibri"/>
          <w:lang w:val="es-ES"/>
        </w:rPr>
      </w:pPr>
      <w:r w:rsidRPr="00594BEC">
        <w:rPr>
          <w:rFonts w:ascii="Arial" w:eastAsia="Times New Roman" w:hAnsi="Arial" w:cs="Arial"/>
          <w:sz w:val="24"/>
          <w:szCs w:val="24"/>
          <w:lang w:val="es-ES"/>
        </w:rPr>
        <w:t>  </w:t>
      </w:r>
      <w:r w:rsidR="00542EAF" w:rsidRPr="00594BEC">
        <w:rPr>
          <w:rFonts w:ascii="Arial" w:eastAsia="Times New Roman" w:hAnsi="Arial" w:cs="Arial"/>
          <w:b/>
          <w:bCs/>
          <w:sz w:val="24"/>
          <w:szCs w:val="24"/>
          <w:lang w:val="es-ES"/>
        </w:rPr>
        <w:t>Seguridad designada</w:t>
      </w:r>
    </w:p>
    <w:p w14:paraId="0F628CA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52B99E48"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Seleccionar respiradores apropiados y cartuchos para uso en el sitio de instalación o trabajo.</w:t>
      </w:r>
    </w:p>
    <w:p w14:paraId="35FA06ED" w14:textId="77777777" w:rsidR="00594BEC" w:rsidRPr="00594BEC" w:rsidRDefault="00594BEC" w:rsidP="00594BEC">
      <w:pPr>
        <w:spacing w:before="81"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Proporcionar información, capacitación e instrucción a los empleados en la selección, uso, mantenimiento y cuidado de respiradores.</w:t>
      </w:r>
    </w:p>
    <w:p w14:paraId="53E8729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781B393"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Inspeccionar respiradores de emergencia y no emergencia.</w:t>
      </w:r>
    </w:p>
    <w:p w14:paraId="65D2CD44"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31992C0" w14:textId="26C013A4"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Fit test </w:t>
      </w:r>
      <w:r w:rsidR="003A5968">
        <w:rPr>
          <w:rFonts w:ascii="Arial" w:eastAsia="Times New Roman" w:hAnsi="Arial" w:cs="Arial"/>
          <w:sz w:val="24"/>
          <w:szCs w:val="24"/>
          <w:lang w:val="es-ES"/>
        </w:rPr>
        <w:t xml:space="preserve">de los </w:t>
      </w:r>
      <w:r w:rsidRPr="00594BEC">
        <w:rPr>
          <w:rFonts w:ascii="Arial" w:eastAsia="Times New Roman" w:hAnsi="Arial" w:cs="Arial"/>
          <w:sz w:val="24"/>
          <w:szCs w:val="24"/>
          <w:lang w:val="es-ES"/>
        </w:rPr>
        <w:t>empleados anualmente que usan respiradores.</w:t>
      </w:r>
    </w:p>
    <w:p w14:paraId="671FC2EA"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8856BD1"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Proporcionar limpieza y desinfección de las capacidades para respiradores.</w:t>
      </w:r>
    </w:p>
    <w:p w14:paraId="4185FE7A"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C806815" w14:textId="77777777"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Realizar evaluaciones para determinar la eficacia continuada del programa respirador.</w:t>
      </w:r>
    </w:p>
    <w:p w14:paraId="7525DEB1"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8DD302D"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Realizar trabajo y supervisión de personas.</w:t>
      </w:r>
    </w:p>
    <w:p w14:paraId="688DFC32"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A10FFCE"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Fit test empleados que usan respiradores trimestralmente.</w:t>
      </w:r>
    </w:p>
    <w:p w14:paraId="69323C0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736C418" w14:textId="5294C50C"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Inspección necesaria </w:t>
      </w:r>
      <w:r w:rsidR="003A5968">
        <w:rPr>
          <w:rFonts w:ascii="Arial" w:eastAsia="Times New Roman" w:hAnsi="Arial" w:cs="Arial"/>
          <w:sz w:val="24"/>
          <w:szCs w:val="24"/>
          <w:lang w:val="es-ES"/>
        </w:rPr>
        <w:t>en la zona de trabajo de protección respiratoria para asegurar que el personal lleve</w:t>
      </w:r>
      <w:r w:rsidRPr="00594BEC">
        <w:rPr>
          <w:rFonts w:ascii="Arial" w:eastAsia="Times New Roman" w:hAnsi="Arial" w:cs="Arial"/>
          <w:sz w:val="24"/>
          <w:szCs w:val="24"/>
          <w:lang w:val="es-ES"/>
        </w:rPr>
        <w:t xml:space="preserve"> protección.</w:t>
      </w:r>
    </w:p>
    <w:p w14:paraId="1B0DB2D9" w14:textId="77777777"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7792F86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Las divisiones de la empresa</w:t>
      </w:r>
    </w:p>
    <w:p w14:paraId="5C50BC38"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205195B9"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Proporcionar protección respiratoria adecuada sin costo a los empleados.</w:t>
      </w:r>
    </w:p>
    <w:p w14:paraId="74E9AAD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34B71F0" w14:textId="77777777" w:rsidR="00594BEC" w:rsidRPr="00594BEC" w:rsidRDefault="00594BEC" w:rsidP="00594BEC">
      <w:pPr>
        <w:spacing w:after="0" w:line="232" w:lineRule="auto"/>
        <w:ind w:left="1180" w:right="46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Proporcionar kits de espectáculo a todos los empleados para los cuales es necesario cuando se requiera usar lleno-cara</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respiradores.</w:t>
      </w:r>
    </w:p>
    <w:p w14:paraId="405EE5D2"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3A376C5" w14:textId="1837B666" w:rsidR="00594BEC" w:rsidRPr="00594BEC" w:rsidRDefault="00594BEC" w:rsidP="00594BEC">
      <w:pPr>
        <w:spacing w:before="1"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Para asegurar que el programa de protección respiratoria </w:t>
      </w:r>
      <w:r w:rsidR="003A5968">
        <w:rPr>
          <w:rFonts w:ascii="Arial" w:eastAsia="Times New Roman" w:hAnsi="Arial" w:cs="Arial"/>
          <w:sz w:val="24"/>
          <w:szCs w:val="24"/>
          <w:lang w:val="es-ES"/>
        </w:rPr>
        <w:t>sea implementado según el estándar OSHA</w:t>
      </w:r>
      <w:r w:rsidRPr="00594BEC">
        <w:rPr>
          <w:rFonts w:ascii="Arial" w:eastAsia="Times New Roman" w:hAnsi="Arial" w:cs="Arial"/>
          <w:sz w:val="24"/>
          <w:szCs w:val="24"/>
          <w:lang w:val="es-ES"/>
        </w:rPr>
        <w:t xml:space="preserve"> 29 CFR 1910.134 y revisado anualmente.</w:t>
      </w:r>
    </w:p>
    <w:p w14:paraId="01101001"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0429ED3"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Selección de respiradores</w:t>
      </w:r>
    </w:p>
    <w:p w14:paraId="76D3E1C9" w14:textId="253B7AA8" w:rsidR="00594BEC" w:rsidRPr="00594BEC" w:rsidRDefault="00594BEC" w:rsidP="00594BEC">
      <w:pPr>
        <w:spacing w:before="276"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 xml:space="preserve">La eficacia de la protección respiratoria personal corresponde a la adecuación correcta del sistema de protección de peligros. Los respiradores están diseñados para proteger contra condiciones específicas. Usando el tipo incorrecto de respirador para las condiciones en que se trabaja es igual a no utilizar ninguna protección en absoluto. Es importante que usted comprenda </w:t>
      </w:r>
      <w:r w:rsidR="003A5968">
        <w:rPr>
          <w:rFonts w:ascii="Arial" w:eastAsia="Times New Roman" w:hAnsi="Arial" w:cs="Arial"/>
          <w:sz w:val="24"/>
          <w:szCs w:val="24"/>
          <w:lang w:val="es-ES"/>
        </w:rPr>
        <w:t>por qué lesiones graves pueden ocurrir cuando usted piensa que está protegido cuando no está</w:t>
      </w:r>
      <w:r w:rsidRPr="00594BEC">
        <w:rPr>
          <w:rFonts w:ascii="Arial" w:eastAsia="Times New Roman" w:hAnsi="Arial" w:cs="Arial"/>
          <w:sz w:val="24"/>
          <w:szCs w:val="24"/>
          <w:lang w:val="es-ES"/>
        </w:rPr>
        <w:t>. La empresa</w:t>
      </w:r>
      <w:r w:rsidRPr="00594BEC">
        <w:rPr>
          <w:rFonts w:ascii="Arial" w:eastAsia="Times New Roman" w:hAnsi="Arial" w:cs="Arial"/>
          <w:color w:val="FF0000"/>
          <w:sz w:val="24"/>
          <w:szCs w:val="24"/>
          <w:lang w:val="es-ES"/>
        </w:rPr>
        <w:t xml:space="preserve"> </w:t>
      </w:r>
      <w:r w:rsidR="003A5968">
        <w:rPr>
          <w:rFonts w:ascii="Arial" w:eastAsia="Times New Roman" w:hAnsi="Arial" w:cs="Arial"/>
          <w:sz w:val="24"/>
          <w:szCs w:val="24"/>
          <w:lang w:val="es-ES"/>
        </w:rPr>
        <w:t>selecciona la protección respiratoria adecuada basada en los riesgos a los</w:t>
      </w:r>
      <w:r w:rsidRPr="00594BEC">
        <w:rPr>
          <w:rFonts w:ascii="Arial" w:eastAsia="Times New Roman" w:hAnsi="Arial" w:cs="Arial"/>
          <w:sz w:val="24"/>
          <w:szCs w:val="24"/>
          <w:lang w:val="es-ES"/>
        </w:rPr>
        <w:t xml:space="preserve"> que está expuesto el trabajador. </w:t>
      </w:r>
      <w:r w:rsidR="00542EAF" w:rsidRPr="00594BEC">
        <w:rPr>
          <w:rFonts w:ascii="Arial" w:eastAsia="Times New Roman" w:hAnsi="Arial" w:cs="Arial"/>
          <w:sz w:val="24"/>
          <w:szCs w:val="24"/>
          <w:lang w:val="es-ES"/>
        </w:rPr>
        <w:t>Todas las selecciones se harán</w:t>
      </w:r>
      <w:r w:rsidRPr="00594BEC">
        <w:rPr>
          <w:rFonts w:ascii="Arial" w:eastAsia="Times New Roman" w:hAnsi="Arial" w:cs="Arial"/>
          <w:sz w:val="24"/>
          <w:szCs w:val="24"/>
          <w:lang w:val="es-ES"/>
        </w:rPr>
        <w:t xml:space="preserve"> por el </w:t>
      </w:r>
      <w:r w:rsidRPr="00594BEC">
        <w:rPr>
          <w:rFonts w:ascii="Arial" w:eastAsia="Times New Roman" w:hAnsi="Arial" w:cs="Arial"/>
          <w:i/>
          <w:iCs/>
          <w:sz w:val="24"/>
          <w:szCs w:val="24"/>
          <w:lang w:val="es-ES"/>
        </w:rPr>
        <w:t xml:space="preserve">Coordinador de seguridad </w:t>
      </w:r>
      <w:r w:rsidRPr="00594BEC">
        <w:rPr>
          <w:rFonts w:ascii="Arial" w:eastAsia="Times New Roman" w:hAnsi="Arial" w:cs="Arial"/>
          <w:sz w:val="24"/>
          <w:szCs w:val="24"/>
          <w:lang w:val="es-ES"/>
        </w:rPr>
        <w:t xml:space="preserve">y </w:t>
      </w:r>
      <w:r w:rsidR="003A5968">
        <w:rPr>
          <w:rFonts w:ascii="Arial" w:eastAsia="Times New Roman" w:hAnsi="Arial" w:cs="Arial"/>
          <w:sz w:val="24"/>
          <w:szCs w:val="24"/>
          <w:lang w:val="es-ES"/>
        </w:rPr>
        <w:t>solo MSHA/NIOSH certificados respiradores serán seleccionados</w:t>
      </w:r>
      <w:r w:rsidRPr="00594BEC">
        <w:rPr>
          <w:rFonts w:ascii="Arial" w:eastAsia="Times New Roman" w:hAnsi="Arial" w:cs="Arial"/>
          <w:sz w:val="24"/>
          <w:szCs w:val="24"/>
          <w:lang w:val="es-ES"/>
        </w:rPr>
        <w:t xml:space="preserve">. Los supervisores y foreman </w:t>
      </w:r>
      <w:r w:rsidR="003A5968">
        <w:rPr>
          <w:rFonts w:ascii="Arial" w:eastAsia="Times New Roman" w:hAnsi="Arial" w:cs="Arial"/>
          <w:sz w:val="24"/>
          <w:szCs w:val="24"/>
          <w:lang w:val="es-ES"/>
        </w:rPr>
        <w:t>realizarán inspecciones periódicas de la zona de trabajo para asegurar una ventilación adecuada y que las condiciones de trabajo estén libres de peligro</w:t>
      </w:r>
      <w:r w:rsidRPr="00594BEC">
        <w:rPr>
          <w:rFonts w:ascii="Arial" w:eastAsia="Times New Roman" w:hAnsi="Arial" w:cs="Arial"/>
          <w:sz w:val="24"/>
          <w:szCs w:val="24"/>
          <w:lang w:val="es-ES"/>
        </w:rPr>
        <w:t>.</w:t>
      </w:r>
    </w:p>
    <w:p w14:paraId="3989DF38" w14:textId="77777777" w:rsidR="00594BEC" w:rsidRPr="00594BEC" w:rsidRDefault="00594BEC" w:rsidP="00594BEC">
      <w:pPr>
        <w:spacing w:before="276"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 </w:t>
      </w:r>
    </w:p>
    <w:p w14:paraId="79454347" w14:textId="77777777" w:rsidR="00594BEC" w:rsidRPr="00594BEC" w:rsidRDefault="00594BEC" w:rsidP="00A33E5D">
      <w:pPr>
        <w:spacing w:before="276"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Los respiradores proporcionan por</w:t>
      </w:r>
      <w:r w:rsidRPr="00594BEC">
        <w:rPr>
          <w:rFonts w:ascii="Calibri" w:eastAsia="Times New Roman" w:hAnsi="Calibri" w:cs="Calibri"/>
          <w:b/>
          <w:bCs/>
          <w:lang w:val="es-ES"/>
        </w:rPr>
        <w:t xml:space="preserve"> </w:t>
      </w:r>
      <w:r w:rsidRPr="00594BEC">
        <w:rPr>
          <w:rFonts w:ascii="Arial" w:eastAsia="Times New Roman" w:hAnsi="Arial" w:cs="Arial"/>
          <w:b/>
          <w:bCs/>
          <w:sz w:val="32"/>
          <w:szCs w:val="32"/>
          <w:lang w:val="es-ES"/>
        </w:rPr>
        <w:t>la empresa</w:t>
      </w:r>
      <w:r w:rsidRPr="00594BEC">
        <w:rPr>
          <w:rFonts w:ascii="Calibri" w:eastAsia="Times New Roman" w:hAnsi="Calibri" w:cs="Calibri"/>
          <w:b/>
          <w:bCs/>
          <w:lang w:val="es-ES"/>
        </w:rPr>
        <w:t xml:space="preserve"> </w:t>
      </w:r>
    </w:p>
    <w:p w14:paraId="7132F61F" w14:textId="77777777" w:rsidR="00594BEC" w:rsidRPr="00594BEC" w:rsidRDefault="00594BEC" w:rsidP="00594BEC">
      <w:pPr>
        <w:spacing w:before="75" w:after="0" w:line="240" w:lineRule="auto"/>
        <w:ind w:left="100" w:right="124"/>
        <w:rPr>
          <w:rFonts w:ascii="Calibri" w:eastAsia="Times New Roman" w:hAnsi="Calibri" w:cs="Calibri"/>
          <w:lang w:val="es-ES"/>
        </w:rPr>
      </w:pPr>
      <w:r w:rsidRPr="00594BEC">
        <w:rPr>
          <w:rFonts w:ascii="Arial" w:eastAsia="Times New Roman" w:hAnsi="Arial" w:cs="Arial"/>
          <w:sz w:val="24"/>
          <w:szCs w:val="24"/>
          <w:lang w:val="es-ES"/>
        </w:rPr>
        <w:t>Los siguientes respiradores serán suministrados a los empleados de la empresa según el correspondiente peligro identificado:</w:t>
      </w:r>
    </w:p>
    <w:p w14:paraId="4B1902DD"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98FBF04" w14:textId="77777777" w:rsidR="00594BEC" w:rsidRPr="00594BEC" w:rsidRDefault="00594BEC" w:rsidP="00594BEC">
      <w:pPr>
        <w:spacing w:after="0" w:line="240" w:lineRule="auto"/>
        <w:ind w:left="100" w:right="123"/>
        <w:rPr>
          <w:rFonts w:ascii="Calibri" w:eastAsia="Times New Roman" w:hAnsi="Calibri" w:cs="Calibri"/>
          <w:lang w:val="es-ES"/>
        </w:rPr>
      </w:pPr>
      <w:r w:rsidRPr="00594BEC">
        <w:rPr>
          <w:rFonts w:ascii="Arial" w:eastAsia="Times New Roman" w:hAnsi="Arial" w:cs="Arial"/>
          <w:b/>
          <w:bCs/>
          <w:sz w:val="24"/>
          <w:szCs w:val="24"/>
          <w:lang w:val="es-ES"/>
        </w:rPr>
        <w:t>Mascarillas contra el polvo</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-Respiradores de uso individual desechable recolectora de polvo máscara protegen contra materia aerotransportada no tóxico (es decir, polvos, nieblas)</w:t>
      </w:r>
    </w:p>
    <w:p w14:paraId="3A9FB10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B582D32" w14:textId="75D0D5D1" w:rsidR="00594BEC" w:rsidRPr="00594BEC" w:rsidRDefault="00594BEC" w:rsidP="00594BEC">
      <w:pPr>
        <w:spacing w:after="0" w:line="240" w:lineRule="auto"/>
        <w:ind w:left="100" w:right="115"/>
        <w:rPr>
          <w:rFonts w:ascii="Calibri" w:eastAsia="Times New Roman" w:hAnsi="Calibri" w:cs="Calibri"/>
          <w:lang w:val="es-ES"/>
        </w:rPr>
      </w:pPr>
      <w:r w:rsidRPr="00594BEC">
        <w:rPr>
          <w:rFonts w:ascii="Arial" w:eastAsia="Times New Roman" w:hAnsi="Arial" w:cs="Arial"/>
          <w:b/>
          <w:bCs/>
          <w:sz w:val="24"/>
          <w:szCs w:val="24"/>
          <w:lang w:val="es-ES"/>
        </w:rPr>
        <w:t>Respiradores de cartucho químico</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Respiradores que purifican el aire </w:t>
      </w:r>
      <w:r w:rsidR="003A5968">
        <w:rPr>
          <w:rFonts w:ascii="Arial" w:eastAsia="Times New Roman" w:hAnsi="Arial" w:cs="Arial"/>
          <w:sz w:val="24"/>
          <w:szCs w:val="24"/>
          <w:lang w:val="es-ES"/>
        </w:rPr>
        <w:t xml:space="preserve">con </w:t>
      </w:r>
      <w:r w:rsidRPr="00594BEC">
        <w:rPr>
          <w:rFonts w:ascii="Arial" w:eastAsia="Times New Roman" w:hAnsi="Arial" w:cs="Arial"/>
          <w:sz w:val="24"/>
          <w:szCs w:val="24"/>
          <w:lang w:val="es-ES"/>
        </w:rPr>
        <w:t>presión negativa proporcionan protección contra partículas aerotransportadas. (es decir, vapores orgánicos, gases alcalinos, gases ácidos, pesticidas, nieblas y humos, partículas radiactivas y combinaciones de estos materiales)</w:t>
      </w:r>
    </w:p>
    <w:p w14:paraId="20CA991A" w14:textId="77777777" w:rsidR="00594BEC" w:rsidRPr="00594BEC" w:rsidRDefault="00594BEC" w:rsidP="00594BEC">
      <w:pPr>
        <w:spacing w:before="183"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½ máscara con doble</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cartuchos</w:t>
      </w:r>
    </w:p>
    <w:p w14:paraId="17604E4B"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máscara con doble</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cartuchos</w:t>
      </w:r>
    </w:p>
    <w:p w14:paraId="64A85089"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mascarilla desechable ½</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unidades</w:t>
      </w:r>
    </w:p>
    <w:p w14:paraId="282687F0"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939D8CD" w14:textId="72BCB4A4" w:rsidR="00594BEC" w:rsidRPr="00594BEC" w:rsidRDefault="00594BEC" w:rsidP="00594BEC">
      <w:pPr>
        <w:spacing w:before="1" w:after="0" w:line="240" w:lineRule="auto"/>
        <w:ind w:left="100" w:right="118"/>
        <w:rPr>
          <w:rFonts w:ascii="Calibri" w:eastAsia="Times New Roman" w:hAnsi="Calibri" w:cs="Calibri"/>
          <w:lang w:val="es-ES"/>
        </w:rPr>
      </w:pPr>
      <w:r w:rsidRPr="00594BEC">
        <w:rPr>
          <w:rFonts w:ascii="Arial" w:eastAsia="Times New Roman" w:hAnsi="Arial" w:cs="Arial"/>
          <w:b/>
          <w:bCs/>
          <w:sz w:val="24"/>
          <w:szCs w:val="24"/>
          <w:lang w:val="es-ES"/>
        </w:rPr>
        <w:t>Energía (PAPR) los respiradores de purificación de aire</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w:t>
      </w:r>
      <w:r w:rsidR="003A5968">
        <w:rPr>
          <w:rFonts w:ascii="Arial" w:eastAsia="Times New Roman" w:hAnsi="Arial" w:cs="Arial"/>
          <w:sz w:val="24"/>
          <w:szCs w:val="24"/>
          <w:lang w:val="es-ES"/>
        </w:rPr>
        <w:t>Positivos respiradores que purifican el aire con</w:t>
      </w:r>
      <w:r w:rsidRPr="00594BEC">
        <w:rPr>
          <w:rFonts w:ascii="Arial" w:eastAsia="Times New Roman" w:hAnsi="Arial" w:cs="Arial"/>
          <w:sz w:val="24"/>
          <w:szCs w:val="24"/>
          <w:lang w:val="es-ES"/>
        </w:rPr>
        <w:t xml:space="preserve"> presión suministro de aire en el respirador por presión positiva protección contra partículas o gases y vapores.</w:t>
      </w:r>
    </w:p>
    <w:p w14:paraId="6B3F2FC6" w14:textId="77777777" w:rsidR="00594BEC" w:rsidRPr="00594BEC" w:rsidRDefault="00594BEC" w:rsidP="00594BEC">
      <w:pPr>
        <w:spacing w:before="185" w:after="0" w:line="240" w:lineRule="auto"/>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integral</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máscara</w:t>
      </w:r>
    </w:p>
    <w:p w14:paraId="7218B012"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827872B" w14:textId="77777777" w:rsidR="00A33E5D" w:rsidRDefault="00A33E5D" w:rsidP="00594BEC">
      <w:pPr>
        <w:spacing w:after="0" w:line="240" w:lineRule="auto"/>
        <w:ind w:left="100"/>
        <w:rPr>
          <w:rFonts w:ascii="Arial" w:eastAsia="Times New Roman" w:hAnsi="Arial" w:cs="Arial"/>
          <w:b/>
          <w:bCs/>
          <w:sz w:val="32"/>
          <w:szCs w:val="32"/>
          <w:lang w:val="es-ES"/>
        </w:rPr>
      </w:pPr>
    </w:p>
    <w:p w14:paraId="5F79545C" w14:textId="77777777" w:rsidR="00A33E5D" w:rsidRDefault="00A33E5D" w:rsidP="00594BEC">
      <w:pPr>
        <w:spacing w:after="0" w:line="240" w:lineRule="auto"/>
        <w:ind w:left="100"/>
        <w:rPr>
          <w:rFonts w:ascii="Arial" w:eastAsia="Times New Roman" w:hAnsi="Arial" w:cs="Arial"/>
          <w:b/>
          <w:bCs/>
          <w:sz w:val="32"/>
          <w:szCs w:val="32"/>
          <w:lang w:val="es-ES"/>
        </w:rPr>
      </w:pPr>
    </w:p>
    <w:p w14:paraId="4CA64229" w14:textId="77777777" w:rsidR="00A33E5D" w:rsidRDefault="00A33E5D" w:rsidP="00594BEC">
      <w:pPr>
        <w:spacing w:after="0" w:line="240" w:lineRule="auto"/>
        <w:ind w:left="100"/>
        <w:rPr>
          <w:rFonts w:ascii="Arial" w:eastAsia="Times New Roman" w:hAnsi="Arial" w:cs="Arial"/>
          <w:b/>
          <w:bCs/>
          <w:sz w:val="32"/>
          <w:szCs w:val="32"/>
          <w:lang w:val="es-ES"/>
        </w:rPr>
      </w:pPr>
    </w:p>
    <w:p w14:paraId="2144F896" w14:textId="77777777" w:rsidR="00A33E5D" w:rsidRDefault="00A33E5D" w:rsidP="00594BEC">
      <w:pPr>
        <w:spacing w:after="0" w:line="240" w:lineRule="auto"/>
        <w:ind w:left="100"/>
        <w:rPr>
          <w:rFonts w:ascii="Arial" w:eastAsia="Times New Roman" w:hAnsi="Arial" w:cs="Arial"/>
          <w:b/>
          <w:bCs/>
          <w:sz w:val="32"/>
          <w:szCs w:val="32"/>
          <w:lang w:val="es-ES"/>
        </w:rPr>
      </w:pPr>
    </w:p>
    <w:p w14:paraId="6E01563A" w14:textId="77777777" w:rsidR="00A33E5D" w:rsidRDefault="00A33E5D" w:rsidP="00594BEC">
      <w:pPr>
        <w:spacing w:after="0" w:line="240" w:lineRule="auto"/>
        <w:ind w:left="100"/>
        <w:rPr>
          <w:rFonts w:ascii="Arial" w:eastAsia="Times New Roman" w:hAnsi="Arial" w:cs="Arial"/>
          <w:b/>
          <w:bCs/>
          <w:sz w:val="32"/>
          <w:szCs w:val="32"/>
          <w:lang w:val="es-ES"/>
        </w:rPr>
      </w:pPr>
    </w:p>
    <w:p w14:paraId="4455D0B4" w14:textId="77777777" w:rsidR="00A33E5D" w:rsidRDefault="00A33E5D" w:rsidP="00594BEC">
      <w:pPr>
        <w:spacing w:after="0" w:line="240" w:lineRule="auto"/>
        <w:ind w:left="100"/>
        <w:rPr>
          <w:rFonts w:ascii="Arial" w:eastAsia="Times New Roman" w:hAnsi="Arial" w:cs="Arial"/>
          <w:b/>
          <w:bCs/>
          <w:sz w:val="32"/>
          <w:szCs w:val="32"/>
          <w:lang w:val="es-ES"/>
        </w:rPr>
      </w:pPr>
    </w:p>
    <w:p w14:paraId="2B3456F1" w14:textId="77777777" w:rsidR="00A33E5D" w:rsidRDefault="00A33E5D" w:rsidP="00594BEC">
      <w:pPr>
        <w:spacing w:after="0" w:line="240" w:lineRule="auto"/>
        <w:ind w:left="100"/>
        <w:rPr>
          <w:rFonts w:ascii="Arial" w:eastAsia="Times New Roman" w:hAnsi="Arial" w:cs="Arial"/>
          <w:b/>
          <w:bCs/>
          <w:sz w:val="32"/>
          <w:szCs w:val="32"/>
          <w:lang w:val="es-ES"/>
        </w:rPr>
      </w:pPr>
    </w:p>
    <w:p w14:paraId="11F83551" w14:textId="77777777" w:rsidR="00A33E5D" w:rsidRDefault="00A33E5D" w:rsidP="00594BEC">
      <w:pPr>
        <w:spacing w:after="0" w:line="240" w:lineRule="auto"/>
        <w:ind w:left="100"/>
        <w:rPr>
          <w:rFonts w:ascii="Arial" w:eastAsia="Times New Roman" w:hAnsi="Arial" w:cs="Arial"/>
          <w:b/>
          <w:bCs/>
          <w:sz w:val="32"/>
          <w:szCs w:val="32"/>
          <w:lang w:val="es-ES"/>
        </w:rPr>
      </w:pPr>
    </w:p>
    <w:p w14:paraId="7A222F20"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Determinación de respirador</w:t>
      </w:r>
    </w:p>
    <w:p w14:paraId="0C76E281" w14:textId="77777777" w:rsidR="00594BEC" w:rsidRPr="00594BEC" w:rsidRDefault="00594BEC" w:rsidP="00594BEC">
      <w:pPr>
        <w:spacing w:before="277"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La selección de respiradores para trabajos específicos o áreas de trabajo se basará en lo siguiente:</w:t>
      </w:r>
    </w:p>
    <w:p w14:paraId="47DC165A"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615249F8" w14:textId="77777777" w:rsidR="00594BEC" w:rsidRPr="00594BEC" w:rsidRDefault="00594BEC" w:rsidP="00594BEC">
      <w:pPr>
        <w:spacing w:before="100"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tipo de uso para el</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respirador</w:t>
      </w:r>
    </w:p>
    <w:p w14:paraId="2CEC8FAE" w14:textId="77777777" w:rsidR="00594BEC" w:rsidRPr="00594BEC" w:rsidRDefault="00594BEC" w:rsidP="00594BEC">
      <w:pPr>
        <w:spacing w:after="0" w:line="240" w:lineRule="auto"/>
        <w:ind w:left="1900" w:right="12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características toxicológicas de los contaminantes y el potencial de exposición</w:t>
      </w:r>
    </w:p>
    <w:p w14:paraId="0A50BEDC" w14:textId="77777777" w:rsidR="00594BEC" w:rsidRPr="00594BEC" w:rsidRDefault="00594BEC" w:rsidP="00594BEC">
      <w:pPr>
        <w:spacing w:before="2"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posibilidad de piel</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exposición</w:t>
      </w:r>
    </w:p>
    <w:p w14:paraId="56B6BDAF"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potencial de irritación de los ojos de</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contaminante</w:t>
      </w:r>
    </w:p>
    <w:p w14:paraId="3B97D285"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propiedades de advertencia de</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contaminante</w:t>
      </w:r>
    </w:p>
    <w:p w14:paraId="4A73FA07"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Sorbete de</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características</w:t>
      </w:r>
    </w:p>
    <w:p w14:paraId="5E4BC3D8"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IDLH</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concentraciones</w:t>
      </w:r>
    </w:p>
    <w:p w14:paraId="1BA5257D" w14:textId="77777777" w:rsidR="00594BEC" w:rsidRPr="00594BEC" w:rsidRDefault="00594BEC" w:rsidP="00594BEC">
      <w:pPr>
        <w:spacing w:before="76" w:after="0" w:line="294"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empleado</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características</w:t>
      </w:r>
    </w:p>
    <w:p w14:paraId="299BF518"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extractor industrial que puede contener elementos que caliente</w:t>
      </w:r>
      <w:r w:rsidRPr="00594BEC">
        <w:rPr>
          <w:rFonts w:ascii="Arial" w:eastAsia="Times New Roman" w:hAnsi="Arial" w:cs="Arial"/>
          <w:spacing w:val="-23"/>
          <w:sz w:val="24"/>
          <w:szCs w:val="24"/>
          <w:lang w:val="es-ES"/>
        </w:rPr>
        <w:t xml:space="preserve"> </w:t>
      </w:r>
      <w:r w:rsidRPr="00594BEC">
        <w:rPr>
          <w:rFonts w:ascii="Arial" w:eastAsia="Times New Roman" w:hAnsi="Arial" w:cs="Arial"/>
          <w:sz w:val="24"/>
          <w:szCs w:val="24"/>
          <w:lang w:val="es-ES"/>
        </w:rPr>
        <w:t>aire</w:t>
      </w:r>
    </w:p>
    <w:p w14:paraId="5F165489" w14:textId="77777777" w:rsidR="00594BEC" w:rsidRPr="00594BEC" w:rsidRDefault="00594BEC" w:rsidP="00594BEC">
      <w:pPr>
        <w:spacing w:after="0" w:line="240" w:lineRule="auto"/>
        <w:ind w:left="1900" w:right="101"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cualquier pintura o adhesivo de aplicación en un espacio de ventilación inadecuada</w:t>
      </w:r>
    </w:p>
    <w:p w14:paraId="76B5FC29" w14:textId="77777777" w:rsidR="00594BEC" w:rsidRPr="00594BEC" w:rsidRDefault="00594BEC" w:rsidP="00594BEC">
      <w:pPr>
        <w:spacing w:before="2"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Cuando se trabaja con asbesto, sílice, o</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plomo</w:t>
      </w:r>
    </w:p>
    <w:p w14:paraId="3E979C6B" w14:textId="77777777" w:rsidR="00594BEC" w:rsidRPr="00594BEC" w:rsidRDefault="00594BEC" w:rsidP="00594BEC">
      <w:pPr>
        <w:spacing w:after="0" w:line="240" w:lineRule="auto"/>
        <w:ind w:left="1900" w:right="10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o cualquier otro identificado o sospecha de peligro en un sitio de trabajo cuyo principal punto de contacto es el sistema respiratorio (véase el apéndice</w:t>
      </w:r>
      <w:r w:rsidRPr="00594BEC">
        <w:rPr>
          <w:rFonts w:ascii="Arial" w:eastAsia="Times New Roman" w:hAnsi="Arial" w:cs="Arial"/>
          <w:spacing w:val="-27"/>
          <w:sz w:val="24"/>
          <w:szCs w:val="24"/>
          <w:lang w:val="es-ES"/>
        </w:rPr>
        <w:t xml:space="preserve"> </w:t>
      </w:r>
      <w:r w:rsidRPr="00594BEC">
        <w:rPr>
          <w:rFonts w:ascii="Arial" w:eastAsia="Times New Roman" w:hAnsi="Arial" w:cs="Arial"/>
          <w:sz w:val="24"/>
          <w:szCs w:val="24"/>
          <w:lang w:val="es-ES"/>
        </w:rPr>
        <w:t>A)</w:t>
      </w:r>
    </w:p>
    <w:p w14:paraId="5958818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36DC48D" w14:textId="77777777" w:rsidR="00594BEC" w:rsidRDefault="00594BEC" w:rsidP="00594BEC">
      <w:pPr>
        <w:spacing w:after="0" w:line="240" w:lineRule="auto"/>
        <w:ind w:left="100"/>
        <w:rPr>
          <w:rFonts w:ascii="Arial" w:eastAsia="Times New Roman" w:hAnsi="Arial" w:cs="Arial"/>
          <w:b/>
          <w:bCs/>
          <w:sz w:val="32"/>
          <w:szCs w:val="32"/>
          <w:lang w:val="es-ES"/>
        </w:rPr>
      </w:pPr>
      <w:r w:rsidRPr="00594BEC">
        <w:rPr>
          <w:rFonts w:ascii="Arial" w:eastAsia="Times New Roman" w:hAnsi="Arial" w:cs="Arial"/>
          <w:b/>
          <w:bCs/>
          <w:sz w:val="32"/>
          <w:szCs w:val="32"/>
          <w:lang w:val="es-ES"/>
        </w:rPr>
        <w:t> </w:t>
      </w:r>
    </w:p>
    <w:p w14:paraId="151A2B0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Guía de selección del respirador</w:t>
      </w:r>
    </w:p>
    <w:p w14:paraId="27F11178" w14:textId="77777777" w:rsidR="00594BEC" w:rsidRPr="00594BEC" w:rsidRDefault="00594BEC" w:rsidP="00F74DE8">
      <w:pPr>
        <w:spacing w:before="120" w:after="0" w:line="240" w:lineRule="auto"/>
        <w:ind w:left="100" w:right="142"/>
        <w:rPr>
          <w:rFonts w:ascii="Calibri" w:eastAsia="Times New Roman" w:hAnsi="Calibri" w:cs="Calibri"/>
          <w:lang w:val="es-ES"/>
        </w:rPr>
      </w:pPr>
      <w:r w:rsidRPr="00594BEC">
        <w:rPr>
          <w:rFonts w:ascii="Arial" w:eastAsia="Times New Roman" w:hAnsi="Arial" w:cs="Arial"/>
          <w:sz w:val="24"/>
          <w:szCs w:val="24"/>
          <w:lang w:val="es-ES"/>
        </w:rPr>
        <w:t>La siguiente tabla se utilizará por el Coordinador de seguridad como una guía para recomendar un respirador para una tarea particular dependiendo el potencial</w:t>
      </w:r>
      <w:r w:rsidRPr="00594BEC">
        <w:rPr>
          <w:rFonts w:ascii="Arial" w:eastAsia="Times New Roman" w:hAnsi="Arial" w:cs="Arial"/>
          <w:spacing w:val="-29"/>
          <w:sz w:val="24"/>
          <w:szCs w:val="24"/>
          <w:lang w:val="es-ES"/>
        </w:rPr>
        <w:t xml:space="preserve"> </w:t>
      </w:r>
      <w:r w:rsidRPr="00594BEC">
        <w:rPr>
          <w:rFonts w:ascii="Arial" w:eastAsia="Times New Roman" w:hAnsi="Arial" w:cs="Arial"/>
          <w:sz w:val="24"/>
          <w:szCs w:val="24"/>
          <w:lang w:val="es-ES"/>
        </w:rPr>
        <w:t>peligro:</w:t>
      </w:r>
    </w:p>
    <w:p w14:paraId="6637FA57"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tbl>
      <w:tblPr>
        <w:tblW w:w="0" w:type="auto"/>
        <w:tblInd w:w="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5"/>
        <w:gridCol w:w="4696"/>
      </w:tblGrid>
      <w:tr w:rsidR="00594BEC" w:rsidRPr="00594BEC" w14:paraId="687729DE" w14:textId="77777777" w:rsidTr="00F74DE8">
        <w:trPr>
          <w:trHeight w:val="394"/>
        </w:trPr>
        <w:tc>
          <w:tcPr>
            <w:tcW w:w="5685" w:type="dxa"/>
            <w:tcBorders>
              <w:top w:val="single" w:sz="8" w:space="0" w:color="000000"/>
              <w:left w:val="single" w:sz="8" w:space="0" w:color="000000"/>
              <w:bottom w:val="single" w:sz="8" w:space="0" w:color="000000"/>
              <w:right w:val="single" w:sz="8" w:space="0" w:color="000000"/>
            </w:tcBorders>
            <w:hideMark/>
          </w:tcPr>
          <w:p w14:paraId="0C8BBBF7"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TIPO DE RESPIRADOR:</w:t>
            </w:r>
          </w:p>
        </w:tc>
        <w:tc>
          <w:tcPr>
            <w:tcW w:w="4696" w:type="dxa"/>
            <w:tcBorders>
              <w:top w:val="single" w:sz="8" w:space="0" w:color="auto"/>
              <w:left w:val="nil"/>
              <w:bottom w:val="single" w:sz="8" w:space="0" w:color="auto"/>
              <w:right w:val="single" w:sz="8" w:space="0" w:color="auto"/>
            </w:tcBorders>
            <w:hideMark/>
          </w:tcPr>
          <w:p w14:paraId="67B6BCD5"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USO PERMITIDO:</w:t>
            </w:r>
          </w:p>
        </w:tc>
      </w:tr>
      <w:tr w:rsidR="00594BEC" w:rsidRPr="00F12889" w14:paraId="742F6467" w14:textId="77777777" w:rsidTr="00F74DE8">
        <w:trPr>
          <w:trHeight w:val="394"/>
        </w:trPr>
        <w:tc>
          <w:tcPr>
            <w:tcW w:w="5685" w:type="dxa"/>
            <w:tcBorders>
              <w:top w:val="nil"/>
              <w:left w:val="single" w:sz="8" w:space="0" w:color="auto"/>
              <w:bottom w:val="single" w:sz="8" w:space="0" w:color="auto"/>
              <w:right w:val="single" w:sz="8" w:space="0" w:color="auto"/>
            </w:tcBorders>
            <w:hideMark/>
          </w:tcPr>
          <w:p w14:paraId="3E8E1878"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respirador de cara ½ (purificador de aire)</w:t>
            </w:r>
          </w:p>
        </w:tc>
        <w:tc>
          <w:tcPr>
            <w:tcW w:w="4696" w:type="dxa"/>
            <w:tcBorders>
              <w:top w:val="nil"/>
              <w:left w:val="nil"/>
              <w:bottom w:val="single" w:sz="8" w:space="0" w:color="auto"/>
              <w:right w:val="single" w:sz="8" w:space="0" w:color="auto"/>
            </w:tcBorders>
            <w:hideMark/>
          </w:tcPr>
          <w:p w14:paraId="6C4D7FDE"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10 x el PEL o menos</w:t>
            </w:r>
          </w:p>
        </w:tc>
      </w:tr>
      <w:tr w:rsidR="00594BEC" w:rsidRPr="00F12889" w14:paraId="4B7D734B" w14:textId="77777777" w:rsidTr="00F74DE8">
        <w:trPr>
          <w:trHeight w:val="394"/>
        </w:trPr>
        <w:tc>
          <w:tcPr>
            <w:tcW w:w="5685" w:type="dxa"/>
            <w:tcBorders>
              <w:top w:val="nil"/>
              <w:left w:val="single" w:sz="8" w:space="0" w:color="auto"/>
              <w:bottom w:val="single" w:sz="8" w:space="0" w:color="auto"/>
              <w:right w:val="single" w:sz="8" w:space="0" w:color="auto"/>
            </w:tcBorders>
            <w:hideMark/>
          </w:tcPr>
          <w:p w14:paraId="592BADE4"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respirador de cara completa (purificador de aire)</w:t>
            </w:r>
          </w:p>
        </w:tc>
        <w:tc>
          <w:tcPr>
            <w:tcW w:w="4696" w:type="dxa"/>
            <w:tcBorders>
              <w:top w:val="nil"/>
              <w:left w:val="nil"/>
              <w:bottom w:val="single" w:sz="8" w:space="0" w:color="auto"/>
              <w:right w:val="single" w:sz="8" w:space="0" w:color="auto"/>
            </w:tcBorders>
            <w:hideMark/>
          </w:tcPr>
          <w:p w14:paraId="7BBAE202"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50 x el PEL o menos</w:t>
            </w:r>
          </w:p>
        </w:tc>
      </w:tr>
      <w:tr w:rsidR="00594BEC" w:rsidRPr="00F12889" w14:paraId="6663DFB4" w14:textId="77777777" w:rsidTr="00F74DE8">
        <w:trPr>
          <w:trHeight w:val="611"/>
        </w:trPr>
        <w:tc>
          <w:tcPr>
            <w:tcW w:w="5685" w:type="dxa"/>
            <w:tcBorders>
              <w:top w:val="nil"/>
              <w:left w:val="single" w:sz="8" w:space="0" w:color="auto"/>
              <w:bottom w:val="single" w:sz="8" w:space="0" w:color="auto"/>
              <w:right w:val="single" w:sz="8" w:space="0" w:color="auto"/>
            </w:tcBorders>
            <w:hideMark/>
          </w:tcPr>
          <w:p w14:paraId="26BCD4CC"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presión positiva de aire respirador purificante (PAPR)</w:t>
            </w:r>
          </w:p>
        </w:tc>
        <w:tc>
          <w:tcPr>
            <w:tcW w:w="4696" w:type="dxa"/>
            <w:tcBorders>
              <w:top w:val="nil"/>
              <w:left w:val="nil"/>
              <w:bottom w:val="single" w:sz="8" w:space="0" w:color="auto"/>
              <w:right w:val="single" w:sz="8" w:space="0" w:color="auto"/>
            </w:tcBorders>
            <w:hideMark/>
          </w:tcPr>
          <w:p w14:paraId="353C53B4"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50 x-100 x el PEL o menos</w:t>
            </w:r>
          </w:p>
        </w:tc>
      </w:tr>
      <w:tr w:rsidR="00594BEC" w:rsidRPr="00F12889" w14:paraId="64B94EF9" w14:textId="77777777" w:rsidTr="00F74DE8">
        <w:trPr>
          <w:trHeight w:val="394"/>
        </w:trPr>
        <w:tc>
          <w:tcPr>
            <w:tcW w:w="5685" w:type="dxa"/>
            <w:tcBorders>
              <w:top w:val="nil"/>
              <w:left w:val="single" w:sz="8" w:space="0" w:color="auto"/>
              <w:bottom w:val="single" w:sz="8" w:space="0" w:color="auto"/>
              <w:right w:val="single" w:sz="8" w:space="0" w:color="auto"/>
            </w:tcBorders>
            <w:hideMark/>
          </w:tcPr>
          <w:p w14:paraId="2089E8E4"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flujo continuo</w:t>
            </w:r>
          </w:p>
        </w:tc>
        <w:tc>
          <w:tcPr>
            <w:tcW w:w="4696" w:type="dxa"/>
            <w:tcBorders>
              <w:top w:val="nil"/>
              <w:left w:val="nil"/>
              <w:bottom w:val="single" w:sz="8" w:space="0" w:color="auto"/>
              <w:right w:val="single" w:sz="8" w:space="0" w:color="auto"/>
            </w:tcBorders>
            <w:hideMark/>
          </w:tcPr>
          <w:p w14:paraId="65B826E7"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100 x el PEL o menos</w:t>
            </w:r>
          </w:p>
        </w:tc>
      </w:tr>
      <w:tr w:rsidR="00594BEC" w:rsidRPr="00F12889" w14:paraId="38DBB155" w14:textId="77777777" w:rsidTr="00F74DE8">
        <w:trPr>
          <w:trHeight w:val="394"/>
        </w:trPr>
        <w:tc>
          <w:tcPr>
            <w:tcW w:w="5685" w:type="dxa"/>
            <w:tcBorders>
              <w:top w:val="nil"/>
              <w:left w:val="single" w:sz="8" w:space="0" w:color="auto"/>
              <w:bottom w:val="single" w:sz="8" w:space="0" w:color="auto"/>
              <w:right w:val="single" w:sz="8" w:space="0" w:color="auto"/>
            </w:tcBorders>
            <w:hideMark/>
          </w:tcPr>
          <w:p w14:paraId="3417853E"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demanda de la presión</w:t>
            </w:r>
          </w:p>
        </w:tc>
        <w:tc>
          <w:tcPr>
            <w:tcW w:w="4696" w:type="dxa"/>
            <w:tcBorders>
              <w:top w:val="nil"/>
              <w:left w:val="nil"/>
              <w:bottom w:val="single" w:sz="8" w:space="0" w:color="auto"/>
              <w:right w:val="single" w:sz="8" w:space="0" w:color="auto"/>
            </w:tcBorders>
            <w:hideMark/>
          </w:tcPr>
          <w:p w14:paraId="055F6CC0"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1000 x el PEL o menos</w:t>
            </w:r>
          </w:p>
        </w:tc>
      </w:tr>
      <w:tr w:rsidR="00594BEC" w:rsidRPr="00594BEC" w14:paraId="035ACB31" w14:textId="77777777" w:rsidTr="00F74DE8">
        <w:trPr>
          <w:trHeight w:val="394"/>
        </w:trPr>
        <w:tc>
          <w:tcPr>
            <w:tcW w:w="5685" w:type="dxa"/>
            <w:tcBorders>
              <w:top w:val="nil"/>
              <w:left w:val="single" w:sz="8" w:space="0" w:color="auto"/>
              <w:bottom w:val="single" w:sz="8" w:space="0" w:color="auto"/>
              <w:right w:val="single" w:sz="8" w:space="0" w:color="auto"/>
            </w:tcBorders>
            <w:hideMark/>
          </w:tcPr>
          <w:p w14:paraId="5F2ECA7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SCBA</w:t>
            </w:r>
          </w:p>
        </w:tc>
        <w:tc>
          <w:tcPr>
            <w:tcW w:w="4696" w:type="dxa"/>
            <w:tcBorders>
              <w:top w:val="nil"/>
              <w:left w:val="nil"/>
              <w:bottom w:val="single" w:sz="8" w:space="0" w:color="auto"/>
              <w:right w:val="single" w:sz="8" w:space="0" w:color="auto"/>
            </w:tcBorders>
            <w:hideMark/>
          </w:tcPr>
          <w:p w14:paraId="211A271A"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&gt; 1000 x el PEL</w:t>
            </w:r>
          </w:p>
        </w:tc>
      </w:tr>
    </w:tbl>
    <w:p w14:paraId="4D31D9DC" w14:textId="77777777" w:rsidR="00F74DE8" w:rsidRDefault="00F74DE8" w:rsidP="00594BEC">
      <w:pPr>
        <w:spacing w:after="0" w:line="240" w:lineRule="auto"/>
        <w:ind w:left="100"/>
        <w:rPr>
          <w:rFonts w:ascii="Arial" w:eastAsia="Times New Roman" w:hAnsi="Arial" w:cs="Arial"/>
          <w:sz w:val="24"/>
          <w:szCs w:val="24"/>
          <w:lang w:val="es-ES"/>
        </w:rPr>
      </w:pPr>
    </w:p>
    <w:p w14:paraId="0C7FBC92" w14:textId="77777777" w:rsidR="00A33E5D" w:rsidRDefault="00A33E5D" w:rsidP="00594BEC">
      <w:pPr>
        <w:spacing w:after="0" w:line="240" w:lineRule="auto"/>
        <w:ind w:left="100"/>
        <w:rPr>
          <w:rFonts w:ascii="Arial" w:eastAsia="Times New Roman" w:hAnsi="Arial" w:cs="Arial"/>
          <w:sz w:val="24"/>
          <w:szCs w:val="24"/>
          <w:lang w:val="es-ES"/>
        </w:rPr>
      </w:pPr>
    </w:p>
    <w:p w14:paraId="1B71D2E1" w14:textId="77777777" w:rsidR="00A33E5D" w:rsidRDefault="00A33E5D" w:rsidP="00594BEC">
      <w:pPr>
        <w:spacing w:after="0" w:line="240" w:lineRule="auto"/>
        <w:ind w:left="100"/>
        <w:rPr>
          <w:rFonts w:ascii="Arial" w:eastAsia="Times New Roman" w:hAnsi="Arial" w:cs="Arial"/>
          <w:sz w:val="24"/>
          <w:szCs w:val="24"/>
          <w:lang w:val="es-ES"/>
        </w:rPr>
      </w:pPr>
    </w:p>
    <w:p w14:paraId="78B3D129" w14:textId="77777777" w:rsidR="00A33E5D" w:rsidRDefault="00A33E5D" w:rsidP="00594BEC">
      <w:pPr>
        <w:spacing w:after="0" w:line="240" w:lineRule="auto"/>
        <w:ind w:left="100"/>
        <w:rPr>
          <w:rFonts w:ascii="Arial" w:eastAsia="Times New Roman" w:hAnsi="Arial" w:cs="Arial"/>
          <w:sz w:val="24"/>
          <w:szCs w:val="24"/>
          <w:lang w:val="es-ES"/>
        </w:rPr>
      </w:pPr>
    </w:p>
    <w:p w14:paraId="256C006A" w14:textId="77777777" w:rsidR="00A33E5D" w:rsidRDefault="00A33E5D" w:rsidP="00594BEC">
      <w:pPr>
        <w:spacing w:after="0" w:line="240" w:lineRule="auto"/>
        <w:ind w:left="100"/>
        <w:rPr>
          <w:rFonts w:ascii="Arial" w:eastAsia="Times New Roman" w:hAnsi="Arial" w:cs="Arial"/>
          <w:sz w:val="24"/>
          <w:szCs w:val="24"/>
          <w:lang w:val="es-ES"/>
        </w:rPr>
      </w:pPr>
    </w:p>
    <w:p w14:paraId="3B58B95A" w14:textId="77777777" w:rsidR="00A33E5D" w:rsidRDefault="00A33E5D" w:rsidP="00594BEC">
      <w:pPr>
        <w:spacing w:after="0" w:line="240" w:lineRule="auto"/>
        <w:ind w:left="100"/>
        <w:rPr>
          <w:rFonts w:ascii="Arial" w:eastAsia="Times New Roman" w:hAnsi="Arial" w:cs="Arial"/>
          <w:sz w:val="24"/>
          <w:szCs w:val="24"/>
          <w:lang w:val="es-ES"/>
        </w:rPr>
      </w:pPr>
    </w:p>
    <w:p w14:paraId="55CB792D" w14:textId="77777777" w:rsidR="00A33E5D" w:rsidRDefault="00A33E5D" w:rsidP="00594BEC">
      <w:pPr>
        <w:spacing w:after="0" w:line="240" w:lineRule="auto"/>
        <w:ind w:left="100"/>
        <w:rPr>
          <w:rFonts w:ascii="Arial" w:eastAsia="Times New Roman" w:hAnsi="Arial" w:cs="Arial"/>
          <w:sz w:val="24"/>
          <w:szCs w:val="24"/>
          <w:lang w:val="es-ES"/>
        </w:rPr>
      </w:pPr>
    </w:p>
    <w:p w14:paraId="79F4981F" w14:textId="77777777" w:rsidR="00A33E5D" w:rsidRDefault="00A33E5D" w:rsidP="00594BEC">
      <w:pPr>
        <w:spacing w:after="0" w:line="240" w:lineRule="auto"/>
        <w:ind w:left="100"/>
        <w:rPr>
          <w:rFonts w:ascii="Arial" w:eastAsia="Times New Roman" w:hAnsi="Arial" w:cs="Arial"/>
          <w:sz w:val="24"/>
          <w:szCs w:val="24"/>
          <w:lang w:val="es-ES"/>
        </w:rPr>
      </w:pPr>
    </w:p>
    <w:p w14:paraId="377CE93B" w14:textId="77777777" w:rsidR="00A33E5D" w:rsidRDefault="00A33E5D" w:rsidP="00594BEC">
      <w:pPr>
        <w:spacing w:after="0" w:line="240" w:lineRule="auto"/>
        <w:ind w:left="100"/>
        <w:rPr>
          <w:rFonts w:ascii="Arial" w:eastAsia="Times New Roman" w:hAnsi="Arial" w:cs="Arial"/>
          <w:sz w:val="24"/>
          <w:szCs w:val="24"/>
          <w:lang w:val="es-ES"/>
        </w:rPr>
      </w:pPr>
    </w:p>
    <w:p w14:paraId="4E0C3B99" w14:textId="77777777" w:rsidR="00A33E5D" w:rsidRDefault="00A33E5D" w:rsidP="00594BEC">
      <w:pPr>
        <w:spacing w:after="0" w:line="240" w:lineRule="auto"/>
        <w:ind w:left="100"/>
        <w:rPr>
          <w:rFonts w:ascii="Arial" w:eastAsia="Times New Roman" w:hAnsi="Arial" w:cs="Arial"/>
          <w:sz w:val="24"/>
          <w:szCs w:val="24"/>
          <w:lang w:val="es-ES"/>
        </w:rPr>
      </w:pPr>
    </w:p>
    <w:p w14:paraId="46573B24" w14:textId="77777777" w:rsidR="00A33E5D" w:rsidRDefault="00A33E5D" w:rsidP="00594BEC">
      <w:pPr>
        <w:spacing w:after="0" w:line="240" w:lineRule="auto"/>
        <w:ind w:left="100"/>
        <w:rPr>
          <w:rFonts w:ascii="Arial" w:eastAsia="Times New Roman" w:hAnsi="Arial" w:cs="Arial"/>
          <w:sz w:val="24"/>
          <w:szCs w:val="24"/>
          <w:lang w:val="es-ES"/>
        </w:rPr>
      </w:pPr>
    </w:p>
    <w:p w14:paraId="1B84B6C3" w14:textId="77777777" w:rsidR="00A33E5D" w:rsidRDefault="00A33E5D" w:rsidP="00594BEC">
      <w:pPr>
        <w:spacing w:after="0" w:line="240" w:lineRule="auto"/>
        <w:ind w:left="100"/>
        <w:rPr>
          <w:rFonts w:ascii="Arial" w:eastAsia="Times New Roman" w:hAnsi="Arial" w:cs="Arial"/>
          <w:sz w:val="24"/>
          <w:szCs w:val="24"/>
          <w:lang w:val="es-ES"/>
        </w:rPr>
      </w:pPr>
    </w:p>
    <w:p w14:paraId="4D6412C8" w14:textId="77777777" w:rsidR="00A33E5D" w:rsidRDefault="00A33E5D" w:rsidP="00594BEC">
      <w:pPr>
        <w:spacing w:after="0" w:line="240" w:lineRule="auto"/>
        <w:ind w:left="100"/>
        <w:rPr>
          <w:rFonts w:ascii="Arial" w:eastAsia="Times New Roman" w:hAnsi="Arial" w:cs="Arial"/>
          <w:sz w:val="24"/>
          <w:szCs w:val="24"/>
          <w:lang w:val="es-ES"/>
        </w:rPr>
      </w:pPr>
    </w:p>
    <w:p w14:paraId="1331687D" w14:textId="77777777" w:rsidR="00A33E5D" w:rsidRDefault="00A33E5D" w:rsidP="00594BEC">
      <w:pPr>
        <w:spacing w:after="0" w:line="240" w:lineRule="auto"/>
        <w:ind w:left="100"/>
        <w:rPr>
          <w:rFonts w:ascii="Arial" w:eastAsia="Times New Roman" w:hAnsi="Arial" w:cs="Arial"/>
          <w:sz w:val="24"/>
          <w:szCs w:val="24"/>
          <w:lang w:val="es-ES"/>
        </w:rPr>
      </w:pPr>
    </w:p>
    <w:p w14:paraId="6982311D" w14:textId="77777777" w:rsidR="00A33E5D" w:rsidRDefault="00A33E5D" w:rsidP="00594BEC">
      <w:pPr>
        <w:spacing w:after="0" w:line="240" w:lineRule="auto"/>
        <w:ind w:left="100"/>
        <w:rPr>
          <w:rFonts w:ascii="Arial" w:eastAsia="Times New Roman" w:hAnsi="Arial" w:cs="Arial"/>
          <w:sz w:val="24"/>
          <w:szCs w:val="24"/>
          <w:lang w:val="es-ES"/>
        </w:rPr>
      </w:pPr>
    </w:p>
    <w:p w14:paraId="42A31E18" w14:textId="77777777" w:rsidR="00A33E5D" w:rsidRDefault="00A33E5D" w:rsidP="00594BEC">
      <w:pPr>
        <w:spacing w:after="0" w:line="240" w:lineRule="auto"/>
        <w:ind w:left="100"/>
        <w:rPr>
          <w:rFonts w:ascii="Arial" w:eastAsia="Times New Roman" w:hAnsi="Arial" w:cs="Arial"/>
          <w:sz w:val="24"/>
          <w:szCs w:val="24"/>
          <w:lang w:val="es-ES"/>
        </w:rPr>
      </w:pPr>
    </w:p>
    <w:p w14:paraId="06C66287" w14:textId="77777777" w:rsidR="00A33E5D" w:rsidRDefault="00A33E5D" w:rsidP="00594BEC">
      <w:pPr>
        <w:spacing w:after="0" w:line="240" w:lineRule="auto"/>
        <w:ind w:left="100"/>
        <w:rPr>
          <w:rFonts w:ascii="Arial" w:eastAsia="Times New Roman" w:hAnsi="Arial" w:cs="Arial"/>
          <w:sz w:val="24"/>
          <w:szCs w:val="24"/>
          <w:lang w:val="es-ES"/>
        </w:rPr>
      </w:pPr>
    </w:p>
    <w:p w14:paraId="03BE866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Cuando se utiliza un respirador purificador de aire, se utilizará la siguiente tabla para seleccionar el correspondiente cartucho/cánister (color) para el potencial contaminante atmosférico:</w:t>
      </w:r>
    </w:p>
    <w:p w14:paraId="3F37AB9C"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tbl>
      <w:tblPr>
        <w:tblW w:w="10727" w:type="dxa"/>
        <w:tblInd w:w="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4"/>
        <w:gridCol w:w="4853"/>
      </w:tblGrid>
      <w:tr w:rsidR="00594BEC" w:rsidRPr="00594BEC" w14:paraId="6957B7F2" w14:textId="77777777" w:rsidTr="00F74DE8">
        <w:trPr>
          <w:trHeight w:val="419"/>
        </w:trPr>
        <w:tc>
          <w:tcPr>
            <w:tcW w:w="5874" w:type="dxa"/>
            <w:tcBorders>
              <w:top w:val="single" w:sz="8" w:space="0" w:color="000000"/>
              <w:left w:val="single" w:sz="8" w:space="0" w:color="000000"/>
              <w:bottom w:val="single" w:sz="8" w:space="0" w:color="000000"/>
              <w:right w:val="single" w:sz="8" w:space="0" w:color="000000"/>
            </w:tcBorders>
            <w:hideMark/>
          </w:tcPr>
          <w:p w14:paraId="55BF595C"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CONTAMINANTES ATMOSFÉRICOS:</w:t>
            </w:r>
          </w:p>
        </w:tc>
        <w:tc>
          <w:tcPr>
            <w:tcW w:w="4853" w:type="dxa"/>
            <w:tcBorders>
              <w:top w:val="single" w:sz="8" w:space="0" w:color="auto"/>
              <w:left w:val="nil"/>
              <w:bottom w:val="single" w:sz="8" w:space="0" w:color="auto"/>
              <w:right w:val="single" w:sz="8" w:space="0" w:color="auto"/>
            </w:tcBorders>
            <w:hideMark/>
          </w:tcPr>
          <w:p w14:paraId="28D40886"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COLOR DE IDENTIFICACIÓN:</w:t>
            </w:r>
          </w:p>
        </w:tc>
      </w:tr>
      <w:tr w:rsidR="00594BEC" w:rsidRPr="00594BEC" w14:paraId="4E7B8178"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6538B2C0"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gases ácidos</w:t>
            </w:r>
          </w:p>
        </w:tc>
        <w:tc>
          <w:tcPr>
            <w:tcW w:w="4853" w:type="dxa"/>
            <w:tcBorders>
              <w:top w:val="nil"/>
              <w:left w:val="nil"/>
              <w:bottom w:val="single" w:sz="8" w:space="0" w:color="auto"/>
              <w:right w:val="single" w:sz="8" w:space="0" w:color="auto"/>
            </w:tcBorders>
            <w:hideMark/>
          </w:tcPr>
          <w:p w14:paraId="4B2E68E9"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Blanco</w:t>
            </w:r>
          </w:p>
        </w:tc>
      </w:tr>
      <w:tr w:rsidR="00594BEC" w:rsidRPr="00594BEC" w14:paraId="19B9CC5E"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7322B5BA"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lang w:val="es-ES"/>
              </w:rPr>
              <w:t>ácido cianhídrico</w:t>
            </w:r>
          </w:p>
        </w:tc>
        <w:tc>
          <w:tcPr>
            <w:tcW w:w="4853" w:type="dxa"/>
            <w:tcBorders>
              <w:top w:val="nil"/>
              <w:left w:val="nil"/>
              <w:bottom w:val="single" w:sz="8" w:space="0" w:color="auto"/>
              <w:right w:val="single" w:sz="8" w:space="0" w:color="auto"/>
            </w:tcBorders>
            <w:hideMark/>
          </w:tcPr>
          <w:p w14:paraId="15A2984F"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lang w:val="es-ES"/>
              </w:rPr>
              <w:t>raya blanca, 1/2 pulgada verde</w:t>
            </w:r>
          </w:p>
        </w:tc>
      </w:tr>
      <w:tr w:rsidR="00594BEC" w:rsidRPr="00594BEC" w14:paraId="5E22CA0E"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07E1F86F"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gas de cloro</w:t>
            </w:r>
          </w:p>
        </w:tc>
        <w:tc>
          <w:tcPr>
            <w:tcW w:w="4853" w:type="dxa"/>
            <w:tcBorders>
              <w:top w:val="nil"/>
              <w:left w:val="nil"/>
              <w:bottom w:val="single" w:sz="8" w:space="0" w:color="auto"/>
              <w:right w:val="single" w:sz="8" w:space="0" w:color="auto"/>
            </w:tcBorders>
            <w:hideMark/>
          </w:tcPr>
          <w:p w14:paraId="03047C5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raya blanca, amarillo 1/2 pulgada</w:t>
            </w:r>
          </w:p>
        </w:tc>
      </w:tr>
      <w:tr w:rsidR="00594BEC" w:rsidRPr="00594BEC" w14:paraId="40951C05"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77AE5A9E"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vapores orgánicos</w:t>
            </w:r>
          </w:p>
        </w:tc>
        <w:tc>
          <w:tcPr>
            <w:tcW w:w="4853" w:type="dxa"/>
            <w:tcBorders>
              <w:top w:val="nil"/>
              <w:left w:val="nil"/>
              <w:bottom w:val="single" w:sz="8" w:space="0" w:color="auto"/>
              <w:right w:val="single" w:sz="8" w:space="0" w:color="auto"/>
            </w:tcBorders>
            <w:hideMark/>
          </w:tcPr>
          <w:p w14:paraId="76D766F1"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negro</w:t>
            </w:r>
          </w:p>
        </w:tc>
      </w:tr>
      <w:tr w:rsidR="00594BEC" w:rsidRPr="00594BEC" w14:paraId="79057DAD"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3360B805"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gas del amoníaco</w:t>
            </w:r>
          </w:p>
        </w:tc>
        <w:tc>
          <w:tcPr>
            <w:tcW w:w="4853" w:type="dxa"/>
            <w:tcBorders>
              <w:top w:val="nil"/>
              <w:left w:val="nil"/>
              <w:bottom w:val="single" w:sz="8" w:space="0" w:color="auto"/>
              <w:right w:val="single" w:sz="8" w:space="0" w:color="auto"/>
            </w:tcBorders>
            <w:hideMark/>
          </w:tcPr>
          <w:p w14:paraId="2080673E"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verde</w:t>
            </w:r>
          </w:p>
        </w:tc>
      </w:tr>
      <w:tr w:rsidR="00594BEC" w:rsidRPr="00594BEC" w14:paraId="069C804F"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62B352FA" w14:textId="77777777" w:rsidR="00594BEC" w:rsidRPr="00594BEC" w:rsidRDefault="00594BEC" w:rsidP="00594BEC">
            <w:pPr>
              <w:spacing w:before="116"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gas ácido y gas amoniaco</w:t>
            </w:r>
          </w:p>
        </w:tc>
        <w:tc>
          <w:tcPr>
            <w:tcW w:w="4853" w:type="dxa"/>
            <w:tcBorders>
              <w:top w:val="nil"/>
              <w:left w:val="nil"/>
              <w:bottom w:val="single" w:sz="8" w:space="0" w:color="auto"/>
              <w:right w:val="single" w:sz="8" w:space="0" w:color="auto"/>
            </w:tcBorders>
            <w:hideMark/>
          </w:tcPr>
          <w:p w14:paraId="148327DA" w14:textId="77777777" w:rsidR="00594BEC" w:rsidRPr="00594BEC" w:rsidRDefault="00594BEC" w:rsidP="00594BEC">
            <w:pPr>
              <w:spacing w:before="116" w:after="0" w:line="240" w:lineRule="auto"/>
              <w:ind w:left="111"/>
              <w:rPr>
                <w:rFonts w:ascii="Calibri" w:eastAsia="Times New Roman" w:hAnsi="Calibri" w:cs="Calibri"/>
              </w:rPr>
            </w:pPr>
            <w:r w:rsidRPr="00594BEC">
              <w:rPr>
                <w:rFonts w:ascii="Arial" w:eastAsia="Times New Roman" w:hAnsi="Arial" w:cs="Arial"/>
                <w:sz w:val="20"/>
                <w:szCs w:val="20"/>
                <w:lang w:val="es-ES"/>
              </w:rPr>
              <w:t>verde, raya blanca 1/2 pulgada</w:t>
            </w:r>
          </w:p>
        </w:tc>
      </w:tr>
      <w:tr w:rsidR="00594BEC" w:rsidRPr="00594BEC" w14:paraId="2F4B229D"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3CF30D53"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monóxido de carbono</w:t>
            </w:r>
          </w:p>
        </w:tc>
        <w:tc>
          <w:tcPr>
            <w:tcW w:w="4853" w:type="dxa"/>
            <w:tcBorders>
              <w:top w:val="nil"/>
              <w:left w:val="nil"/>
              <w:bottom w:val="single" w:sz="8" w:space="0" w:color="auto"/>
              <w:right w:val="single" w:sz="8" w:space="0" w:color="auto"/>
            </w:tcBorders>
            <w:hideMark/>
          </w:tcPr>
          <w:p w14:paraId="5352EC96"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azul</w:t>
            </w:r>
          </w:p>
        </w:tc>
      </w:tr>
      <w:tr w:rsidR="00594BEC" w:rsidRPr="00594BEC" w14:paraId="7E3266CF"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707BBEFE"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gases ácidos y vapores orgánicos</w:t>
            </w:r>
          </w:p>
        </w:tc>
        <w:tc>
          <w:tcPr>
            <w:tcW w:w="4853" w:type="dxa"/>
            <w:tcBorders>
              <w:top w:val="nil"/>
              <w:left w:val="nil"/>
              <w:bottom w:val="single" w:sz="8" w:space="0" w:color="auto"/>
              <w:right w:val="single" w:sz="8" w:space="0" w:color="auto"/>
            </w:tcBorders>
            <w:hideMark/>
          </w:tcPr>
          <w:p w14:paraId="565B0DEF"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amarillo</w:t>
            </w:r>
          </w:p>
        </w:tc>
      </w:tr>
      <w:tr w:rsidR="00594BEC" w:rsidRPr="00594BEC" w14:paraId="52A92683"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6E9EFCFF"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vapores de ácido cianhídrico gas y cloropicrina</w:t>
            </w:r>
          </w:p>
        </w:tc>
        <w:tc>
          <w:tcPr>
            <w:tcW w:w="4853" w:type="dxa"/>
            <w:tcBorders>
              <w:top w:val="nil"/>
              <w:left w:val="nil"/>
              <w:bottom w:val="single" w:sz="8" w:space="0" w:color="auto"/>
              <w:right w:val="single" w:sz="8" w:space="0" w:color="auto"/>
            </w:tcBorders>
            <w:hideMark/>
          </w:tcPr>
          <w:p w14:paraId="645CAEC2"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raya amarilla, 1/2 pulgada azul</w:t>
            </w:r>
          </w:p>
        </w:tc>
      </w:tr>
      <w:tr w:rsidR="00594BEC" w:rsidRPr="00594BEC" w14:paraId="63BEBA89" w14:textId="77777777" w:rsidTr="00F74DE8">
        <w:trPr>
          <w:trHeight w:val="419"/>
        </w:trPr>
        <w:tc>
          <w:tcPr>
            <w:tcW w:w="5874" w:type="dxa"/>
            <w:tcBorders>
              <w:top w:val="nil"/>
              <w:left w:val="single" w:sz="8" w:space="0" w:color="auto"/>
              <w:bottom w:val="single" w:sz="8" w:space="0" w:color="auto"/>
              <w:right w:val="single" w:sz="8" w:space="0" w:color="auto"/>
            </w:tcBorders>
            <w:hideMark/>
          </w:tcPr>
          <w:p w14:paraId="3E3747DB"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gases ácidos, vapores orgánicos y gas del amoníaco</w:t>
            </w:r>
          </w:p>
        </w:tc>
        <w:tc>
          <w:tcPr>
            <w:tcW w:w="4853" w:type="dxa"/>
            <w:tcBorders>
              <w:top w:val="nil"/>
              <w:left w:val="nil"/>
              <w:bottom w:val="single" w:sz="8" w:space="0" w:color="auto"/>
              <w:right w:val="single" w:sz="8" w:space="0" w:color="auto"/>
            </w:tcBorders>
            <w:hideMark/>
          </w:tcPr>
          <w:p w14:paraId="69CC7559"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marrón</w:t>
            </w:r>
          </w:p>
        </w:tc>
      </w:tr>
      <w:tr w:rsidR="00594BEC" w:rsidRPr="00594BEC" w14:paraId="76D83ACD" w14:textId="77777777" w:rsidTr="00F74DE8">
        <w:trPr>
          <w:trHeight w:val="104"/>
        </w:trPr>
        <w:tc>
          <w:tcPr>
            <w:tcW w:w="5874" w:type="dxa"/>
            <w:tcBorders>
              <w:top w:val="nil"/>
              <w:left w:val="single" w:sz="8" w:space="0" w:color="auto"/>
              <w:bottom w:val="single" w:sz="8" w:space="0" w:color="auto"/>
              <w:right w:val="single" w:sz="8" w:space="0" w:color="auto"/>
            </w:tcBorders>
            <w:hideMark/>
          </w:tcPr>
          <w:p w14:paraId="2707067E"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6"/>
                <w:szCs w:val="6"/>
              </w:rPr>
              <w:t> </w:t>
            </w:r>
          </w:p>
        </w:tc>
        <w:tc>
          <w:tcPr>
            <w:tcW w:w="4853" w:type="dxa"/>
            <w:tcBorders>
              <w:top w:val="nil"/>
              <w:left w:val="nil"/>
              <w:bottom w:val="single" w:sz="8" w:space="0" w:color="auto"/>
              <w:right w:val="single" w:sz="8" w:space="0" w:color="auto"/>
            </w:tcBorders>
            <w:hideMark/>
          </w:tcPr>
          <w:p w14:paraId="5390D8C1"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6"/>
                <w:szCs w:val="6"/>
              </w:rPr>
              <w:t> </w:t>
            </w:r>
          </w:p>
        </w:tc>
      </w:tr>
    </w:tbl>
    <w:p w14:paraId="6054D0BE"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6"/>
          <w:szCs w:val="6"/>
        </w:rPr>
        <w:t>  </w:t>
      </w:r>
    </w:p>
    <w:tbl>
      <w:tblPr>
        <w:tblW w:w="10696" w:type="dxa"/>
        <w:tblInd w:w="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57"/>
        <w:gridCol w:w="4839"/>
      </w:tblGrid>
      <w:tr w:rsidR="00594BEC" w:rsidRPr="00594BEC" w14:paraId="29E8B968" w14:textId="77777777" w:rsidTr="00F74DE8">
        <w:trPr>
          <w:trHeight w:val="516"/>
        </w:trPr>
        <w:tc>
          <w:tcPr>
            <w:tcW w:w="5857" w:type="dxa"/>
            <w:tcBorders>
              <w:top w:val="single" w:sz="8" w:space="0" w:color="000000"/>
              <w:left w:val="single" w:sz="8" w:space="0" w:color="000000"/>
              <w:bottom w:val="single" w:sz="8" w:space="0" w:color="000000"/>
              <w:right w:val="single" w:sz="8" w:space="0" w:color="000000"/>
            </w:tcBorders>
            <w:hideMark/>
          </w:tcPr>
          <w:p w14:paraId="30D8F60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material radiactivo-excepto tritio y gases nobles</w:t>
            </w:r>
          </w:p>
        </w:tc>
        <w:tc>
          <w:tcPr>
            <w:tcW w:w="4839" w:type="dxa"/>
            <w:tcBorders>
              <w:top w:val="single" w:sz="8" w:space="0" w:color="auto"/>
              <w:left w:val="nil"/>
              <w:bottom w:val="single" w:sz="8" w:space="0" w:color="auto"/>
              <w:right w:val="single" w:sz="8" w:space="0" w:color="auto"/>
            </w:tcBorders>
            <w:hideMark/>
          </w:tcPr>
          <w:p w14:paraId="0E63E8DA" w14:textId="77777777" w:rsidR="00594BEC" w:rsidRPr="00594BEC" w:rsidRDefault="00594BEC" w:rsidP="00594BEC">
            <w:pPr>
              <w:spacing w:after="0" w:line="226" w:lineRule="atLeast"/>
              <w:ind w:left="111"/>
              <w:rPr>
                <w:rFonts w:ascii="Calibri" w:eastAsia="Times New Roman" w:hAnsi="Calibri" w:cs="Calibri"/>
              </w:rPr>
            </w:pPr>
            <w:r w:rsidRPr="00594BEC">
              <w:rPr>
                <w:rFonts w:ascii="Arial" w:eastAsia="Times New Roman" w:hAnsi="Arial" w:cs="Arial"/>
                <w:sz w:val="20"/>
                <w:szCs w:val="20"/>
                <w:lang w:val="es-ES"/>
              </w:rPr>
              <w:t>morado, franja gris 1/2 pulgada</w:t>
            </w:r>
          </w:p>
        </w:tc>
      </w:tr>
      <w:tr w:rsidR="00594BEC" w:rsidRPr="00594BEC" w14:paraId="12392FA7" w14:textId="77777777" w:rsidTr="00F74DE8">
        <w:trPr>
          <w:trHeight w:val="888"/>
        </w:trPr>
        <w:tc>
          <w:tcPr>
            <w:tcW w:w="5857" w:type="dxa"/>
            <w:tcBorders>
              <w:top w:val="nil"/>
              <w:left w:val="single" w:sz="8" w:space="0" w:color="auto"/>
              <w:bottom w:val="single" w:sz="8" w:space="0" w:color="auto"/>
              <w:right w:val="single" w:sz="8" w:space="0" w:color="auto"/>
            </w:tcBorders>
            <w:hideMark/>
          </w:tcPr>
          <w:p w14:paraId="601D85D3"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partículas (polvo, humo, niebla, niebla, humo) en combinación con cualquiera de los anteriores gases o vapores</w:t>
            </w:r>
          </w:p>
        </w:tc>
        <w:tc>
          <w:tcPr>
            <w:tcW w:w="4839" w:type="dxa"/>
            <w:tcBorders>
              <w:top w:val="nil"/>
              <w:left w:val="nil"/>
              <w:bottom w:val="single" w:sz="8" w:space="0" w:color="auto"/>
              <w:right w:val="single" w:sz="8" w:space="0" w:color="auto"/>
            </w:tcBorders>
            <w:hideMark/>
          </w:tcPr>
          <w:p w14:paraId="67A3CE96"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morado, franja gris 1/2 pulgada</w:t>
            </w:r>
          </w:p>
        </w:tc>
      </w:tr>
      <w:tr w:rsidR="00594BEC" w:rsidRPr="00594BEC" w14:paraId="2496B5A9" w14:textId="77777777" w:rsidTr="00F74DE8">
        <w:trPr>
          <w:trHeight w:val="413"/>
        </w:trPr>
        <w:tc>
          <w:tcPr>
            <w:tcW w:w="5857" w:type="dxa"/>
            <w:tcBorders>
              <w:top w:val="nil"/>
              <w:left w:val="single" w:sz="8" w:space="0" w:color="auto"/>
              <w:bottom w:val="single" w:sz="8" w:space="0" w:color="auto"/>
              <w:right w:val="single" w:sz="8" w:space="0" w:color="auto"/>
            </w:tcBorders>
            <w:hideMark/>
          </w:tcPr>
          <w:p w14:paraId="36E5E75F"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Amianto</w:t>
            </w:r>
          </w:p>
        </w:tc>
        <w:tc>
          <w:tcPr>
            <w:tcW w:w="4839" w:type="dxa"/>
            <w:tcBorders>
              <w:top w:val="nil"/>
              <w:left w:val="nil"/>
              <w:bottom w:val="single" w:sz="8" w:space="0" w:color="auto"/>
              <w:right w:val="single" w:sz="8" w:space="0" w:color="auto"/>
            </w:tcBorders>
            <w:hideMark/>
          </w:tcPr>
          <w:p w14:paraId="2CE9E8DA"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magenta</w:t>
            </w:r>
          </w:p>
        </w:tc>
      </w:tr>
      <w:tr w:rsidR="00594BEC" w:rsidRPr="00594BEC" w14:paraId="42B78583" w14:textId="77777777" w:rsidTr="00F74DE8">
        <w:trPr>
          <w:trHeight w:val="413"/>
        </w:trPr>
        <w:tc>
          <w:tcPr>
            <w:tcW w:w="5857" w:type="dxa"/>
            <w:tcBorders>
              <w:top w:val="nil"/>
              <w:left w:val="single" w:sz="8" w:space="0" w:color="auto"/>
              <w:bottom w:val="single" w:sz="8" w:space="0" w:color="auto"/>
              <w:right w:val="single" w:sz="8" w:space="0" w:color="auto"/>
            </w:tcBorders>
            <w:hideMark/>
          </w:tcPr>
          <w:p w14:paraId="44C3CC4B"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todas las condiciones atmosféricas</w:t>
            </w:r>
          </w:p>
        </w:tc>
        <w:tc>
          <w:tcPr>
            <w:tcW w:w="4839" w:type="dxa"/>
            <w:tcBorders>
              <w:top w:val="nil"/>
              <w:left w:val="nil"/>
              <w:bottom w:val="single" w:sz="8" w:space="0" w:color="auto"/>
              <w:right w:val="single" w:sz="8" w:space="0" w:color="auto"/>
            </w:tcBorders>
            <w:hideMark/>
          </w:tcPr>
          <w:p w14:paraId="2681200E"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raya roja, 1/2 pulgada gris</w:t>
            </w:r>
          </w:p>
        </w:tc>
      </w:tr>
      <w:tr w:rsidR="00594BEC" w:rsidRPr="00594BEC" w14:paraId="75872DEE" w14:textId="77777777" w:rsidTr="00F74DE8">
        <w:trPr>
          <w:trHeight w:val="413"/>
        </w:trPr>
        <w:tc>
          <w:tcPr>
            <w:tcW w:w="5857" w:type="dxa"/>
            <w:tcBorders>
              <w:top w:val="nil"/>
              <w:left w:val="single" w:sz="8" w:space="0" w:color="auto"/>
              <w:bottom w:val="single" w:sz="8" w:space="0" w:color="auto"/>
              <w:right w:val="single" w:sz="8" w:space="0" w:color="auto"/>
            </w:tcBorders>
            <w:hideMark/>
          </w:tcPr>
          <w:p w14:paraId="1589D6EC"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Plomo</w:t>
            </w:r>
          </w:p>
        </w:tc>
        <w:tc>
          <w:tcPr>
            <w:tcW w:w="4839" w:type="dxa"/>
            <w:tcBorders>
              <w:top w:val="nil"/>
              <w:left w:val="nil"/>
              <w:bottom w:val="single" w:sz="8" w:space="0" w:color="auto"/>
              <w:right w:val="single" w:sz="8" w:space="0" w:color="auto"/>
            </w:tcBorders>
            <w:hideMark/>
          </w:tcPr>
          <w:p w14:paraId="6406D786"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Púrpura (filtro HEPA)</w:t>
            </w:r>
          </w:p>
        </w:tc>
      </w:tr>
    </w:tbl>
    <w:p w14:paraId="5DFA0622" w14:textId="77777777" w:rsidR="00594BEC" w:rsidRPr="00594BEC" w:rsidRDefault="00594BEC" w:rsidP="00594BEC">
      <w:pPr>
        <w:spacing w:before="276" w:after="0" w:line="240" w:lineRule="auto"/>
        <w:ind w:left="100" w:right="121"/>
        <w:rPr>
          <w:rFonts w:ascii="Calibri" w:eastAsia="Times New Roman" w:hAnsi="Calibri" w:cs="Calibri"/>
        </w:rPr>
      </w:pPr>
      <w:r w:rsidRPr="00594BEC">
        <w:rPr>
          <w:rFonts w:ascii="Arial" w:eastAsia="Times New Roman" w:hAnsi="Arial" w:cs="Arial"/>
          <w:sz w:val="24"/>
          <w:szCs w:val="24"/>
        </w:rPr>
        <w:t> </w:t>
      </w:r>
    </w:p>
    <w:p w14:paraId="5BCA3E29" w14:textId="77777777" w:rsidR="00594BEC" w:rsidRPr="00594BEC" w:rsidRDefault="00594BEC" w:rsidP="00594BEC">
      <w:pPr>
        <w:spacing w:before="276" w:after="0" w:line="240" w:lineRule="auto"/>
        <w:ind w:left="100" w:right="121"/>
        <w:rPr>
          <w:rFonts w:ascii="Calibri" w:eastAsia="Times New Roman" w:hAnsi="Calibri" w:cs="Calibri"/>
        </w:rPr>
      </w:pPr>
      <w:r w:rsidRPr="00594BEC">
        <w:rPr>
          <w:rFonts w:ascii="Arial" w:eastAsia="Times New Roman" w:hAnsi="Arial" w:cs="Arial"/>
          <w:sz w:val="24"/>
          <w:szCs w:val="24"/>
        </w:rPr>
        <w:t> </w:t>
      </w:r>
    </w:p>
    <w:p w14:paraId="78BF95BD" w14:textId="77777777" w:rsidR="00542EAF" w:rsidRDefault="00542EAF" w:rsidP="00594BEC">
      <w:pPr>
        <w:spacing w:before="75" w:after="0" w:line="240" w:lineRule="auto"/>
        <w:ind w:left="120" w:right="124"/>
        <w:rPr>
          <w:rFonts w:ascii="Arial" w:eastAsia="Times New Roman" w:hAnsi="Arial" w:cs="Arial"/>
          <w:sz w:val="24"/>
          <w:szCs w:val="24"/>
          <w:lang w:val="es-ES"/>
        </w:rPr>
      </w:pPr>
    </w:p>
    <w:p w14:paraId="68E0749C" w14:textId="77777777" w:rsidR="00542EAF" w:rsidRDefault="00542EAF" w:rsidP="00594BEC">
      <w:pPr>
        <w:spacing w:before="75" w:after="0" w:line="240" w:lineRule="auto"/>
        <w:ind w:left="120" w:right="124"/>
        <w:rPr>
          <w:rFonts w:ascii="Arial" w:eastAsia="Times New Roman" w:hAnsi="Arial" w:cs="Arial"/>
          <w:sz w:val="24"/>
          <w:szCs w:val="24"/>
          <w:lang w:val="es-ES"/>
        </w:rPr>
      </w:pPr>
    </w:p>
    <w:p w14:paraId="05E675BE" w14:textId="77777777" w:rsidR="00542EAF" w:rsidRDefault="00542EAF" w:rsidP="00594BEC">
      <w:pPr>
        <w:spacing w:before="75" w:after="0" w:line="240" w:lineRule="auto"/>
        <w:ind w:left="120" w:right="124"/>
        <w:rPr>
          <w:rFonts w:ascii="Arial" w:eastAsia="Times New Roman" w:hAnsi="Arial" w:cs="Arial"/>
          <w:sz w:val="24"/>
          <w:szCs w:val="24"/>
          <w:lang w:val="es-ES"/>
        </w:rPr>
      </w:pPr>
    </w:p>
    <w:p w14:paraId="753FB12B" w14:textId="77777777" w:rsidR="00542EAF" w:rsidRDefault="00542EAF" w:rsidP="00594BEC">
      <w:pPr>
        <w:spacing w:before="75" w:after="0" w:line="240" w:lineRule="auto"/>
        <w:ind w:left="120" w:right="124"/>
        <w:rPr>
          <w:rFonts w:ascii="Arial" w:eastAsia="Times New Roman" w:hAnsi="Arial" w:cs="Arial"/>
          <w:sz w:val="24"/>
          <w:szCs w:val="24"/>
          <w:lang w:val="es-ES"/>
        </w:rPr>
      </w:pPr>
    </w:p>
    <w:p w14:paraId="277CB2D6" w14:textId="77777777" w:rsidR="00A33E5D" w:rsidRDefault="00A33E5D" w:rsidP="00594BEC">
      <w:pPr>
        <w:spacing w:before="75" w:after="0" w:line="240" w:lineRule="auto"/>
        <w:ind w:left="120" w:right="124"/>
        <w:rPr>
          <w:rFonts w:ascii="Arial" w:eastAsia="Times New Roman" w:hAnsi="Arial" w:cs="Arial"/>
          <w:sz w:val="24"/>
          <w:szCs w:val="24"/>
          <w:lang w:val="es-ES"/>
        </w:rPr>
      </w:pPr>
    </w:p>
    <w:p w14:paraId="75E58B17" w14:textId="77777777" w:rsidR="00A33E5D" w:rsidRDefault="00A33E5D" w:rsidP="00594BEC">
      <w:pPr>
        <w:spacing w:before="75" w:after="0" w:line="240" w:lineRule="auto"/>
        <w:ind w:left="120" w:right="124"/>
        <w:rPr>
          <w:rFonts w:ascii="Arial" w:eastAsia="Times New Roman" w:hAnsi="Arial" w:cs="Arial"/>
          <w:sz w:val="24"/>
          <w:szCs w:val="24"/>
          <w:lang w:val="es-ES"/>
        </w:rPr>
      </w:pPr>
    </w:p>
    <w:p w14:paraId="0215D8E9" w14:textId="77777777" w:rsidR="00A33E5D" w:rsidRDefault="00A33E5D" w:rsidP="00594BEC">
      <w:pPr>
        <w:spacing w:before="75" w:after="0" w:line="240" w:lineRule="auto"/>
        <w:ind w:left="120" w:right="124"/>
        <w:rPr>
          <w:rFonts w:ascii="Arial" w:eastAsia="Times New Roman" w:hAnsi="Arial" w:cs="Arial"/>
          <w:sz w:val="24"/>
          <w:szCs w:val="24"/>
          <w:lang w:val="es-ES"/>
        </w:rPr>
      </w:pPr>
    </w:p>
    <w:p w14:paraId="1B2F1752" w14:textId="77777777" w:rsidR="00A33E5D" w:rsidRDefault="00A33E5D" w:rsidP="00594BEC">
      <w:pPr>
        <w:spacing w:before="75" w:after="0" w:line="240" w:lineRule="auto"/>
        <w:ind w:left="120" w:right="124"/>
        <w:rPr>
          <w:rFonts w:ascii="Arial" w:eastAsia="Times New Roman" w:hAnsi="Arial" w:cs="Arial"/>
          <w:sz w:val="24"/>
          <w:szCs w:val="24"/>
          <w:lang w:val="es-ES"/>
        </w:rPr>
      </w:pPr>
    </w:p>
    <w:p w14:paraId="2A09EA46" w14:textId="77777777" w:rsidR="00A33E5D" w:rsidRDefault="00A33E5D" w:rsidP="00594BEC">
      <w:pPr>
        <w:spacing w:before="75" w:after="0" w:line="240" w:lineRule="auto"/>
        <w:ind w:left="120" w:right="124"/>
        <w:rPr>
          <w:rFonts w:ascii="Arial" w:eastAsia="Times New Roman" w:hAnsi="Arial" w:cs="Arial"/>
          <w:sz w:val="24"/>
          <w:szCs w:val="24"/>
          <w:lang w:val="es-ES"/>
        </w:rPr>
      </w:pPr>
    </w:p>
    <w:p w14:paraId="596D5958" w14:textId="77777777" w:rsidR="00594BEC" w:rsidRPr="00594BEC" w:rsidRDefault="00594BEC" w:rsidP="00594BEC">
      <w:pPr>
        <w:spacing w:before="75" w:after="0" w:line="240" w:lineRule="auto"/>
        <w:ind w:left="120" w:right="124"/>
        <w:rPr>
          <w:rFonts w:ascii="Calibri" w:eastAsia="Times New Roman" w:hAnsi="Calibri" w:cs="Calibri"/>
          <w:lang w:val="es-ES"/>
        </w:rPr>
      </w:pPr>
      <w:r w:rsidRPr="00594BEC">
        <w:rPr>
          <w:rFonts w:ascii="Arial" w:eastAsia="Times New Roman" w:hAnsi="Arial" w:cs="Arial"/>
          <w:sz w:val="24"/>
          <w:szCs w:val="24"/>
          <w:lang w:val="es-ES"/>
        </w:rPr>
        <w:t>Cuando los respiradores se requieren para la protección de plomo, se utilizará la siguiente tabla para seleccionar el respirador apropiado o la combinación de respiradores dependiendo de los resultados de la vigilancia de las concentraciones de plomo en suspensión:</w:t>
      </w:r>
    </w:p>
    <w:p w14:paraId="53095D9C"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16"/>
          <w:szCs w:val="16"/>
          <w:lang w:val="es-ES"/>
        </w:rPr>
        <w:t> </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1"/>
        <w:gridCol w:w="3629"/>
        <w:gridCol w:w="3632"/>
      </w:tblGrid>
      <w:tr w:rsidR="00594BEC" w:rsidRPr="00F12889" w14:paraId="56393226" w14:textId="77777777" w:rsidTr="00F74DE8">
        <w:trPr>
          <w:trHeight w:val="415"/>
        </w:trPr>
        <w:tc>
          <w:tcPr>
            <w:tcW w:w="10892" w:type="dxa"/>
            <w:gridSpan w:val="3"/>
            <w:tcBorders>
              <w:top w:val="single" w:sz="8" w:space="0" w:color="000000"/>
              <w:left w:val="single" w:sz="8" w:space="0" w:color="000000"/>
              <w:bottom w:val="single" w:sz="12" w:space="0" w:color="000000"/>
              <w:right w:val="single" w:sz="8" w:space="0" w:color="000000"/>
            </w:tcBorders>
            <w:hideMark/>
          </w:tcPr>
          <w:p w14:paraId="2958FEF1" w14:textId="77777777" w:rsidR="00594BEC" w:rsidRPr="00594BEC" w:rsidRDefault="00594BEC" w:rsidP="00594BEC">
            <w:pPr>
              <w:spacing w:before="114" w:after="0" w:line="240" w:lineRule="auto"/>
              <w:ind w:left="2081"/>
              <w:rPr>
                <w:rFonts w:ascii="Calibri" w:eastAsia="Times New Roman" w:hAnsi="Calibri" w:cs="Calibri"/>
                <w:lang w:val="es-ES"/>
              </w:rPr>
            </w:pPr>
            <w:r w:rsidRPr="00594BEC">
              <w:rPr>
                <w:rFonts w:ascii="Arial" w:eastAsia="Times New Roman" w:hAnsi="Arial" w:cs="Arial"/>
                <w:b/>
                <w:bCs/>
                <w:sz w:val="20"/>
                <w:szCs w:val="20"/>
                <w:lang w:val="es-ES"/>
              </w:rPr>
              <w:t>PROTECCIÓN RESPIRATORIA DE LA EXPOSICIÓN DEL PLOMO</w:t>
            </w:r>
          </w:p>
        </w:tc>
      </w:tr>
      <w:tr w:rsidR="00594BEC" w:rsidRPr="00F94808" w14:paraId="690757EF" w14:textId="77777777" w:rsidTr="00F74DE8">
        <w:trPr>
          <w:trHeight w:val="747"/>
        </w:trPr>
        <w:tc>
          <w:tcPr>
            <w:tcW w:w="3631" w:type="dxa"/>
            <w:tcBorders>
              <w:top w:val="nil"/>
              <w:left w:val="single" w:sz="8" w:space="0" w:color="auto"/>
              <w:bottom w:val="single" w:sz="8" w:space="0" w:color="auto"/>
              <w:right w:val="single" w:sz="8" w:space="0" w:color="auto"/>
            </w:tcBorders>
            <w:hideMark/>
          </w:tcPr>
          <w:p w14:paraId="6B45CA66" w14:textId="77777777" w:rsidR="00594BEC" w:rsidRPr="00594BEC" w:rsidRDefault="00594BEC" w:rsidP="00594BEC">
            <w:pPr>
              <w:spacing w:before="113" w:after="0" w:line="240" w:lineRule="auto"/>
              <w:ind w:left="399" w:right="247" w:hanging="135"/>
              <w:rPr>
                <w:rFonts w:ascii="Calibri" w:eastAsia="Times New Roman" w:hAnsi="Calibri" w:cs="Calibri"/>
                <w:lang w:val="es-ES"/>
              </w:rPr>
            </w:pPr>
            <w:r w:rsidRPr="00594BEC">
              <w:rPr>
                <w:rFonts w:ascii="Arial" w:eastAsia="Times New Roman" w:hAnsi="Arial" w:cs="Arial"/>
                <w:b/>
                <w:bCs/>
                <w:sz w:val="16"/>
                <w:szCs w:val="16"/>
                <w:lang w:val="es-ES"/>
              </w:rPr>
              <w:t>CONCENTRACIÓN DE PLOMO O CONDICIONES DE USO</w:t>
            </w:r>
          </w:p>
        </w:tc>
        <w:tc>
          <w:tcPr>
            <w:tcW w:w="3629" w:type="dxa"/>
            <w:tcBorders>
              <w:top w:val="nil"/>
              <w:left w:val="nil"/>
              <w:bottom w:val="single" w:sz="8" w:space="0" w:color="auto"/>
              <w:right w:val="single" w:sz="8" w:space="0" w:color="auto"/>
            </w:tcBorders>
            <w:hideMark/>
          </w:tcPr>
          <w:p w14:paraId="6F7288CA" w14:textId="77777777" w:rsidR="00594BEC" w:rsidRPr="00594BEC" w:rsidRDefault="00594BEC" w:rsidP="00594BEC">
            <w:pPr>
              <w:spacing w:before="113" w:after="0" w:line="240" w:lineRule="auto"/>
              <w:ind w:left="461"/>
              <w:rPr>
                <w:rFonts w:ascii="Calibri" w:eastAsia="Times New Roman" w:hAnsi="Calibri" w:cs="Calibri"/>
              </w:rPr>
            </w:pPr>
            <w:r w:rsidRPr="00594BEC">
              <w:rPr>
                <w:rFonts w:ascii="Arial" w:eastAsia="Times New Roman" w:hAnsi="Arial" w:cs="Arial"/>
                <w:b/>
                <w:bCs/>
                <w:sz w:val="16"/>
                <w:szCs w:val="16"/>
                <w:lang w:val="es-ES"/>
              </w:rPr>
              <w:t>REQUIERE RESPIRADOR (1)</w:t>
            </w:r>
          </w:p>
        </w:tc>
        <w:tc>
          <w:tcPr>
            <w:tcW w:w="3631" w:type="dxa"/>
            <w:tcBorders>
              <w:top w:val="nil"/>
              <w:left w:val="nil"/>
              <w:bottom w:val="single" w:sz="8" w:space="0" w:color="auto"/>
              <w:right w:val="single" w:sz="8" w:space="0" w:color="auto"/>
            </w:tcBorders>
            <w:hideMark/>
          </w:tcPr>
          <w:p w14:paraId="17F69037" w14:textId="77F9256B" w:rsidR="00594BEC" w:rsidRPr="00594BEC" w:rsidRDefault="00594BEC" w:rsidP="00594BEC">
            <w:pPr>
              <w:spacing w:before="113" w:after="0" w:line="240" w:lineRule="auto"/>
              <w:ind w:left="135" w:right="136"/>
              <w:jc w:val="center"/>
              <w:rPr>
                <w:rFonts w:ascii="Calibri" w:eastAsia="Times New Roman" w:hAnsi="Calibri" w:cs="Calibri"/>
                <w:lang w:val="es-ES"/>
              </w:rPr>
            </w:pPr>
            <w:r w:rsidRPr="00594BEC">
              <w:rPr>
                <w:rFonts w:ascii="Arial" w:eastAsia="Times New Roman" w:hAnsi="Arial" w:cs="Arial"/>
                <w:b/>
                <w:bCs/>
                <w:sz w:val="16"/>
                <w:szCs w:val="16"/>
                <w:lang w:val="es-ES"/>
              </w:rPr>
              <w:t xml:space="preserve">RESPIRADOR POR SPI INC. (ESTRUCTURALES PRETENSADOS </w:t>
            </w:r>
            <w:r w:rsidR="003A5968">
              <w:rPr>
                <w:rFonts w:ascii="Arial" w:eastAsia="Times New Roman" w:hAnsi="Arial" w:cs="Arial"/>
                <w:b/>
                <w:bCs/>
                <w:sz w:val="16"/>
                <w:szCs w:val="16"/>
                <w:lang w:val="es-ES"/>
              </w:rPr>
              <w:t>INDUSTRIAS</w:t>
            </w:r>
            <w:r w:rsidRPr="00594BEC">
              <w:rPr>
                <w:rFonts w:ascii="Arial" w:eastAsia="Times New Roman" w:hAnsi="Arial" w:cs="Arial"/>
                <w:b/>
                <w:bCs/>
                <w:sz w:val="16"/>
                <w:szCs w:val="16"/>
                <w:lang w:val="es-ES"/>
              </w:rPr>
              <w:t>, INC.)</w:t>
            </w:r>
          </w:p>
        </w:tc>
      </w:tr>
      <w:tr w:rsidR="00594BEC" w:rsidRPr="00F12889" w14:paraId="703334EA" w14:textId="77777777" w:rsidTr="00F74DE8">
        <w:trPr>
          <w:trHeight w:val="560"/>
        </w:trPr>
        <w:tc>
          <w:tcPr>
            <w:tcW w:w="3631" w:type="dxa"/>
            <w:tcBorders>
              <w:top w:val="nil"/>
              <w:left w:val="single" w:sz="8" w:space="0" w:color="auto"/>
              <w:bottom w:val="single" w:sz="8" w:space="0" w:color="auto"/>
              <w:right w:val="single" w:sz="8" w:space="0" w:color="auto"/>
            </w:tcBorders>
            <w:hideMark/>
          </w:tcPr>
          <w:p w14:paraId="59C55060" w14:textId="77777777" w:rsidR="00594BEC" w:rsidRPr="00594BEC" w:rsidRDefault="00594BEC" w:rsidP="00594BEC">
            <w:pPr>
              <w:spacing w:before="117" w:after="0" w:line="240" w:lineRule="auto"/>
              <w:ind w:left="111"/>
              <w:rPr>
                <w:rFonts w:ascii="Calibri" w:eastAsia="Times New Roman" w:hAnsi="Calibri" w:cs="Calibri"/>
                <w:lang w:val="es-ES"/>
              </w:rPr>
            </w:pPr>
            <w:r w:rsidRPr="00594BEC">
              <w:rPr>
                <w:rFonts w:ascii="Arial" w:eastAsia="Times New Roman" w:hAnsi="Arial" w:cs="Arial"/>
                <w:sz w:val="16"/>
                <w:szCs w:val="16"/>
                <w:lang w:val="es-ES"/>
              </w:rPr>
              <w:t>No más de 0,05 mg/m3 (10 x PEL)</w:t>
            </w:r>
          </w:p>
        </w:tc>
        <w:tc>
          <w:tcPr>
            <w:tcW w:w="3629" w:type="dxa"/>
            <w:tcBorders>
              <w:top w:val="nil"/>
              <w:left w:val="nil"/>
              <w:bottom w:val="single" w:sz="8" w:space="0" w:color="auto"/>
              <w:right w:val="single" w:sz="8" w:space="0" w:color="auto"/>
            </w:tcBorders>
            <w:hideMark/>
          </w:tcPr>
          <w:p w14:paraId="01A969F1" w14:textId="77777777" w:rsidR="00594BEC" w:rsidRPr="00594BEC" w:rsidRDefault="00594BEC" w:rsidP="00594BEC">
            <w:pPr>
              <w:spacing w:before="117" w:after="0" w:line="240" w:lineRule="auto"/>
              <w:ind w:left="111" w:right="390"/>
              <w:rPr>
                <w:rFonts w:ascii="Calibri" w:eastAsia="Times New Roman" w:hAnsi="Calibri" w:cs="Calibri"/>
              </w:rPr>
            </w:pPr>
            <w:r w:rsidRPr="00594BEC">
              <w:rPr>
                <w:rFonts w:ascii="Arial" w:eastAsia="Times New Roman" w:hAnsi="Arial" w:cs="Arial"/>
                <w:sz w:val="16"/>
                <w:szCs w:val="16"/>
                <w:lang w:val="es-ES"/>
              </w:rPr>
              <w:t>Cualquier respirador purificador de aire equipado con filtros HEPA de alta eficiencia. 2</w:t>
            </w:r>
          </w:p>
        </w:tc>
        <w:tc>
          <w:tcPr>
            <w:tcW w:w="3631" w:type="dxa"/>
            <w:tcBorders>
              <w:top w:val="nil"/>
              <w:left w:val="nil"/>
              <w:bottom w:val="single" w:sz="8" w:space="0" w:color="auto"/>
              <w:right w:val="single" w:sz="8" w:space="0" w:color="auto"/>
            </w:tcBorders>
            <w:hideMark/>
          </w:tcPr>
          <w:p w14:paraId="5B51E7B7" w14:textId="77777777" w:rsidR="00594BEC" w:rsidRPr="00594BEC" w:rsidRDefault="00594BEC" w:rsidP="00594BEC">
            <w:pPr>
              <w:spacing w:before="117" w:after="0" w:line="240" w:lineRule="auto"/>
              <w:ind w:left="111" w:right="435"/>
              <w:rPr>
                <w:rFonts w:ascii="Calibri" w:eastAsia="Times New Roman" w:hAnsi="Calibri" w:cs="Calibri"/>
                <w:lang w:val="es-ES"/>
              </w:rPr>
            </w:pPr>
            <w:r w:rsidRPr="00594BEC">
              <w:rPr>
                <w:rFonts w:ascii="Arial" w:eastAsia="Times New Roman" w:hAnsi="Arial" w:cs="Arial"/>
                <w:sz w:val="16"/>
                <w:szCs w:val="16"/>
                <w:lang w:val="es-ES"/>
              </w:rPr>
              <w:t>7000 serie con cartucho HEPA (púrpura) y fijación de la máscara de 3M ½</w:t>
            </w:r>
          </w:p>
        </w:tc>
      </w:tr>
      <w:tr w:rsidR="00594BEC" w:rsidRPr="00F12889" w14:paraId="7B452B23" w14:textId="77777777" w:rsidTr="00F74DE8">
        <w:trPr>
          <w:trHeight w:val="747"/>
        </w:trPr>
        <w:tc>
          <w:tcPr>
            <w:tcW w:w="3631" w:type="dxa"/>
            <w:tcBorders>
              <w:top w:val="nil"/>
              <w:left w:val="single" w:sz="8" w:space="0" w:color="auto"/>
              <w:bottom w:val="single" w:sz="8" w:space="0" w:color="auto"/>
              <w:right w:val="single" w:sz="8" w:space="0" w:color="auto"/>
            </w:tcBorders>
            <w:hideMark/>
          </w:tcPr>
          <w:p w14:paraId="7781EDB7" w14:textId="77777777" w:rsidR="00594BEC" w:rsidRPr="00594BEC" w:rsidRDefault="00594BEC" w:rsidP="00594BEC">
            <w:pPr>
              <w:spacing w:before="114" w:after="0" w:line="240" w:lineRule="auto"/>
              <w:ind w:left="111"/>
              <w:rPr>
                <w:rFonts w:ascii="Calibri" w:eastAsia="Times New Roman" w:hAnsi="Calibri" w:cs="Calibri"/>
                <w:lang w:val="es-ES"/>
              </w:rPr>
            </w:pPr>
            <w:r w:rsidRPr="00594BEC">
              <w:rPr>
                <w:rFonts w:ascii="Arial" w:eastAsia="Times New Roman" w:hAnsi="Arial" w:cs="Arial"/>
                <w:sz w:val="16"/>
                <w:szCs w:val="16"/>
                <w:lang w:val="es-ES"/>
              </w:rPr>
              <w:t>No más de 1.25 mg/m3 (25 x PEL)</w:t>
            </w:r>
          </w:p>
        </w:tc>
        <w:tc>
          <w:tcPr>
            <w:tcW w:w="3629" w:type="dxa"/>
            <w:tcBorders>
              <w:top w:val="nil"/>
              <w:left w:val="nil"/>
              <w:bottom w:val="single" w:sz="8" w:space="0" w:color="auto"/>
              <w:right w:val="single" w:sz="8" w:space="0" w:color="auto"/>
            </w:tcBorders>
            <w:hideMark/>
          </w:tcPr>
          <w:p w14:paraId="4E89774C" w14:textId="77777777" w:rsidR="00594BEC" w:rsidRPr="00594BEC" w:rsidRDefault="00594BEC" w:rsidP="00594BEC">
            <w:pPr>
              <w:spacing w:before="114" w:after="0" w:line="240" w:lineRule="auto"/>
              <w:ind w:left="111" w:right="390"/>
              <w:rPr>
                <w:rFonts w:ascii="Calibri" w:eastAsia="Times New Roman" w:hAnsi="Calibri" w:cs="Calibri"/>
              </w:rPr>
            </w:pPr>
            <w:r w:rsidRPr="00594BEC">
              <w:rPr>
                <w:rFonts w:ascii="Arial" w:eastAsia="Times New Roman" w:hAnsi="Arial" w:cs="Arial"/>
                <w:sz w:val="16"/>
                <w:szCs w:val="16"/>
                <w:lang w:val="es-ES"/>
              </w:rPr>
              <w:t>Cualquier respirador purificador de aire equipado con un filtro HEPA de alta eficiencia. 2</w:t>
            </w:r>
          </w:p>
        </w:tc>
        <w:tc>
          <w:tcPr>
            <w:tcW w:w="3631" w:type="dxa"/>
            <w:tcBorders>
              <w:top w:val="nil"/>
              <w:left w:val="nil"/>
              <w:bottom w:val="single" w:sz="8" w:space="0" w:color="auto"/>
              <w:right w:val="single" w:sz="8" w:space="0" w:color="auto"/>
            </w:tcBorders>
            <w:hideMark/>
          </w:tcPr>
          <w:p w14:paraId="0AB27528" w14:textId="77777777" w:rsidR="00594BEC" w:rsidRPr="00594BEC" w:rsidRDefault="00594BEC" w:rsidP="00594BEC">
            <w:pPr>
              <w:spacing w:before="114" w:after="0" w:line="240" w:lineRule="auto"/>
              <w:ind w:left="111" w:right="345"/>
              <w:rPr>
                <w:rFonts w:ascii="Calibri" w:eastAsia="Times New Roman" w:hAnsi="Calibri" w:cs="Calibri"/>
                <w:lang w:val="es-ES"/>
              </w:rPr>
            </w:pPr>
            <w:r w:rsidRPr="00594BEC">
              <w:rPr>
                <w:rFonts w:ascii="Arial" w:eastAsia="Times New Roman" w:hAnsi="Arial" w:cs="Arial"/>
                <w:sz w:val="16"/>
                <w:szCs w:val="16"/>
                <w:lang w:val="es-ES"/>
              </w:rPr>
              <w:t>Análisis y evaluación para determinar el EPP apropiado y las condiciones de trabajo.</w:t>
            </w:r>
          </w:p>
        </w:tc>
      </w:tr>
      <w:tr w:rsidR="00594BEC" w:rsidRPr="00F12889" w14:paraId="4C9884E2" w14:textId="77777777" w:rsidTr="00F74DE8">
        <w:trPr>
          <w:trHeight w:val="1308"/>
        </w:trPr>
        <w:tc>
          <w:tcPr>
            <w:tcW w:w="3631" w:type="dxa"/>
            <w:tcBorders>
              <w:top w:val="nil"/>
              <w:left w:val="single" w:sz="8" w:space="0" w:color="auto"/>
              <w:bottom w:val="single" w:sz="8" w:space="0" w:color="auto"/>
              <w:right w:val="single" w:sz="8" w:space="0" w:color="auto"/>
            </w:tcBorders>
            <w:hideMark/>
          </w:tcPr>
          <w:p w14:paraId="2794D2FB"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16"/>
                <w:szCs w:val="16"/>
                <w:lang w:val="es-ES"/>
              </w:rPr>
              <w:t>No superior a 2,5 mg/m3 (50 x PEL)</w:t>
            </w:r>
          </w:p>
        </w:tc>
        <w:tc>
          <w:tcPr>
            <w:tcW w:w="3629" w:type="dxa"/>
            <w:tcBorders>
              <w:top w:val="nil"/>
              <w:left w:val="nil"/>
              <w:bottom w:val="single" w:sz="8" w:space="0" w:color="auto"/>
              <w:right w:val="single" w:sz="8" w:space="0" w:color="auto"/>
            </w:tcBorders>
            <w:hideMark/>
          </w:tcPr>
          <w:p w14:paraId="136EA501" w14:textId="77777777" w:rsidR="00594BEC" w:rsidRPr="00594BEC" w:rsidRDefault="00594BEC" w:rsidP="00594BEC">
            <w:pPr>
              <w:spacing w:before="115" w:after="0" w:line="240" w:lineRule="auto"/>
              <w:ind w:left="111" w:right="221" w:hanging="259"/>
              <w:rPr>
                <w:rFonts w:ascii="Calibri" w:eastAsia="Times New Roman" w:hAnsi="Calibri" w:cs="Calibri"/>
                <w:lang w:val="es-ES"/>
              </w:rPr>
            </w:pPr>
            <w:r w:rsidRPr="00594BEC">
              <w:rPr>
                <w:rFonts w:ascii="Arial" w:eastAsia="Times New Roman" w:hAnsi="Arial" w:cs="Arial"/>
                <w:spacing w:val="-1"/>
                <w:sz w:val="16"/>
                <w:szCs w:val="16"/>
                <w:lang w:val="es-ES"/>
              </w:rPr>
              <w:t>(A)</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sz w:val="16"/>
                <w:szCs w:val="16"/>
                <w:lang w:val="es-ES"/>
              </w:rPr>
              <w:t>Cualquier respirador de pieza facial completa purificador de aire equipado con filtros HEPA de alta eficiencia. 2</w:t>
            </w:r>
          </w:p>
          <w:p w14:paraId="16BCC539" w14:textId="77777777" w:rsidR="00594BEC" w:rsidRPr="00594BEC" w:rsidRDefault="00594BEC" w:rsidP="00594BEC">
            <w:pPr>
              <w:spacing w:after="0" w:line="240" w:lineRule="auto"/>
              <w:ind w:left="111" w:right="193" w:hanging="259"/>
              <w:rPr>
                <w:rFonts w:ascii="Calibri" w:eastAsia="Times New Roman" w:hAnsi="Calibri" w:cs="Calibri"/>
                <w:lang w:val="es-ES"/>
              </w:rPr>
            </w:pPr>
            <w:r w:rsidRPr="00594BEC">
              <w:rPr>
                <w:rFonts w:ascii="Arial" w:eastAsia="Times New Roman" w:hAnsi="Arial" w:cs="Arial"/>
                <w:spacing w:val="-1"/>
                <w:sz w:val="16"/>
                <w:szCs w:val="16"/>
                <w:lang w:val="es-ES"/>
              </w:rPr>
              <w:t>(B)</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sz w:val="16"/>
                <w:szCs w:val="16"/>
                <w:lang w:val="es-ES"/>
              </w:rPr>
              <w:t>De cualquier potencia respirador purificador de aire con pieza facial de ajuste apretado y filtro HEPA. 2</w:t>
            </w:r>
          </w:p>
        </w:tc>
        <w:tc>
          <w:tcPr>
            <w:tcW w:w="3631" w:type="dxa"/>
            <w:tcBorders>
              <w:top w:val="nil"/>
              <w:left w:val="nil"/>
              <w:bottom w:val="single" w:sz="8" w:space="0" w:color="auto"/>
              <w:right w:val="single" w:sz="8" w:space="0" w:color="auto"/>
            </w:tcBorders>
            <w:hideMark/>
          </w:tcPr>
          <w:p w14:paraId="62E6D57A" w14:textId="77777777" w:rsidR="00594BEC" w:rsidRPr="00594BEC" w:rsidRDefault="00594BEC" w:rsidP="00594BEC">
            <w:pPr>
              <w:spacing w:before="115" w:after="0" w:line="240" w:lineRule="auto"/>
              <w:ind w:left="111" w:right="345"/>
              <w:rPr>
                <w:rFonts w:ascii="Calibri" w:eastAsia="Times New Roman" w:hAnsi="Calibri" w:cs="Calibri"/>
                <w:lang w:val="es-ES"/>
              </w:rPr>
            </w:pPr>
            <w:r w:rsidRPr="00594BEC">
              <w:rPr>
                <w:rFonts w:ascii="Arial" w:eastAsia="Times New Roman" w:hAnsi="Arial" w:cs="Arial"/>
                <w:sz w:val="16"/>
                <w:szCs w:val="16"/>
                <w:lang w:val="es-ES"/>
              </w:rPr>
              <w:t>Análisis y evaluación para determinar el EPP apropiado y las condiciones de trabajo.</w:t>
            </w:r>
          </w:p>
        </w:tc>
      </w:tr>
      <w:tr w:rsidR="00594BEC" w:rsidRPr="00F12889" w14:paraId="6FB03BA8" w14:textId="77777777" w:rsidTr="00F74DE8">
        <w:trPr>
          <w:trHeight w:val="747"/>
        </w:trPr>
        <w:tc>
          <w:tcPr>
            <w:tcW w:w="3631" w:type="dxa"/>
            <w:tcBorders>
              <w:top w:val="nil"/>
              <w:left w:val="single" w:sz="8" w:space="0" w:color="auto"/>
              <w:bottom w:val="single" w:sz="8" w:space="0" w:color="auto"/>
              <w:right w:val="single" w:sz="8" w:space="0" w:color="auto"/>
            </w:tcBorders>
            <w:hideMark/>
          </w:tcPr>
          <w:p w14:paraId="122EAA98" w14:textId="77777777" w:rsidR="00594BEC" w:rsidRPr="00594BEC" w:rsidRDefault="00594BEC" w:rsidP="00594BEC">
            <w:pPr>
              <w:spacing w:before="117" w:after="0" w:line="240" w:lineRule="auto"/>
              <w:ind w:left="111"/>
              <w:rPr>
                <w:rFonts w:ascii="Calibri" w:eastAsia="Times New Roman" w:hAnsi="Calibri" w:cs="Calibri"/>
                <w:lang w:val="es-ES"/>
              </w:rPr>
            </w:pPr>
            <w:r w:rsidRPr="00594BEC">
              <w:rPr>
                <w:rFonts w:ascii="Arial" w:eastAsia="Times New Roman" w:hAnsi="Arial" w:cs="Arial"/>
                <w:sz w:val="16"/>
                <w:szCs w:val="16"/>
                <w:lang w:val="es-ES"/>
              </w:rPr>
              <w:t>No superior a 50 mg/m3 (1000 x PEL)</w:t>
            </w:r>
          </w:p>
        </w:tc>
        <w:tc>
          <w:tcPr>
            <w:tcW w:w="3629" w:type="dxa"/>
            <w:tcBorders>
              <w:top w:val="nil"/>
              <w:left w:val="nil"/>
              <w:bottom w:val="single" w:sz="8" w:space="0" w:color="auto"/>
              <w:right w:val="single" w:sz="8" w:space="0" w:color="auto"/>
            </w:tcBorders>
            <w:hideMark/>
          </w:tcPr>
          <w:p w14:paraId="2353508D" w14:textId="77777777" w:rsidR="00594BEC" w:rsidRPr="00594BEC" w:rsidRDefault="00594BEC" w:rsidP="00594BEC">
            <w:pPr>
              <w:spacing w:before="117" w:after="0" w:line="240" w:lineRule="auto"/>
              <w:ind w:left="111" w:right="132"/>
              <w:rPr>
                <w:rFonts w:ascii="Calibri" w:eastAsia="Times New Roman" w:hAnsi="Calibri" w:cs="Calibri"/>
                <w:lang w:val="es-ES"/>
              </w:rPr>
            </w:pPr>
            <w:r w:rsidRPr="00594BEC">
              <w:rPr>
                <w:rFonts w:ascii="Arial" w:eastAsia="Times New Roman" w:hAnsi="Arial" w:cs="Arial"/>
                <w:sz w:val="16"/>
                <w:szCs w:val="16"/>
                <w:lang w:val="es-ES"/>
              </w:rPr>
              <w:t>Cualquier respirador con suministro de aire operado en una demanda de presión u otro modo de presión positiva.</w:t>
            </w:r>
          </w:p>
        </w:tc>
        <w:tc>
          <w:tcPr>
            <w:tcW w:w="3631" w:type="dxa"/>
            <w:tcBorders>
              <w:top w:val="nil"/>
              <w:left w:val="nil"/>
              <w:bottom w:val="single" w:sz="8" w:space="0" w:color="auto"/>
              <w:right w:val="single" w:sz="8" w:space="0" w:color="auto"/>
            </w:tcBorders>
            <w:hideMark/>
          </w:tcPr>
          <w:p w14:paraId="4E460810" w14:textId="77777777" w:rsidR="00594BEC" w:rsidRPr="00594BEC" w:rsidRDefault="00594BEC" w:rsidP="00594BEC">
            <w:pPr>
              <w:spacing w:before="117" w:after="0" w:line="240" w:lineRule="auto"/>
              <w:ind w:left="111" w:right="345"/>
              <w:rPr>
                <w:rFonts w:ascii="Calibri" w:eastAsia="Times New Roman" w:hAnsi="Calibri" w:cs="Calibri"/>
                <w:lang w:val="es-ES"/>
              </w:rPr>
            </w:pPr>
            <w:r w:rsidRPr="00594BEC">
              <w:rPr>
                <w:rFonts w:ascii="Arial" w:eastAsia="Times New Roman" w:hAnsi="Arial" w:cs="Arial"/>
                <w:sz w:val="16"/>
                <w:szCs w:val="16"/>
                <w:lang w:val="es-ES"/>
              </w:rPr>
              <w:t>Análisis y evaluación para determinar el EPP apropiado y las condiciones de trabajo.</w:t>
            </w:r>
          </w:p>
        </w:tc>
      </w:tr>
      <w:tr w:rsidR="00594BEC" w:rsidRPr="00F12889" w14:paraId="777FE872" w14:textId="77777777" w:rsidTr="00F74DE8">
        <w:trPr>
          <w:trHeight w:val="934"/>
        </w:trPr>
        <w:tc>
          <w:tcPr>
            <w:tcW w:w="3631" w:type="dxa"/>
            <w:tcBorders>
              <w:top w:val="nil"/>
              <w:left w:val="single" w:sz="8" w:space="0" w:color="auto"/>
              <w:bottom w:val="single" w:sz="8" w:space="0" w:color="auto"/>
              <w:right w:val="single" w:sz="8" w:space="0" w:color="auto"/>
            </w:tcBorders>
            <w:hideMark/>
          </w:tcPr>
          <w:p w14:paraId="56ED80CF" w14:textId="77777777" w:rsidR="00594BEC" w:rsidRPr="00594BEC" w:rsidRDefault="00594BEC" w:rsidP="00594BEC">
            <w:pPr>
              <w:spacing w:before="114" w:after="0" w:line="240" w:lineRule="auto"/>
              <w:ind w:left="111" w:right="452"/>
              <w:rPr>
                <w:rFonts w:ascii="Calibri" w:eastAsia="Times New Roman" w:hAnsi="Calibri" w:cs="Calibri"/>
                <w:lang w:val="es-ES"/>
              </w:rPr>
            </w:pPr>
            <w:r w:rsidRPr="00594BEC">
              <w:rPr>
                <w:rFonts w:ascii="Arial" w:eastAsia="Times New Roman" w:hAnsi="Arial" w:cs="Arial"/>
                <w:sz w:val="16"/>
                <w:szCs w:val="16"/>
                <w:lang w:val="es-ES"/>
              </w:rPr>
              <w:t>No superior a 100 mg/m3 (2000 x PEL)</w:t>
            </w:r>
          </w:p>
        </w:tc>
        <w:tc>
          <w:tcPr>
            <w:tcW w:w="3629" w:type="dxa"/>
            <w:tcBorders>
              <w:top w:val="nil"/>
              <w:left w:val="nil"/>
              <w:bottom w:val="single" w:sz="8" w:space="0" w:color="auto"/>
              <w:right w:val="single" w:sz="8" w:space="0" w:color="auto"/>
            </w:tcBorders>
            <w:hideMark/>
          </w:tcPr>
          <w:p w14:paraId="70736AE0" w14:textId="77777777" w:rsidR="00594BEC" w:rsidRPr="00594BEC" w:rsidRDefault="00594BEC" w:rsidP="00594BEC">
            <w:pPr>
              <w:spacing w:before="114" w:after="0" w:line="240" w:lineRule="auto"/>
              <w:ind w:left="111" w:right="158"/>
              <w:rPr>
                <w:rFonts w:ascii="Calibri" w:eastAsia="Times New Roman" w:hAnsi="Calibri" w:cs="Calibri"/>
                <w:lang w:val="es-ES"/>
              </w:rPr>
            </w:pPr>
            <w:r w:rsidRPr="00594BEC">
              <w:rPr>
                <w:rFonts w:ascii="Arial" w:eastAsia="Times New Roman" w:hAnsi="Arial" w:cs="Arial"/>
                <w:sz w:val="16"/>
                <w:szCs w:val="16"/>
                <w:lang w:val="es-ES"/>
              </w:rPr>
              <w:t>Cualquier respirador con suministro de aire con pieza facial completa, capucha, casco o traje, operado en demanda de presión o modo de presión positiva.</w:t>
            </w:r>
          </w:p>
        </w:tc>
        <w:tc>
          <w:tcPr>
            <w:tcW w:w="3631" w:type="dxa"/>
            <w:tcBorders>
              <w:top w:val="nil"/>
              <w:left w:val="nil"/>
              <w:bottom w:val="single" w:sz="8" w:space="0" w:color="auto"/>
              <w:right w:val="single" w:sz="8" w:space="0" w:color="auto"/>
            </w:tcBorders>
            <w:hideMark/>
          </w:tcPr>
          <w:p w14:paraId="16D7FFE0" w14:textId="77777777" w:rsidR="00594BEC" w:rsidRPr="00594BEC" w:rsidRDefault="00594BEC" w:rsidP="00594BEC">
            <w:pPr>
              <w:spacing w:before="114" w:after="0" w:line="240" w:lineRule="auto"/>
              <w:ind w:left="111" w:right="345"/>
              <w:rPr>
                <w:rFonts w:ascii="Calibri" w:eastAsia="Times New Roman" w:hAnsi="Calibri" w:cs="Calibri"/>
                <w:lang w:val="es-ES"/>
              </w:rPr>
            </w:pPr>
            <w:r w:rsidRPr="00594BEC">
              <w:rPr>
                <w:rFonts w:ascii="Arial" w:eastAsia="Times New Roman" w:hAnsi="Arial" w:cs="Arial"/>
                <w:sz w:val="16"/>
                <w:szCs w:val="16"/>
                <w:lang w:val="es-ES"/>
              </w:rPr>
              <w:t>Análisis y evaluación para determinar el EPP apropiado y las condiciones de trabajo.</w:t>
            </w:r>
          </w:p>
        </w:tc>
      </w:tr>
      <w:tr w:rsidR="00594BEC" w:rsidRPr="00F12889" w14:paraId="0FDCE7E0" w14:textId="77777777" w:rsidTr="00F74DE8">
        <w:trPr>
          <w:trHeight w:val="934"/>
        </w:trPr>
        <w:tc>
          <w:tcPr>
            <w:tcW w:w="3631" w:type="dxa"/>
            <w:tcBorders>
              <w:top w:val="nil"/>
              <w:left w:val="single" w:sz="8" w:space="0" w:color="auto"/>
              <w:bottom w:val="single" w:sz="8" w:space="0" w:color="auto"/>
              <w:right w:val="single" w:sz="8" w:space="0" w:color="auto"/>
            </w:tcBorders>
            <w:hideMark/>
          </w:tcPr>
          <w:p w14:paraId="010566D6" w14:textId="77777777" w:rsidR="00594BEC" w:rsidRPr="00594BEC" w:rsidRDefault="00594BEC" w:rsidP="00594BEC">
            <w:pPr>
              <w:spacing w:before="114" w:after="0" w:line="240" w:lineRule="auto"/>
              <w:ind w:left="111" w:right="497"/>
              <w:rPr>
                <w:rFonts w:ascii="Calibri" w:eastAsia="Times New Roman" w:hAnsi="Calibri" w:cs="Calibri"/>
                <w:lang w:val="es-ES"/>
              </w:rPr>
            </w:pPr>
            <w:r w:rsidRPr="00594BEC">
              <w:rPr>
                <w:rFonts w:ascii="Arial" w:eastAsia="Times New Roman" w:hAnsi="Arial" w:cs="Arial"/>
                <w:sz w:val="16"/>
                <w:szCs w:val="16"/>
                <w:lang w:val="es-ES"/>
              </w:rPr>
              <w:t>Mayor de 100 mg/m3, la concentración desconocida o la lucha contra el fuego</w:t>
            </w:r>
          </w:p>
        </w:tc>
        <w:tc>
          <w:tcPr>
            <w:tcW w:w="3629" w:type="dxa"/>
            <w:tcBorders>
              <w:top w:val="nil"/>
              <w:left w:val="nil"/>
              <w:bottom w:val="single" w:sz="8" w:space="0" w:color="auto"/>
              <w:right w:val="single" w:sz="8" w:space="0" w:color="auto"/>
            </w:tcBorders>
            <w:hideMark/>
          </w:tcPr>
          <w:p w14:paraId="4746D850" w14:textId="77777777" w:rsidR="00594BEC" w:rsidRPr="00594BEC" w:rsidRDefault="00594BEC" w:rsidP="00594BEC">
            <w:pPr>
              <w:spacing w:before="114" w:after="0" w:line="240" w:lineRule="auto"/>
              <w:ind w:left="111" w:right="159"/>
              <w:rPr>
                <w:rFonts w:ascii="Calibri" w:eastAsia="Times New Roman" w:hAnsi="Calibri" w:cs="Calibri"/>
                <w:lang w:val="es-ES"/>
              </w:rPr>
            </w:pPr>
            <w:r w:rsidRPr="00594BEC">
              <w:rPr>
                <w:rFonts w:ascii="Arial" w:eastAsia="Times New Roman" w:hAnsi="Arial" w:cs="Arial"/>
                <w:sz w:val="16"/>
                <w:szCs w:val="16"/>
                <w:lang w:val="es-ES"/>
              </w:rPr>
              <w:t>Facial completo, autocontenido de respiración (SCBA) operado en demanda de presión u otro modo de presión positiva.</w:t>
            </w:r>
          </w:p>
        </w:tc>
        <w:tc>
          <w:tcPr>
            <w:tcW w:w="3631" w:type="dxa"/>
            <w:tcBorders>
              <w:top w:val="nil"/>
              <w:left w:val="nil"/>
              <w:bottom w:val="single" w:sz="8" w:space="0" w:color="auto"/>
              <w:right w:val="single" w:sz="8" w:space="0" w:color="auto"/>
            </w:tcBorders>
            <w:hideMark/>
          </w:tcPr>
          <w:p w14:paraId="03E5543A" w14:textId="77777777" w:rsidR="00594BEC" w:rsidRPr="00594BEC" w:rsidRDefault="00594BEC" w:rsidP="00594BEC">
            <w:pPr>
              <w:spacing w:before="114" w:after="0" w:line="240" w:lineRule="auto"/>
              <w:ind w:left="111" w:right="345"/>
              <w:rPr>
                <w:rFonts w:ascii="Calibri" w:eastAsia="Times New Roman" w:hAnsi="Calibri" w:cs="Calibri"/>
                <w:lang w:val="es-ES"/>
              </w:rPr>
            </w:pPr>
            <w:r w:rsidRPr="00594BEC">
              <w:rPr>
                <w:rFonts w:ascii="Arial" w:eastAsia="Times New Roman" w:hAnsi="Arial" w:cs="Arial"/>
                <w:sz w:val="16"/>
                <w:szCs w:val="16"/>
                <w:lang w:val="es-ES"/>
              </w:rPr>
              <w:t>Análisis y evaluación para determinar el EPP apropiado y las condiciones de trabajo.</w:t>
            </w:r>
          </w:p>
        </w:tc>
      </w:tr>
    </w:tbl>
    <w:p w14:paraId="28B835B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6"/>
          <w:szCs w:val="26"/>
          <w:lang w:val="es-ES"/>
        </w:rPr>
        <w:t> </w:t>
      </w:r>
    </w:p>
    <w:p w14:paraId="3DF0C5C8" w14:textId="3EB2485E" w:rsidR="00594BEC" w:rsidRPr="00594BEC" w:rsidRDefault="00594BEC" w:rsidP="00594BEC">
      <w:pPr>
        <w:spacing w:before="155" w:after="0" w:line="240" w:lineRule="auto"/>
        <w:ind w:left="1920" w:right="657"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Respiradores para altas concentraciones pueden ser </w:t>
      </w:r>
      <w:r w:rsidR="003A5968">
        <w:rPr>
          <w:rFonts w:ascii="Arial" w:eastAsia="Times New Roman" w:hAnsi="Arial" w:cs="Arial"/>
          <w:sz w:val="24"/>
          <w:szCs w:val="24"/>
          <w:lang w:val="es-ES"/>
        </w:rPr>
        <w:t>utilizados</w:t>
      </w:r>
      <w:r w:rsidRPr="00594BEC">
        <w:rPr>
          <w:rFonts w:ascii="Arial" w:eastAsia="Times New Roman" w:hAnsi="Arial" w:cs="Arial"/>
          <w:sz w:val="24"/>
          <w:szCs w:val="24"/>
          <w:lang w:val="es-ES"/>
        </w:rPr>
        <w:t xml:space="preserve"> en concentraciones más bajas de</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plomo.</w:t>
      </w:r>
    </w:p>
    <w:p w14:paraId="58E05482" w14:textId="6CD45E10" w:rsidR="00594BEC" w:rsidRPr="00594BEC" w:rsidRDefault="00594BEC" w:rsidP="00594BEC">
      <w:pPr>
        <w:spacing w:after="0" w:line="240" w:lineRule="auto"/>
        <w:ind w:left="1920" w:right="35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Significa que un filtro de partículas de alta eficiencia 99.97% eficiente contra </w:t>
      </w:r>
      <w:r w:rsidR="003A5968">
        <w:rPr>
          <w:rFonts w:ascii="Arial" w:eastAsia="Times New Roman" w:hAnsi="Arial" w:cs="Arial"/>
          <w:sz w:val="24"/>
          <w:szCs w:val="24"/>
          <w:lang w:val="es-ES"/>
        </w:rPr>
        <w:t>partículas de tamaño 0.3 micras</w:t>
      </w:r>
      <w:r w:rsidRPr="00594BEC">
        <w:rPr>
          <w:rFonts w:ascii="Arial" w:eastAsia="Times New Roman" w:hAnsi="Arial" w:cs="Arial"/>
          <w:sz w:val="24"/>
          <w:szCs w:val="24"/>
          <w:lang w:val="es-ES"/>
        </w:rPr>
        <w:t>.</w:t>
      </w:r>
    </w:p>
    <w:p w14:paraId="3116EAAD" w14:textId="57A4737E" w:rsidR="00594BEC" w:rsidRPr="00594BEC" w:rsidRDefault="00594BEC" w:rsidP="00594BEC">
      <w:pPr>
        <w:spacing w:before="276" w:after="0" w:line="240" w:lineRule="auto"/>
        <w:ind w:left="100" w:right="121"/>
        <w:rPr>
          <w:rFonts w:ascii="Calibri" w:eastAsia="Times New Roman" w:hAnsi="Calibri" w:cs="Calibri"/>
          <w:lang w:val="es-ES"/>
        </w:rPr>
      </w:pPr>
      <w:r w:rsidRPr="00594BEC">
        <w:rPr>
          <w:rFonts w:ascii="Arial" w:eastAsia="Times New Roman" w:hAnsi="Arial" w:cs="Arial"/>
          <w:lang w:val="es-ES"/>
        </w:rPr>
        <w:t xml:space="preserve">La esperanza de vida de un cartucho del respirador depende de la cantidad y </w:t>
      </w:r>
      <w:r w:rsidR="003A5968">
        <w:rPr>
          <w:rFonts w:ascii="Arial" w:eastAsia="Times New Roman" w:hAnsi="Arial" w:cs="Arial"/>
          <w:lang w:val="es-ES"/>
        </w:rPr>
        <w:t>el tamaño de las</w:t>
      </w:r>
      <w:r w:rsidRPr="00594BEC">
        <w:rPr>
          <w:rFonts w:ascii="Arial" w:eastAsia="Times New Roman" w:hAnsi="Arial" w:cs="Arial"/>
          <w:lang w:val="es-ES"/>
        </w:rPr>
        <w:t xml:space="preserve"> partículas en la atmósfera. Por lo tanto, cuando hay un cambio en la </w:t>
      </w:r>
      <w:r w:rsidR="003A5968">
        <w:rPr>
          <w:rFonts w:ascii="Arial" w:eastAsia="Times New Roman" w:hAnsi="Arial" w:cs="Arial"/>
          <w:lang w:val="es-ES"/>
        </w:rPr>
        <w:t>resistencia de la respiración (es decir, difícil de inhalar), detener las actividades de trabajo, salir de la zona de respirador y cambiar</w:t>
      </w:r>
      <w:r w:rsidRPr="00594BEC">
        <w:rPr>
          <w:rFonts w:ascii="Arial" w:eastAsia="Times New Roman" w:hAnsi="Arial" w:cs="Arial"/>
          <w:lang w:val="es-ES"/>
        </w:rPr>
        <w:t xml:space="preserve"> el cartucho. No debe ser capaz de oler los olores en el ambiente de trabajo cuando el respirador se ajusta y el cartucho funciona correctamente. Si empiezas a oler olores, </w:t>
      </w:r>
      <w:r w:rsidR="003A5968">
        <w:rPr>
          <w:rFonts w:ascii="Arial" w:eastAsia="Times New Roman" w:hAnsi="Arial" w:cs="Arial"/>
          <w:lang w:val="es-ES"/>
        </w:rPr>
        <w:t>detén las actividades de trabajo, salís de la zona de respirador y cambia</w:t>
      </w:r>
      <w:r w:rsidRPr="00594BEC">
        <w:rPr>
          <w:rFonts w:ascii="Arial" w:eastAsia="Times New Roman" w:hAnsi="Arial" w:cs="Arial"/>
          <w:lang w:val="es-ES"/>
        </w:rPr>
        <w:t xml:space="preserve"> el cartucho. Si usted tiene alguna pregunta, </w:t>
      </w:r>
      <w:r w:rsidR="003A5968">
        <w:rPr>
          <w:rFonts w:ascii="Arial" w:eastAsia="Times New Roman" w:hAnsi="Arial" w:cs="Arial"/>
          <w:lang w:val="es-ES"/>
        </w:rPr>
        <w:t>pregunte</w:t>
      </w:r>
      <w:r w:rsidRPr="00594BEC">
        <w:rPr>
          <w:rFonts w:ascii="Arial" w:eastAsia="Times New Roman" w:hAnsi="Arial" w:cs="Arial"/>
          <w:lang w:val="es-ES"/>
        </w:rPr>
        <w:t xml:space="preserve"> a su supervisor o capataz. (Nota: algunos productos químicos son inodoros, por lo tanto, utilizar el factor de resistencia de respiración como guía para cambiar los cartuchos.)</w:t>
      </w:r>
    </w:p>
    <w:p w14:paraId="5735B474" w14:textId="77777777" w:rsidR="00594BEC" w:rsidRPr="00594BEC" w:rsidRDefault="00594BEC" w:rsidP="00594BEC">
      <w:pPr>
        <w:spacing w:before="276"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 </w:t>
      </w:r>
    </w:p>
    <w:p w14:paraId="4258BC87" w14:textId="77777777" w:rsidR="00594BEC" w:rsidRPr="00594BEC" w:rsidRDefault="00594BEC" w:rsidP="00594BEC">
      <w:pPr>
        <w:spacing w:before="276"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 </w:t>
      </w:r>
    </w:p>
    <w:p w14:paraId="61456095" w14:textId="77777777" w:rsidR="00594BEC" w:rsidRDefault="00594BEC" w:rsidP="00594BEC">
      <w:pPr>
        <w:spacing w:before="276" w:after="0" w:line="240" w:lineRule="auto"/>
        <w:ind w:left="100" w:right="121"/>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3D97104B" w14:textId="77777777" w:rsidR="00A33E5D" w:rsidRDefault="00A33E5D" w:rsidP="00594BEC">
      <w:pPr>
        <w:spacing w:before="276" w:after="0" w:line="240" w:lineRule="auto"/>
        <w:ind w:left="100" w:right="121"/>
        <w:rPr>
          <w:rFonts w:ascii="Arial" w:eastAsia="Times New Roman" w:hAnsi="Arial" w:cs="Arial"/>
          <w:sz w:val="24"/>
          <w:szCs w:val="24"/>
          <w:lang w:val="es-ES"/>
        </w:rPr>
      </w:pPr>
    </w:p>
    <w:p w14:paraId="77BF929A" w14:textId="77777777" w:rsidR="00542EAF" w:rsidRDefault="00542EAF" w:rsidP="00594BEC">
      <w:pPr>
        <w:spacing w:before="276" w:after="0" w:line="240" w:lineRule="auto"/>
        <w:ind w:left="100" w:right="121"/>
        <w:rPr>
          <w:rFonts w:ascii="Calibri" w:eastAsia="Times New Roman" w:hAnsi="Calibri" w:cs="Calibri"/>
          <w:lang w:val="es-ES"/>
        </w:rPr>
      </w:pPr>
    </w:p>
    <w:p w14:paraId="0B681DB4" w14:textId="77777777" w:rsidR="00594BEC" w:rsidRPr="00594BEC" w:rsidRDefault="00594BEC" w:rsidP="00594BEC">
      <w:pPr>
        <w:spacing w:after="0" w:line="240" w:lineRule="auto"/>
        <w:ind w:left="120"/>
        <w:rPr>
          <w:rFonts w:ascii="Calibri" w:eastAsia="Times New Roman" w:hAnsi="Calibri" w:cs="Calibri"/>
          <w:lang w:val="es-ES"/>
        </w:rPr>
      </w:pPr>
      <w:r w:rsidRPr="00594BEC">
        <w:rPr>
          <w:rFonts w:ascii="Arial" w:eastAsia="Times New Roman" w:hAnsi="Arial" w:cs="Arial"/>
          <w:b/>
          <w:bCs/>
          <w:sz w:val="32"/>
          <w:szCs w:val="32"/>
          <w:lang w:val="es-ES"/>
        </w:rPr>
        <w:t>Limpieza y desinfección de un respirador</w:t>
      </w:r>
    </w:p>
    <w:p w14:paraId="34482A54" w14:textId="4189862F" w:rsidR="00594BEC" w:rsidRPr="00594BEC" w:rsidRDefault="00594BEC" w:rsidP="00594BEC">
      <w:pPr>
        <w:spacing w:before="277" w:after="0" w:line="240" w:lineRule="auto"/>
        <w:ind w:left="120" w:right="125"/>
        <w:rPr>
          <w:rFonts w:ascii="Calibri" w:eastAsia="Times New Roman" w:hAnsi="Calibri" w:cs="Calibri"/>
          <w:lang w:val="es-ES"/>
        </w:rPr>
      </w:pPr>
      <w:r w:rsidRPr="00594BEC">
        <w:rPr>
          <w:rFonts w:ascii="Arial" w:eastAsia="Times New Roman" w:hAnsi="Arial" w:cs="Arial"/>
          <w:sz w:val="24"/>
          <w:szCs w:val="24"/>
          <w:lang w:val="es-ES"/>
        </w:rPr>
        <w:t xml:space="preserve">Mucha responsabilidad y cuidado se </w:t>
      </w:r>
      <w:r w:rsidR="003A5968">
        <w:rPr>
          <w:rFonts w:ascii="Arial" w:eastAsia="Times New Roman" w:hAnsi="Arial" w:cs="Arial"/>
          <w:sz w:val="24"/>
          <w:szCs w:val="24"/>
          <w:lang w:val="es-ES"/>
        </w:rPr>
        <w:t>asignan al uso y mantenimiento de los respiradores como equipos de protección personal para que usted pueda</w:t>
      </w:r>
      <w:r w:rsidRPr="00594BEC">
        <w:rPr>
          <w:rFonts w:ascii="Arial" w:eastAsia="Times New Roman" w:hAnsi="Arial" w:cs="Arial"/>
          <w:sz w:val="24"/>
          <w:szCs w:val="24"/>
          <w:lang w:val="es-ES"/>
        </w:rPr>
        <w:t xml:space="preserve"> estar seguro de que la máscara</w:t>
      </w:r>
    </w:p>
    <w:p w14:paraId="4F8CAB3C" w14:textId="1FC5AF82" w:rsidR="00594BEC" w:rsidRPr="00594BEC" w:rsidRDefault="00594BEC" w:rsidP="00594BEC">
      <w:pPr>
        <w:spacing w:before="75" w:after="0" w:line="240" w:lineRule="auto"/>
        <w:ind w:left="100" w:right="123"/>
        <w:rPr>
          <w:rFonts w:ascii="Calibri" w:eastAsia="Times New Roman" w:hAnsi="Calibri" w:cs="Calibri"/>
          <w:lang w:val="es-ES"/>
        </w:rPr>
      </w:pPr>
      <w:r w:rsidRPr="00594BEC">
        <w:rPr>
          <w:rFonts w:ascii="Arial" w:eastAsia="Times New Roman" w:hAnsi="Arial" w:cs="Arial"/>
          <w:sz w:val="24"/>
          <w:szCs w:val="24"/>
          <w:lang w:val="es-ES"/>
        </w:rPr>
        <w:t xml:space="preserve">llevará a cabo su función cada vez que utilice. Además de su responsabilidad personal </w:t>
      </w:r>
      <w:r w:rsidR="0073398C">
        <w:rPr>
          <w:rFonts w:ascii="Arial" w:eastAsia="Times New Roman" w:hAnsi="Arial" w:cs="Arial"/>
          <w:sz w:val="24"/>
          <w:szCs w:val="24"/>
          <w:lang w:val="es-ES"/>
        </w:rPr>
        <w:t>de</w:t>
      </w:r>
      <w:r w:rsidRPr="00594BEC">
        <w:rPr>
          <w:rFonts w:ascii="Arial" w:eastAsia="Times New Roman" w:hAnsi="Arial" w:cs="Arial"/>
          <w:sz w:val="24"/>
          <w:szCs w:val="24"/>
          <w:lang w:val="es-ES"/>
        </w:rPr>
        <w:t xml:space="preserve"> usar esta herramienta de manera correcta, la compañía también ofrece limpieza y desinfección. Cada empleado usando un respirador debe limpiar y desinfectar la unidad y cambiar los cartuchos de filtro después de cada uso o en su caso. Los siguientes son pasos básicos que se utilizan para limpiar y desinfectar el material de goma de </w:t>
      </w:r>
      <w:r w:rsidR="00542EAF" w:rsidRPr="00594BEC">
        <w:rPr>
          <w:rFonts w:ascii="Arial" w:eastAsia="Times New Roman" w:hAnsi="Arial" w:cs="Arial"/>
          <w:sz w:val="24"/>
          <w:szCs w:val="24"/>
          <w:lang w:val="es-ES"/>
        </w:rPr>
        <w:t>un respirador</w:t>
      </w:r>
      <w:r w:rsidRPr="00594BEC">
        <w:rPr>
          <w:rFonts w:ascii="Arial" w:eastAsia="Times New Roman" w:hAnsi="Arial" w:cs="Arial"/>
          <w:sz w:val="24"/>
          <w:szCs w:val="24"/>
          <w:lang w:val="es-ES"/>
        </w:rPr>
        <w:t>:</w:t>
      </w:r>
    </w:p>
    <w:p w14:paraId="62920B04"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7BD79B6"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Lave con jabón caliente y</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agua</w:t>
      </w:r>
    </w:p>
    <w:p w14:paraId="5AF30C1D"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Enjuagar en una desinfección</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solución</w:t>
      </w:r>
    </w:p>
    <w:p w14:paraId="39249BF0"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enjuague completamente en limpio</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agua</w:t>
      </w:r>
    </w:p>
    <w:p w14:paraId="4C7F1323"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aire</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seco</w:t>
      </w:r>
    </w:p>
    <w:p w14:paraId="420E1476"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133B82D" w14:textId="4854D174" w:rsidR="00594BEC" w:rsidRPr="00594BEC" w:rsidRDefault="00594BEC" w:rsidP="00594BEC">
      <w:pPr>
        <w:spacing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 xml:space="preserve">Cualquier respirador no emitido a un empleado (es decir, respirador de emergencia) debe ser devuelto al Coordinador de seguridad para la limpieza y desinfección inmediatamente después de su uso. Si tienes alguna duda o problema, pregúntele a </w:t>
      </w:r>
      <w:r w:rsidR="003A5968">
        <w:rPr>
          <w:rFonts w:ascii="Arial" w:eastAsia="Times New Roman" w:hAnsi="Arial" w:cs="Arial"/>
          <w:sz w:val="24"/>
          <w:szCs w:val="24"/>
          <w:lang w:val="es-ES"/>
        </w:rPr>
        <w:t>tu</w:t>
      </w:r>
      <w:r w:rsidRPr="00594BEC">
        <w:rPr>
          <w:rFonts w:ascii="Arial" w:eastAsia="Times New Roman" w:hAnsi="Arial" w:cs="Arial"/>
          <w:sz w:val="24"/>
          <w:szCs w:val="24"/>
          <w:lang w:val="es-ES"/>
        </w:rPr>
        <w:t xml:space="preserve"> supervisor o</w:t>
      </w:r>
      <w:r w:rsidRPr="00594BEC">
        <w:rPr>
          <w:rFonts w:ascii="Arial" w:eastAsia="Times New Roman" w:hAnsi="Arial" w:cs="Arial"/>
          <w:spacing w:val="-26"/>
          <w:sz w:val="24"/>
          <w:szCs w:val="24"/>
          <w:lang w:val="es-ES"/>
        </w:rPr>
        <w:t xml:space="preserve"> </w:t>
      </w:r>
      <w:r w:rsidRPr="00594BEC">
        <w:rPr>
          <w:rFonts w:ascii="Arial" w:eastAsia="Times New Roman" w:hAnsi="Arial" w:cs="Arial"/>
          <w:sz w:val="24"/>
          <w:szCs w:val="24"/>
          <w:lang w:val="es-ES"/>
        </w:rPr>
        <w:t>capataz.</w:t>
      </w:r>
    </w:p>
    <w:p w14:paraId="282D70DD"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24F91F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Ubicación y almacenamiento adecuado de los respiradores</w:t>
      </w:r>
    </w:p>
    <w:p w14:paraId="719ECB93" w14:textId="4B1871BC" w:rsidR="00594BEC" w:rsidRPr="00594BEC" w:rsidRDefault="00594BEC" w:rsidP="00594BEC">
      <w:pPr>
        <w:spacing w:before="275" w:after="0" w:line="240" w:lineRule="auto"/>
        <w:ind w:left="100" w:right="112"/>
        <w:rPr>
          <w:rFonts w:ascii="Calibri" w:eastAsia="Times New Roman" w:hAnsi="Calibri" w:cs="Calibri"/>
          <w:lang w:val="es-ES"/>
        </w:rPr>
      </w:pPr>
      <w:r w:rsidRPr="00594BEC">
        <w:rPr>
          <w:rFonts w:ascii="Arial" w:eastAsia="Times New Roman" w:hAnsi="Arial" w:cs="Arial"/>
          <w:sz w:val="24"/>
          <w:szCs w:val="24"/>
          <w:lang w:val="es-ES"/>
        </w:rPr>
        <w:t xml:space="preserve">Los respiradores son almacenados en las cajas de cuadrilla de capataces, </w:t>
      </w:r>
      <w:r w:rsidR="003A5968">
        <w:rPr>
          <w:rFonts w:ascii="Arial" w:eastAsia="Times New Roman" w:hAnsi="Arial" w:cs="Arial"/>
          <w:sz w:val="24"/>
          <w:szCs w:val="24"/>
          <w:lang w:val="es-ES"/>
        </w:rPr>
        <w:t xml:space="preserve">acoplados al sitio o al </w:t>
      </w:r>
      <w:r w:rsidRPr="00594BEC">
        <w:rPr>
          <w:rFonts w:ascii="Arial" w:eastAsia="Times New Roman" w:hAnsi="Arial" w:cs="Arial"/>
          <w:sz w:val="24"/>
          <w:szCs w:val="24"/>
          <w:lang w:val="es-ES"/>
        </w:rPr>
        <w:t>área de la pintura. Si se te asigna una tarea</w:t>
      </w:r>
      <w:r w:rsidR="003A5968">
        <w:rPr>
          <w:rFonts w:ascii="Arial" w:eastAsia="Times New Roman" w:hAnsi="Arial" w:cs="Arial"/>
          <w:sz w:val="24"/>
          <w:szCs w:val="24"/>
          <w:lang w:val="es-ES"/>
        </w:rPr>
        <w:t xml:space="preserve"> que requiere el uso de un respirador, puedes obtener uno simplemente preguntando a tu supervisor o capataz para proporcionártelo</w:t>
      </w:r>
      <w:r w:rsidRPr="00594BEC">
        <w:rPr>
          <w:rFonts w:ascii="Arial" w:eastAsia="Times New Roman" w:hAnsi="Arial" w:cs="Arial"/>
          <w:sz w:val="24"/>
          <w:szCs w:val="24"/>
          <w:lang w:val="es-ES"/>
        </w:rPr>
        <w:t xml:space="preserve">. Si la máscara no se ajusta correctamente, solicite </w:t>
      </w:r>
      <w:r w:rsidR="003A5968">
        <w:rPr>
          <w:rFonts w:ascii="Arial" w:eastAsia="Times New Roman" w:hAnsi="Arial" w:cs="Arial"/>
          <w:sz w:val="24"/>
          <w:szCs w:val="24"/>
          <w:lang w:val="es-ES"/>
        </w:rPr>
        <w:t>al supervisor o al capataz</w:t>
      </w:r>
      <w:r w:rsidRPr="00594BEC">
        <w:rPr>
          <w:rFonts w:ascii="Arial" w:eastAsia="Times New Roman" w:hAnsi="Arial" w:cs="Arial"/>
          <w:sz w:val="24"/>
          <w:szCs w:val="24"/>
          <w:lang w:val="es-ES"/>
        </w:rPr>
        <w:t xml:space="preserve"> </w:t>
      </w:r>
      <w:r w:rsidR="00542EAF" w:rsidRPr="00594BEC">
        <w:rPr>
          <w:rFonts w:ascii="Arial" w:eastAsia="Times New Roman" w:hAnsi="Arial" w:cs="Arial"/>
          <w:sz w:val="24"/>
          <w:szCs w:val="24"/>
          <w:lang w:val="es-ES"/>
        </w:rPr>
        <w:t>otra máscara</w:t>
      </w:r>
      <w:r w:rsidRPr="00594BEC">
        <w:rPr>
          <w:rFonts w:ascii="Arial" w:eastAsia="Times New Roman" w:hAnsi="Arial" w:cs="Arial"/>
          <w:sz w:val="24"/>
          <w:szCs w:val="24"/>
          <w:lang w:val="es-ES"/>
        </w:rPr>
        <w:t>.</w:t>
      </w:r>
    </w:p>
    <w:p w14:paraId="73F4BE82"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F3D8807"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Respiradores deben almacenarse en una ubicación conveniente, limpieza y sanitaria</w:t>
      </w:r>
    </w:p>
    <w:p w14:paraId="46981F5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4F6A87D" w14:textId="420A6D0B"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3A5968">
        <w:rPr>
          <w:rFonts w:ascii="Arial" w:eastAsia="Times New Roman" w:hAnsi="Arial" w:cs="Arial"/>
          <w:sz w:val="24"/>
          <w:szCs w:val="24"/>
          <w:lang w:val="es-ES"/>
        </w:rPr>
        <w:t>Los respiradores</w:t>
      </w:r>
      <w:r w:rsidRPr="00594BEC">
        <w:rPr>
          <w:rFonts w:ascii="Arial" w:eastAsia="Times New Roman" w:hAnsi="Arial" w:cs="Arial"/>
          <w:sz w:val="24"/>
          <w:szCs w:val="24"/>
          <w:lang w:val="es-ES"/>
        </w:rPr>
        <w:t xml:space="preserve"> deben ser almacenados con el fin de evitar daños o deterioro a las válvulas y el material de goma.</w:t>
      </w:r>
    </w:p>
    <w:p w14:paraId="15AAAE7C"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FF4942D" w14:textId="4853BD3E"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3A5968">
        <w:rPr>
          <w:rFonts w:ascii="Arial" w:eastAsia="Times New Roman" w:hAnsi="Arial" w:cs="Arial"/>
          <w:sz w:val="24"/>
          <w:szCs w:val="24"/>
          <w:lang w:val="es-ES"/>
        </w:rPr>
        <w:t>Los respiradores deben ser protegidos del polvo, de la luz solar, de las temperaturas extremas, de la humedad y de los</w:t>
      </w:r>
      <w:r w:rsidRPr="00594BEC">
        <w:rPr>
          <w:rFonts w:ascii="Arial" w:eastAsia="Times New Roman" w:hAnsi="Arial" w:cs="Arial"/>
          <w:sz w:val="24"/>
          <w:szCs w:val="24"/>
          <w:lang w:val="es-ES"/>
        </w:rPr>
        <w:t xml:space="preserve"> productos químicos.</w:t>
      </w:r>
    </w:p>
    <w:p w14:paraId="74E566F9"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FAC5C7D" w14:textId="16EED2D6"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3A5968">
        <w:rPr>
          <w:rFonts w:ascii="Arial" w:eastAsia="Times New Roman" w:hAnsi="Arial" w:cs="Arial"/>
          <w:sz w:val="24"/>
          <w:szCs w:val="24"/>
          <w:lang w:val="es-ES"/>
        </w:rPr>
        <w:t>Los respiradores de emergencia deben guardarse en gabinetes de almacenamiento de</w:t>
      </w:r>
      <w:r w:rsidRPr="00594BEC">
        <w:rPr>
          <w:rFonts w:ascii="Arial" w:eastAsia="Times New Roman" w:hAnsi="Arial" w:cs="Arial"/>
          <w:sz w:val="24"/>
          <w:szCs w:val="24"/>
          <w:lang w:val="es-ES"/>
        </w:rPr>
        <w:t xml:space="preserve"> emergencia.</w:t>
      </w:r>
    </w:p>
    <w:p w14:paraId="3264EEF8"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530657A" w14:textId="2A4270E8" w:rsidR="00594BEC" w:rsidRPr="00594BEC" w:rsidRDefault="00594BEC" w:rsidP="00594BEC">
      <w:pPr>
        <w:spacing w:after="0" w:line="240" w:lineRule="auto"/>
        <w:ind w:left="100" w:right="118"/>
        <w:rPr>
          <w:rFonts w:ascii="Calibri" w:eastAsia="Times New Roman" w:hAnsi="Calibri" w:cs="Calibri"/>
          <w:lang w:val="es-ES"/>
        </w:rPr>
      </w:pPr>
      <w:r w:rsidRPr="00594BEC">
        <w:rPr>
          <w:rFonts w:ascii="Arial" w:eastAsia="Times New Roman" w:hAnsi="Arial" w:cs="Arial"/>
          <w:sz w:val="24"/>
          <w:szCs w:val="24"/>
          <w:lang w:val="es-ES"/>
        </w:rPr>
        <w:t>Los respiradores pueden reutilizarse muchas veces y todavía mantienen su eficacia filtrante. Una vez que ha terminado su tarea de examinar el respirador para cortes y rasgones</w:t>
      </w:r>
      <w:r w:rsidR="003A5968">
        <w:rPr>
          <w:rFonts w:ascii="Arial" w:eastAsia="Times New Roman" w:hAnsi="Arial" w:cs="Arial"/>
          <w:sz w:val="24"/>
          <w:szCs w:val="24"/>
          <w:lang w:val="es-ES"/>
        </w:rPr>
        <w:t>,</w:t>
      </w:r>
      <w:r w:rsidRPr="00594BEC">
        <w:rPr>
          <w:rFonts w:ascii="Arial" w:eastAsia="Times New Roman" w:hAnsi="Arial" w:cs="Arial"/>
          <w:sz w:val="24"/>
          <w:szCs w:val="24"/>
          <w:lang w:val="es-ES"/>
        </w:rPr>
        <w:t xml:space="preserve"> desinfectar y limpiar. El respirador será herméticamente en una bolsa de plástico y almacenado para uso futuro. Si usted deja de usar el respirador y desea continuar su tarea en un corto periodo de tiempo, simplemente </w:t>
      </w:r>
      <w:r w:rsidR="003A5968">
        <w:rPr>
          <w:rFonts w:ascii="Arial" w:eastAsia="Times New Roman" w:hAnsi="Arial" w:cs="Arial"/>
          <w:sz w:val="24"/>
          <w:szCs w:val="24"/>
          <w:lang w:val="es-ES"/>
        </w:rPr>
        <w:t>quitarlo de su cara y colocarlo</w:t>
      </w:r>
      <w:r w:rsidRPr="00594BEC">
        <w:rPr>
          <w:rFonts w:ascii="Arial" w:eastAsia="Times New Roman" w:hAnsi="Arial" w:cs="Arial"/>
          <w:sz w:val="24"/>
          <w:szCs w:val="24"/>
          <w:lang w:val="es-ES"/>
        </w:rPr>
        <w:t xml:space="preserve"> en la bolsa de plástico. Seguirán a los cartuchos de filtro </w:t>
      </w:r>
      <w:r w:rsidR="003A5968">
        <w:rPr>
          <w:rFonts w:ascii="Arial" w:eastAsia="Times New Roman" w:hAnsi="Arial" w:cs="Arial"/>
          <w:sz w:val="24"/>
          <w:szCs w:val="24"/>
          <w:lang w:val="es-ES"/>
        </w:rPr>
        <w:t xml:space="preserve">para </w:t>
      </w:r>
      <w:r w:rsidRPr="00594BEC">
        <w:rPr>
          <w:rFonts w:ascii="Arial" w:eastAsia="Times New Roman" w:hAnsi="Arial" w:cs="Arial"/>
          <w:sz w:val="24"/>
          <w:szCs w:val="24"/>
          <w:lang w:val="es-ES"/>
        </w:rPr>
        <w:t xml:space="preserve">absorber vapores si usted está usando la máscara o no. </w:t>
      </w:r>
      <w:r w:rsidR="003A5968">
        <w:rPr>
          <w:rFonts w:ascii="Arial" w:eastAsia="Times New Roman" w:hAnsi="Arial" w:cs="Arial"/>
          <w:sz w:val="24"/>
          <w:szCs w:val="24"/>
          <w:lang w:val="es-ES"/>
        </w:rPr>
        <w:t>Es muy importante que usted vuelva a sellar la máscara en la bolsa de plástico si desea usarla otra vez para la protección contra los potenciales</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peligros.</w:t>
      </w:r>
    </w:p>
    <w:p w14:paraId="0CB1DACE" w14:textId="77777777" w:rsidR="00594BEC" w:rsidRPr="00594BEC" w:rsidRDefault="00594BEC" w:rsidP="00594BEC">
      <w:pPr>
        <w:spacing w:after="0" w:line="240" w:lineRule="auto"/>
        <w:ind w:left="100" w:right="118"/>
        <w:rPr>
          <w:rFonts w:ascii="Calibri" w:eastAsia="Times New Roman" w:hAnsi="Calibri" w:cs="Calibri"/>
          <w:lang w:val="es-ES"/>
        </w:rPr>
      </w:pPr>
      <w:r w:rsidRPr="00594BEC">
        <w:rPr>
          <w:rFonts w:ascii="Arial" w:eastAsia="Times New Roman" w:hAnsi="Arial" w:cs="Arial"/>
          <w:sz w:val="24"/>
          <w:szCs w:val="24"/>
          <w:lang w:val="es-ES"/>
        </w:rPr>
        <w:t> </w:t>
      </w:r>
    </w:p>
    <w:p w14:paraId="1E23D061" w14:textId="77777777" w:rsidR="00594BEC" w:rsidRPr="00594BEC" w:rsidRDefault="00594BEC" w:rsidP="00594BEC">
      <w:pPr>
        <w:spacing w:after="0" w:line="240" w:lineRule="auto"/>
        <w:ind w:left="100" w:right="118"/>
        <w:rPr>
          <w:rFonts w:ascii="Calibri" w:eastAsia="Times New Roman" w:hAnsi="Calibri" w:cs="Calibri"/>
          <w:lang w:val="es-ES"/>
        </w:rPr>
      </w:pPr>
      <w:r w:rsidRPr="00594BEC">
        <w:rPr>
          <w:rFonts w:ascii="Arial" w:eastAsia="Times New Roman" w:hAnsi="Arial" w:cs="Arial"/>
          <w:sz w:val="24"/>
          <w:szCs w:val="24"/>
          <w:lang w:val="es-ES"/>
        </w:rPr>
        <w:t> </w:t>
      </w:r>
    </w:p>
    <w:p w14:paraId="5EFDCDE9" w14:textId="77777777" w:rsidR="00594BEC" w:rsidRPr="00594BEC" w:rsidRDefault="00594BEC" w:rsidP="00594BEC">
      <w:pPr>
        <w:spacing w:after="0" w:line="240" w:lineRule="auto"/>
        <w:ind w:left="100" w:right="118"/>
        <w:rPr>
          <w:rFonts w:ascii="Calibri" w:eastAsia="Times New Roman" w:hAnsi="Calibri" w:cs="Calibri"/>
          <w:lang w:val="es-ES"/>
        </w:rPr>
      </w:pPr>
      <w:r w:rsidRPr="00594BEC">
        <w:rPr>
          <w:rFonts w:ascii="Arial" w:eastAsia="Times New Roman" w:hAnsi="Arial" w:cs="Arial"/>
          <w:sz w:val="24"/>
          <w:szCs w:val="24"/>
          <w:lang w:val="es-ES"/>
        </w:rPr>
        <w:t> </w:t>
      </w:r>
    </w:p>
    <w:p w14:paraId="49D15815" w14:textId="77777777" w:rsidR="00594BEC" w:rsidRDefault="00594BEC" w:rsidP="00594BEC">
      <w:pPr>
        <w:spacing w:after="0" w:line="240" w:lineRule="auto"/>
        <w:ind w:left="100" w:right="118"/>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F2D01CE" w14:textId="77777777" w:rsidR="006E06E9" w:rsidRDefault="006E06E9" w:rsidP="00594BEC">
      <w:pPr>
        <w:spacing w:after="0" w:line="240" w:lineRule="auto"/>
        <w:ind w:left="100" w:right="118"/>
        <w:rPr>
          <w:rFonts w:ascii="Calibri" w:eastAsia="Times New Roman" w:hAnsi="Calibri" w:cs="Calibri"/>
          <w:lang w:val="es-ES"/>
        </w:rPr>
      </w:pPr>
    </w:p>
    <w:p w14:paraId="7CAB366A" w14:textId="77777777" w:rsidR="00A33E5D" w:rsidRDefault="00A33E5D" w:rsidP="00594BEC">
      <w:pPr>
        <w:spacing w:after="0" w:line="240" w:lineRule="auto"/>
        <w:ind w:left="100" w:right="118"/>
        <w:rPr>
          <w:rFonts w:ascii="Calibri" w:eastAsia="Times New Roman" w:hAnsi="Calibri" w:cs="Calibri"/>
          <w:lang w:val="es-ES"/>
        </w:rPr>
      </w:pPr>
    </w:p>
    <w:p w14:paraId="4F538701" w14:textId="77777777" w:rsidR="00A33E5D" w:rsidRDefault="00A33E5D" w:rsidP="00594BEC">
      <w:pPr>
        <w:spacing w:after="0" w:line="240" w:lineRule="auto"/>
        <w:ind w:left="100" w:right="118"/>
        <w:rPr>
          <w:rFonts w:ascii="Calibri" w:eastAsia="Times New Roman" w:hAnsi="Calibri" w:cs="Calibri"/>
          <w:lang w:val="es-ES"/>
        </w:rPr>
      </w:pPr>
    </w:p>
    <w:p w14:paraId="526F0D00" w14:textId="77777777" w:rsidR="00A33E5D" w:rsidRPr="00594BEC" w:rsidRDefault="00A33E5D" w:rsidP="00594BEC">
      <w:pPr>
        <w:spacing w:after="0" w:line="240" w:lineRule="auto"/>
        <w:ind w:left="100" w:right="118"/>
        <w:rPr>
          <w:rFonts w:ascii="Calibri" w:eastAsia="Times New Roman" w:hAnsi="Calibri" w:cs="Calibri"/>
          <w:lang w:val="es-ES"/>
        </w:rPr>
      </w:pPr>
    </w:p>
    <w:p w14:paraId="09529876" w14:textId="77777777" w:rsidR="00594BEC" w:rsidRPr="00594BEC" w:rsidRDefault="00594BEC" w:rsidP="00594BEC">
      <w:pPr>
        <w:spacing w:after="0" w:line="240" w:lineRule="auto"/>
        <w:ind w:left="100" w:right="118"/>
        <w:rPr>
          <w:rFonts w:ascii="Calibri" w:eastAsia="Times New Roman" w:hAnsi="Calibri" w:cs="Calibri"/>
          <w:lang w:val="es-ES"/>
        </w:rPr>
      </w:pPr>
      <w:r w:rsidRPr="00594BEC">
        <w:rPr>
          <w:rFonts w:ascii="Arial" w:eastAsia="Times New Roman" w:hAnsi="Arial" w:cs="Arial"/>
          <w:sz w:val="24"/>
          <w:szCs w:val="24"/>
          <w:lang w:val="es-ES"/>
        </w:rPr>
        <w:t> </w:t>
      </w:r>
    </w:p>
    <w:p w14:paraId="40AFAA1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Inspección de los respiradores</w:t>
      </w:r>
    </w:p>
    <w:p w14:paraId="2E1C987C" w14:textId="77777777"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Los respiradores son limpiados e inspeccionados de manera regular. Todas las máscaras se almacenan en</w:t>
      </w:r>
    </w:p>
    <w:p w14:paraId="1A129102" w14:textId="07C4D85A" w:rsidR="00594BEC" w:rsidRPr="00594BEC" w:rsidRDefault="00594BEC" w:rsidP="00594BEC">
      <w:pPr>
        <w:spacing w:before="75" w:after="0" w:line="240" w:lineRule="auto"/>
        <w:ind w:left="100" w:right="126"/>
        <w:rPr>
          <w:rFonts w:ascii="Calibri" w:eastAsia="Times New Roman" w:hAnsi="Calibri" w:cs="Calibri"/>
          <w:lang w:val="es-ES"/>
        </w:rPr>
      </w:pPr>
      <w:r w:rsidRPr="00594BEC">
        <w:rPr>
          <w:rFonts w:ascii="Arial" w:eastAsia="Times New Roman" w:hAnsi="Arial" w:cs="Arial"/>
          <w:sz w:val="24"/>
          <w:szCs w:val="24"/>
          <w:lang w:val="es-ES"/>
        </w:rPr>
        <w:t xml:space="preserve">bolsas de plástico selladas para </w:t>
      </w:r>
      <w:r w:rsidR="003A5968">
        <w:rPr>
          <w:rFonts w:ascii="Arial" w:eastAsia="Times New Roman" w:hAnsi="Arial" w:cs="Arial"/>
          <w:sz w:val="24"/>
          <w:szCs w:val="24"/>
          <w:lang w:val="es-ES"/>
        </w:rPr>
        <w:t>mantenerlas limpias</w:t>
      </w:r>
      <w:r w:rsidRPr="00594BEC">
        <w:rPr>
          <w:rFonts w:ascii="Arial" w:eastAsia="Times New Roman" w:hAnsi="Arial" w:cs="Arial"/>
          <w:sz w:val="24"/>
          <w:szCs w:val="24"/>
          <w:lang w:val="es-ES"/>
        </w:rPr>
        <w:t xml:space="preserve"> y para asegurar la calidad de los cartuchos de filtro. Cualquier inspección del respirador incluye lo siguiente:</w:t>
      </w:r>
    </w:p>
    <w:p w14:paraId="5551C9E6"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DBB6408" w14:textId="77777777" w:rsidR="00594BEC" w:rsidRPr="00594BEC" w:rsidRDefault="00594BEC" w:rsidP="00594BEC">
      <w:pPr>
        <w:spacing w:after="0" w:line="235"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Comprobación de estanqueidad de las conexiones y el estado de la pieza frontal, bandas y correas, válvulas, conexión de tubos y mangueras y cartuchos/cánisters.</w:t>
      </w:r>
    </w:p>
    <w:p w14:paraId="58F95AD3"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11E3B46" w14:textId="01A6D16F"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Comprobación de flexibilidad y signos de deterioro de las piezas de caucho o elastómero.</w:t>
      </w:r>
    </w:p>
    <w:p w14:paraId="2FD4D87A"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3819777"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Reemplazo o reparación de partes desgastadas o defectuosas.</w:t>
      </w:r>
    </w:p>
    <w:p w14:paraId="6D9C6D38"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516F801" w14:textId="77777777" w:rsidR="00594BEC" w:rsidRPr="00594BEC" w:rsidRDefault="00594BEC" w:rsidP="00594BEC">
      <w:pPr>
        <w:spacing w:after="0" w:line="240" w:lineRule="auto"/>
        <w:ind w:left="100" w:right="120"/>
        <w:rPr>
          <w:rFonts w:ascii="Calibri" w:eastAsia="Times New Roman" w:hAnsi="Calibri" w:cs="Calibri"/>
          <w:lang w:val="es-ES"/>
        </w:rPr>
      </w:pPr>
      <w:r w:rsidRPr="00594BEC">
        <w:rPr>
          <w:rFonts w:ascii="Arial" w:eastAsia="Times New Roman" w:hAnsi="Arial" w:cs="Arial"/>
          <w:sz w:val="24"/>
          <w:szCs w:val="24"/>
          <w:lang w:val="es-ES"/>
        </w:rPr>
        <w:t>Una inspección cuidadosa se producirá cada vez que los respiradores se utilizan rutinariamente. Todos los respiradores, respiradores de emergencia, incluyendo el SCBA, serán inspeccionados mensualmente y después de su uso por parte del Coordinador de seguridad. (Véase el apéndice</w:t>
      </w:r>
      <w:r w:rsidRPr="00594BEC">
        <w:rPr>
          <w:rFonts w:ascii="Arial" w:eastAsia="Times New Roman" w:hAnsi="Arial" w:cs="Arial"/>
          <w:spacing w:val="-18"/>
          <w:sz w:val="24"/>
          <w:szCs w:val="24"/>
          <w:lang w:val="es-ES"/>
        </w:rPr>
        <w:t xml:space="preserve"> </w:t>
      </w:r>
      <w:r w:rsidRPr="00594BEC">
        <w:rPr>
          <w:rFonts w:ascii="Arial" w:eastAsia="Times New Roman" w:hAnsi="Arial" w:cs="Arial"/>
          <w:sz w:val="24"/>
          <w:szCs w:val="24"/>
          <w:lang w:val="es-ES"/>
        </w:rPr>
        <w:t>E)</w:t>
      </w:r>
    </w:p>
    <w:p w14:paraId="7D34FF2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52E3FC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Vigilancia médica</w:t>
      </w:r>
    </w:p>
    <w:p w14:paraId="0A50CA39" w14:textId="3C99F2FF" w:rsidR="00594BEC" w:rsidRPr="00594BEC" w:rsidRDefault="00594BEC" w:rsidP="00594BEC">
      <w:pPr>
        <w:spacing w:before="275" w:after="0" w:line="240" w:lineRule="auto"/>
        <w:ind w:left="100" w:right="122"/>
        <w:rPr>
          <w:rFonts w:ascii="Calibri" w:eastAsia="Times New Roman" w:hAnsi="Calibri" w:cs="Calibri"/>
          <w:lang w:val="es-ES"/>
        </w:rPr>
      </w:pPr>
      <w:r w:rsidRPr="00594BEC">
        <w:rPr>
          <w:rFonts w:ascii="Arial" w:eastAsia="Times New Roman" w:hAnsi="Arial" w:cs="Arial"/>
          <w:sz w:val="24"/>
          <w:szCs w:val="24"/>
          <w:lang w:val="es-ES"/>
        </w:rPr>
        <w:t xml:space="preserve">Se determinó médicamente que un empleado es físicamente capaz de usar un respirador antes de que </w:t>
      </w:r>
      <w:r w:rsidR="003A5968">
        <w:rPr>
          <w:rFonts w:ascii="Arial" w:eastAsia="Times New Roman" w:hAnsi="Arial" w:cs="Arial"/>
          <w:sz w:val="24"/>
          <w:szCs w:val="24"/>
          <w:lang w:val="es-ES"/>
        </w:rPr>
        <w:t>se le asigna el trabajo que requiere</w:t>
      </w:r>
      <w:r w:rsidRPr="00594BEC">
        <w:rPr>
          <w:rFonts w:ascii="Arial" w:eastAsia="Times New Roman" w:hAnsi="Arial" w:cs="Arial"/>
          <w:sz w:val="24"/>
          <w:szCs w:val="24"/>
          <w:lang w:val="es-ES"/>
        </w:rPr>
        <w:t xml:space="preserve"> el uso de un respirador. Además, una vez que se hace una determinación en cuanto a su capacidad física para usar un respirador y realizar la tarea de trabajo, una revisión </w:t>
      </w:r>
      <w:r w:rsidR="003A5968">
        <w:rPr>
          <w:rFonts w:ascii="Arial" w:eastAsia="Times New Roman" w:hAnsi="Arial" w:cs="Arial"/>
          <w:sz w:val="24"/>
          <w:szCs w:val="24"/>
          <w:lang w:val="es-ES"/>
        </w:rPr>
        <w:t>del estado de salud de los empleados</w:t>
      </w:r>
      <w:r w:rsidRPr="00594BEC">
        <w:rPr>
          <w:rFonts w:ascii="Arial" w:eastAsia="Times New Roman" w:hAnsi="Arial" w:cs="Arial"/>
          <w:sz w:val="24"/>
          <w:szCs w:val="24"/>
          <w:lang w:val="es-ES"/>
        </w:rPr>
        <w:t xml:space="preserve"> se hará sobre una base anual. El médico determinará qué factores médicos son pertinentes, exámenes que se realizarán, tal como una prueba de función pulmonar, y en última instancia si un empleado puede usar un respirador. Del empleado se obtendrá la siguiente información:</w:t>
      </w:r>
    </w:p>
    <w:p w14:paraId="586AB0F7"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013DFC8" w14:textId="77777777" w:rsidR="00594BEC" w:rsidRPr="00594BEC" w:rsidRDefault="00594BEC" w:rsidP="00594BEC">
      <w:pPr>
        <w:spacing w:after="0" w:line="232"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Historia de enfermedad respiratoria, como asma, enfisema o enfermedad pulmonar crónica.</w:t>
      </w:r>
    </w:p>
    <w:p w14:paraId="657CAC48" w14:textId="77777777" w:rsidR="00594BEC" w:rsidRPr="00594BEC" w:rsidRDefault="00594BEC" w:rsidP="007050B1">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AEA41EF" w14:textId="77777777" w:rsidR="00594BEC" w:rsidRPr="00594BEC" w:rsidRDefault="00594BEC" w:rsidP="007050B1">
      <w:pPr>
        <w:spacing w:after="0" w:line="232"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Historia de trabajo, por ejemplo, la exposición previa al asbesto, sílice, polvo de algodón, berilio, etc.</w:t>
      </w:r>
    </w:p>
    <w:p w14:paraId="07F070BA" w14:textId="77777777" w:rsidR="00594BEC" w:rsidRPr="00594BEC" w:rsidRDefault="00594BEC" w:rsidP="007050B1">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E214FA3" w14:textId="77777777" w:rsidR="00594BEC" w:rsidRPr="00594BEC" w:rsidRDefault="00594BEC" w:rsidP="00594BEC">
      <w:pPr>
        <w:spacing w:after="0" w:line="232"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Cualquier otra información médica, por ejemplo, deformidades físicas, uso de medicamentos, tolerancia a mayor ritmo cardíaco que puede producir estrés por calor.</w:t>
      </w:r>
    </w:p>
    <w:p w14:paraId="4EF8DF4E" w14:textId="77777777" w:rsidR="00594BEC" w:rsidRPr="00594BEC" w:rsidRDefault="00594BEC" w:rsidP="007050B1">
      <w:pPr>
        <w:spacing w:after="0" w:line="240" w:lineRule="auto"/>
        <w:rPr>
          <w:rFonts w:ascii="Calibri" w:eastAsia="Times New Roman" w:hAnsi="Calibri" w:cs="Calibri"/>
          <w:lang w:val="es-ES"/>
        </w:rPr>
      </w:pPr>
      <w:r w:rsidRPr="00594BEC">
        <w:rPr>
          <w:rFonts w:ascii="Arial" w:eastAsia="Times New Roman" w:hAnsi="Arial" w:cs="Arial"/>
          <w:sz w:val="26"/>
          <w:szCs w:val="26"/>
          <w:lang w:val="es-ES"/>
        </w:rPr>
        <w:t> </w:t>
      </w:r>
      <w:r w:rsidRPr="00594BEC">
        <w:rPr>
          <w:rFonts w:ascii="Arial" w:eastAsia="Times New Roman" w:hAnsi="Arial" w:cs="Arial"/>
          <w:sz w:val="21"/>
          <w:szCs w:val="21"/>
          <w:lang w:val="es-ES"/>
        </w:rPr>
        <w:t> </w:t>
      </w:r>
    </w:p>
    <w:p w14:paraId="3C9B8AED" w14:textId="77777777" w:rsidR="00594BEC" w:rsidRPr="00594BEC" w:rsidRDefault="00594BEC" w:rsidP="00594BEC">
      <w:pPr>
        <w:spacing w:before="1" w:after="0" w:line="240" w:lineRule="auto"/>
        <w:ind w:left="100" w:right="126"/>
        <w:rPr>
          <w:rFonts w:ascii="Calibri" w:eastAsia="Times New Roman" w:hAnsi="Calibri" w:cs="Calibri"/>
          <w:lang w:val="es-ES"/>
        </w:rPr>
      </w:pPr>
      <w:r w:rsidRPr="00594BEC">
        <w:rPr>
          <w:rFonts w:ascii="Arial" w:eastAsia="Times New Roman" w:hAnsi="Arial" w:cs="Arial"/>
          <w:sz w:val="24"/>
          <w:szCs w:val="24"/>
          <w:lang w:val="es-ES"/>
        </w:rPr>
        <w:t>Se evaluarán los siguientes factores para determinar la capacidad de una persona a usar un respirador:</w:t>
      </w:r>
    </w:p>
    <w:p w14:paraId="362D8CE6" w14:textId="77777777" w:rsidR="00594BEC" w:rsidRPr="00594BEC" w:rsidRDefault="00594BEC" w:rsidP="00594BEC">
      <w:pPr>
        <w:spacing w:before="1" w:after="0" w:line="240" w:lineRule="auto"/>
        <w:ind w:left="100" w:right="126"/>
        <w:rPr>
          <w:rFonts w:ascii="Calibri" w:eastAsia="Times New Roman" w:hAnsi="Calibri" w:cs="Calibri"/>
          <w:lang w:val="es-ES"/>
        </w:rPr>
      </w:pPr>
      <w:r w:rsidRPr="00594BEC">
        <w:rPr>
          <w:rFonts w:ascii="Arial" w:eastAsia="Times New Roman" w:hAnsi="Arial" w:cs="Arial"/>
          <w:sz w:val="24"/>
          <w:szCs w:val="24"/>
          <w:lang w:val="es-ES"/>
        </w:rPr>
        <w:t> </w:t>
      </w:r>
    </w:p>
    <w:p w14:paraId="0C83357D" w14:textId="58C1A5A2" w:rsidR="00594BEC" w:rsidRPr="00594BEC" w:rsidRDefault="00594BEC" w:rsidP="00594BEC">
      <w:pPr>
        <w:spacing w:before="1" w:after="0" w:line="240" w:lineRule="auto"/>
        <w:ind w:left="100" w:right="125"/>
        <w:rPr>
          <w:rFonts w:ascii="Calibri" w:eastAsia="Times New Roman" w:hAnsi="Calibri" w:cs="Calibri"/>
          <w:lang w:val="es-ES"/>
        </w:rPr>
      </w:pPr>
      <w:r w:rsidRPr="00594BEC">
        <w:rPr>
          <w:rFonts w:ascii="Arial" w:eastAsia="Times New Roman" w:hAnsi="Arial" w:cs="Arial"/>
          <w:b/>
          <w:bCs/>
          <w:sz w:val="24"/>
          <w:szCs w:val="24"/>
          <w:lang w:val="es-ES"/>
        </w:rPr>
        <w:t>Pulmonar/pulmones</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Usa respirador</w:t>
      </w:r>
      <w:r w:rsidR="003A5968">
        <w:rPr>
          <w:rFonts w:ascii="Arial" w:eastAsia="Times New Roman" w:hAnsi="Arial" w:cs="Arial"/>
          <w:sz w:val="24"/>
          <w:szCs w:val="24"/>
          <w:lang w:val="es-ES"/>
        </w:rPr>
        <w:t>. Debe</w:t>
      </w:r>
      <w:r w:rsidRPr="00594BEC">
        <w:rPr>
          <w:rFonts w:ascii="Arial" w:eastAsia="Times New Roman" w:hAnsi="Arial" w:cs="Arial"/>
          <w:sz w:val="24"/>
          <w:szCs w:val="24"/>
          <w:lang w:val="es-ES"/>
        </w:rPr>
        <w:t xml:space="preserve"> ser examinado para cualquier evidencia de problemas respiratorios. El individuo puede ser capaz de realizar el trabajo adecuadamente con respiradores de aire de flujo continuo. Dificultad para respirar no podrá prohibir al usuario de un respirador si el empleado es razonablemente cómodo con el dispositivo, y se cuente con una autorización médica adecuada.</w:t>
      </w:r>
    </w:p>
    <w:p w14:paraId="20A7BF6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5E666E5D" w14:textId="7DEAD76E"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Prueba de función pulmonar</w:t>
      </w:r>
      <w:r w:rsidRPr="00594BEC">
        <w:rPr>
          <w:rFonts w:ascii="Calibri" w:eastAsia="Times New Roman" w:hAnsi="Calibri" w:cs="Calibri"/>
          <w:b/>
          <w:bCs/>
          <w:lang w:val="es-ES"/>
        </w:rPr>
        <w:t xml:space="preserve"> </w:t>
      </w:r>
      <w:r w:rsidR="003A5968">
        <w:rPr>
          <w:rFonts w:ascii="Arial" w:eastAsia="Times New Roman" w:hAnsi="Arial" w:cs="Arial"/>
          <w:sz w:val="24"/>
          <w:szCs w:val="24"/>
          <w:lang w:val="es-ES"/>
        </w:rPr>
        <w:t>- Cuando se realiza la prueba de función pulmonar, será bajo un</w:t>
      </w:r>
      <w:r w:rsidRPr="00594BEC">
        <w:rPr>
          <w:rFonts w:ascii="Arial" w:eastAsia="Times New Roman" w:hAnsi="Arial" w:cs="Arial"/>
          <w:lang w:val="es-ES"/>
        </w:rPr>
        <w:t xml:space="preserve"> neumólogo certificado, M.D. Estas pruebas se conocen como CVF, capacidad </w:t>
      </w:r>
      <w:r w:rsidR="003A5968">
        <w:rPr>
          <w:rFonts w:ascii="Arial" w:eastAsia="Times New Roman" w:hAnsi="Arial" w:cs="Arial"/>
          <w:lang w:val="es-ES"/>
        </w:rPr>
        <w:t>vital</w:t>
      </w:r>
      <w:r w:rsidRPr="00594BEC">
        <w:rPr>
          <w:rFonts w:ascii="Arial" w:eastAsia="Times New Roman" w:hAnsi="Arial" w:cs="Arial"/>
          <w:lang w:val="es-ES"/>
        </w:rPr>
        <w:t xml:space="preserve"> forzada, en DLSB, respiración singular difusión. Hay siete pruebas que toman alrededor de una hora. Las respiraciones de </w:t>
      </w:r>
      <w:r w:rsidR="003A5968">
        <w:rPr>
          <w:rFonts w:ascii="Arial" w:eastAsia="Times New Roman" w:hAnsi="Arial" w:cs="Arial"/>
          <w:lang w:val="es-ES"/>
        </w:rPr>
        <w:t>un empleado en una boquilla conectada a un ordenador que pone a prueba la capacidad vital forzada, respiración de marea, ventilación de volumen máximo, capacidad residual funcional, prueba de difusión, capacidad vital forzada, estudio de dilatador después y máximo dilatador,</w:t>
      </w:r>
      <w:r w:rsidRPr="00594BEC">
        <w:rPr>
          <w:rFonts w:ascii="Arial" w:eastAsia="Times New Roman" w:hAnsi="Arial" w:cs="Arial"/>
          <w:lang w:val="es-ES"/>
        </w:rPr>
        <w:t xml:space="preserve"> ventilación voluntaria. Estas pruebas se graficaron y se muestran </w:t>
      </w:r>
      <w:r w:rsidR="00542EAF" w:rsidRPr="00594BEC">
        <w:rPr>
          <w:rFonts w:ascii="Arial" w:eastAsia="Times New Roman" w:hAnsi="Arial" w:cs="Arial"/>
          <w:lang w:val="es-ES"/>
        </w:rPr>
        <w:t>posibles asmas</w:t>
      </w:r>
      <w:r w:rsidRPr="00594BEC">
        <w:rPr>
          <w:rFonts w:ascii="Arial" w:eastAsia="Times New Roman" w:hAnsi="Arial" w:cs="Arial"/>
          <w:lang w:val="es-ES"/>
        </w:rPr>
        <w:t>, enfisema y</w:t>
      </w:r>
      <w:r w:rsidRPr="00594BEC">
        <w:rPr>
          <w:rFonts w:ascii="Arial" w:eastAsia="Times New Roman" w:hAnsi="Arial" w:cs="Arial"/>
          <w:spacing w:val="-15"/>
          <w:lang w:val="es-ES"/>
        </w:rPr>
        <w:t xml:space="preserve"> </w:t>
      </w:r>
      <w:r w:rsidRPr="00594BEC">
        <w:rPr>
          <w:rFonts w:ascii="Arial" w:eastAsia="Times New Roman" w:hAnsi="Arial" w:cs="Arial"/>
          <w:lang w:val="es-ES"/>
        </w:rPr>
        <w:t>obstrucción.</w:t>
      </w:r>
    </w:p>
    <w:p w14:paraId="1AA4DC79"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1AADD02"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lastRenderedPageBreak/>
        <w:t> </w:t>
      </w:r>
    </w:p>
    <w:p w14:paraId="52ED6167"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7BE97CA" w14:textId="77777777" w:rsidR="00594BEC" w:rsidRPr="00594BEC" w:rsidRDefault="00594BEC" w:rsidP="00594BEC">
      <w:pPr>
        <w:spacing w:before="1" w:after="0" w:line="240" w:lineRule="auto"/>
        <w:ind w:left="100" w:right="120"/>
        <w:rPr>
          <w:rFonts w:ascii="Calibri" w:eastAsia="Times New Roman" w:hAnsi="Calibri" w:cs="Calibri"/>
          <w:lang w:val="es-ES"/>
        </w:rPr>
      </w:pPr>
      <w:r w:rsidRPr="00594BEC">
        <w:rPr>
          <w:rFonts w:ascii="Arial" w:eastAsia="Times New Roman" w:hAnsi="Arial" w:cs="Arial"/>
          <w:b/>
          <w:bCs/>
          <w:sz w:val="24"/>
          <w:szCs w:val="24"/>
          <w:lang w:val="es-ES"/>
        </w:rPr>
        <w:t>Cardiovascular (corazón y circulación)</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El uso del purificador de aire, tipo de demanda o presión demanda </w:t>
      </w:r>
      <w:r w:rsidR="00542EAF" w:rsidRPr="00594BEC">
        <w:rPr>
          <w:rFonts w:ascii="Arial" w:eastAsia="Times New Roman" w:hAnsi="Arial" w:cs="Arial"/>
          <w:sz w:val="24"/>
          <w:szCs w:val="24"/>
          <w:lang w:val="es-ES"/>
        </w:rPr>
        <w:t>suministrado aire</w:t>
      </w:r>
      <w:r w:rsidRPr="00594BEC">
        <w:rPr>
          <w:rFonts w:ascii="Arial" w:eastAsia="Times New Roman" w:hAnsi="Arial" w:cs="Arial"/>
          <w:sz w:val="24"/>
          <w:szCs w:val="24"/>
          <w:lang w:val="es-ES"/>
        </w:rPr>
        <w:t xml:space="preserve"> dispositivos puede plantear graves problemas para los empleados con enfermedades cardiovasculares. Estos empleados pueden ser capaces de utilizar respiradores de flujo continuo con autorización médica adecuada. Debe prestarse atención a las tareas de trabajo.</w:t>
      </w:r>
    </w:p>
    <w:p w14:paraId="65D2056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5257B1C" w14:textId="31DAD865" w:rsidR="00594BEC" w:rsidRPr="00594BEC" w:rsidRDefault="00594BEC" w:rsidP="00594BEC">
      <w:pPr>
        <w:spacing w:after="0" w:line="240" w:lineRule="auto"/>
        <w:ind w:left="100" w:right="120"/>
        <w:rPr>
          <w:rFonts w:ascii="Calibri" w:eastAsia="Times New Roman" w:hAnsi="Calibri" w:cs="Calibri"/>
          <w:lang w:val="es-ES"/>
        </w:rPr>
      </w:pPr>
      <w:r w:rsidRPr="00594BEC">
        <w:rPr>
          <w:rFonts w:ascii="Arial" w:eastAsia="Times New Roman" w:hAnsi="Arial" w:cs="Arial"/>
          <w:b/>
          <w:bCs/>
          <w:sz w:val="24"/>
          <w:szCs w:val="24"/>
          <w:lang w:val="es-ES"/>
        </w:rPr>
        <w:t>Limitaciones psicológicas</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w:t>
      </w:r>
      <w:r w:rsidR="00FF62D1">
        <w:rPr>
          <w:rFonts w:ascii="Arial" w:eastAsia="Times New Roman" w:hAnsi="Arial" w:cs="Arial"/>
          <w:sz w:val="24"/>
          <w:szCs w:val="24"/>
          <w:lang w:val="es-ES"/>
        </w:rPr>
        <w:t>Las limitaciones no están claramente definidas; algunas psicológicas pueden evitar que los empleados usen un respirador, como la paranoia hacia</w:t>
      </w:r>
      <w:r w:rsidRPr="00594BEC">
        <w:rPr>
          <w:rFonts w:ascii="Arial" w:eastAsia="Times New Roman" w:hAnsi="Arial" w:cs="Arial"/>
          <w:sz w:val="24"/>
          <w:szCs w:val="24"/>
          <w:lang w:val="es-ES"/>
        </w:rPr>
        <w:t xml:space="preserve"> los lugares cerrados. Consulte a su médico para consejos en estas situaciones.</w:t>
      </w:r>
    </w:p>
    <w:p w14:paraId="49F0BA56"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32954ED" w14:textId="24C3EC19" w:rsidR="00594BEC" w:rsidRPr="00594BEC" w:rsidRDefault="00594BEC" w:rsidP="00594BEC">
      <w:pPr>
        <w:spacing w:after="0" w:line="240" w:lineRule="auto"/>
        <w:ind w:left="100" w:right="115"/>
        <w:rPr>
          <w:rFonts w:ascii="Calibri" w:eastAsia="Times New Roman" w:hAnsi="Calibri" w:cs="Calibri"/>
          <w:lang w:val="es-ES"/>
        </w:rPr>
      </w:pPr>
      <w:r w:rsidRPr="00594BEC">
        <w:rPr>
          <w:rFonts w:ascii="Arial" w:eastAsia="Times New Roman" w:hAnsi="Arial" w:cs="Arial"/>
          <w:b/>
          <w:bCs/>
          <w:sz w:val="24"/>
          <w:szCs w:val="24"/>
          <w:lang w:val="es-ES"/>
        </w:rPr>
        <w:t xml:space="preserve">Limitaciones </w:t>
      </w:r>
      <w:r w:rsidR="00FF62D1">
        <w:rPr>
          <w:rFonts w:ascii="Arial" w:eastAsia="Times New Roman" w:hAnsi="Arial" w:cs="Arial"/>
          <w:b/>
          <w:bCs/>
          <w:sz w:val="24"/>
          <w:szCs w:val="24"/>
          <w:lang w:val="es-ES"/>
        </w:rPr>
        <w:t xml:space="preserve">faciales - Deformidades faciales, dentaduras o pelo facial excesivo pueden prohibir usar ciertos tipos de piezas de respirador cara </w:t>
      </w:r>
      <w:r w:rsidRPr="00594BEC">
        <w:rPr>
          <w:rFonts w:ascii="Arial" w:eastAsia="Times New Roman" w:hAnsi="Arial" w:cs="Arial"/>
          <w:sz w:val="24"/>
          <w:szCs w:val="24"/>
          <w:lang w:val="es-ES"/>
        </w:rPr>
        <w:t xml:space="preserve">o boquillas. Estas situaciones prohiben el correcto sello de un respirador a la cara. </w:t>
      </w:r>
      <w:r w:rsidR="00FF62D1">
        <w:rPr>
          <w:rFonts w:ascii="Arial" w:eastAsia="Times New Roman" w:hAnsi="Arial" w:cs="Arial"/>
          <w:sz w:val="24"/>
          <w:szCs w:val="24"/>
          <w:lang w:val="es-ES"/>
        </w:rPr>
        <w:t>Exceso de vello facial es más de 24 horas de</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crecimiento.</w:t>
      </w:r>
    </w:p>
    <w:p w14:paraId="53ABE036"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03C568D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Vigilancia de condiciones de trabajo</w:t>
      </w:r>
    </w:p>
    <w:p w14:paraId="47539ED3" w14:textId="1AEEA287" w:rsidR="00594BEC" w:rsidRPr="00594BEC" w:rsidRDefault="00594BEC" w:rsidP="00594BEC">
      <w:pPr>
        <w:spacing w:before="276" w:after="0" w:line="240" w:lineRule="auto"/>
        <w:ind w:left="100" w:right="120"/>
        <w:rPr>
          <w:rFonts w:ascii="Calibri" w:eastAsia="Times New Roman" w:hAnsi="Calibri" w:cs="Calibri"/>
          <w:lang w:val="es-ES"/>
        </w:rPr>
      </w:pPr>
      <w:r w:rsidRPr="00594BEC">
        <w:rPr>
          <w:rFonts w:ascii="Arial" w:eastAsia="Times New Roman" w:hAnsi="Arial" w:cs="Arial"/>
          <w:sz w:val="24"/>
          <w:szCs w:val="24"/>
          <w:lang w:val="es-ES"/>
        </w:rPr>
        <w:t xml:space="preserve">Los supervisores o capataces </w:t>
      </w:r>
      <w:r w:rsidR="00542EAF" w:rsidRPr="00594BEC">
        <w:rPr>
          <w:rFonts w:ascii="Arial" w:eastAsia="Times New Roman" w:hAnsi="Arial" w:cs="Arial"/>
          <w:sz w:val="24"/>
          <w:szCs w:val="24"/>
          <w:lang w:val="es-ES"/>
        </w:rPr>
        <w:t>llevarán</w:t>
      </w:r>
      <w:r w:rsidRPr="00594BEC">
        <w:rPr>
          <w:rFonts w:ascii="Arial" w:eastAsia="Times New Roman" w:hAnsi="Arial" w:cs="Arial"/>
          <w:sz w:val="24"/>
          <w:szCs w:val="24"/>
          <w:lang w:val="es-ES"/>
        </w:rPr>
        <w:t xml:space="preserve"> a cabo </w:t>
      </w:r>
      <w:r w:rsidR="00FF62D1">
        <w:rPr>
          <w:rFonts w:ascii="Arial" w:eastAsia="Times New Roman" w:hAnsi="Arial" w:cs="Arial"/>
          <w:sz w:val="24"/>
          <w:szCs w:val="24"/>
          <w:lang w:val="es-ES"/>
        </w:rPr>
        <w:t>inspecciones de personal y</w:t>
      </w:r>
      <w:r w:rsidRPr="00594BEC">
        <w:rPr>
          <w:rFonts w:ascii="Arial" w:eastAsia="Times New Roman" w:hAnsi="Arial" w:cs="Arial"/>
          <w:sz w:val="24"/>
          <w:szCs w:val="24"/>
          <w:lang w:val="es-ES"/>
        </w:rPr>
        <w:t xml:space="preserve"> de trabajo de manera rutinaria para ayudar a determinar la adecuación de los equipos de protección. Donde </w:t>
      </w:r>
      <w:r w:rsidR="00FF62D1">
        <w:rPr>
          <w:rFonts w:ascii="Arial" w:eastAsia="Times New Roman" w:hAnsi="Arial" w:cs="Arial"/>
          <w:sz w:val="24"/>
          <w:szCs w:val="24"/>
          <w:lang w:val="es-ES"/>
        </w:rPr>
        <w:t xml:space="preserve">los </w:t>
      </w:r>
      <w:r w:rsidRPr="00594BEC">
        <w:rPr>
          <w:rFonts w:ascii="Arial" w:eastAsia="Times New Roman" w:hAnsi="Arial" w:cs="Arial"/>
          <w:sz w:val="24"/>
          <w:szCs w:val="24"/>
          <w:lang w:val="es-ES"/>
        </w:rPr>
        <w:t xml:space="preserve">respiradores están actualmente en uso y donde los niveles de exposición no han sido documentados, se harán estimaciones conservadoras de la exposición potencial del empleado y los requisitos de equipo. En algunas situaciones, </w:t>
      </w:r>
      <w:r w:rsidR="00FF62D1">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control de la higiene industrial se realizará para evaluar el nivel de contaminantes potenciales. Consistirá en la vigilancia de las condiciones de trabajo de la</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siguientes:</w:t>
      </w:r>
    </w:p>
    <w:p w14:paraId="6E00F09F"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51BFA26" w14:textId="6A1391FC"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Identificación de la sustancia que puede causar exposición </w:t>
      </w:r>
      <w:r w:rsidR="00FF62D1">
        <w:rPr>
          <w:rFonts w:ascii="Arial" w:eastAsia="Times New Roman" w:hAnsi="Arial" w:cs="Arial"/>
          <w:sz w:val="24"/>
          <w:szCs w:val="24"/>
          <w:lang w:val="es-ES"/>
        </w:rPr>
        <w:t xml:space="preserve">a los </w:t>
      </w:r>
      <w:r w:rsidRPr="00594BEC">
        <w:rPr>
          <w:rFonts w:ascii="Arial" w:eastAsia="Times New Roman" w:hAnsi="Arial" w:cs="Arial"/>
          <w:sz w:val="24"/>
          <w:szCs w:val="24"/>
          <w:lang w:val="es-ES"/>
        </w:rPr>
        <w:t>empleados.</w:t>
      </w:r>
    </w:p>
    <w:p w14:paraId="0D585D59"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201D522" w14:textId="4C86FC40" w:rsidR="00594BEC" w:rsidRPr="00594BEC" w:rsidRDefault="00594BEC" w:rsidP="00594BEC">
      <w:pPr>
        <w:spacing w:after="0" w:line="232"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Si </w:t>
      </w:r>
      <w:r w:rsidR="00FF62D1">
        <w:rPr>
          <w:rFonts w:ascii="Arial" w:eastAsia="Times New Roman" w:hAnsi="Arial" w:cs="Arial"/>
          <w:sz w:val="24"/>
          <w:szCs w:val="24"/>
          <w:lang w:val="es-ES"/>
        </w:rPr>
        <w:t xml:space="preserve">los </w:t>
      </w:r>
      <w:r w:rsidR="00542EAF" w:rsidRPr="00594BEC">
        <w:rPr>
          <w:rFonts w:ascii="Arial" w:eastAsia="Times New Roman" w:hAnsi="Arial" w:cs="Arial"/>
          <w:sz w:val="24"/>
          <w:szCs w:val="24"/>
          <w:lang w:val="es-ES"/>
        </w:rPr>
        <w:t>posibles controles</w:t>
      </w:r>
      <w:r w:rsidRPr="00594BEC">
        <w:rPr>
          <w:rFonts w:ascii="Arial" w:eastAsia="Times New Roman" w:hAnsi="Arial" w:cs="Arial"/>
          <w:sz w:val="24"/>
          <w:szCs w:val="24"/>
          <w:lang w:val="es-ES"/>
        </w:rPr>
        <w:t xml:space="preserve"> de ingeniería son o pueden ser proporcionados para reducir o eliminar la exposición.</w:t>
      </w:r>
    </w:p>
    <w:p w14:paraId="6B5A3CD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FDDB702" w14:textId="47B58F42" w:rsidR="00594BEC" w:rsidRPr="00594BEC" w:rsidRDefault="00594BEC" w:rsidP="00594BEC">
      <w:pPr>
        <w:spacing w:after="0" w:line="240"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concentración de exposición estimada promedio y </w:t>
      </w:r>
      <w:r w:rsidR="00FF62D1">
        <w:rPr>
          <w:rFonts w:ascii="Arial" w:eastAsia="Times New Roman" w:hAnsi="Arial" w:cs="Arial"/>
          <w:sz w:val="24"/>
          <w:szCs w:val="24"/>
          <w:lang w:val="es-ES"/>
        </w:rPr>
        <w:t>potencial</w:t>
      </w:r>
      <w:r w:rsidRPr="00594BEC">
        <w:rPr>
          <w:rFonts w:ascii="Arial" w:eastAsia="Times New Roman" w:hAnsi="Arial" w:cs="Arial"/>
          <w:sz w:val="24"/>
          <w:szCs w:val="24"/>
          <w:lang w:val="es-ES"/>
        </w:rPr>
        <w:t xml:space="preserve"> máxima basándose en un tiempo promedio ponderado (TWA) que puede ser razonable esperar para el funcionamiento normal. Esta estimación se basará en una exposición diaria de 8 horas e </w:t>
      </w:r>
      <w:r w:rsidR="00FF62D1">
        <w:rPr>
          <w:rFonts w:ascii="Arial" w:eastAsia="Times New Roman" w:hAnsi="Arial" w:cs="Arial"/>
          <w:sz w:val="24"/>
          <w:szCs w:val="24"/>
          <w:lang w:val="es-ES"/>
        </w:rPr>
        <w:t>incluye</w:t>
      </w:r>
      <w:r w:rsidRPr="00594BEC">
        <w:rPr>
          <w:rFonts w:ascii="Arial" w:eastAsia="Times New Roman" w:hAnsi="Arial" w:cs="Arial"/>
          <w:sz w:val="24"/>
          <w:szCs w:val="24"/>
          <w:lang w:val="es-ES"/>
        </w:rPr>
        <w:t xml:space="preserve"> la suma de la exposición durante la operación de rutina, manejo y preparación de las sustancias utilizadas. Esta estimación se hará con la mejor información disponible e incluye los resultados de control de la higiene industrial. La estimación se hará por cada trabajo</w:t>
      </w:r>
      <w:r w:rsidRPr="00594BEC">
        <w:rPr>
          <w:rFonts w:ascii="Arial" w:eastAsia="Times New Roman" w:hAnsi="Arial" w:cs="Arial"/>
          <w:spacing w:val="-16"/>
          <w:sz w:val="24"/>
          <w:szCs w:val="24"/>
          <w:lang w:val="es-ES"/>
        </w:rPr>
        <w:t xml:space="preserve"> </w:t>
      </w:r>
      <w:r w:rsidR="00FF62D1">
        <w:rPr>
          <w:rFonts w:ascii="Arial" w:eastAsia="Times New Roman" w:hAnsi="Arial" w:cs="Arial"/>
          <w:spacing w:val="-16"/>
          <w:sz w:val="24"/>
          <w:szCs w:val="24"/>
          <w:lang w:val="es-ES"/>
        </w:rPr>
        <w:t xml:space="preserve">de </w:t>
      </w:r>
      <w:r w:rsidRPr="00594BEC">
        <w:rPr>
          <w:rFonts w:ascii="Arial" w:eastAsia="Times New Roman" w:hAnsi="Arial" w:cs="Arial"/>
          <w:sz w:val="24"/>
          <w:szCs w:val="24"/>
          <w:lang w:val="es-ES"/>
        </w:rPr>
        <w:t>clasificación.</w:t>
      </w:r>
    </w:p>
    <w:p w14:paraId="77C2C7ED" w14:textId="34794144" w:rsidR="00594BEC" w:rsidRPr="00594BEC" w:rsidRDefault="00594BEC" w:rsidP="00594BEC">
      <w:pPr>
        <w:spacing w:before="81" w:after="0" w:line="232"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FF62D1">
        <w:rPr>
          <w:rFonts w:ascii="Arial" w:eastAsia="Times New Roman" w:hAnsi="Arial" w:cs="Arial"/>
          <w:sz w:val="24"/>
          <w:szCs w:val="24"/>
          <w:lang w:val="es-ES"/>
        </w:rPr>
        <w:t>Exposiciones de pico</w:t>
      </w:r>
      <w:r w:rsidR="00FF62D1">
        <w:rPr>
          <w:rFonts w:ascii="Calibri" w:eastAsia="Times New Roman" w:hAnsi="Calibri" w:cs="Calibri"/>
          <w:lang w:val="es-ES"/>
        </w:rPr>
        <w:t>: la estima que se puede</w:t>
      </w:r>
      <w:r w:rsidRPr="00594BEC">
        <w:rPr>
          <w:rFonts w:ascii="Arial" w:eastAsia="Times New Roman" w:hAnsi="Arial" w:cs="Arial"/>
          <w:sz w:val="24"/>
          <w:szCs w:val="24"/>
          <w:lang w:val="es-ES"/>
        </w:rPr>
        <w:t xml:space="preserve"> esperar de cualquier exposición a corto plazo. Un ejemplo es durante las operaciones de limpieza y mantenimiento.</w:t>
      </w:r>
    </w:p>
    <w:p w14:paraId="067CC736"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BF31CAF" w14:textId="72AD4696" w:rsidR="00594BEC" w:rsidRPr="00594BEC" w:rsidRDefault="00594BEC" w:rsidP="00594BEC">
      <w:pPr>
        <w:spacing w:after="0" w:line="232"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ubicación en la operación, </w:t>
      </w:r>
      <w:r w:rsidR="00FF62D1">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tipo de respirador necesario y otro equipo de protección personal.</w:t>
      </w:r>
    </w:p>
    <w:p w14:paraId="38A05D03" w14:textId="77777777" w:rsidR="00594BEC" w:rsidRPr="00594BEC" w:rsidRDefault="00594BEC" w:rsidP="00594BEC">
      <w:pPr>
        <w:spacing w:after="0" w:line="232" w:lineRule="auto"/>
        <w:ind w:left="1180" w:right="123" w:hanging="360"/>
        <w:rPr>
          <w:rFonts w:ascii="Calibri" w:eastAsia="Times New Roman" w:hAnsi="Calibri" w:cs="Calibri"/>
          <w:lang w:val="es-ES"/>
        </w:rPr>
      </w:pPr>
      <w:r w:rsidRPr="00594BEC">
        <w:rPr>
          <w:rFonts w:ascii="Arial" w:eastAsia="Times New Roman" w:hAnsi="Arial" w:cs="Arial"/>
          <w:sz w:val="24"/>
          <w:szCs w:val="24"/>
          <w:lang w:val="es-ES"/>
        </w:rPr>
        <w:t> </w:t>
      </w:r>
    </w:p>
    <w:p w14:paraId="7B1D043E" w14:textId="34B03E60" w:rsidR="00594BEC" w:rsidRPr="00594BEC" w:rsidRDefault="00594BEC" w:rsidP="00594BEC">
      <w:pPr>
        <w:spacing w:after="0" w:line="240" w:lineRule="auto"/>
        <w:ind w:left="1180" w:right="11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Frecuencia de supervisión periódica para llevar a cabo. </w:t>
      </w:r>
      <w:r w:rsidR="00542EAF" w:rsidRPr="00594BEC">
        <w:rPr>
          <w:rFonts w:ascii="Arial" w:eastAsia="Times New Roman" w:hAnsi="Arial" w:cs="Arial"/>
          <w:sz w:val="24"/>
          <w:szCs w:val="24"/>
          <w:lang w:val="es-ES"/>
        </w:rPr>
        <w:t>La revisión periódica de los contaminantes en el aire se realiza</w:t>
      </w:r>
      <w:r w:rsidRPr="00594BEC">
        <w:rPr>
          <w:rFonts w:ascii="Arial" w:eastAsia="Times New Roman" w:hAnsi="Arial" w:cs="Arial"/>
          <w:sz w:val="24"/>
          <w:szCs w:val="24"/>
          <w:lang w:val="es-ES"/>
        </w:rPr>
        <w:t xml:space="preserve"> para garantizar la protección de los empleados y cumplir con las normas reglamentarias. Esta revisión incluye muestreo de aire, práctica </w:t>
      </w:r>
      <w:r w:rsidR="00FF62D1">
        <w:rPr>
          <w:rFonts w:ascii="Arial" w:eastAsia="Times New Roman" w:hAnsi="Arial" w:cs="Arial"/>
          <w:sz w:val="24"/>
          <w:szCs w:val="24"/>
          <w:lang w:val="es-ES"/>
        </w:rPr>
        <w:t>de proceso y trabajo, materias primas, productos intermedios,</w:t>
      </w:r>
      <w:r w:rsidRPr="00594BEC">
        <w:rPr>
          <w:rFonts w:ascii="Arial" w:eastAsia="Times New Roman" w:hAnsi="Arial" w:cs="Arial"/>
          <w:sz w:val="24"/>
          <w:szCs w:val="24"/>
          <w:lang w:val="es-ES"/>
        </w:rPr>
        <w:t xml:space="preserve"> revisión de producto, ingeniería de controles y procedimientos de emergencia.</w:t>
      </w:r>
    </w:p>
    <w:p w14:paraId="2338BBA8" w14:textId="77777777" w:rsidR="00594BEC" w:rsidRPr="00594BEC" w:rsidRDefault="00594BEC" w:rsidP="00594BEC">
      <w:pPr>
        <w:spacing w:after="0" w:line="240" w:lineRule="auto"/>
        <w:ind w:left="1180" w:right="119" w:hanging="360"/>
        <w:rPr>
          <w:rFonts w:ascii="Calibri" w:eastAsia="Times New Roman" w:hAnsi="Calibri" w:cs="Calibri"/>
          <w:lang w:val="es-ES"/>
        </w:rPr>
      </w:pPr>
      <w:r w:rsidRPr="00594BEC">
        <w:rPr>
          <w:rFonts w:ascii="Arial" w:eastAsia="Times New Roman" w:hAnsi="Arial" w:cs="Arial"/>
          <w:b/>
          <w:bCs/>
          <w:sz w:val="32"/>
          <w:szCs w:val="32"/>
          <w:lang w:val="es-ES"/>
        </w:rPr>
        <w:t> </w:t>
      </w:r>
    </w:p>
    <w:p w14:paraId="5283DCB2" w14:textId="77777777" w:rsidR="00594BEC" w:rsidRPr="00594BEC" w:rsidRDefault="00594BEC" w:rsidP="00594BEC">
      <w:pPr>
        <w:spacing w:after="0" w:line="240" w:lineRule="auto"/>
        <w:ind w:left="1180" w:right="119" w:hanging="360"/>
        <w:rPr>
          <w:rFonts w:ascii="Calibri" w:eastAsia="Times New Roman" w:hAnsi="Calibri" w:cs="Calibri"/>
          <w:lang w:val="es-ES"/>
        </w:rPr>
      </w:pPr>
      <w:r w:rsidRPr="00594BEC">
        <w:rPr>
          <w:rFonts w:ascii="Arial" w:eastAsia="Times New Roman" w:hAnsi="Arial" w:cs="Arial"/>
          <w:b/>
          <w:bCs/>
          <w:sz w:val="32"/>
          <w:szCs w:val="32"/>
          <w:lang w:val="es-ES"/>
        </w:rPr>
        <w:t> </w:t>
      </w:r>
    </w:p>
    <w:p w14:paraId="27B66924" w14:textId="77777777" w:rsidR="00594BEC" w:rsidRPr="00594BEC" w:rsidRDefault="00594BEC" w:rsidP="00594BEC">
      <w:pPr>
        <w:spacing w:after="0" w:line="240" w:lineRule="auto"/>
        <w:ind w:left="1180" w:right="119" w:hanging="360"/>
        <w:rPr>
          <w:rFonts w:ascii="Calibri" w:eastAsia="Times New Roman" w:hAnsi="Calibri" w:cs="Calibri"/>
          <w:lang w:val="es-ES"/>
        </w:rPr>
      </w:pPr>
      <w:r w:rsidRPr="00594BEC">
        <w:rPr>
          <w:rFonts w:ascii="Arial" w:eastAsia="Times New Roman" w:hAnsi="Arial" w:cs="Arial"/>
          <w:b/>
          <w:bCs/>
          <w:sz w:val="32"/>
          <w:szCs w:val="32"/>
          <w:lang w:val="es-ES"/>
        </w:rPr>
        <w:t> </w:t>
      </w:r>
    </w:p>
    <w:p w14:paraId="1BEC40B4" w14:textId="77777777" w:rsidR="00594BEC" w:rsidRPr="00594BEC" w:rsidRDefault="00594BEC" w:rsidP="00594BEC">
      <w:pPr>
        <w:spacing w:after="0" w:line="240" w:lineRule="auto"/>
        <w:ind w:left="1180" w:right="119" w:hanging="360"/>
        <w:rPr>
          <w:rFonts w:ascii="Calibri" w:eastAsia="Times New Roman" w:hAnsi="Calibri" w:cs="Calibri"/>
          <w:lang w:val="es-ES"/>
        </w:rPr>
      </w:pPr>
      <w:r w:rsidRPr="00594BEC">
        <w:rPr>
          <w:rFonts w:ascii="Arial" w:eastAsia="Times New Roman" w:hAnsi="Arial" w:cs="Arial"/>
          <w:b/>
          <w:bCs/>
          <w:sz w:val="32"/>
          <w:szCs w:val="32"/>
          <w:lang w:val="es-ES"/>
        </w:rPr>
        <w:t> </w:t>
      </w:r>
    </w:p>
    <w:p w14:paraId="517AFCD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lastRenderedPageBreak/>
        <w:t> </w:t>
      </w:r>
    </w:p>
    <w:p w14:paraId="764216C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607087E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581A074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Protección respiratoria de emergencia</w:t>
      </w:r>
    </w:p>
    <w:p w14:paraId="7995F346" w14:textId="001248F1" w:rsidR="00594BEC" w:rsidRPr="00594BEC" w:rsidRDefault="00FF62D1" w:rsidP="00594BEC">
      <w:pPr>
        <w:spacing w:before="275" w:after="0" w:line="240" w:lineRule="auto"/>
        <w:ind w:left="100" w:right="125"/>
        <w:rPr>
          <w:rFonts w:ascii="Calibri" w:eastAsia="Times New Roman" w:hAnsi="Calibri" w:cs="Calibri"/>
          <w:lang w:val="es-ES"/>
        </w:rPr>
      </w:pPr>
      <w:r>
        <w:rPr>
          <w:rFonts w:ascii="Arial" w:eastAsia="Times New Roman" w:hAnsi="Arial" w:cs="Arial"/>
          <w:sz w:val="24"/>
          <w:szCs w:val="24"/>
          <w:lang w:val="es-ES"/>
        </w:rPr>
        <w:t>Las condiciones</w:t>
      </w:r>
      <w:r w:rsidR="00594BEC" w:rsidRPr="00594BEC">
        <w:rPr>
          <w:rFonts w:ascii="Arial" w:eastAsia="Times New Roman" w:hAnsi="Arial" w:cs="Arial"/>
          <w:sz w:val="24"/>
          <w:szCs w:val="24"/>
          <w:lang w:val="es-ES"/>
        </w:rPr>
        <w:t xml:space="preserve"> de escape de emergencia tienen el potencial de liberación inesperada y rápida de concentraciones peligrosas de gases o vapores. Hay tres condiciones para que se usan respiradores en situaciones de emergencia:</w:t>
      </w:r>
    </w:p>
    <w:p w14:paraId="08A2C563"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77B0B4E" w14:textId="1A2ADDD9" w:rsidR="00594BEC" w:rsidRPr="00594BEC" w:rsidRDefault="00594BEC" w:rsidP="00594BEC">
      <w:pPr>
        <w:spacing w:before="1" w:after="0" w:line="232" w:lineRule="auto"/>
        <w:ind w:left="1180" w:right="12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Excursiones de autorrescate cuando </w:t>
      </w:r>
      <w:r w:rsidR="00FF62D1">
        <w:rPr>
          <w:rFonts w:ascii="Arial" w:eastAsia="Times New Roman" w:hAnsi="Arial" w:cs="Arial"/>
          <w:sz w:val="24"/>
          <w:szCs w:val="24"/>
          <w:lang w:val="es-ES"/>
        </w:rPr>
        <w:t>se procesan</w:t>
      </w:r>
      <w:r w:rsidRPr="00594BEC">
        <w:rPr>
          <w:rFonts w:ascii="Arial" w:eastAsia="Times New Roman" w:hAnsi="Arial" w:cs="Arial"/>
          <w:sz w:val="24"/>
          <w:szCs w:val="24"/>
          <w:lang w:val="es-ES"/>
        </w:rPr>
        <w:t xml:space="preserve"> empleados, derrames, etc., que crean un entorno potencialmente peligroso repentino.</w:t>
      </w:r>
    </w:p>
    <w:p w14:paraId="766D8CD8"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3C12EAE" w14:textId="77777777" w:rsidR="00594BEC" w:rsidRPr="00594BEC" w:rsidRDefault="00594BEC" w:rsidP="00594BEC">
      <w:pPr>
        <w:spacing w:after="0" w:line="232" w:lineRule="auto"/>
        <w:ind w:left="1180" w:right="12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Para el rescate de personal atrapado o superar en un entorno peligroso.</w:t>
      </w:r>
    </w:p>
    <w:p w14:paraId="0528BEED"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7314B4A"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Para cierre o reparación de una operación que se está creando un entorno peligroso.</w:t>
      </w:r>
    </w:p>
    <w:p w14:paraId="09220A69"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9F61E48"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La siguiente tabla se utiliza para seleccionar respiradores de emergencia:</w:t>
      </w:r>
    </w:p>
    <w:p w14:paraId="71F49C93"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tbl>
      <w:tblPr>
        <w:tblW w:w="0" w:type="auto"/>
        <w:tblInd w:w="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76"/>
        <w:gridCol w:w="5450"/>
      </w:tblGrid>
      <w:tr w:rsidR="00594BEC" w:rsidRPr="00594BEC" w14:paraId="6D2721A0" w14:textId="77777777" w:rsidTr="00F74DE8">
        <w:trPr>
          <w:trHeight w:val="423"/>
        </w:trPr>
        <w:tc>
          <w:tcPr>
            <w:tcW w:w="4976" w:type="dxa"/>
            <w:tcBorders>
              <w:top w:val="single" w:sz="8" w:space="0" w:color="000000"/>
              <w:left w:val="single" w:sz="8" w:space="0" w:color="000000"/>
              <w:bottom w:val="single" w:sz="8" w:space="0" w:color="000000"/>
              <w:right w:val="single" w:sz="8" w:space="0" w:color="000000"/>
            </w:tcBorders>
            <w:hideMark/>
          </w:tcPr>
          <w:p w14:paraId="5027AD4F"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CONDICIÓN:</w:t>
            </w:r>
          </w:p>
        </w:tc>
        <w:tc>
          <w:tcPr>
            <w:tcW w:w="5450" w:type="dxa"/>
            <w:tcBorders>
              <w:top w:val="single" w:sz="8" w:space="0" w:color="auto"/>
              <w:left w:val="nil"/>
              <w:bottom w:val="single" w:sz="8" w:space="0" w:color="auto"/>
              <w:right w:val="single" w:sz="8" w:space="0" w:color="auto"/>
            </w:tcBorders>
            <w:hideMark/>
          </w:tcPr>
          <w:p w14:paraId="1D309DEC"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TIPO DE RESPIRADOR:</w:t>
            </w:r>
          </w:p>
        </w:tc>
      </w:tr>
      <w:tr w:rsidR="00594BEC" w:rsidRPr="00F94808" w14:paraId="6D72D299" w14:textId="77777777" w:rsidTr="00F74DE8">
        <w:trPr>
          <w:trHeight w:val="656"/>
        </w:trPr>
        <w:tc>
          <w:tcPr>
            <w:tcW w:w="4976" w:type="dxa"/>
            <w:tcBorders>
              <w:top w:val="nil"/>
              <w:left w:val="single" w:sz="8" w:space="0" w:color="auto"/>
              <w:bottom w:val="single" w:sz="8" w:space="0" w:color="auto"/>
              <w:right w:val="single" w:sz="8" w:space="0" w:color="auto"/>
            </w:tcBorders>
            <w:hideMark/>
          </w:tcPr>
          <w:p w14:paraId="1141EE7D"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Ruta directa escape corto para salir no oxígeno deficiente</w:t>
            </w:r>
          </w:p>
        </w:tc>
        <w:tc>
          <w:tcPr>
            <w:tcW w:w="5450" w:type="dxa"/>
            <w:tcBorders>
              <w:top w:val="nil"/>
              <w:left w:val="nil"/>
              <w:bottom w:val="single" w:sz="8" w:space="0" w:color="auto"/>
              <w:right w:val="single" w:sz="8" w:space="0" w:color="auto"/>
            </w:tcBorders>
            <w:hideMark/>
          </w:tcPr>
          <w:p w14:paraId="2966F286" w14:textId="77777777" w:rsidR="00594BEC" w:rsidRPr="00594BEC" w:rsidRDefault="00594BEC" w:rsidP="00594BEC">
            <w:pPr>
              <w:spacing w:before="115" w:after="0" w:line="240" w:lineRule="auto"/>
              <w:ind w:left="111" w:right="577"/>
              <w:rPr>
                <w:rFonts w:ascii="Calibri" w:eastAsia="Times New Roman" w:hAnsi="Calibri" w:cs="Calibri"/>
                <w:lang w:val="es-ES"/>
              </w:rPr>
            </w:pPr>
            <w:r w:rsidRPr="00594BEC">
              <w:rPr>
                <w:rFonts w:ascii="Arial" w:eastAsia="Times New Roman" w:hAnsi="Arial" w:cs="Arial"/>
                <w:sz w:val="20"/>
                <w:szCs w:val="20"/>
                <w:lang w:val="es-ES"/>
              </w:rPr>
              <w:t>respirador de cartucho químico, SCBA de 5 minutos</w:t>
            </w:r>
          </w:p>
        </w:tc>
      </w:tr>
      <w:tr w:rsidR="00594BEC" w:rsidRPr="00F94808" w14:paraId="5FA87E0C" w14:textId="77777777" w:rsidTr="00F74DE8">
        <w:trPr>
          <w:trHeight w:val="656"/>
        </w:trPr>
        <w:tc>
          <w:tcPr>
            <w:tcW w:w="4976" w:type="dxa"/>
            <w:tcBorders>
              <w:top w:val="nil"/>
              <w:left w:val="single" w:sz="8" w:space="0" w:color="auto"/>
              <w:bottom w:val="single" w:sz="8" w:space="0" w:color="auto"/>
              <w:right w:val="single" w:sz="8" w:space="0" w:color="auto"/>
            </w:tcBorders>
            <w:hideMark/>
          </w:tcPr>
          <w:p w14:paraId="69062234" w14:textId="77777777" w:rsidR="00594BEC" w:rsidRPr="00594BEC" w:rsidRDefault="00594BEC" w:rsidP="00594BEC">
            <w:pPr>
              <w:spacing w:before="115" w:after="0" w:line="240" w:lineRule="auto"/>
              <w:ind w:left="111" w:right="94"/>
              <w:rPr>
                <w:rFonts w:ascii="Calibri" w:eastAsia="Times New Roman" w:hAnsi="Calibri" w:cs="Calibri"/>
                <w:lang w:val="es-ES"/>
              </w:rPr>
            </w:pPr>
            <w:r w:rsidRPr="00594BEC">
              <w:rPr>
                <w:rFonts w:ascii="Arial" w:eastAsia="Times New Roman" w:hAnsi="Arial" w:cs="Arial"/>
                <w:sz w:val="20"/>
                <w:szCs w:val="20"/>
                <w:lang w:val="es-ES"/>
              </w:rPr>
              <w:t>Ruta de escape largo o indirecto para salir no oxígeno deficiente</w:t>
            </w:r>
          </w:p>
        </w:tc>
        <w:tc>
          <w:tcPr>
            <w:tcW w:w="5450" w:type="dxa"/>
            <w:tcBorders>
              <w:top w:val="nil"/>
              <w:left w:val="nil"/>
              <w:bottom w:val="single" w:sz="8" w:space="0" w:color="auto"/>
              <w:right w:val="single" w:sz="8" w:space="0" w:color="auto"/>
            </w:tcBorders>
            <w:hideMark/>
          </w:tcPr>
          <w:p w14:paraId="2B5B1104"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máscara de gas, SCBA de 15 minutos</w:t>
            </w:r>
          </w:p>
        </w:tc>
      </w:tr>
      <w:tr w:rsidR="00594BEC" w:rsidRPr="00594BEC" w14:paraId="3048C867" w14:textId="77777777" w:rsidTr="00F74DE8">
        <w:trPr>
          <w:trHeight w:val="909"/>
        </w:trPr>
        <w:tc>
          <w:tcPr>
            <w:tcW w:w="4976" w:type="dxa"/>
            <w:tcBorders>
              <w:top w:val="nil"/>
              <w:left w:val="single" w:sz="8" w:space="0" w:color="auto"/>
              <w:bottom w:val="single" w:sz="8" w:space="0" w:color="auto"/>
              <w:right w:val="single" w:sz="8" w:space="0" w:color="auto"/>
            </w:tcBorders>
            <w:hideMark/>
          </w:tcPr>
          <w:p w14:paraId="5DF88A05" w14:textId="77777777" w:rsidR="00594BEC" w:rsidRPr="00594BEC" w:rsidRDefault="00594BEC" w:rsidP="00594BEC">
            <w:pPr>
              <w:spacing w:before="115" w:after="0" w:line="240" w:lineRule="auto"/>
              <w:ind w:left="111" w:right="112"/>
              <w:rPr>
                <w:rFonts w:ascii="Calibri" w:eastAsia="Times New Roman" w:hAnsi="Calibri" w:cs="Calibri"/>
                <w:lang w:val="es-ES"/>
              </w:rPr>
            </w:pPr>
            <w:r w:rsidRPr="00594BEC">
              <w:rPr>
                <w:rFonts w:ascii="Arial" w:eastAsia="Times New Roman" w:hAnsi="Arial" w:cs="Arial"/>
                <w:sz w:val="20"/>
                <w:szCs w:val="20"/>
                <w:lang w:val="es-ES"/>
              </w:rPr>
              <w:t>Rescate-reparación y/o entrada en ambientes desconocidos o deficiente de oxígeno</w:t>
            </w:r>
          </w:p>
        </w:tc>
        <w:tc>
          <w:tcPr>
            <w:tcW w:w="5450" w:type="dxa"/>
            <w:tcBorders>
              <w:top w:val="nil"/>
              <w:left w:val="nil"/>
              <w:bottom w:val="single" w:sz="8" w:space="0" w:color="auto"/>
              <w:right w:val="single" w:sz="8" w:space="0" w:color="auto"/>
            </w:tcBorders>
            <w:hideMark/>
          </w:tcPr>
          <w:p w14:paraId="22D3BEBB"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demanda de presión SCBA</w:t>
            </w:r>
          </w:p>
        </w:tc>
      </w:tr>
    </w:tbl>
    <w:p w14:paraId="733CE14B" w14:textId="77777777" w:rsidR="00594BEC" w:rsidRPr="00594BEC" w:rsidRDefault="00594BEC" w:rsidP="00594BEC">
      <w:pPr>
        <w:spacing w:line="293" w:lineRule="atLeast"/>
        <w:rPr>
          <w:rFonts w:ascii="Calibri" w:eastAsia="Times New Roman" w:hAnsi="Calibri" w:cs="Calibri"/>
        </w:rPr>
      </w:pPr>
      <w:r w:rsidRPr="00594BEC">
        <w:rPr>
          <w:rFonts w:ascii="Calibri" w:eastAsia="Times New Roman" w:hAnsi="Calibri" w:cs="Calibri"/>
        </w:rPr>
        <w:t> </w:t>
      </w:r>
    </w:p>
    <w:p w14:paraId="019BFE33" w14:textId="77777777" w:rsidR="00594BEC" w:rsidRPr="00594BEC" w:rsidRDefault="00594BEC" w:rsidP="00542EAF">
      <w:pPr>
        <w:spacing w:line="293" w:lineRule="atLeast"/>
        <w:rPr>
          <w:rFonts w:ascii="Calibri" w:eastAsia="Times New Roman" w:hAnsi="Calibri" w:cs="Calibri"/>
          <w:lang w:val="es-ES"/>
        </w:rPr>
      </w:pPr>
      <w:r w:rsidRPr="00542EAF">
        <w:rPr>
          <w:rFonts w:ascii="Calibri" w:eastAsia="Times New Roman" w:hAnsi="Calibri" w:cs="Calibri"/>
          <w:lang w:val="es-ES"/>
        </w:rPr>
        <w:t> </w:t>
      </w:r>
      <w:r w:rsidRPr="00594BEC">
        <w:rPr>
          <w:rFonts w:ascii="Arial" w:eastAsia="Times New Roman" w:hAnsi="Arial" w:cs="Arial"/>
          <w:b/>
          <w:bCs/>
          <w:sz w:val="32"/>
          <w:szCs w:val="32"/>
          <w:lang w:val="es-ES"/>
        </w:rPr>
        <w:t>Revisión del programa de protección respiratoria</w:t>
      </w:r>
    </w:p>
    <w:p w14:paraId="5873990F" w14:textId="7F49E13A" w:rsidR="00594BEC" w:rsidRPr="00594BEC" w:rsidRDefault="00594BEC" w:rsidP="00594BEC">
      <w:pPr>
        <w:spacing w:before="275" w:after="0" w:line="240" w:lineRule="auto"/>
        <w:ind w:left="100" w:right="117"/>
        <w:rPr>
          <w:rFonts w:ascii="Calibri" w:eastAsia="Times New Roman" w:hAnsi="Calibri" w:cs="Calibri"/>
          <w:lang w:val="es-ES"/>
        </w:rPr>
      </w:pPr>
      <w:r w:rsidRPr="00594BEC">
        <w:rPr>
          <w:rFonts w:ascii="Arial" w:eastAsia="Times New Roman" w:hAnsi="Arial" w:cs="Arial"/>
          <w:sz w:val="24"/>
          <w:szCs w:val="24"/>
          <w:lang w:val="es-ES"/>
        </w:rPr>
        <w:t xml:space="preserve">El </w:t>
      </w:r>
      <w:r w:rsidR="00FF62D1">
        <w:rPr>
          <w:rFonts w:ascii="Arial" w:eastAsia="Times New Roman" w:hAnsi="Arial" w:cs="Arial"/>
          <w:sz w:val="24"/>
          <w:szCs w:val="24"/>
          <w:lang w:val="es-ES"/>
        </w:rPr>
        <w:t>coordinador</w:t>
      </w:r>
      <w:r w:rsidRPr="00594BEC">
        <w:rPr>
          <w:rFonts w:ascii="Arial" w:eastAsia="Times New Roman" w:hAnsi="Arial" w:cs="Arial"/>
          <w:sz w:val="24"/>
          <w:szCs w:val="24"/>
          <w:lang w:val="es-ES"/>
        </w:rPr>
        <w:t xml:space="preserve"> de seguridad llevará a cabo evaluaciones anuales del programa de protección respiratoria para asegurar la eficacia continua del programa. Atención a esta evaluación como mínimo:</w:t>
      </w:r>
    </w:p>
    <w:p w14:paraId="65C3A692" w14:textId="77777777" w:rsidR="00594BEC" w:rsidRPr="00594BEC" w:rsidRDefault="00594BEC" w:rsidP="00594BEC">
      <w:pPr>
        <w:spacing w:before="184"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Evaluación subjetiva y motivación de los empleados.</w:t>
      </w:r>
    </w:p>
    <w:p w14:paraId="1DDA1757" w14:textId="77777777" w:rsidR="00594BEC" w:rsidRPr="00594BEC" w:rsidRDefault="00594BEC" w:rsidP="00594BEC">
      <w:pPr>
        <w:spacing w:before="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Reales de uso de respiradores.</w:t>
      </w:r>
    </w:p>
    <w:p w14:paraId="52BE3873" w14:textId="77777777" w:rsidR="00594BEC" w:rsidRPr="00594BEC" w:rsidRDefault="00594BEC" w:rsidP="00594BEC">
      <w:pPr>
        <w:spacing w:before="179"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Programa escrito versus real del programa.</w:t>
      </w:r>
    </w:p>
    <w:p w14:paraId="6688776E" w14:textId="60667446" w:rsidR="00594BEC" w:rsidRDefault="00594BEC" w:rsidP="00594BEC">
      <w:pPr>
        <w:spacing w:before="182" w:after="0" w:line="232" w:lineRule="auto"/>
        <w:ind w:left="1180"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Modificaciones necesarias al programa debido a los cambios en la operación, avances tecnológicos o revisiones reglamentarias.</w:t>
      </w:r>
    </w:p>
    <w:p w14:paraId="1C5AA722" w14:textId="77777777" w:rsidR="00542EAF" w:rsidRDefault="00542EAF" w:rsidP="00594BEC">
      <w:pPr>
        <w:spacing w:before="182" w:after="0" w:line="232" w:lineRule="auto"/>
        <w:ind w:left="1180" w:hanging="360"/>
        <w:rPr>
          <w:rFonts w:ascii="Calibri" w:eastAsia="Times New Roman" w:hAnsi="Calibri" w:cs="Calibri"/>
          <w:lang w:val="es-ES"/>
        </w:rPr>
      </w:pPr>
    </w:p>
    <w:p w14:paraId="5CCA739B" w14:textId="77777777" w:rsidR="00542EAF" w:rsidRDefault="00542EAF" w:rsidP="00594BEC">
      <w:pPr>
        <w:spacing w:before="182" w:after="0" w:line="232" w:lineRule="auto"/>
        <w:ind w:left="1180" w:hanging="360"/>
        <w:rPr>
          <w:rFonts w:ascii="Calibri" w:eastAsia="Times New Roman" w:hAnsi="Calibri" w:cs="Calibri"/>
          <w:lang w:val="es-ES"/>
        </w:rPr>
      </w:pPr>
    </w:p>
    <w:p w14:paraId="5DC1DA3F" w14:textId="77777777" w:rsidR="00542EAF" w:rsidRDefault="00542EAF" w:rsidP="00594BEC">
      <w:pPr>
        <w:spacing w:before="182" w:after="0" w:line="232" w:lineRule="auto"/>
        <w:ind w:left="1180" w:hanging="360"/>
        <w:rPr>
          <w:rFonts w:ascii="Calibri" w:eastAsia="Times New Roman" w:hAnsi="Calibri" w:cs="Calibri"/>
          <w:lang w:val="es-ES"/>
        </w:rPr>
      </w:pPr>
    </w:p>
    <w:p w14:paraId="70DE9407" w14:textId="77777777" w:rsidR="00542EAF" w:rsidRDefault="00542EAF" w:rsidP="00594BEC">
      <w:pPr>
        <w:spacing w:before="182" w:after="0" w:line="232" w:lineRule="auto"/>
        <w:ind w:left="1180" w:hanging="360"/>
        <w:rPr>
          <w:rFonts w:ascii="Calibri" w:eastAsia="Times New Roman" w:hAnsi="Calibri" w:cs="Calibri"/>
          <w:lang w:val="es-ES"/>
        </w:rPr>
      </w:pPr>
    </w:p>
    <w:p w14:paraId="25E1B506" w14:textId="77777777" w:rsidR="00A33E5D" w:rsidRDefault="00A33E5D" w:rsidP="00594BEC">
      <w:pPr>
        <w:spacing w:before="182" w:after="0" w:line="232" w:lineRule="auto"/>
        <w:ind w:left="1180" w:hanging="360"/>
        <w:rPr>
          <w:rFonts w:ascii="Calibri" w:eastAsia="Times New Roman" w:hAnsi="Calibri" w:cs="Calibri"/>
          <w:lang w:val="es-ES"/>
        </w:rPr>
      </w:pPr>
    </w:p>
    <w:p w14:paraId="5EEA70FC" w14:textId="77777777" w:rsidR="00A33E5D" w:rsidRDefault="00A33E5D" w:rsidP="00594BEC">
      <w:pPr>
        <w:spacing w:before="182" w:after="0" w:line="232" w:lineRule="auto"/>
        <w:ind w:left="1180" w:hanging="360"/>
        <w:rPr>
          <w:rFonts w:ascii="Calibri" w:eastAsia="Times New Roman" w:hAnsi="Calibri" w:cs="Calibri"/>
          <w:lang w:val="es-ES"/>
        </w:rPr>
      </w:pPr>
    </w:p>
    <w:p w14:paraId="1162C04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lastRenderedPageBreak/>
        <w:t>Mantenimiento de registros</w:t>
      </w:r>
    </w:p>
    <w:p w14:paraId="147707D6" w14:textId="3654568B" w:rsidR="00594BEC" w:rsidRPr="00594BEC" w:rsidRDefault="00594BEC" w:rsidP="00594BEC">
      <w:pPr>
        <w:spacing w:before="278" w:after="0" w:line="240" w:lineRule="auto"/>
        <w:ind w:left="100" w:right="114"/>
        <w:rPr>
          <w:rFonts w:ascii="Calibri" w:eastAsia="Times New Roman" w:hAnsi="Calibri" w:cs="Calibri"/>
          <w:lang w:val="es-ES"/>
        </w:rPr>
      </w:pPr>
      <w:r w:rsidRPr="00594BEC">
        <w:rPr>
          <w:rFonts w:ascii="Arial" w:eastAsia="Times New Roman" w:hAnsi="Arial" w:cs="Arial"/>
          <w:sz w:val="24"/>
          <w:szCs w:val="24"/>
          <w:lang w:val="es-ES"/>
        </w:rPr>
        <w:t xml:space="preserve">Todos los registros que están generados por el programa de protección respiratoria se encuentran en la oficina corporativa. </w:t>
      </w:r>
      <w:r w:rsidR="00542EAF" w:rsidRPr="00594BEC">
        <w:rPr>
          <w:rFonts w:ascii="Arial" w:eastAsia="Times New Roman" w:hAnsi="Arial" w:cs="Arial"/>
          <w:sz w:val="24"/>
          <w:szCs w:val="24"/>
          <w:lang w:val="es-ES"/>
        </w:rPr>
        <w:t>Los registros generados en un sitio particular se mantendrán</w:t>
      </w:r>
      <w:r w:rsidRPr="00594BEC">
        <w:rPr>
          <w:rFonts w:ascii="Arial" w:eastAsia="Times New Roman" w:hAnsi="Arial" w:cs="Arial"/>
          <w:sz w:val="24"/>
          <w:szCs w:val="24"/>
          <w:lang w:val="es-ES"/>
        </w:rPr>
        <w:t xml:space="preserve"> </w:t>
      </w:r>
      <w:r w:rsidR="00FF62D1">
        <w:rPr>
          <w:rFonts w:ascii="Arial" w:eastAsia="Times New Roman" w:hAnsi="Arial" w:cs="Arial"/>
          <w:sz w:val="24"/>
          <w:szCs w:val="24"/>
          <w:lang w:val="es-ES"/>
        </w:rPr>
        <w:t>archivados</w:t>
      </w:r>
      <w:r w:rsidRPr="00594BEC">
        <w:rPr>
          <w:rFonts w:ascii="Arial" w:eastAsia="Times New Roman" w:hAnsi="Arial" w:cs="Arial"/>
          <w:sz w:val="24"/>
          <w:szCs w:val="24"/>
          <w:lang w:val="es-ES"/>
        </w:rPr>
        <w:t xml:space="preserve"> con el Superintendente del sitio.</w:t>
      </w:r>
    </w:p>
    <w:p w14:paraId="35745E6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C558D9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Se mantendrá los siguientes registros:</w:t>
      </w:r>
    </w:p>
    <w:p w14:paraId="09250E2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D9DC304"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control de la higiene industrial (si está disponible).</w:t>
      </w:r>
    </w:p>
    <w:p w14:paraId="584F5528"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682BE2A"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datos médicos de la evaluación de la vigilancia y trabajo.</w:t>
      </w:r>
    </w:p>
    <w:p w14:paraId="10C63AE9"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FCEB49E" w14:textId="3BE2BF70"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respirador</w:t>
      </w:r>
      <w:r w:rsidR="00FF62D1">
        <w:rPr>
          <w:rFonts w:ascii="Arial" w:eastAsia="Times New Roman" w:hAnsi="Arial" w:cs="Arial"/>
          <w:sz w:val="24"/>
          <w:szCs w:val="24"/>
          <w:lang w:val="es-ES"/>
        </w:rPr>
        <w:t>, información y capacitación,</w:t>
      </w:r>
      <w:r w:rsidRPr="00594BEC">
        <w:rPr>
          <w:rFonts w:ascii="Arial" w:eastAsia="Times New Roman" w:hAnsi="Arial" w:cs="Arial"/>
          <w:sz w:val="24"/>
          <w:szCs w:val="24"/>
          <w:lang w:val="es-ES"/>
        </w:rPr>
        <w:t xml:space="preserve"> forma de reconocimiento (ver Apéndice F).</w:t>
      </w:r>
    </w:p>
    <w:p w14:paraId="57F3DF2C"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1C589A7"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ajuste de registros de prueba (ver Apéndice D).</w:t>
      </w:r>
    </w:p>
    <w:p w14:paraId="523EB05F"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A010B25"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etiquetas de inspección y mantenimiento de equipos de emergencia.</w:t>
      </w:r>
    </w:p>
    <w:p w14:paraId="25157418"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313748A"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formulario de inspección mensual del respirador (ver Apéndice E).</w:t>
      </w:r>
    </w:p>
    <w:p w14:paraId="5C6AB855"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052E8BCB" w14:textId="77777777" w:rsidR="00594BEC" w:rsidRPr="00594BEC" w:rsidRDefault="00594BEC" w:rsidP="00542EAF">
      <w:pPr>
        <w:spacing w:line="293" w:lineRule="atLeast"/>
        <w:rPr>
          <w:rFonts w:ascii="Calibri" w:eastAsia="Times New Roman" w:hAnsi="Calibri" w:cs="Calibri"/>
          <w:lang w:val="es-ES"/>
        </w:rPr>
      </w:pPr>
      <w:r w:rsidRPr="00594BEC">
        <w:rPr>
          <w:rFonts w:ascii="Calibri" w:eastAsia="Times New Roman" w:hAnsi="Calibri" w:cs="Calibri"/>
          <w:lang w:val="es-ES"/>
        </w:rPr>
        <w:t> </w:t>
      </w:r>
      <w:r w:rsidRPr="00594BEC">
        <w:rPr>
          <w:rFonts w:ascii="Arial" w:eastAsia="Times New Roman" w:hAnsi="Arial" w:cs="Arial"/>
          <w:b/>
          <w:bCs/>
          <w:sz w:val="32"/>
          <w:szCs w:val="32"/>
          <w:lang w:val="es-ES"/>
        </w:rPr>
        <w:t>Información-instrucción-formación</w:t>
      </w:r>
    </w:p>
    <w:p w14:paraId="65B5A856" w14:textId="5F651F23"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Sobre una base anual, la empresa</w:t>
      </w:r>
      <w:r w:rsidRPr="00594BEC">
        <w:rPr>
          <w:rFonts w:ascii="Arial" w:eastAsia="Times New Roman" w:hAnsi="Arial" w:cs="Arial"/>
          <w:color w:val="FF0000"/>
          <w:sz w:val="24"/>
          <w:szCs w:val="24"/>
          <w:lang w:val="es-ES"/>
        </w:rPr>
        <w:t xml:space="preserve"> </w:t>
      </w:r>
      <w:r w:rsidRPr="00594BEC">
        <w:rPr>
          <w:rFonts w:ascii="Arial" w:eastAsia="Times New Roman" w:hAnsi="Arial" w:cs="Arial"/>
          <w:sz w:val="24"/>
          <w:szCs w:val="24"/>
          <w:lang w:val="es-ES"/>
        </w:rPr>
        <w:t xml:space="preserve">proporcionará formación a todo el personal aplicable </w:t>
      </w:r>
      <w:r w:rsidR="00FF62D1">
        <w:rPr>
          <w:rFonts w:ascii="Arial" w:eastAsia="Times New Roman" w:hAnsi="Arial" w:cs="Arial"/>
          <w:sz w:val="24"/>
          <w:szCs w:val="24"/>
          <w:lang w:val="es-ES"/>
        </w:rPr>
        <w:t xml:space="preserve">que </w:t>
      </w:r>
      <w:r w:rsidRPr="00594BEC">
        <w:rPr>
          <w:rFonts w:ascii="Arial" w:eastAsia="Times New Roman" w:hAnsi="Arial" w:cs="Arial"/>
          <w:sz w:val="24"/>
          <w:szCs w:val="24"/>
          <w:lang w:val="es-ES"/>
        </w:rPr>
        <w:t>debe usar un respirador como parte de su trabajo. Formación de respirador constará de los siguientes elementos:</w:t>
      </w:r>
    </w:p>
    <w:p w14:paraId="0507D0E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7E6B3DF"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Una explicación de la naturaleza de los riesgos que pueden estar presentes.</w:t>
      </w:r>
    </w:p>
    <w:p w14:paraId="088F2617"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6B4FD0B" w14:textId="2D3BC17B"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Una explicación de por qué se requiere </w:t>
      </w:r>
      <w:r w:rsidR="00FF62D1">
        <w:rPr>
          <w:rFonts w:ascii="Arial" w:eastAsia="Times New Roman" w:hAnsi="Arial" w:cs="Arial"/>
          <w:sz w:val="24"/>
          <w:szCs w:val="24"/>
          <w:lang w:val="es-ES"/>
        </w:rPr>
        <w:t xml:space="preserve">un </w:t>
      </w:r>
      <w:r w:rsidRPr="00594BEC">
        <w:rPr>
          <w:rFonts w:ascii="Arial" w:eastAsia="Times New Roman" w:hAnsi="Arial" w:cs="Arial"/>
          <w:sz w:val="24"/>
          <w:szCs w:val="24"/>
          <w:lang w:val="es-ES"/>
        </w:rPr>
        <w:t>respirador.</w:t>
      </w:r>
    </w:p>
    <w:p w14:paraId="185C942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2AC20BD" w14:textId="164E072D"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Una discusión sobre el uso de respiradores y los procesos de selección adecuados, incluyendo </w:t>
      </w:r>
      <w:r w:rsidR="00FF62D1">
        <w:rPr>
          <w:rFonts w:ascii="Arial" w:eastAsia="Times New Roman" w:hAnsi="Arial" w:cs="Arial"/>
          <w:sz w:val="24"/>
          <w:szCs w:val="24"/>
          <w:lang w:val="es-ES"/>
        </w:rPr>
        <w:t>suministrar respiradores de</w:t>
      </w:r>
      <w:r w:rsidRPr="00594BEC">
        <w:rPr>
          <w:rFonts w:ascii="Arial" w:eastAsia="Times New Roman" w:hAnsi="Arial" w:cs="Arial"/>
          <w:sz w:val="24"/>
          <w:szCs w:val="24"/>
          <w:lang w:val="es-ES"/>
        </w:rPr>
        <w:t xml:space="preserve"> aire.</w:t>
      </w:r>
    </w:p>
    <w:p w14:paraId="1070CF93"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2D7F6DE"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Una discusión de las capacidades y limitaciones del respirador que se utilizará.</w:t>
      </w:r>
    </w:p>
    <w:p w14:paraId="422692E4"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CDE126A"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Una discusión sobre el uso de respiradores en situaciones de emergencia.</w:t>
      </w:r>
    </w:p>
    <w:p w14:paraId="4E754153"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357FEAC" w14:textId="77777777"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Una discusión de los procedimientos de atención, inspección y mantenimiento para el respirador.</w:t>
      </w:r>
    </w:p>
    <w:p w14:paraId="61D1C714"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9"/>
          <w:szCs w:val="9"/>
          <w:lang w:val="es-ES"/>
        </w:rPr>
        <w:t> </w:t>
      </w:r>
    </w:p>
    <w:p w14:paraId="47CF25C1" w14:textId="6FEFDD3A" w:rsidR="00594BEC" w:rsidRPr="00594BEC" w:rsidRDefault="00594BEC" w:rsidP="00594BEC">
      <w:pPr>
        <w:spacing w:before="105"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Familiarización con áreas y tiempos de respiradores </w:t>
      </w:r>
      <w:r w:rsidR="00FF62D1">
        <w:rPr>
          <w:rFonts w:ascii="Arial" w:eastAsia="Times New Roman" w:hAnsi="Arial" w:cs="Arial"/>
          <w:sz w:val="24"/>
          <w:szCs w:val="24"/>
          <w:lang w:val="es-ES"/>
        </w:rPr>
        <w:t>debe llevarse a cabo</w:t>
      </w:r>
      <w:r w:rsidRPr="00594BEC">
        <w:rPr>
          <w:rFonts w:ascii="Arial" w:eastAsia="Times New Roman" w:hAnsi="Arial" w:cs="Arial"/>
          <w:sz w:val="24"/>
          <w:szCs w:val="24"/>
          <w:lang w:val="es-ES"/>
        </w:rPr>
        <w:t xml:space="preserve"> en el sitio de instalación o trabajo. (Ver Apéndice A)</w:t>
      </w:r>
    </w:p>
    <w:p w14:paraId="70E82EA2"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651EEAC" w14:textId="77777777" w:rsidR="00594BEC" w:rsidRPr="00594BEC" w:rsidRDefault="00594BEC" w:rsidP="00594BEC">
      <w:pPr>
        <w:spacing w:after="0" w:line="232"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Cada uno le dará la oportunidad de manejar y usar el respirador de aire normal durante un período de familiarización.</w:t>
      </w:r>
    </w:p>
    <w:p w14:paraId="603DECA9"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2AD07BB" w14:textId="5B130DC3"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Cada individuo se </w:t>
      </w:r>
      <w:r w:rsidR="00FF62D1">
        <w:rPr>
          <w:rFonts w:ascii="Arial" w:eastAsia="Times New Roman" w:hAnsi="Arial" w:cs="Arial"/>
          <w:sz w:val="24"/>
          <w:szCs w:val="24"/>
          <w:lang w:val="es-ES"/>
        </w:rPr>
        <w:t>instalará</w:t>
      </w:r>
      <w:r w:rsidRPr="00594BEC">
        <w:rPr>
          <w:rFonts w:ascii="Arial" w:eastAsia="Times New Roman" w:hAnsi="Arial" w:cs="Arial"/>
          <w:sz w:val="24"/>
          <w:szCs w:val="24"/>
          <w:lang w:val="es-ES"/>
        </w:rPr>
        <w:t xml:space="preserve"> con un respirador. (Ver Apéndice C)</w:t>
      </w:r>
    </w:p>
    <w:p w14:paraId="030E5FD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97F527B" w14:textId="77777777" w:rsidR="00594BEC" w:rsidRDefault="00594BEC" w:rsidP="00594BEC">
      <w:pPr>
        <w:spacing w:after="0" w:line="232" w:lineRule="auto"/>
        <w:ind w:left="1180" w:right="469"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Cada individuo se impartirán dos métodos de prueba del sello del respirador. (Véase el apéndice</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C)</w:t>
      </w:r>
    </w:p>
    <w:p w14:paraId="048C2C4E" w14:textId="77777777" w:rsidR="00542EAF" w:rsidRDefault="00542EAF" w:rsidP="00594BEC">
      <w:pPr>
        <w:spacing w:after="0" w:line="232" w:lineRule="auto"/>
        <w:ind w:left="1180" w:right="469" w:hanging="360"/>
        <w:rPr>
          <w:rFonts w:ascii="Calibri" w:eastAsia="Times New Roman" w:hAnsi="Calibri" w:cs="Calibri"/>
          <w:lang w:val="es-ES"/>
        </w:rPr>
      </w:pPr>
    </w:p>
    <w:p w14:paraId="108C5ADF" w14:textId="77777777" w:rsidR="00542EAF" w:rsidRPr="00594BEC" w:rsidRDefault="00542EAF" w:rsidP="00594BEC">
      <w:pPr>
        <w:spacing w:after="0" w:line="232" w:lineRule="auto"/>
        <w:ind w:left="1180" w:right="469" w:hanging="360"/>
        <w:rPr>
          <w:rFonts w:ascii="Calibri" w:eastAsia="Times New Roman" w:hAnsi="Calibri" w:cs="Calibri"/>
          <w:lang w:val="es-ES"/>
        </w:rPr>
      </w:pPr>
    </w:p>
    <w:p w14:paraId="7386C8C4"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4D10A68" w14:textId="638D17A5" w:rsidR="00594BEC" w:rsidRPr="00594BEC" w:rsidRDefault="00594BEC" w:rsidP="00594BEC">
      <w:pPr>
        <w:spacing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lastRenderedPageBreak/>
        <w:t xml:space="preserve">Registros de la capacitación anual se </w:t>
      </w:r>
      <w:r w:rsidR="00FF62D1">
        <w:rPr>
          <w:rFonts w:ascii="Arial" w:eastAsia="Times New Roman" w:hAnsi="Arial" w:cs="Arial"/>
          <w:sz w:val="24"/>
          <w:szCs w:val="24"/>
          <w:lang w:val="es-ES"/>
        </w:rPr>
        <w:t>mantendrán</w:t>
      </w:r>
      <w:r w:rsidRPr="00594BEC">
        <w:rPr>
          <w:rFonts w:ascii="Arial" w:eastAsia="Times New Roman" w:hAnsi="Arial" w:cs="Arial"/>
          <w:sz w:val="24"/>
          <w:szCs w:val="24"/>
          <w:lang w:val="es-ES"/>
        </w:rPr>
        <w:t xml:space="preserve"> en la oficina de la corporativa para un periodo de cinco años. </w:t>
      </w:r>
      <w:r w:rsidR="00FF62D1">
        <w:rPr>
          <w:rFonts w:ascii="Arial" w:eastAsia="Times New Roman" w:hAnsi="Arial" w:cs="Arial"/>
          <w:sz w:val="24"/>
          <w:szCs w:val="24"/>
          <w:lang w:val="es-ES"/>
        </w:rPr>
        <w:t>El ajuste</w:t>
      </w:r>
      <w:r w:rsidRPr="00594BEC">
        <w:rPr>
          <w:rFonts w:ascii="Arial" w:eastAsia="Times New Roman" w:hAnsi="Arial" w:cs="Arial"/>
          <w:sz w:val="24"/>
          <w:szCs w:val="24"/>
          <w:lang w:val="es-ES"/>
        </w:rPr>
        <w:t xml:space="preserve"> de registros de prueba se mantendrá hasta que esté disponible un registro más actual. Trimestralmente, el usuario del respirador debe demostrar a su supervisor de </w:t>
      </w:r>
      <w:r w:rsidR="00FF62D1">
        <w:rPr>
          <w:rFonts w:ascii="Arial" w:eastAsia="Times New Roman" w:hAnsi="Arial" w:cs="Arial"/>
          <w:sz w:val="24"/>
          <w:szCs w:val="24"/>
          <w:lang w:val="es-ES"/>
        </w:rPr>
        <w:t>producción la capacidad de hacer correctamente un respirador, seleccionar el cartucho/cánister correcto y disponer</w:t>
      </w:r>
      <w:r w:rsidRPr="00594BEC">
        <w:rPr>
          <w:rFonts w:ascii="Arial" w:eastAsia="Times New Roman" w:hAnsi="Arial" w:cs="Arial"/>
          <w:sz w:val="24"/>
          <w:szCs w:val="24"/>
          <w:lang w:val="es-ES"/>
        </w:rPr>
        <w:t xml:space="preserve"> de un cartucho/cánister usado. Cualquier empleado que no puede demostrar el cumplimiento de los artículos mencionados a su supervisor de </w:t>
      </w:r>
      <w:r w:rsidR="00FF62D1">
        <w:rPr>
          <w:rFonts w:ascii="Arial" w:eastAsia="Times New Roman" w:hAnsi="Arial" w:cs="Arial"/>
          <w:sz w:val="24"/>
          <w:szCs w:val="24"/>
          <w:lang w:val="es-ES"/>
        </w:rPr>
        <w:t>producción será nuevo</w:t>
      </w:r>
      <w:r w:rsidRPr="00594BEC">
        <w:rPr>
          <w:rFonts w:ascii="Arial" w:eastAsia="Times New Roman" w:hAnsi="Arial" w:cs="Arial"/>
          <w:sz w:val="24"/>
          <w:szCs w:val="24"/>
          <w:lang w:val="es-ES"/>
        </w:rPr>
        <w:t>.</w:t>
      </w:r>
    </w:p>
    <w:p w14:paraId="3288ED5B"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A069107" w14:textId="3557828F" w:rsidR="00594BEC" w:rsidRPr="00594BEC" w:rsidRDefault="00594BEC" w:rsidP="00594BEC">
      <w:pPr>
        <w:spacing w:after="0" w:line="240" w:lineRule="auto"/>
        <w:ind w:left="100" w:right="120"/>
        <w:rPr>
          <w:rFonts w:ascii="Calibri" w:eastAsia="Times New Roman" w:hAnsi="Calibri" w:cs="Calibri"/>
          <w:lang w:val="es-ES"/>
        </w:rPr>
      </w:pPr>
      <w:r w:rsidRPr="00594BEC">
        <w:rPr>
          <w:rFonts w:ascii="Arial" w:eastAsia="Times New Roman" w:hAnsi="Arial" w:cs="Arial"/>
          <w:sz w:val="24"/>
          <w:szCs w:val="24"/>
          <w:lang w:val="es-ES"/>
        </w:rPr>
        <w:t>(</w:t>
      </w:r>
      <w:r w:rsidRPr="00594BEC">
        <w:rPr>
          <w:rFonts w:ascii="Arial" w:eastAsia="Times New Roman" w:hAnsi="Arial" w:cs="Arial"/>
          <w:sz w:val="20"/>
          <w:szCs w:val="20"/>
          <w:lang w:val="es-ES"/>
        </w:rPr>
        <w:t>Nota: Como parte de la formación del respirador, el empleado se enseñará el procedimiento adecuado para la colocación de una unidad de suministro de aire y reemplazar un cilindro de aire.</w:t>
      </w:r>
      <w:r w:rsidR="00FF62D1">
        <w:rPr>
          <w:rFonts w:ascii="Arial" w:eastAsia="Times New Roman" w:hAnsi="Arial" w:cs="Arial"/>
          <w:sz w:val="20"/>
          <w:szCs w:val="20"/>
          <w:lang w:val="es-ES"/>
        </w:rPr>
        <w:t>)</w:t>
      </w:r>
      <w:r w:rsidRPr="00594BEC">
        <w:rPr>
          <w:rFonts w:ascii="Arial" w:eastAsia="Times New Roman" w:hAnsi="Arial" w:cs="Arial"/>
          <w:sz w:val="20"/>
          <w:szCs w:val="20"/>
          <w:lang w:val="es-ES"/>
        </w:rPr>
        <w:t xml:space="preserve"> Empleados se pedirá para demostrar competencia en esto anualmente.</w:t>
      </w:r>
    </w:p>
    <w:p w14:paraId="78F692A1"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26642992" w14:textId="77777777" w:rsidR="00594BEC" w:rsidRPr="00594BEC" w:rsidRDefault="00594BEC" w:rsidP="00542EAF">
      <w:pPr>
        <w:spacing w:line="293" w:lineRule="atLeast"/>
        <w:rPr>
          <w:rFonts w:ascii="Calibri" w:eastAsia="Times New Roman" w:hAnsi="Calibri" w:cs="Calibri"/>
          <w:lang w:val="es-ES"/>
        </w:rPr>
      </w:pPr>
      <w:r w:rsidRPr="00594BEC">
        <w:rPr>
          <w:rFonts w:ascii="Calibri" w:eastAsia="Times New Roman" w:hAnsi="Calibri" w:cs="Calibri"/>
          <w:lang w:val="es-ES"/>
        </w:rPr>
        <w:t> </w:t>
      </w:r>
      <w:r w:rsidRPr="00594BEC">
        <w:rPr>
          <w:rFonts w:ascii="Arial" w:eastAsia="Times New Roman" w:hAnsi="Arial" w:cs="Arial"/>
          <w:b/>
          <w:bCs/>
          <w:sz w:val="32"/>
          <w:szCs w:val="32"/>
          <w:lang w:val="es-ES"/>
        </w:rPr>
        <w:t>Ajuste de prueba</w:t>
      </w:r>
    </w:p>
    <w:p w14:paraId="6B9B7BE9" w14:textId="661BB12A" w:rsidR="00594BEC" w:rsidRPr="00594BEC" w:rsidRDefault="00594BEC" w:rsidP="00594BEC">
      <w:pPr>
        <w:spacing w:before="184" w:after="0" w:line="240" w:lineRule="auto"/>
        <w:ind w:left="100" w:right="100"/>
        <w:rPr>
          <w:rFonts w:ascii="Calibri" w:eastAsia="Times New Roman" w:hAnsi="Calibri" w:cs="Calibri"/>
          <w:lang w:val="es-ES"/>
        </w:rPr>
      </w:pPr>
      <w:r w:rsidRPr="00594BEC">
        <w:rPr>
          <w:rFonts w:ascii="Arial" w:eastAsia="Times New Roman" w:hAnsi="Arial" w:cs="Arial"/>
          <w:sz w:val="24"/>
          <w:szCs w:val="24"/>
          <w:lang w:val="es-ES"/>
        </w:rPr>
        <w:t xml:space="preserve">Trimestralmente, quien asignó un trabajo en el que se puede usar un respirador </w:t>
      </w:r>
      <w:r w:rsidR="00FF62D1">
        <w:rPr>
          <w:rFonts w:ascii="Arial" w:eastAsia="Times New Roman" w:hAnsi="Arial" w:cs="Arial"/>
          <w:sz w:val="24"/>
          <w:szCs w:val="24"/>
          <w:lang w:val="es-ES"/>
        </w:rPr>
        <w:t>debe ser adecuado y</w:t>
      </w:r>
      <w:r w:rsidRPr="00594BEC">
        <w:rPr>
          <w:rFonts w:ascii="Arial" w:eastAsia="Times New Roman" w:hAnsi="Arial" w:cs="Arial"/>
          <w:sz w:val="24"/>
          <w:szCs w:val="24"/>
          <w:lang w:val="es-ES"/>
        </w:rPr>
        <w:t xml:space="preserve"> probado para determinar si un determinado tamaño y marca del respirador proporciona un sello satisfactorio contra la cara. Esta determinación se hará mediante un método de prueba de ajuste cualitativa. (Método de humo irritante)</w:t>
      </w:r>
    </w:p>
    <w:p w14:paraId="46ED8A7D" w14:textId="4499FABD" w:rsidR="00594BEC" w:rsidRPr="00594BEC" w:rsidRDefault="00594BEC" w:rsidP="00594BEC">
      <w:pPr>
        <w:spacing w:before="187" w:after="0" w:line="235" w:lineRule="auto"/>
        <w:ind w:left="1180" w:right="10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F62D1">
        <w:rPr>
          <w:rFonts w:ascii="Arial" w:eastAsia="Times New Roman" w:hAnsi="Arial" w:cs="Arial"/>
          <w:sz w:val="24"/>
          <w:szCs w:val="24"/>
          <w:lang w:val="es-ES"/>
        </w:rPr>
        <w:t>A la persona para ser probada se le pide que ponga el respirador y lo use</w:t>
      </w:r>
      <w:r w:rsidRPr="00594BEC">
        <w:rPr>
          <w:rFonts w:ascii="Arial" w:eastAsia="Times New Roman" w:hAnsi="Arial" w:cs="Arial"/>
          <w:sz w:val="24"/>
          <w:szCs w:val="24"/>
          <w:lang w:val="es-ES"/>
        </w:rPr>
        <w:t xml:space="preserve"> por un período de familiarización antes de la instalación real. Se instalarán cuando el período de familiarización </w:t>
      </w:r>
      <w:r w:rsidR="00FF62D1">
        <w:rPr>
          <w:rFonts w:ascii="Arial" w:eastAsia="Times New Roman" w:hAnsi="Arial" w:cs="Arial"/>
          <w:sz w:val="24"/>
          <w:szCs w:val="24"/>
          <w:lang w:val="es-ES"/>
        </w:rPr>
        <w:t>sea</w:t>
      </w:r>
      <w:r w:rsidRPr="00594BEC">
        <w:rPr>
          <w:rFonts w:ascii="Arial" w:eastAsia="Times New Roman" w:hAnsi="Arial" w:cs="Arial"/>
          <w:sz w:val="24"/>
          <w:szCs w:val="24"/>
          <w:lang w:val="es-ES"/>
        </w:rPr>
        <w:t xml:space="preserve"> sobre la persona.</w:t>
      </w:r>
    </w:p>
    <w:p w14:paraId="21E6A62B" w14:textId="2454632B" w:rsidR="00594BEC" w:rsidRPr="00594BEC" w:rsidRDefault="00594BEC" w:rsidP="00594BEC">
      <w:pPr>
        <w:spacing w:before="187" w:after="0" w:line="235" w:lineRule="auto"/>
        <w:ind w:left="1180" w:right="10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Una cantidad suficiente de humo irritante se </w:t>
      </w:r>
      <w:r w:rsidR="00FF62D1">
        <w:rPr>
          <w:rFonts w:ascii="Arial" w:eastAsia="Times New Roman" w:hAnsi="Arial" w:cs="Arial"/>
          <w:sz w:val="24"/>
          <w:szCs w:val="24"/>
          <w:lang w:val="es-ES"/>
        </w:rPr>
        <w:t>generará</w:t>
      </w:r>
      <w:r w:rsidRPr="00594BEC">
        <w:rPr>
          <w:rFonts w:ascii="Arial" w:eastAsia="Times New Roman" w:hAnsi="Arial" w:cs="Arial"/>
          <w:sz w:val="24"/>
          <w:szCs w:val="24"/>
          <w:lang w:val="es-ES"/>
        </w:rPr>
        <w:t xml:space="preserve"> cerca del usuario del respirador. El individuo entonces lleva a cabo una serie de</w:t>
      </w:r>
      <w:r w:rsidR="00FF62D1">
        <w:rPr>
          <w:rFonts w:ascii="Arial" w:eastAsia="Times New Roman" w:hAnsi="Arial" w:cs="Arial"/>
          <w:sz w:val="24"/>
          <w:szCs w:val="24"/>
          <w:lang w:val="es-ES"/>
        </w:rPr>
        <w:t xml:space="preserve"> movimientos de la cabeza, la cara, el cuerpo y reconoce</w:t>
      </w:r>
      <w:r w:rsidRPr="00594BEC">
        <w:rPr>
          <w:rFonts w:ascii="Arial" w:eastAsia="Times New Roman" w:hAnsi="Arial" w:cs="Arial"/>
          <w:sz w:val="24"/>
          <w:szCs w:val="24"/>
          <w:lang w:val="es-ES"/>
        </w:rPr>
        <w:t xml:space="preserve"> si se percibe cualquier irritación.</w:t>
      </w:r>
    </w:p>
    <w:p w14:paraId="0B4E5F0E" w14:textId="43C0B301" w:rsidR="00594BEC" w:rsidRPr="00594BEC" w:rsidRDefault="00594BEC" w:rsidP="00FF62D1">
      <w:pPr>
        <w:spacing w:before="185" w:after="0" w:line="235" w:lineRule="auto"/>
        <w:ind w:left="1180" w:right="10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Cuando un individuo con éxito está equipado con un respirador, la marca, </w:t>
      </w:r>
      <w:r w:rsidR="00FF62D1">
        <w:rPr>
          <w:rFonts w:ascii="Arial" w:eastAsia="Times New Roman" w:hAnsi="Arial" w:cs="Arial"/>
          <w:sz w:val="24"/>
          <w:szCs w:val="24"/>
          <w:lang w:val="es-ES"/>
        </w:rPr>
        <w:t>el tamaño</w:t>
      </w:r>
      <w:r w:rsidRPr="00594BEC">
        <w:rPr>
          <w:rFonts w:ascii="Arial" w:eastAsia="Times New Roman" w:hAnsi="Arial" w:cs="Arial"/>
          <w:sz w:val="24"/>
          <w:szCs w:val="24"/>
          <w:lang w:val="es-ES"/>
        </w:rPr>
        <w:t xml:space="preserve"> y se registrará el tipo de respirador. La fecha se llevó a cabo la instalación, la firma de la persona que realizó el montaje y la firma de la</w:t>
      </w:r>
      <w:r w:rsidR="00FF62D1">
        <w:rPr>
          <w:rFonts w:ascii="Calibri" w:eastAsia="Times New Roman" w:hAnsi="Calibri" w:cs="Calibri"/>
          <w:lang w:val="es-ES"/>
        </w:rPr>
        <w:t>. También</w:t>
      </w:r>
      <w:r w:rsidRPr="00594BEC">
        <w:rPr>
          <w:rFonts w:ascii="Arial" w:eastAsia="Times New Roman" w:hAnsi="Arial" w:cs="Arial"/>
          <w:sz w:val="24"/>
          <w:szCs w:val="24"/>
          <w:lang w:val="es-ES"/>
        </w:rPr>
        <w:t xml:space="preserve"> se registrarán individuales equipadas. (Ver Apéndice D)</w:t>
      </w:r>
    </w:p>
    <w:p w14:paraId="58A1619E" w14:textId="13ED1A95" w:rsidR="00594BEC" w:rsidRPr="00594BEC" w:rsidRDefault="00594BEC" w:rsidP="00594BEC">
      <w:pPr>
        <w:spacing w:before="190" w:after="0" w:line="232" w:lineRule="auto"/>
        <w:ind w:left="1180" w:right="46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empleado luego </w:t>
      </w:r>
      <w:r w:rsidR="00FF62D1">
        <w:rPr>
          <w:rFonts w:ascii="Arial" w:eastAsia="Times New Roman" w:hAnsi="Arial" w:cs="Arial"/>
          <w:sz w:val="24"/>
          <w:szCs w:val="24"/>
          <w:lang w:val="es-ES"/>
        </w:rPr>
        <w:t>será informado de la información necesaria para que él o ella pueda</w:t>
      </w:r>
      <w:r w:rsidRPr="00594BEC">
        <w:rPr>
          <w:rFonts w:ascii="Arial" w:eastAsia="Times New Roman" w:hAnsi="Arial" w:cs="Arial"/>
          <w:sz w:val="24"/>
          <w:szCs w:val="24"/>
          <w:lang w:val="es-ES"/>
        </w:rPr>
        <w:t xml:space="preserve"> obtener el respirador correcto.</w:t>
      </w:r>
    </w:p>
    <w:p w14:paraId="422AD9D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6"/>
          <w:szCs w:val="26"/>
          <w:lang w:val="es-ES"/>
        </w:rPr>
        <w:t> </w:t>
      </w:r>
    </w:p>
    <w:p w14:paraId="00F3049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5"/>
          <w:szCs w:val="25"/>
          <w:lang w:val="es-ES"/>
        </w:rPr>
        <w:t> </w:t>
      </w:r>
    </w:p>
    <w:p w14:paraId="0603CA4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Positivo negativo prueba apta</w:t>
      </w:r>
    </w:p>
    <w:p w14:paraId="5A73F330" w14:textId="3444008F" w:rsidR="00594BEC" w:rsidRPr="00594BEC" w:rsidRDefault="00594BEC" w:rsidP="00594BEC">
      <w:pPr>
        <w:spacing w:before="184"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xml:space="preserve">Como parte del ajuste </w:t>
      </w:r>
      <w:r w:rsidR="00FF62D1">
        <w:rPr>
          <w:rFonts w:ascii="Arial" w:eastAsia="Times New Roman" w:hAnsi="Arial" w:cs="Arial"/>
          <w:sz w:val="24"/>
          <w:szCs w:val="24"/>
          <w:lang w:val="es-ES"/>
        </w:rPr>
        <w:t>de prueba parte de la formación del respirador y un campo de ajuste verificación, el individuo se le enseña a realizar dos métodos de verificación de campo ajuste para determinar si el respirador es muy conveniente cada vez que se viste</w:t>
      </w:r>
      <w:r w:rsidRPr="00594BEC">
        <w:rPr>
          <w:rFonts w:ascii="Arial" w:eastAsia="Times New Roman" w:hAnsi="Arial" w:cs="Arial"/>
          <w:sz w:val="24"/>
          <w:szCs w:val="24"/>
          <w:lang w:val="es-ES"/>
        </w:rPr>
        <w:t>. Estos dos métodos son:</w:t>
      </w:r>
    </w:p>
    <w:p w14:paraId="2D456545" w14:textId="7650259A" w:rsidR="00594BEC" w:rsidRPr="00594BEC" w:rsidRDefault="00594BEC" w:rsidP="00594BEC">
      <w:pPr>
        <w:spacing w:before="185" w:after="0" w:line="240" w:lineRule="auto"/>
        <w:ind w:left="100" w:right="121"/>
        <w:rPr>
          <w:rFonts w:ascii="Calibri" w:eastAsia="Times New Roman" w:hAnsi="Calibri" w:cs="Calibri"/>
          <w:lang w:val="es-ES"/>
        </w:rPr>
      </w:pPr>
      <w:r w:rsidRPr="00594BEC">
        <w:rPr>
          <w:rFonts w:ascii="Arial" w:eastAsia="Times New Roman" w:hAnsi="Arial" w:cs="Arial"/>
          <w:b/>
          <w:bCs/>
          <w:sz w:val="24"/>
          <w:szCs w:val="24"/>
          <w:lang w:val="es-ES"/>
        </w:rPr>
        <w:t>Prueba de presión negativa</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w:t>
      </w:r>
      <w:r w:rsidR="00FF62D1">
        <w:rPr>
          <w:rFonts w:ascii="Arial" w:eastAsia="Times New Roman" w:hAnsi="Arial" w:cs="Arial"/>
          <w:sz w:val="24"/>
          <w:szCs w:val="24"/>
          <w:lang w:val="es-ES"/>
        </w:rPr>
        <w:t>Realizada</w:t>
      </w:r>
      <w:r w:rsidRPr="00594BEC">
        <w:rPr>
          <w:rFonts w:ascii="Arial" w:eastAsia="Times New Roman" w:hAnsi="Arial" w:cs="Arial"/>
          <w:sz w:val="24"/>
          <w:szCs w:val="24"/>
          <w:lang w:val="es-ES"/>
        </w:rPr>
        <w:t xml:space="preserve"> por cerrar las válvulas de admisión y el respirador, inhalar suavemente, brevemente aguantando la respiración. Colapso de la pieza de la cara indica un buen ajuste.</w:t>
      </w:r>
    </w:p>
    <w:p w14:paraId="5A4AC0B6" w14:textId="0F224CD8" w:rsidR="00594BEC" w:rsidRPr="00594BEC" w:rsidRDefault="00594BEC" w:rsidP="00594BEC">
      <w:pPr>
        <w:spacing w:before="185" w:after="0" w:line="240" w:lineRule="auto"/>
        <w:ind w:left="100" w:right="117"/>
        <w:rPr>
          <w:rFonts w:ascii="Calibri" w:eastAsia="Times New Roman" w:hAnsi="Calibri" w:cs="Calibri"/>
          <w:lang w:val="es-ES"/>
        </w:rPr>
      </w:pPr>
      <w:r w:rsidRPr="00594BEC">
        <w:rPr>
          <w:rFonts w:ascii="Arial" w:eastAsia="Times New Roman" w:hAnsi="Arial" w:cs="Arial"/>
          <w:b/>
          <w:bCs/>
          <w:sz w:val="24"/>
          <w:szCs w:val="24"/>
          <w:lang w:val="es-ES"/>
        </w:rPr>
        <w:t>Prueba de presión positiva</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w:t>
      </w:r>
      <w:r w:rsidR="00FF62D1">
        <w:rPr>
          <w:rFonts w:ascii="Arial" w:eastAsia="Times New Roman" w:hAnsi="Arial" w:cs="Arial"/>
          <w:sz w:val="24"/>
          <w:szCs w:val="24"/>
          <w:lang w:val="es-ES"/>
        </w:rPr>
        <w:t>Realizada por cerrar la válvula de exhalación y exhalar</w:t>
      </w:r>
      <w:r w:rsidRPr="00594BEC">
        <w:rPr>
          <w:rFonts w:ascii="Arial" w:eastAsia="Times New Roman" w:hAnsi="Arial" w:cs="Arial"/>
          <w:sz w:val="24"/>
          <w:szCs w:val="24"/>
          <w:lang w:val="es-ES"/>
        </w:rPr>
        <w:t xml:space="preserve"> suavemente. Si se acumula una ligera presión positiva en la pieza de la cara (respirador soplos hacia fuera), se indica un buen ajuste.</w:t>
      </w:r>
    </w:p>
    <w:p w14:paraId="00CFEC40" w14:textId="06C3EBA5" w:rsidR="00594BEC" w:rsidRPr="00594BEC" w:rsidRDefault="00594BEC" w:rsidP="00594BEC">
      <w:pPr>
        <w:spacing w:before="184" w:after="0" w:line="240" w:lineRule="auto"/>
        <w:ind w:left="100" w:right="125"/>
        <w:rPr>
          <w:rFonts w:ascii="Calibri" w:eastAsia="Times New Roman" w:hAnsi="Calibri" w:cs="Calibri"/>
          <w:lang w:val="es-ES"/>
        </w:rPr>
      </w:pPr>
      <w:r w:rsidRPr="00594BEC">
        <w:rPr>
          <w:rFonts w:ascii="Arial" w:eastAsia="Times New Roman" w:hAnsi="Arial" w:cs="Arial"/>
          <w:sz w:val="20"/>
          <w:szCs w:val="20"/>
          <w:lang w:val="es-ES"/>
        </w:rPr>
        <w:t>Nota: Para ser probado, el individuo debe pasar un examen físico y</w:t>
      </w:r>
      <w:r w:rsidR="00FF62D1">
        <w:rPr>
          <w:rFonts w:ascii="Arial" w:eastAsia="Times New Roman" w:hAnsi="Arial" w:cs="Arial"/>
          <w:sz w:val="20"/>
          <w:szCs w:val="20"/>
          <w:lang w:val="es-ES"/>
        </w:rPr>
        <w:t>,</w:t>
      </w:r>
      <w:r w:rsidRPr="00594BEC">
        <w:rPr>
          <w:rFonts w:ascii="Arial" w:eastAsia="Times New Roman" w:hAnsi="Arial" w:cs="Arial"/>
          <w:sz w:val="20"/>
          <w:szCs w:val="20"/>
          <w:lang w:val="es-ES"/>
        </w:rPr>
        <w:t xml:space="preserve"> como se describe en la sección de vigilancia médica de este programa. El empleado debe ser apto probado en cada tipo de respirador para ser </w:t>
      </w:r>
      <w:r w:rsidR="00FF62D1">
        <w:rPr>
          <w:rFonts w:ascii="Arial" w:eastAsia="Times New Roman" w:hAnsi="Arial" w:cs="Arial"/>
          <w:sz w:val="20"/>
          <w:szCs w:val="20"/>
          <w:lang w:val="es-ES"/>
        </w:rPr>
        <w:t>usado</w:t>
      </w:r>
      <w:r w:rsidRPr="00594BEC">
        <w:rPr>
          <w:rFonts w:ascii="Arial" w:eastAsia="Times New Roman" w:hAnsi="Arial" w:cs="Arial"/>
          <w:sz w:val="20"/>
          <w:szCs w:val="20"/>
          <w:lang w:val="es-ES"/>
        </w:rPr>
        <w:t xml:space="preserve"> en el trabajo (es decir, 1/2 cara y cara completa). Esto no se aplica a los respiradores desechables (mascarilla) o </w:t>
      </w:r>
      <w:r w:rsidR="00FF62D1">
        <w:rPr>
          <w:rFonts w:ascii="Arial" w:eastAsia="Times New Roman" w:hAnsi="Arial" w:cs="Arial"/>
          <w:sz w:val="20"/>
          <w:szCs w:val="20"/>
          <w:lang w:val="es-ES"/>
        </w:rPr>
        <w:t>respiradores de presión positiva</w:t>
      </w:r>
      <w:r w:rsidRPr="00594BEC">
        <w:rPr>
          <w:rFonts w:ascii="Arial" w:eastAsia="Times New Roman" w:hAnsi="Arial" w:cs="Arial"/>
          <w:sz w:val="20"/>
          <w:szCs w:val="20"/>
          <w:lang w:val="es-ES"/>
        </w:rPr>
        <w:t>.</w:t>
      </w:r>
    </w:p>
    <w:p w14:paraId="43A6F677" w14:textId="77777777" w:rsidR="00594BEC" w:rsidRP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774A1B4E" w14:textId="77777777" w:rsidR="00594BEC" w:rsidRDefault="00594BEC" w:rsidP="00594BEC">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7C904949" w14:textId="77777777" w:rsidR="00594BEC" w:rsidRPr="00594BEC" w:rsidRDefault="00594BEC" w:rsidP="00542EAF">
      <w:pPr>
        <w:spacing w:line="293" w:lineRule="atLeast"/>
        <w:rPr>
          <w:rFonts w:ascii="Calibri" w:eastAsia="Times New Roman" w:hAnsi="Calibri" w:cs="Calibri"/>
          <w:lang w:val="es-ES"/>
        </w:rPr>
      </w:pPr>
      <w:r w:rsidRPr="00594BEC">
        <w:rPr>
          <w:rFonts w:ascii="Calibri" w:eastAsia="Times New Roman" w:hAnsi="Calibri" w:cs="Calibri"/>
          <w:lang w:val="es-ES"/>
        </w:rPr>
        <w:t> </w:t>
      </w:r>
    </w:p>
    <w:p w14:paraId="46586071" w14:textId="77777777" w:rsidR="00F74DE8" w:rsidRPr="00F74DE8" w:rsidRDefault="00F74DE8" w:rsidP="00F74DE8">
      <w:pPr>
        <w:spacing w:before="88" w:after="0" w:line="240" w:lineRule="auto"/>
        <w:ind w:left="100"/>
        <w:jc w:val="center"/>
        <w:rPr>
          <w:rFonts w:ascii="Arial" w:eastAsia="Times New Roman" w:hAnsi="Arial" w:cs="Arial"/>
          <w:b/>
          <w:bCs/>
          <w:sz w:val="24"/>
          <w:szCs w:val="24"/>
          <w:lang w:val="es-ES"/>
        </w:rPr>
      </w:pPr>
      <w:r w:rsidRPr="00F74DE8">
        <w:rPr>
          <w:rFonts w:ascii="Arial" w:eastAsia="Times New Roman" w:hAnsi="Arial" w:cs="Arial"/>
          <w:b/>
          <w:bCs/>
          <w:sz w:val="24"/>
          <w:szCs w:val="24"/>
          <w:lang w:val="es-ES"/>
        </w:rPr>
        <w:lastRenderedPageBreak/>
        <w:t>PROGRAMA DE PROTECCION RESPIRATORIA</w:t>
      </w:r>
    </w:p>
    <w:p w14:paraId="4778B0AF" w14:textId="77777777" w:rsidR="00F74DE8" w:rsidRDefault="00F74DE8" w:rsidP="00F74DE8">
      <w:pPr>
        <w:spacing w:before="88" w:after="0" w:line="240" w:lineRule="auto"/>
        <w:ind w:left="100"/>
        <w:jc w:val="center"/>
        <w:rPr>
          <w:rFonts w:ascii="Arial" w:eastAsia="Times New Roman" w:hAnsi="Arial" w:cs="Arial"/>
          <w:b/>
          <w:bCs/>
          <w:sz w:val="24"/>
          <w:szCs w:val="24"/>
          <w:lang w:val="es-ES"/>
        </w:rPr>
      </w:pPr>
      <w:r w:rsidRPr="00F74DE8">
        <w:rPr>
          <w:rFonts w:ascii="Arial" w:eastAsia="Times New Roman" w:hAnsi="Arial" w:cs="Arial"/>
          <w:b/>
          <w:bCs/>
          <w:sz w:val="24"/>
          <w:szCs w:val="24"/>
          <w:lang w:val="es-ES"/>
        </w:rPr>
        <w:t>Reconocimiento de Entrenamiento</w:t>
      </w:r>
    </w:p>
    <w:p w14:paraId="7C1EF70C" w14:textId="77777777" w:rsidR="00F74DE8" w:rsidRDefault="00F74DE8" w:rsidP="00F74DE8">
      <w:pPr>
        <w:spacing w:before="88" w:after="0" w:line="240" w:lineRule="auto"/>
        <w:ind w:left="100"/>
        <w:jc w:val="center"/>
        <w:rPr>
          <w:rFonts w:ascii="Arial" w:eastAsia="Times New Roman" w:hAnsi="Arial" w:cs="Arial"/>
          <w:b/>
          <w:bCs/>
          <w:sz w:val="24"/>
          <w:szCs w:val="24"/>
          <w:lang w:val="es-ES"/>
        </w:rPr>
      </w:pPr>
    </w:p>
    <w:p w14:paraId="4AF88085" w14:textId="77777777" w:rsidR="00F74DE8" w:rsidRDefault="00F74DE8" w:rsidP="00F74DE8">
      <w:pPr>
        <w:spacing w:before="88" w:after="0" w:line="240" w:lineRule="auto"/>
        <w:ind w:left="100"/>
        <w:jc w:val="center"/>
        <w:rPr>
          <w:rFonts w:ascii="Arial" w:eastAsia="Times New Roman" w:hAnsi="Arial" w:cs="Arial"/>
          <w:b/>
          <w:bCs/>
          <w:sz w:val="24"/>
          <w:szCs w:val="24"/>
          <w:lang w:val="es-ES"/>
        </w:rPr>
      </w:pPr>
    </w:p>
    <w:p w14:paraId="3A673D37" w14:textId="77777777" w:rsidR="00F74DE8" w:rsidRPr="00F74DE8" w:rsidRDefault="00F74DE8" w:rsidP="00F74DE8">
      <w:pPr>
        <w:spacing w:before="88" w:after="0" w:line="240" w:lineRule="auto"/>
        <w:ind w:left="100"/>
        <w:jc w:val="center"/>
        <w:rPr>
          <w:rFonts w:ascii="Arial" w:eastAsia="Times New Roman" w:hAnsi="Arial" w:cs="Arial"/>
          <w:b/>
          <w:bCs/>
          <w:sz w:val="24"/>
          <w:szCs w:val="24"/>
          <w:lang w:val="es-ES"/>
        </w:rPr>
      </w:pPr>
    </w:p>
    <w:p w14:paraId="25A44B16" w14:textId="77777777" w:rsidR="00F74DE8" w:rsidRPr="00F74DE8" w:rsidRDefault="00F74DE8" w:rsidP="00F74DE8">
      <w:pPr>
        <w:spacing w:before="88" w:after="0" w:line="240" w:lineRule="auto"/>
        <w:ind w:left="100"/>
        <w:rPr>
          <w:rFonts w:ascii="Arial" w:eastAsia="Times New Roman" w:hAnsi="Arial" w:cs="Arial"/>
          <w:bCs/>
          <w:sz w:val="24"/>
          <w:szCs w:val="24"/>
          <w:lang w:val="es-ES"/>
        </w:rPr>
      </w:pPr>
    </w:p>
    <w:p w14:paraId="2AE1583F" w14:textId="77777777" w:rsidR="00F74DE8" w:rsidRPr="00F74DE8" w:rsidRDefault="00F74DE8" w:rsidP="00F74DE8">
      <w:pPr>
        <w:spacing w:before="88" w:after="0" w:line="240" w:lineRule="auto"/>
        <w:ind w:left="100"/>
        <w:rPr>
          <w:rFonts w:ascii="Arial" w:eastAsia="Times New Roman" w:hAnsi="Arial" w:cs="Arial"/>
          <w:bCs/>
          <w:sz w:val="24"/>
          <w:szCs w:val="24"/>
          <w:lang w:val="es-ES"/>
        </w:rPr>
      </w:pPr>
      <w:r w:rsidRPr="00F74DE8">
        <w:rPr>
          <w:rFonts w:ascii="Arial" w:eastAsia="Times New Roman" w:hAnsi="Arial" w:cs="Arial"/>
          <w:bCs/>
          <w:sz w:val="24"/>
          <w:szCs w:val="24"/>
          <w:lang w:val="es-ES"/>
        </w:rPr>
        <w:t>Yo (escriba su nombre)</w:t>
      </w:r>
      <w:r>
        <w:rPr>
          <w:rFonts w:ascii="Arial" w:eastAsia="Times New Roman" w:hAnsi="Arial" w:cs="Arial"/>
          <w:bCs/>
          <w:sz w:val="24"/>
          <w:szCs w:val="24"/>
          <w:lang w:val="es-ES"/>
        </w:rPr>
        <w:t xml:space="preserve"> ________________________________________</w:t>
      </w:r>
      <w:r w:rsidRPr="00F74DE8">
        <w:rPr>
          <w:rFonts w:ascii="Arial" w:eastAsia="Times New Roman" w:hAnsi="Arial" w:cs="Arial"/>
          <w:bCs/>
          <w:sz w:val="24"/>
          <w:szCs w:val="24"/>
          <w:lang w:val="es-ES"/>
        </w:rPr>
        <w:t xml:space="preserve"> reconozco que he recibido instrucción, información y capacitación sobre el Programa de Protección Respiratoria de la compañía. El entrenamiento del respirador consistió en los siguientes elementos:</w:t>
      </w:r>
    </w:p>
    <w:p w14:paraId="220326C8" w14:textId="77777777" w:rsidR="00F74DE8" w:rsidRPr="00F74DE8" w:rsidRDefault="00F74DE8" w:rsidP="00F74DE8">
      <w:pPr>
        <w:spacing w:before="88" w:after="0" w:line="240" w:lineRule="auto"/>
        <w:ind w:left="100"/>
        <w:rPr>
          <w:rFonts w:ascii="Arial" w:eastAsia="Times New Roman" w:hAnsi="Arial" w:cs="Arial"/>
          <w:bCs/>
          <w:sz w:val="24"/>
          <w:szCs w:val="24"/>
          <w:lang w:val="es-ES"/>
        </w:rPr>
      </w:pPr>
    </w:p>
    <w:p w14:paraId="6DF37B7A"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Una explicación de la naturaleza de los peligros que pueden estar presentes.</w:t>
      </w:r>
    </w:p>
    <w:p w14:paraId="30D4F9B2"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Una explicación de por qué se requiere un respirador.</w:t>
      </w:r>
    </w:p>
    <w:p w14:paraId="757BFD99"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Una discusión sobre el uso de respiradores y los procesos de selección adecuados, incluidos los respiradores con suministro de aire.</w:t>
      </w:r>
    </w:p>
    <w:p w14:paraId="30BCD1EA"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Una discusión de las capacidades y limitaciones del respirador que se utilizará.</w:t>
      </w:r>
    </w:p>
    <w:p w14:paraId="56CDD73F"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Una discusión sobre el uso de respiradores en situaciones de emergencia.</w:t>
      </w:r>
    </w:p>
    <w:p w14:paraId="31C7728A"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Una discusión de los procedimientos de cuidado, inspección y mantenimiento para el respirador.</w:t>
      </w:r>
    </w:p>
    <w:p w14:paraId="4B81EC21" w14:textId="4D7D0720"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 xml:space="preserve">La familiarización con las áreas y los horarios de uso de los respiradores debe llevarse </w:t>
      </w:r>
      <w:r w:rsidR="00FF62D1">
        <w:rPr>
          <w:bCs/>
          <w:sz w:val="24"/>
          <w:szCs w:val="24"/>
          <w:lang w:val="es-ES"/>
        </w:rPr>
        <w:t xml:space="preserve">a cabo </w:t>
      </w:r>
      <w:r w:rsidRPr="00F74DE8">
        <w:rPr>
          <w:bCs/>
          <w:sz w:val="24"/>
          <w:szCs w:val="24"/>
          <w:lang w:val="es-ES"/>
        </w:rPr>
        <w:t>en las instalaciones o en el lugar de trabajo.</w:t>
      </w:r>
    </w:p>
    <w:p w14:paraId="524C7937"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Cada persona tendrá la oportunidad de manejar y usar el respirador en aire normal durante un período de familiarización.</w:t>
      </w:r>
    </w:p>
    <w:p w14:paraId="5AD31AE8"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Cada individuo será equipado con un respirador.</w:t>
      </w:r>
    </w:p>
    <w:p w14:paraId="6FBC0DA5" w14:textId="77777777" w:rsidR="00F74DE8" w:rsidRPr="00F74DE8" w:rsidRDefault="00F74DE8" w:rsidP="00F74DE8">
      <w:pPr>
        <w:pStyle w:val="ListParagraph"/>
        <w:numPr>
          <w:ilvl w:val="0"/>
          <w:numId w:val="13"/>
        </w:numPr>
        <w:spacing w:before="88"/>
        <w:rPr>
          <w:bCs/>
          <w:sz w:val="24"/>
          <w:szCs w:val="24"/>
          <w:lang w:val="es-ES"/>
        </w:rPr>
      </w:pPr>
      <w:r w:rsidRPr="00F74DE8">
        <w:rPr>
          <w:bCs/>
          <w:sz w:val="24"/>
          <w:szCs w:val="24"/>
          <w:lang w:val="es-ES"/>
        </w:rPr>
        <w:t>A cada individuo se le enseñarán dos métodos para probar el sello del respirador.</w:t>
      </w:r>
    </w:p>
    <w:p w14:paraId="1C646B34" w14:textId="77777777" w:rsidR="00F74DE8" w:rsidRDefault="00F74DE8" w:rsidP="00F74DE8">
      <w:pPr>
        <w:spacing w:before="88" w:after="0" w:line="240" w:lineRule="auto"/>
        <w:ind w:left="100"/>
        <w:rPr>
          <w:rFonts w:ascii="Arial" w:eastAsia="Times New Roman" w:hAnsi="Arial" w:cs="Arial"/>
          <w:bCs/>
          <w:sz w:val="24"/>
          <w:szCs w:val="24"/>
          <w:lang w:val="es-ES"/>
        </w:rPr>
      </w:pPr>
    </w:p>
    <w:p w14:paraId="537171E5" w14:textId="77777777" w:rsidR="00F74DE8" w:rsidRPr="00F74DE8" w:rsidRDefault="00F74DE8" w:rsidP="00F74DE8">
      <w:pPr>
        <w:spacing w:before="88" w:after="0" w:line="240" w:lineRule="auto"/>
        <w:ind w:left="100"/>
        <w:rPr>
          <w:rFonts w:ascii="Arial" w:eastAsia="Times New Roman" w:hAnsi="Arial" w:cs="Arial"/>
          <w:bCs/>
          <w:sz w:val="24"/>
          <w:szCs w:val="24"/>
          <w:lang w:val="es-ES"/>
        </w:rPr>
      </w:pPr>
    </w:p>
    <w:p w14:paraId="422B4D63" w14:textId="77777777" w:rsidR="00F74DE8" w:rsidRPr="00F74DE8" w:rsidRDefault="00F74DE8" w:rsidP="00F74DE8">
      <w:pPr>
        <w:spacing w:before="88" w:after="0" w:line="240" w:lineRule="auto"/>
        <w:ind w:left="100"/>
        <w:rPr>
          <w:rFonts w:ascii="Arial" w:eastAsia="Times New Roman" w:hAnsi="Arial" w:cs="Arial"/>
          <w:bCs/>
          <w:sz w:val="24"/>
          <w:szCs w:val="24"/>
          <w:lang w:val="es-ES"/>
        </w:rPr>
      </w:pPr>
      <w:r w:rsidRPr="00F74DE8">
        <w:rPr>
          <w:rFonts w:ascii="Arial" w:eastAsia="Times New Roman" w:hAnsi="Arial" w:cs="Arial"/>
          <w:bCs/>
          <w:sz w:val="24"/>
          <w:szCs w:val="24"/>
          <w:lang w:val="es-ES"/>
        </w:rPr>
        <w:t>Entiendo la importancia del uso adecuado, el mantenimiento, el almacenamiento y la limpieza de los respiradores que recibí. Me han dado instrucciones sobre el procedimiento de prueba de ajuste positivo-negativo y completaré la prueba antes de comenzar mi tarea asignada. He sido probado en forma con la prueba de ajuste cualitativa de humo irritante. Si no entiendo ninguna instrucción, haré preguntas.</w:t>
      </w:r>
    </w:p>
    <w:p w14:paraId="124497B9" w14:textId="77777777" w:rsidR="00F74DE8" w:rsidRDefault="00F74DE8" w:rsidP="00F74DE8">
      <w:pPr>
        <w:spacing w:before="88" w:after="0" w:line="240" w:lineRule="auto"/>
        <w:ind w:left="100"/>
        <w:rPr>
          <w:rFonts w:ascii="Arial" w:eastAsia="Times New Roman" w:hAnsi="Arial" w:cs="Arial"/>
          <w:bCs/>
          <w:sz w:val="24"/>
          <w:szCs w:val="24"/>
          <w:lang w:val="es-ES"/>
        </w:rPr>
      </w:pPr>
    </w:p>
    <w:p w14:paraId="6C7D55FE" w14:textId="77777777" w:rsidR="00F74DE8" w:rsidRDefault="00F74DE8" w:rsidP="00F74DE8">
      <w:pPr>
        <w:spacing w:before="88" w:after="0" w:line="240" w:lineRule="auto"/>
        <w:ind w:left="100"/>
        <w:rPr>
          <w:rFonts w:ascii="Arial" w:eastAsia="Times New Roman" w:hAnsi="Arial" w:cs="Arial"/>
          <w:bCs/>
          <w:sz w:val="24"/>
          <w:szCs w:val="24"/>
          <w:lang w:val="es-ES"/>
        </w:rPr>
      </w:pPr>
    </w:p>
    <w:p w14:paraId="1F58DD8C" w14:textId="77777777" w:rsidR="00F74DE8" w:rsidRPr="00F74DE8" w:rsidRDefault="00F74DE8" w:rsidP="00D56187">
      <w:pPr>
        <w:spacing w:after="0" w:line="240" w:lineRule="auto"/>
        <w:ind w:left="100"/>
        <w:rPr>
          <w:rFonts w:ascii="Arial" w:eastAsia="Times New Roman" w:hAnsi="Arial" w:cs="Arial"/>
          <w:bCs/>
          <w:sz w:val="24"/>
          <w:szCs w:val="24"/>
          <w:lang w:val="es-ES"/>
        </w:rPr>
      </w:pPr>
      <w:r>
        <w:rPr>
          <w:rFonts w:ascii="Arial" w:eastAsia="Times New Roman" w:hAnsi="Arial" w:cs="Arial"/>
          <w:bCs/>
          <w:sz w:val="24"/>
          <w:szCs w:val="24"/>
          <w:lang w:val="es-ES"/>
        </w:rPr>
        <w:t>__________________________________________                                             _________________</w:t>
      </w:r>
    </w:p>
    <w:p w14:paraId="2F380978" w14:textId="77777777" w:rsidR="00F74DE8" w:rsidRPr="00F74DE8" w:rsidRDefault="00F74DE8" w:rsidP="00D56187">
      <w:pPr>
        <w:spacing w:after="0" w:line="240" w:lineRule="auto"/>
        <w:ind w:left="100"/>
        <w:rPr>
          <w:rFonts w:ascii="Arial" w:eastAsia="Times New Roman" w:hAnsi="Arial" w:cs="Arial"/>
          <w:bCs/>
          <w:sz w:val="24"/>
          <w:szCs w:val="24"/>
          <w:lang w:val="es-ES"/>
        </w:rPr>
      </w:pPr>
      <w:r w:rsidRPr="00F74DE8">
        <w:rPr>
          <w:rFonts w:ascii="Arial" w:eastAsia="Times New Roman" w:hAnsi="Arial" w:cs="Arial"/>
          <w:bCs/>
          <w:sz w:val="24"/>
          <w:szCs w:val="24"/>
          <w:lang w:val="es-ES"/>
        </w:rPr>
        <w:t xml:space="preserve">Firma de los participantes </w:t>
      </w:r>
      <w:r w:rsidR="00D56187">
        <w:rPr>
          <w:rFonts w:ascii="Arial" w:eastAsia="Times New Roman" w:hAnsi="Arial" w:cs="Arial"/>
          <w:bCs/>
          <w:sz w:val="24"/>
          <w:szCs w:val="24"/>
          <w:lang w:val="es-ES"/>
        </w:rPr>
        <w:t xml:space="preserve">                                                                                                </w:t>
      </w:r>
      <w:r w:rsidRPr="00F74DE8">
        <w:rPr>
          <w:rFonts w:ascii="Arial" w:eastAsia="Times New Roman" w:hAnsi="Arial" w:cs="Arial"/>
          <w:bCs/>
          <w:sz w:val="24"/>
          <w:szCs w:val="24"/>
          <w:lang w:val="es-ES"/>
        </w:rPr>
        <w:t>Fecha</w:t>
      </w:r>
    </w:p>
    <w:p w14:paraId="13D0109F" w14:textId="77777777" w:rsidR="00F74DE8" w:rsidRDefault="00F74DE8" w:rsidP="00F74DE8">
      <w:pPr>
        <w:spacing w:before="88" w:after="0" w:line="240" w:lineRule="auto"/>
        <w:ind w:left="100"/>
        <w:rPr>
          <w:rFonts w:ascii="Arial" w:eastAsia="Times New Roman" w:hAnsi="Arial" w:cs="Arial"/>
          <w:bCs/>
          <w:sz w:val="24"/>
          <w:szCs w:val="24"/>
          <w:lang w:val="es-ES"/>
        </w:rPr>
      </w:pPr>
    </w:p>
    <w:p w14:paraId="301A56F0" w14:textId="77777777" w:rsidR="00D56187" w:rsidRPr="00F74DE8" w:rsidRDefault="00D56187" w:rsidP="00F74DE8">
      <w:pPr>
        <w:spacing w:before="88" w:after="0" w:line="240" w:lineRule="auto"/>
        <w:ind w:left="100"/>
        <w:rPr>
          <w:rFonts w:ascii="Arial" w:eastAsia="Times New Roman" w:hAnsi="Arial" w:cs="Arial"/>
          <w:bCs/>
          <w:sz w:val="24"/>
          <w:szCs w:val="24"/>
          <w:lang w:val="es-ES"/>
        </w:rPr>
      </w:pPr>
      <w:r>
        <w:rPr>
          <w:rFonts w:ascii="Arial" w:eastAsia="Times New Roman" w:hAnsi="Arial" w:cs="Arial"/>
          <w:bCs/>
          <w:sz w:val="24"/>
          <w:szCs w:val="24"/>
          <w:lang w:val="es-ES"/>
        </w:rPr>
        <w:t>__________________________________________                                             __________________</w:t>
      </w:r>
    </w:p>
    <w:p w14:paraId="7D861159" w14:textId="77777777" w:rsidR="00F74DE8" w:rsidRPr="00F74DE8" w:rsidRDefault="00F74DE8" w:rsidP="00D56187">
      <w:pPr>
        <w:spacing w:after="0" w:line="240" w:lineRule="auto"/>
        <w:ind w:left="100"/>
        <w:rPr>
          <w:rFonts w:ascii="Arial" w:eastAsia="Times New Roman" w:hAnsi="Arial" w:cs="Arial"/>
          <w:b/>
          <w:bCs/>
          <w:sz w:val="24"/>
          <w:szCs w:val="24"/>
          <w:lang w:val="es-ES"/>
        </w:rPr>
      </w:pPr>
      <w:r w:rsidRPr="00F74DE8">
        <w:rPr>
          <w:rFonts w:ascii="Arial" w:eastAsia="Times New Roman" w:hAnsi="Arial" w:cs="Arial"/>
          <w:bCs/>
          <w:sz w:val="24"/>
          <w:szCs w:val="24"/>
          <w:lang w:val="es-ES"/>
        </w:rPr>
        <w:t>  Firma del instructor</w:t>
      </w:r>
      <w:r w:rsidR="00D56187">
        <w:rPr>
          <w:rFonts w:ascii="Arial" w:eastAsia="Times New Roman" w:hAnsi="Arial" w:cs="Arial"/>
          <w:bCs/>
          <w:sz w:val="24"/>
          <w:szCs w:val="24"/>
          <w:lang w:val="es-ES"/>
        </w:rPr>
        <w:t xml:space="preserve">                                                                                                          </w:t>
      </w:r>
      <w:r w:rsidRPr="00F74DE8">
        <w:rPr>
          <w:rFonts w:ascii="Arial" w:eastAsia="Times New Roman" w:hAnsi="Arial" w:cs="Arial"/>
          <w:bCs/>
          <w:sz w:val="24"/>
          <w:szCs w:val="24"/>
          <w:lang w:val="es-ES"/>
        </w:rPr>
        <w:t xml:space="preserve"> Fecha</w:t>
      </w:r>
    </w:p>
    <w:p w14:paraId="1B546D35" w14:textId="77777777" w:rsidR="00F74DE8" w:rsidRDefault="00F74DE8" w:rsidP="00594BEC">
      <w:pPr>
        <w:spacing w:before="88" w:after="0" w:line="240" w:lineRule="auto"/>
        <w:ind w:left="100"/>
        <w:jc w:val="center"/>
        <w:rPr>
          <w:rFonts w:ascii="Arial" w:eastAsia="Times New Roman" w:hAnsi="Arial" w:cs="Arial"/>
          <w:b/>
          <w:bCs/>
          <w:sz w:val="36"/>
          <w:szCs w:val="36"/>
          <w:lang w:val="es-ES"/>
        </w:rPr>
      </w:pPr>
    </w:p>
    <w:p w14:paraId="10EE570F" w14:textId="77777777" w:rsidR="00F74DE8" w:rsidRDefault="00F74DE8" w:rsidP="00594BEC">
      <w:pPr>
        <w:spacing w:before="88" w:after="0" w:line="240" w:lineRule="auto"/>
        <w:ind w:left="100"/>
        <w:jc w:val="center"/>
        <w:rPr>
          <w:rFonts w:ascii="Arial" w:eastAsia="Times New Roman" w:hAnsi="Arial" w:cs="Arial"/>
          <w:b/>
          <w:bCs/>
          <w:sz w:val="36"/>
          <w:szCs w:val="36"/>
          <w:lang w:val="es-ES"/>
        </w:rPr>
      </w:pPr>
    </w:p>
    <w:p w14:paraId="228E94E5" w14:textId="77777777" w:rsidR="00F74DE8" w:rsidRDefault="00F74DE8" w:rsidP="00594BEC">
      <w:pPr>
        <w:spacing w:before="88" w:after="0" w:line="240" w:lineRule="auto"/>
        <w:ind w:left="100"/>
        <w:jc w:val="center"/>
        <w:rPr>
          <w:rFonts w:ascii="Arial" w:eastAsia="Times New Roman" w:hAnsi="Arial" w:cs="Arial"/>
          <w:b/>
          <w:bCs/>
          <w:sz w:val="36"/>
          <w:szCs w:val="36"/>
          <w:lang w:val="es-ES"/>
        </w:rPr>
      </w:pPr>
    </w:p>
    <w:p w14:paraId="3AFBD98B" w14:textId="77777777" w:rsidR="00FF62D1" w:rsidRDefault="00FF62D1" w:rsidP="00594BEC">
      <w:pPr>
        <w:spacing w:before="88" w:after="0" w:line="240" w:lineRule="auto"/>
        <w:ind w:left="100"/>
        <w:jc w:val="center"/>
        <w:rPr>
          <w:rFonts w:ascii="Arial" w:eastAsia="Times New Roman" w:hAnsi="Arial" w:cs="Arial"/>
          <w:b/>
          <w:bCs/>
          <w:sz w:val="36"/>
          <w:szCs w:val="36"/>
          <w:lang w:val="es-ES"/>
        </w:rPr>
      </w:pPr>
    </w:p>
    <w:p w14:paraId="52F2E2BE" w14:textId="77777777" w:rsidR="00594BEC" w:rsidRDefault="00594BEC" w:rsidP="00594BEC">
      <w:pPr>
        <w:spacing w:before="88" w:after="0" w:line="240" w:lineRule="auto"/>
        <w:ind w:left="100"/>
        <w:jc w:val="center"/>
        <w:rPr>
          <w:rFonts w:ascii="Arial" w:eastAsia="Times New Roman" w:hAnsi="Arial" w:cs="Arial"/>
          <w:b/>
          <w:bCs/>
          <w:sz w:val="36"/>
          <w:szCs w:val="36"/>
          <w:lang w:val="es-ES"/>
        </w:rPr>
      </w:pPr>
      <w:r w:rsidRPr="00594BEC">
        <w:rPr>
          <w:rFonts w:ascii="Arial" w:eastAsia="Times New Roman" w:hAnsi="Arial" w:cs="Arial"/>
          <w:b/>
          <w:bCs/>
          <w:sz w:val="36"/>
          <w:szCs w:val="36"/>
          <w:lang w:val="es-ES"/>
        </w:rPr>
        <w:lastRenderedPageBreak/>
        <w:t>SEGURIDAD DE LA CARRETILLA ELEVADORA</w:t>
      </w:r>
    </w:p>
    <w:p w14:paraId="4AF16CCA" w14:textId="77777777" w:rsidR="00542EAF" w:rsidRPr="00594BEC" w:rsidRDefault="00542EAF" w:rsidP="00594BEC">
      <w:pPr>
        <w:spacing w:before="88" w:after="0" w:line="240" w:lineRule="auto"/>
        <w:ind w:left="100"/>
        <w:jc w:val="center"/>
        <w:rPr>
          <w:rFonts w:ascii="Calibri" w:eastAsia="Times New Roman" w:hAnsi="Calibri" w:cs="Calibri"/>
          <w:lang w:val="es-ES"/>
        </w:rPr>
      </w:pPr>
    </w:p>
    <w:p w14:paraId="2AE74C1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065EC582" w14:textId="19450CA3" w:rsidR="00594BEC" w:rsidRPr="00594BEC" w:rsidRDefault="00594BEC" w:rsidP="00594BEC">
      <w:pPr>
        <w:spacing w:before="92"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Establecer directrices para el uso correcto de camiones industriales motorizados y carros de mano </w:t>
      </w:r>
      <w:r w:rsidR="00FF62D1">
        <w:rPr>
          <w:rFonts w:ascii="Arial" w:eastAsia="Times New Roman" w:hAnsi="Arial" w:cs="Arial"/>
          <w:sz w:val="24"/>
          <w:szCs w:val="24"/>
          <w:lang w:val="es-ES"/>
        </w:rPr>
        <w:t>motorizados, etc.,</w:t>
      </w:r>
      <w:r w:rsidRPr="00594BEC">
        <w:rPr>
          <w:rFonts w:ascii="Arial" w:eastAsia="Times New Roman" w:hAnsi="Arial" w:cs="Arial"/>
          <w:sz w:val="24"/>
          <w:szCs w:val="24"/>
          <w:lang w:val="es-ES"/>
        </w:rPr>
        <w:t xml:space="preserve"> para una operación segura.</w:t>
      </w:r>
    </w:p>
    <w:p w14:paraId="7CCBB3B6"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DBA42C2"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5D9FC6D8" w14:textId="77777777" w:rsidR="00594BEC" w:rsidRPr="00594BEC" w:rsidRDefault="00594BEC" w:rsidP="00594BEC">
      <w:pPr>
        <w:spacing w:before="277" w:after="0" w:line="240" w:lineRule="auto"/>
        <w:ind w:left="100" w:right="210"/>
        <w:rPr>
          <w:rFonts w:ascii="Calibri" w:eastAsia="Times New Roman" w:hAnsi="Calibri" w:cs="Calibri"/>
          <w:lang w:val="es-ES"/>
        </w:rPr>
      </w:pPr>
      <w:r w:rsidRPr="00594BEC">
        <w:rPr>
          <w:rFonts w:ascii="Arial" w:eastAsia="Times New Roman" w:hAnsi="Arial" w:cs="Arial"/>
          <w:sz w:val="24"/>
          <w:szCs w:val="24"/>
          <w:lang w:val="es-ES"/>
        </w:rPr>
        <w:t>Este procedimiento se aplica a todas las divisiones de la empresa, en construcción y proyectos de mantenimiento.</w:t>
      </w:r>
    </w:p>
    <w:p w14:paraId="559C396A"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553756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Referencias</w:t>
      </w:r>
    </w:p>
    <w:p w14:paraId="4DCB6E05" w14:textId="77777777"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1910.178</w:t>
      </w:r>
    </w:p>
    <w:p w14:paraId="104896DA"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BCFE54A"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Introducción</w:t>
      </w:r>
    </w:p>
    <w:p w14:paraId="019C154A" w14:textId="2FC04340" w:rsidR="00594BEC" w:rsidRPr="00594BEC" w:rsidRDefault="00FF62D1" w:rsidP="00594BEC">
      <w:pPr>
        <w:spacing w:before="276" w:after="0" w:line="240" w:lineRule="auto"/>
        <w:ind w:left="100" w:right="118"/>
        <w:rPr>
          <w:rFonts w:ascii="Calibri" w:eastAsia="Times New Roman" w:hAnsi="Calibri" w:cs="Calibri"/>
          <w:lang w:val="es-ES"/>
        </w:rPr>
      </w:pPr>
      <w:r>
        <w:rPr>
          <w:rFonts w:ascii="Arial" w:eastAsia="Times New Roman" w:hAnsi="Arial" w:cs="Arial"/>
          <w:sz w:val="24"/>
          <w:szCs w:val="24"/>
          <w:lang w:val="es-ES"/>
        </w:rPr>
        <w:t>Los montacargas</w:t>
      </w:r>
      <w:r w:rsidR="00594BEC" w:rsidRPr="00594BEC">
        <w:rPr>
          <w:rFonts w:ascii="Arial" w:eastAsia="Times New Roman" w:hAnsi="Arial" w:cs="Arial"/>
          <w:sz w:val="24"/>
          <w:szCs w:val="24"/>
          <w:lang w:val="es-ES"/>
        </w:rPr>
        <w:t xml:space="preserve"> son vehículos de gran alcance diseñados para manejar cargas pesadas. Un montacargas es un asunto serio </w:t>
      </w:r>
      <w:r>
        <w:rPr>
          <w:rFonts w:ascii="Arial" w:eastAsia="Times New Roman" w:hAnsi="Arial" w:cs="Arial"/>
          <w:sz w:val="24"/>
          <w:szCs w:val="24"/>
          <w:lang w:val="es-ES"/>
        </w:rPr>
        <w:t>y la imprudencia o el descuido crean situaciones de peligro</w:t>
      </w:r>
      <w:r w:rsidR="00594BEC" w:rsidRPr="00594BEC">
        <w:rPr>
          <w:rFonts w:ascii="Arial" w:eastAsia="Times New Roman" w:hAnsi="Arial" w:cs="Arial"/>
          <w:sz w:val="24"/>
          <w:szCs w:val="24"/>
          <w:lang w:val="es-ES"/>
        </w:rPr>
        <w:t xml:space="preserve"> que podrían conducir a posibles accidentes, lesiones y muerte. La operación segura de un montacargas es una gran responsabilidad y </w:t>
      </w:r>
      <w:r>
        <w:rPr>
          <w:rFonts w:ascii="Arial" w:eastAsia="Times New Roman" w:hAnsi="Arial" w:cs="Arial"/>
          <w:sz w:val="24"/>
          <w:szCs w:val="24"/>
          <w:lang w:val="es-ES"/>
        </w:rPr>
        <w:t xml:space="preserve">los </w:t>
      </w:r>
      <w:r w:rsidR="00594BEC" w:rsidRPr="00594BEC">
        <w:rPr>
          <w:rFonts w:ascii="Arial" w:eastAsia="Times New Roman" w:hAnsi="Arial" w:cs="Arial"/>
          <w:sz w:val="24"/>
          <w:szCs w:val="24"/>
          <w:lang w:val="es-ES"/>
        </w:rPr>
        <w:t>accidentes pueden evitarse. Un operador profesional de montacargas entiende el funcionamiento de montacargas</w:t>
      </w:r>
      <w:r>
        <w:rPr>
          <w:rFonts w:ascii="Arial" w:eastAsia="Times New Roman" w:hAnsi="Arial" w:cs="Arial"/>
          <w:sz w:val="24"/>
          <w:szCs w:val="24"/>
          <w:lang w:val="es-ES"/>
        </w:rPr>
        <w:t>, es empresa familiar,</w:t>
      </w:r>
      <w:r w:rsidR="00594BEC" w:rsidRPr="00594BEC">
        <w:rPr>
          <w:rFonts w:ascii="Arial" w:eastAsia="Times New Roman" w:hAnsi="Arial" w:cs="Arial"/>
          <w:sz w:val="24"/>
          <w:szCs w:val="24"/>
          <w:lang w:val="es-ES"/>
        </w:rPr>
        <w:t xml:space="preserve"> las normas y procedimientos de funcionamiento seguros, completa el formulario de cambio de la inspección, utiliza equipo de seguridad (cinturón de seguridad) y mantiene el vehículo bajo control en </w:t>
      </w:r>
      <w:r w:rsidR="00D56187" w:rsidRPr="00594BEC">
        <w:rPr>
          <w:rFonts w:ascii="Arial" w:eastAsia="Times New Roman" w:hAnsi="Arial" w:cs="Arial"/>
          <w:sz w:val="24"/>
          <w:szCs w:val="24"/>
          <w:lang w:val="es-ES"/>
        </w:rPr>
        <w:t>todo</w:t>
      </w:r>
      <w:r w:rsidR="00D56187" w:rsidRPr="00594BEC">
        <w:rPr>
          <w:rFonts w:ascii="Arial" w:eastAsia="Times New Roman" w:hAnsi="Arial" w:cs="Arial"/>
          <w:spacing w:val="-18"/>
          <w:sz w:val="24"/>
          <w:szCs w:val="24"/>
          <w:lang w:val="es-ES"/>
        </w:rPr>
        <w:t xml:space="preserve"> </w:t>
      </w:r>
      <w:r w:rsidR="00D56187" w:rsidRPr="00594BEC">
        <w:rPr>
          <w:rFonts w:ascii="Arial" w:eastAsia="Times New Roman" w:hAnsi="Arial" w:cs="Arial"/>
          <w:sz w:val="24"/>
          <w:szCs w:val="24"/>
          <w:lang w:val="es-ES"/>
        </w:rPr>
        <w:t>tiempo</w:t>
      </w:r>
      <w:r w:rsidR="00594BEC" w:rsidRPr="00594BEC">
        <w:rPr>
          <w:rFonts w:ascii="Arial" w:eastAsia="Times New Roman" w:hAnsi="Arial" w:cs="Arial"/>
          <w:sz w:val="24"/>
          <w:szCs w:val="24"/>
          <w:lang w:val="es-ES"/>
        </w:rPr>
        <w:t>.</w:t>
      </w:r>
    </w:p>
    <w:p w14:paraId="5BE95D58"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2AEF248"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Tipos de carretillas elevadoras</w:t>
      </w:r>
    </w:p>
    <w:p w14:paraId="2C917605" w14:textId="7AA5E900" w:rsidR="00594BEC" w:rsidRPr="00594BEC" w:rsidRDefault="00594BEC" w:rsidP="00D56187">
      <w:pPr>
        <w:spacing w:before="88"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Hay muchos tipos de carretillas elevadoras y los más utilizados </w:t>
      </w:r>
      <w:r w:rsidR="00FF62D1">
        <w:rPr>
          <w:rFonts w:ascii="Arial" w:eastAsia="Times New Roman" w:hAnsi="Arial" w:cs="Arial"/>
          <w:sz w:val="24"/>
          <w:szCs w:val="24"/>
          <w:lang w:val="es-ES"/>
        </w:rPr>
        <w:t>son el contrapeso y la</w:t>
      </w:r>
      <w:r w:rsidRPr="00594BEC">
        <w:rPr>
          <w:rFonts w:ascii="Arial" w:eastAsia="Times New Roman" w:hAnsi="Arial" w:cs="Arial"/>
          <w:sz w:val="24"/>
          <w:szCs w:val="24"/>
          <w:lang w:val="es-ES"/>
        </w:rPr>
        <w:t xml:space="preserve"> estrecha isla. Estos vehículos están diseñados para uso interior y exterior dependiendo de su tamaño, tipo de neumático, capacidad de carga y trabajo</w:t>
      </w:r>
      <w:r w:rsidRPr="00594BEC">
        <w:rPr>
          <w:rFonts w:ascii="Arial" w:eastAsia="Times New Roman" w:hAnsi="Arial" w:cs="Arial"/>
          <w:spacing w:val="-29"/>
          <w:sz w:val="24"/>
          <w:szCs w:val="24"/>
          <w:lang w:val="es-ES"/>
        </w:rPr>
        <w:t xml:space="preserve"> </w:t>
      </w:r>
      <w:r w:rsidRPr="00594BEC">
        <w:rPr>
          <w:rFonts w:ascii="Arial" w:eastAsia="Times New Roman" w:hAnsi="Arial" w:cs="Arial"/>
          <w:sz w:val="24"/>
          <w:szCs w:val="24"/>
          <w:lang w:val="es-ES"/>
        </w:rPr>
        <w:t>ambiente</w:t>
      </w:r>
      <w:r w:rsidR="00D56187">
        <w:rPr>
          <w:rFonts w:ascii="Arial" w:eastAsia="Times New Roman" w:hAnsi="Arial" w:cs="Arial"/>
          <w:sz w:val="24"/>
          <w:szCs w:val="24"/>
          <w:lang w:val="es-ES"/>
        </w:rPr>
        <w:t xml:space="preserve"> </w:t>
      </w:r>
      <w:r w:rsidRPr="00594BEC">
        <w:rPr>
          <w:rFonts w:ascii="Arial" w:eastAsia="Times New Roman" w:hAnsi="Arial" w:cs="Arial"/>
          <w:b/>
          <w:bCs/>
          <w:sz w:val="32"/>
          <w:szCs w:val="32"/>
          <w:lang w:val="es-ES"/>
        </w:rPr>
        <w:t> </w:t>
      </w:r>
    </w:p>
    <w:p w14:paraId="63696AB1"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5E2EF013"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Equilibrio y centro de gravedad de la carretilla elevadora</w:t>
      </w:r>
    </w:p>
    <w:p w14:paraId="49BCF8B2" w14:textId="77777777" w:rsidR="00594BEC" w:rsidRPr="00594BEC" w:rsidRDefault="00594BEC" w:rsidP="00594BEC">
      <w:pPr>
        <w:spacing w:before="279" w:after="0" w:line="240" w:lineRule="auto"/>
        <w:ind w:left="100" w:right="118"/>
        <w:rPr>
          <w:rFonts w:ascii="Calibri" w:eastAsia="Times New Roman" w:hAnsi="Calibri" w:cs="Calibri"/>
          <w:lang w:val="es-ES"/>
        </w:rPr>
      </w:pPr>
      <w:r w:rsidRPr="00594BEC">
        <w:rPr>
          <w:rFonts w:ascii="Arial" w:eastAsia="Times New Roman" w:hAnsi="Arial" w:cs="Arial"/>
          <w:sz w:val="24"/>
          <w:szCs w:val="24"/>
          <w:lang w:val="es-ES"/>
        </w:rPr>
        <w:t xml:space="preserve">La estabilidad de una carretilla elevadora se basa en la </w:t>
      </w:r>
      <w:r w:rsidRPr="00594BEC">
        <w:rPr>
          <w:rFonts w:ascii="Arial" w:eastAsia="Times New Roman" w:hAnsi="Arial" w:cs="Arial"/>
          <w:b/>
          <w:bCs/>
          <w:i/>
          <w:iCs/>
          <w:sz w:val="24"/>
          <w:szCs w:val="24"/>
          <w:lang w:val="es-ES"/>
        </w:rPr>
        <w:t>principal de equilibrio</w:t>
      </w:r>
      <w:r w:rsidRPr="00594BEC">
        <w:rPr>
          <w:rFonts w:ascii="Arial" w:eastAsia="Times New Roman" w:hAnsi="Arial" w:cs="Arial"/>
          <w:sz w:val="24"/>
          <w:szCs w:val="24"/>
          <w:lang w:val="es-ES"/>
        </w:rPr>
        <w:t>. Las ruedas son el punto de equilibrio o pivote de una carretilla elevadora. Una carretilla elevadora de combustión interna utiliza motor, transmisión, eje de dirección, contrapeso y marco para ayudar a compensar o equilibrar una carga. Un montacargas accionado eléctrico utiliza batería, panel de control, motores y bombas, eje de dirección, contrapeso y marco para ayudar a compensar o equilibrar una carga.</w:t>
      </w:r>
    </w:p>
    <w:p w14:paraId="719D9ECD"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6E20C05" w14:textId="4D46F0CA" w:rsidR="00594BEC" w:rsidRPr="00594BEC" w:rsidRDefault="00594BEC" w:rsidP="00594BEC">
      <w:pPr>
        <w:spacing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xml:space="preserve">El centro de gravedad se encuentra dentro de un objeto alrededor del cual todo </w:t>
      </w:r>
      <w:r w:rsidR="00FF62D1">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peso se distribuye uniformemente. El centro de gravedad de la carretilla elevadora está situado dentro de la "</w:t>
      </w:r>
      <w:r w:rsidRPr="00594BEC">
        <w:rPr>
          <w:rFonts w:ascii="Arial" w:eastAsia="Times New Roman" w:hAnsi="Arial" w:cs="Arial"/>
          <w:b/>
          <w:bCs/>
          <w:sz w:val="24"/>
          <w:szCs w:val="24"/>
          <w:lang w:val="es-ES"/>
        </w:rPr>
        <w:t>estabilidad</w:t>
      </w:r>
      <w:r w:rsidRPr="00594BEC">
        <w:rPr>
          <w:rFonts w:ascii="Arial" w:eastAsia="Times New Roman" w:hAnsi="Arial" w:cs="Arial"/>
          <w:b/>
          <w:bCs/>
          <w:i/>
          <w:iCs/>
          <w:sz w:val="24"/>
          <w:szCs w:val="24"/>
          <w:lang w:val="es-ES"/>
        </w:rPr>
        <w:t xml:space="preserve"> triángulo </w:t>
      </w:r>
      <w:r w:rsidRPr="00594BEC">
        <w:rPr>
          <w:rFonts w:ascii="Arial" w:eastAsia="Times New Roman" w:hAnsi="Arial" w:cs="Arial"/>
          <w:b/>
          <w:bCs/>
          <w:sz w:val="24"/>
          <w:szCs w:val="24"/>
          <w:lang w:val="es-ES"/>
        </w:rPr>
        <w:t xml:space="preserve">" que </w:t>
      </w:r>
      <w:r w:rsidRPr="00594BEC">
        <w:rPr>
          <w:rFonts w:ascii="Arial" w:eastAsia="Times New Roman" w:hAnsi="Arial" w:cs="Arial"/>
          <w:sz w:val="24"/>
          <w:szCs w:val="24"/>
          <w:lang w:val="es-ES"/>
        </w:rPr>
        <w:t xml:space="preserve">es un área contenida dentro de un conjunto de líneas rectas entre los neumáticos de la </w:t>
      </w:r>
      <w:r w:rsidR="00FF62D1">
        <w:rPr>
          <w:rFonts w:ascii="Arial" w:eastAsia="Times New Roman" w:hAnsi="Arial" w:cs="Arial"/>
          <w:sz w:val="24"/>
          <w:szCs w:val="24"/>
          <w:lang w:val="es-ES"/>
        </w:rPr>
        <w:t>segunda</w:t>
      </w:r>
      <w:r w:rsidRPr="00594BEC">
        <w:rPr>
          <w:rFonts w:ascii="Arial" w:eastAsia="Times New Roman" w:hAnsi="Arial" w:cs="Arial"/>
          <w:sz w:val="24"/>
          <w:szCs w:val="24"/>
          <w:lang w:val="es-ES"/>
        </w:rPr>
        <w:t xml:space="preserve"> unidad y el punto central del eje de dirección. Si el centro de gravedad permanece dentro del "triángulo de estabilidad", la carretilla elevadora seguirá siendo contrapesada. El centro de gravedad se mueve como resultado de dos fuerzas, estáticas y dinámicas:</w:t>
      </w:r>
    </w:p>
    <w:p w14:paraId="68F3E4DF"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FA01CAB" w14:textId="333E1060" w:rsidR="00594BEC" w:rsidRPr="00594BEC" w:rsidRDefault="00594BEC" w:rsidP="00594BEC">
      <w:pPr>
        <w:spacing w:before="1" w:after="0" w:line="240" w:lineRule="auto"/>
        <w:ind w:left="100" w:right="121"/>
        <w:rPr>
          <w:rFonts w:ascii="Calibri" w:eastAsia="Times New Roman" w:hAnsi="Calibri" w:cs="Calibri"/>
          <w:lang w:val="es-ES"/>
        </w:rPr>
      </w:pPr>
      <w:r w:rsidRPr="00594BEC">
        <w:rPr>
          <w:rFonts w:ascii="Arial" w:eastAsia="Times New Roman" w:hAnsi="Arial" w:cs="Arial"/>
          <w:b/>
          <w:bCs/>
          <w:sz w:val="24"/>
          <w:szCs w:val="24"/>
          <w:lang w:val="es-ES"/>
        </w:rPr>
        <w:t xml:space="preserve">Fuerzas </w:t>
      </w:r>
      <w:r w:rsidR="00FF62D1">
        <w:rPr>
          <w:rFonts w:ascii="Arial" w:eastAsia="Times New Roman" w:hAnsi="Arial" w:cs="Arial"/>
          <w:b/>
          <w:bCs/>
          <w:sz w:val="24"/>
          <w:szCs w:val="24"/>
          <w:lang w:val="es-ES"/>
        </w:rPr>
        <w:t>estáticas: Fuerzas estáticas son características de la carga, altura, cantidad de inclinación y estado de las llantas</w:t>
      </w:r>
      <w:r w:rsidRPr="00594BEC">
        <w:rPr>
          <w:rFonts w:ascii="Arial" w:eastAsia="Times New Roman" w:hAnsi="Arial" w:cs="Arial"/>
          <w:sz w:val="24"/>
          <w:szCs w:val="24"/>
          <w:lang w:val="es-ES"/>
        </w:rPr>
        <w:t>.</w:t>
      </w:r>
    </w:p>
    <w:p w14:paraId="6C78CE4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18E1A89" w14:textId="1DE6E214" w:rsidR="00594BEC" w:rsidRPr="00594BEC" w:rsidRDefault="00594BEC" w:rsidP="00594BEC">
      <w:pPr>
        <w:spacing w:after="0" w:line="240" w:lineRule="auto"/>
        <w:ind w:left="100" w:right="122"/>
        <w:rPr>
          <w:rFonts w:ascii="Calibri" w:eastAsia="Times New Roman" w:hAnsi="Calibri" w:cs="Calibri"/>
          <w:lang w:val="es-ES"/>
        </w:rPr>
      </w:pPr>
      <w:r w:rsidRPr="00594BEC">
        <w:rPr>
          <w:rFonts w:ascii="Arial" w:eastAsia="Times New Roman" w:hAnsi="Arial" w:cs="Arial"/>
          <w:b/>
          <w:bCs/>
          <w:sz w:val="24"/>
          <w:szCs w:val="24"/>
          <w:lang w:val="es-ES"/>
        </w:rPr>
        <w:lastRenderedPageBreak/>
        <w:t>Fuerzas dinámicas</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Fuerzas dinámicas son aceleración, velocidad, frenado, del recorrido y de </w:t>
      </w:r>
      <w:r w:rsidR="00FF62D1">
        <w:rPr>
          <w:rFonts w:ascii="Arial" w:eastAsia="Times New Roman" w:hAnsi="Arial" w:cs="Arial"/>
          <w:sz w:val="24"/>
          <w:szCs w:val="24"/>
          <w:lang w:val="es-ES"/>
        </w:rPr>
        <w:t>las condiciones de la superficie</w:t>
      </w:r>
      <w:r w:rsidRPr="00594BEC">
        <w:rPr>
          <w:rFonts w:ascii="Arial" w:eastAsia="Times New Roman" w:hAnsi="Arial" w:cs="Arial"/>
          <w:sz w:val="24"/>
          <w:szCs w:val="24"/>
          <w:lang w:val="es-ES"/>
        </w:rPr>
        <w:t>.</w:t>
      </w:r>
    </w:p>
    <w:p w14:paraId="739CE224"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49C8054" w14:textId="27F10053" w:rsidR="00594BEC" w:rsidRPr="00594BEC" w:rsidRDefault="00594BEC" w:rsidP="00594BEC">
      <w:pPr>
        <w:spacing w:after="0" w:line="240" w:lineRule="auto"/>
        <w:ind w:left="100" w:right="114"/>
        <w:rPr>
          <w:rFonts w:ascii="Calibri" w:eastAsia="Times New Roman" w:hAnsi="Calibri" w:cs="Calibri"/>
          <w:lang w:val="es-ES"/>
        </w:rPr>
      </w:pPr>
      <w:r w:rsidRPr="00594BEC">
        <w:rPr>
          <w:rFonts w:ascii="Arial" w:eastAsia="Times New Roman" w:hAnsi="Arial" w:cs="Arial"/>
          <w:sz w:val="24"/>
          <w:szCs w:val="24"/>
          <w:lang w:val="es-ES"/>
        </w:rPr>
        <w:t>Desequilibrio se produce cuando el centro de gravedad va más allá del "</w:t>
      </w:r>
      <w:r w:rsidRPr="00594BEC">
        <w:rPr>
          <w:rFonts w:ascii="Arial" w:eastAsia="Times New Roman" w:hAnsi="Arial" w:cs="Arial"/>
          <w:b/>
          <w:bCs/>
          <w:sz w:val="24"/>
          <w:szCs w:val="24"/>
          <w:lang w:val="es-ES"/>
        </w:rPr>
        <w:t xml:space="preserve"> </w:t>
      </w:r>
      <w:r w:rsidRPr="00594BEC">
        <w:rPr>
          <w:rFonts w:ascii="Arial" w:eastAsia="Times New Roman" w:hAnsi="Arial" w:cs="Arial"/>
          <w:b/>
          <w:bCs/>
          <w:i/>
          <w:iCs/>
          <w:sz w:val="24"/>
          <w:szCs w:val="24"/>
          <w:lang w:val="es-ES"/>
        </w:rPr>
        <w:t xml:space="preserve">triángulo </w:t>
      </w:r>
      <w:r w:rsidRPr="00594BEC">
        <w:rPr>
          <w:rFonts w:ascii="Arial" w:eastAsia="Times New Roman" w:hAnsi="Arial" w:cs="Arial"/>
          <w:sz w:val="24"/>
          <w:szCs w:val="24"/>
          <w:lang w:val="es-ES"/>
        </w:rPr>
        <w:t>de estabilidad"y puede resultar en la pérdida de dirección, pérdida de tracción, cargas inestables y punta potencial sobre. Posicionando correctamente la carga en las horquillas de la carretilla elevadora</w:t>
      </w:r>
      <w:r w:rsidR="00FF62D1">
        <w:rPr>
          <w:rFonts w:ascii="Arial" w:eastAsia="Times New Roman" w:hAnsi="Arial" w:cs="Arial"/>
          <w:sz w:val="24"/>
          <w:szCs w:val="24"/>
          <w:lang w:val="es-ES"/>
        </w:rPr>
        <w:t>,</w:t>
      </w:r>
      <w:r w:rsidRPr="00594BEC">
        <w:rPr>
          <w:rFonts w:ascii="Arial" w:eastAsia="Times New Roman" w:hAnsi="Arial" w:cs="Arial"/>
          <w:sz w:val="24"/>
          <w:szCs w:val="24"/>
          <w:lang w:val="es-ES"/>
        </w:rPr>
        <w:t xml:space="preserve"> llega a ser equilibrada. Coloque siempre la carga como cerca </w:t>
      </w:r>
      <w:r w:rsidR="00FF62D1">
        <w:rPr>
          <w:rFonts w:ascii="Arial" w:eastAsia="Times New Roman" w:hAnsi="Arial" w:cs="Arial"/>
          <w:sz w:val="24"/>
          <w:szCs w:val="24"/>
          <w:lang w:val="es-ES"/>
        </w:rPr>
        <w:t>del</w:t>
      </w:r>
      <w:r w:rsidRPr="00594BEC">
        <w:rPr>
          <w:rFonts w:ascii="Arial" w:eastAsia="Times New Roman" w:hAnsi="Arial" w:cs="Arial"/>
          <w:sz w:val="24"/>
          <w:szCs w:val="24"/>
          <w:lang w:val="es-ES"/>
        </w:rPr>
        <w:t xml:space="preserve"> respaldo posible. La cantidad que puede levantar un montacargas se determina por el peso del vehículo y la posición de la carga. Si la carga es demasiado pesada, presentará el frente de la carretilla elevadora hacia abajo y la parte posterior del vehículo. Puede encontrar la capacidad de elevación de su carretilla elevadora en la placa de identificación. </w:t>
      </w:r>
      <w:r w:rsidRPr="00594BEC">
        <w:rPr>
          <w:rFonts w:ascii="Arial" w:eastAsia="Times New Roman" w:hAnsi="Arial" w:cs="Arial"/>
          <w:b/>
          <w:bCs/>
          <w:sz w:val="24"/>
          <w:szCs w:val="24"/>
          <w:lang w:val="es-ES"/>
        </w:rPr>
        <w:t xml:space="preserve">No exceda el límite de peso. Si </w:t>
      </w:r>
      <w:r w:rsidRPr="00594BEC">
        <w:rPr>
          <w:rFonts w:ascii="Arial" w:eastAsia="Times New Roman" w:hAnsi="Arial" w:cs="Arial"/>
          <w:b/>
          <w:bCs/>
          <w:spacing w:val="-3"/>
          <w:sz w:val="24"/>
          <w:szCs w:val="24"/>
          <w:lang w:val="es-ES"/>
        </w:rPr>
        <w:t xml:space="preserve">usted </w:t>
      </w:r>
      <w:r w:rsidRPr="00594BEC">
        <w:rPr>
          <w:rFonts w:ascii="Arial" w:eastAsia="Times New Roman" w:hAnsi="Arial" w:cs="Arial"/>
          <w:b/>
          <w:bCs/>
          <w:sz w:val="24"/>
          <w:szCs w:val="24"/>
          <w:lang w:val="es-ES"/>
        </w:rPr>
        <w:t>tiene alguna pregunta</w:t>
      </w:r>
      <w:r w:rsidR="00FF62D1">
        <w:rPr>
          <w:rFonts w:ascii="Arial" w:eastAsia="Times New Roman" w:hAnsi="Arial" w:cs="Arial"/>
          <w:b/>
          <w:bCs/>
          <w:sz w:val="24"/>
          <w:szCs w:val="24"/>
          <w:lang w:val="es-ES"/>
        </w:rPr>
        <w:t>, consulte con su supervisor</w:t>
      </w:r>
      <w:r w:rsidRPr="00594BEC">
        <w:rPr>
          <w:rFonts w:ascii="Arial" w:eastAsia="Times New Roman" w:hAnsi="Arial" w:cs="Arial"/>
          <w:b/>
          <w:bCs/>
          <w:sz w:val="24"/>
          <w:szCs w:val="24"/>
          <w:lang w:val="es-ES"/>
        </w:rPr>
        <w:t>.</w:t>
      </w:r>
    </w:p>
    <w:p w14:paraId="62F3FD17" w14:textId="77777777" w:rsidR="00594BEC" w:rsidRPr="00594BEC" w:rsidRDefault="00594BEC" w:rsidP="00594BEC">
      <w:pPr>
        <w:spacing w:after="0" w:line="240" w:lineRule="auto"/>
        <w:ind w:left="100" w:right="114"/>
        <w:rPr>
          <w:rFonts w:ascii="Calibri" w:eastAsia="Times New Roman" w:hAnsi="Calibri" w:cs="Calibri"/>
          <w:lang w:val="es-ES"/>
        </w:rPr>
      </w:pPr>
      <w:r w:rsidRPr="00594BEC">
        <w:rPr>
          <w:rFonts w:ascii="Arial" w:eastAsia="Times New Roman" w:hAnsi="Arial" w:cs="Arial"/>
          <w:b/>
          <w:bCs/>
          <w:sz w:val="24"/>
          <w:szCs w:val="24"/>
          <w:lang w:val="es-ES"/>
        </w:rPr>
        <w:t> </w:t>
      </w:r>
    </w:p>
    <w:p w14:paraId="45414EB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Etiqueta de advertencia de la carretilla elevadora y placa de identificación</w:t>
      </w:r>
    </w:p>
    <w:p w14:paraId="7576C4BC" w14:textId="3616A581" w:rsidR="00594BEC" w:rsidRPr="00594BEC" w:rsidRDefault="00594BEC" w:rsidP="00594BEC">
      <w:pPr>
        <w:spacing w:before="275"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Montacargas todos deben por ley tener etiquetas de advertencia</w:t>
      </w:r>
      <w:r w:rsidR="00FF62D1">
        <w:rPr>
          <w:rFonts w:ascii="Arial" w:eastAsia="Times New Roman" w:hAnsi="Arial" w:cs="Arial"/>
          <w:sz w:val="24"/>
          <w:szCs w:val="24"/>
          <w:lang w:val="es-ES"/>
        </w:rPr>
        <w:t>, operación incorrecta puede</w:t>
      </w:r>
      <w:r w:rsidRPr="00594BEC">
        <w:rPr>
          <w:rFonts w:ascii="Arial" w:eastAsia="Times New Roman" w:hAnsi="Arial" w:cs="Arial"/>
          <w:sz w:val="24"/>
          <w:szCs w:val="24"/>
          <w:lang w:val="es-ES"/>
        </w:rPr>
        <w:t xml:space="preserve"> resultar en lesiones o la muerte.</w:t>
      </w:r>
    </w:p>
    <w:p w14:paraId="686647D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6DF2ADF" w14:textId="77777777" w:rsidR="00594BEC" w:rsidRPr="00594BEC" w:rsidRDefault="00594BEC" w:rsidP="00594BEC">
      <w:pPr>
        <w:spacing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La placa también muestra algunos datos de rendimiento de la carretilla elevadora. Esta información incluye:</w:t>
      </w:r>
    </w:p>
    <w:p w14:paraId="2A7C7B1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48ADF2D"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equipo</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capacidad</w:t>
      </w:r>
    </w:p>
    <w:p w14:paraId="5EA06F34"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bruto vehicular</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peso</w:t>
      </w:r>
    </w:p>
    <w:p w14:paraId="4BD6FE06" w14:textId="77777777" w:rsidR="00594BEC" w:rsidRPr="00594BEC" w:rsidRDefault="00594BEC" w:rsidP="00594BEC">
      <w:pPr>
        <w:autoSpaceDE w:val="0"/>
        <w:autoSpaceDN w:val="0"/>
        <w:spacing w:after="0" w:line="292"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carga clasificada</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centro</w:t>
      </w:r>
    </w:p>
    <w:p w14:paraId="11DC07BF" w14:textId="77777777" w:rsidR="00594BEC" w:rsidRPr="00594BEC" w:rsidRDefault="00594BEC" w:rsidP="00594BEC">
      <w:pPr>
        <w:autoSpaceDE w:val="0"/>
        <w:autoSpaceDN w:val="0"/>
        <w:spacing w:after="0" w:line="292"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elevación máxima</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altura</w:t>
      </w:r>
    </w:p>
    <w:p w14:paraId="4121DC84"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accesorio</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identificación</w:t>
      </w:r>
    </w:p>
    <w:p w14:paraId="4B157B49"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neumático</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datos</w:t>
      </w:r>
    </w:p>
    <w:p w14:paraId="1227765D" w14:textId="77777777" w:rsidR="00D56187" w:rsidRDefault="00594BEC" w:rsidP="00D56187">
      <w:pPr>
        <w:spacing w:line="293" w:lineRule="atLeast"/>
        <w:rPr>
          <w:rFonts w:ascii="Calibri" w:eastAsia="Times New Roman" w:hAnsi="Calibri" w:cs="Calibri"/>
          <w:sz w:val="24"/>
          <w:szCs w:val="24"/>
          <w:lang w:val="es-ES"/>
        </w:rPr>
      </w:pPr>
      <w:r w:rsidRPr="00594BEC">
        <w:rPr>
          <w:rFonts w:ascii="Calibri" w:eastAsia="Times New Roman" w:hAnsi="Calibri" w:cs="Calibri"/>
          <w:sz w:val="24"/>
          <w:szCs w:val="24"/>
          <w:lang w:val="es-ES"/>
        </w:rPr>
        <w:t> </w:t>
      </w:r>
    </w:p>
    <w:p w14:paraId="0EF49545" w14:textId="77777777" w:rsidR="00594BEC" w:rsidRPr="00594BEC" w:rsidRDefault="00594BEC" w:rsidP="00D56187">
      <w:pPr>
        <w:spacing w:line="293" w:lineRule="atLeast"/>
        <w:rPr>
          <w:rFonts w:ascii="Calibri" w:eastAsia="Times New Roman" w:hAnsi="Calibri" w:cs="Calibri"/>
          <w:lang w:val="es-ES"/>
        </w:rPr>
      </w:pPr>
      <w:r w:rsidRPr="00594BEC">
        <w:rPr>
          <w:rFonts w:ascii="Arial" w:eastAsia="Times New Roman" w:hAnsi="Arial" w:cs="Arial"/>
          <w:b/>
          <w:bCs/>
          <w:sz w:val="32"/>
          <w:szCs w:val="32"/>
          <w:lang w:val="es-ES"/>
        </w:rPr>
        <w:t>Neumáticos de la carretilla elevadora</w:t>
      </w:r>
    </w:p>
    <w:p w14:paraId="580F367B" w14:textId="7FC37E89" w:rsidR="00594BEC" w:rsidRPr="00594BEC" w:rsidRDefault="00594BEC" w:rsidP="00594BEC">
      <w:pPr>
        <w:spacing w:before="275" w:after="0" w:line="240" w:lineRule="auto"/>
        <w:ind w:left="100" w:right="114"/>
        <w:rPr>
          <w:rFonts w:ascii="Calibri" w:eastAsia="Times New Roman" w:hAnsi="Calibri" w:cs="Calibri"/>
          <w:lang w:val="es-ES"/>
        </w:rPr>
      </w:pPr>
      <w:r w:rsidRPr="00594BEC">
        <w:rPr>
          <w:rFonts w:ascii="Arial" w:eastAsia="Times New Roman" w:hAnsi="Arial" w:cs="Arial"/>
          <w:sz w:val="24"/>
          <w:szCs w:val="24"/>
          <w:lang w:val="es-ES"/>
        </w:rPr>
        <w:t xml:space="preserve">Hay dos tipos de neumáticos de la carretilla elevadora, cojín o ruedas y neumáticos o </w:t>
      </w:r>
      <w:r w:rsidR="00FF62D1">
        <w:rPr>
          <w:rFonts w:ascii="Arial" w:eastAsia="Times New Roman" w:hAnsi="Arial" w:cs="Arial"/>
          <w:sz w:val="24"/>
          <w:szCs w:val="24"/>
          <w:lang w:val="es-ES"/>
        </w:rPr>
        <w:t>llenos</w:t>
      </w:r>
      <w:r w:rsidRPr="00594BEC">
        <w:rPr>
          <w:rFonts w:ascii="Arial" w:eastAsia="Times New Roman" w:hAnsi="Arial" w:cs="Arial"/>
          <w:sz w:val="24"/>
          <w:szCs w:val="24"/>
          <w:lang w:val="es-ES"/>
        </w:rPr>
        <w:t xml:space="preserve"> de aire. El tipo de superficie </w:t>
      </w:r>
      <w:r w:rsidR="00FF62D1">
        <w:rPr>
          <w:rFonts w:ascii="Arial" w:eastAsia="Times New Roman" w:hAnsi="Arial" w:cs="Arial"/>
          <w:sz w:val="24"/>
          <w:szCs w:val="24"/>
          <w:lang w:val="es-ES"/>
        </w:rPr>
        <w:t>de una carretilla elevadora está en funcionamiento y determinará el neumático más adecuado para propósitos de estabilidad, sensibilidad y la seguridad general de carga y</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movimiento.</w:t>
      </w:r>
    </w:p>
    <w:p w14:paraId="5AA9F249"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4C0C00C" w14:textId="0131EB35" w:rsidR="00594BEC" w:rsidRPr="00594BEC" w:rsidRDefault="00594BEC" w:rsidP="00594BEC">
      <w:pPr>
        <w:spacing w:before="1" w:after="0" w:line="240" w:lineRule="auto"/>
        <w:ind w:left="100" w:right="122"/>
        <w:rPr>
          <w:rFonts w:ascii="Calibri" w:eastAsia="Times New Roman" w:hAnsi="Calibri" w:cs="Calibri"/>
          <w:lang w:val="es-ES"/>
        </w:rPr>
      </w:pPr>
      <w:r w:rsidRPr="00594BEC">
        <w:rPr>
          <w:rFonts w:ascii="Arial" w:eastAsia="Times New Roman" w:hAnsi="Arial" w:cs="Arial"/>
          <w:b/>
          <w:bCs/>
          <w:sz w:val="24"/>
          <w:szCs w:val="24"/>
          <w:lang w:val="es-ES"/>
        </w:rPr>
        <w:t>Cojín o sólido</w:t>
      </w:r>
      <w:r w:rsidRPr="00594BEC">
        <w:rPr>
          <w:rFonts w:ascii="Calibri" w:eastAsia="Times New Roman" w:hAnsi="Calibri" w:cs="Calibri"/>
          <w:b/>
          <w:bCs/>
          <w:lang w:val="es-ES"/>
        </w:rPr>
        <w:t xml:space="preserve"> </w:t>
      </w:r>
      <w:r w:rsidR="00FF62D1">
        <w:rPr>
          <w:rFonts w:ascii="Arial" w:eastAsia="Times New Roman" w:hAnsi="Arial" w:cs="Arial"/>
          <w:sz w:val="24"/>
          <w:szCs w:val="24"/>
          <w:lang w:val="es-ES"/>
        </w:rPr>
        <w:t>- Estos</w:t>
      </w:r>
      <w:r w:rsidRPr="00594BEC">
        <w:rPr>
          <w:rFonts w:ascii="Arial" w:eastAsia="Times New Roman" w:hAnsi="Arial" w:cs="Arial"/>
          <w:sz w:val="24"/>
          <w:szCs w:val="24"/>
          <w:lang w:val="es-ES"/>
        </w:rPr>
        <w:t xml:space="preserve"> neumáticos se utilizan principalmente en el interior porque operan con eficacia en superficies lisas.</w:t>
      </w:r>
    </w:p>
    <w:p w14:paraId="31946AE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5D69C0E" w14:textId="191E7660"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xml:space="preserve">Neumático o llena de </w:t>
      </w:r>
      <w:r w:rsidR="00FF62D1">
        <w:rPr>
          <w:rFonts w:ascii="Arial" w:eastAsia="Times New Roman" w:hAnsi="Arial" w:cs="Arial"/>
          <w:b/>
          <w:bCs/>
          <w:sz w:val="24"/>
          <w:szCs w:val="24"/>
          <w:lang w:val="es-ES"/>
        </w:rPr>
        <w:t>aire - Estos neumáticos se utilizan en superficies desiguales porque el diseño del neumático proporciona una conducción suave que ayuda a estabilizar</w:t>
      </w:r>
      <w:r w:rsidRPr="00594BEC">
        <w:rPr>
          <w:rFonts w:ascii="Arial" w:eastAsia="Times New Roman" w:hAnsi="Arial" w:cs="Arial"/>
          <w:lang w:val="es-ES"/>
        </w:rPr>
        <w:t xml:space="preserve"> una carga.</w:t>
      </w:r>
    </w:p>
    <w:p w14:paraId="352D8108"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DBBCF5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Tipos de horquillas</w:t>
      </w:r>
    </w:p>
    <w:p w14:paraId="190F4395" w14:textId="1A963480"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La mayoría de las carretillas elevadoras utilizadas en la industria hoy en día </w:t>
      </w:r>
      <w:r w:rsidR="00FF62D1">
        <w:rPr>
          <w:rFonts w:ascii="Arial" w:eastAsia="Times New Roman" w:hAnsi="Arial" w:cs="Arial"/>
          <w:sz w:val="24"/>
          <w:szCs w:val="24"/>
          <w:lang w:val="es-ES"/>
        </w:rPr>
        <w:t>usan</w:t>
      </w:r>
      <w:r w:rsidRPr="00594BEC">
        <w:rPr>
          <w:rFonts w:ascii="Arial" w:eastAsia="Times New Roman" w:hAnsi="Arial" w:cs="Arial"/>
          <w:sz w:val="24"/>
          <w:szCs w:val="24"/>
          <w:lang w:val="es-ES"/>
        </w:rPr>
        <w:t xml:space="preserve"> uno de dos tipos de horquillas, mitad-cónica y cónica completa.</w:t>
      </w:r>
    </w:p>
    <w:p w14:paraId="79A07D52"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CF4BCF6" w14:textId="0861C31B" w:rsidR="00594BEC" w:rsidRPr="00594BEC" w:rsidRDefault="00594BEC" w:rsidP="00594BEC">
      <w:pPr>
        <w:spacing w:after="0" w:line="240" w:lineRule="auto"/>
        <w:ind w:left="100" w:right="122"/>
        <w:rPr>
          <w:rFonts w:ascii="Calibri" w:eastAsia="Times New Roman" w:hAnsi="Calibri" w:cs="Calibri"/>
          <w:lang w:val="es-ES"/>
        </w:rPr>
      </w:pPr>
      <w:r w:rsidRPr="00594BEC">
        <w:rPr>
          <w:rFonts w:ascii="Arial" w:eastAsia="Times New Roman" w:hAnsi="Arial" w:cs="Arial"/>
          <w:b/>
          <w:bCs/>
          <w:sz w:val="24"/>
          <w:szCs w:val="24"/>
          <w:lang w:val="es-ES"/>
        </w:rPr>
        <w:t>Horquillas de mitad-cónica</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w:t>
      </w:r>
      <w:r w:rsidR="00FF62D1">
        <w:rPr>
          <w:rFonts w:ascii="Arial" w:eastAsia="Times New Roman" w:hAnsi="Arial" w:cs="Arial"/>
          <w:sz w:val="24"/>
          <w:szCs w:val="24"/>
          <w:lang w:val="es-ES"/>
        </w:rPr>
        <w:t>Las horquillas de mitad-cónica</w:t>
      </w:r>
      <w:r w:rsidRPr="00594BEC">
        <w:rPr>
          <w:rFonts w:ascii="Arial" w:eastAsia="Times New Roman" w:hAnsi="Arial" w:cs="Arial"/>
          <w:sz w:val="24"/>
          <w:szCs w:val="24"/>
          <w:lang w:val="es-ES"/>
        </w:rPr>
        <w:t xml:space="preserve"> son preferidas para cargas más pesadas. Pueden ser identificados por la aparición de la horquilla, con un aumento gradual en el ancho de la punta de su grueso máximo acerca </w:t>
      </w:r>
      <w:r w:rsidR="00FF62D1">
        <w:rPr>
          <w:rFonts w:ascii="Arial" w:eastAsia="Times New Roman" w:hAnsi="Arial" w:cs="Arial"/>
          <w:sz w:val="24"/>
          <w:szCs w:val="24"/>
          <w:lang w:val="es-ES"/>
        </w:rPr>
        <w:t>de la</w:t>
      </w:r>
      <w:r w:rsidRPr="00594BEC">
        <w:rPr>
          <w:rFonts w:ascii="Arial" w:eastAsia="Times New Roman" w:hAnsi="Arial" w:cs="Arial"/>
          <w:sz w:val="24"/>
          <w:szCs w:val="24"/>
          <w:lang w:val="es-ES"/>
        </w:rPr>
        <w:t xml:space="preserve"> mitad de camino en la horquilla.</w:t>
      </w:r>
    </w:p>
    <w:p w14:paraId="7401DAB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6319FC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Horquilla cónica completa</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Estas bifurcaciones son generalmente preferidas para levantar más ligero. También son más convenientes para la plataforma de elevación y apilado.</w:t>
      </w:r>
    </w:p>
    <w:p w14:paraId="38CAD5AE" w14:textId="77777777" w:rsidR="00594BEC" w:rsidRDefault="00594BEC" w:rsidP="00594BEC">
      <w:pPr>
        <w:spacing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0538F17" w14:textId="77777777" w:rsidR="00A33E5D" w:rsidRPr="00594BEC" w:rsidRDefault="00A33E5D" w:rsidP="00594BEC">
      <w:pPr>
        <w:spacing w:after="0" w:line="240" w:lineRule="auto"/>
        <w:ind w:left="100"/>
        <w:rPr>
          <w:rFonts w:ascii="Calibri" w:eastAsia="Times New Roman" w:hAnsi="Calibri" w:cs="Calibri"/>
          <w:lang w:val="es-ES"/>
        </w:rPr>
      </w:pPr>
    </w:p>
    <w:p w14:paraId="30A5466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4F8A266C" w14:textId="77777777" w:rsidR="00594BEC" w:rsidRPr="00594BEC" w:rsidRDefault="00594BEC" w:rsidP="00D56187">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Pr="00594BEC">
        <w:rPr>
          <w:rFonts w:ascii="Arial" w:eastAsia="Times New Roman" w:hAnsi="Arial" w:cs="Arial"/>
          <w:b/>
          <w:bCs/>
          <w:sz w:val="32"/>
          <w:szCs w:val="32"/>
          <w:lang w:val="es-ES"/>
        </w:rPr>
        <w:t>Fuentes de alimentación de la carretilla elevadora</w:t>
      </w:r>
    </w:p>
    <w:p w14:paraId="01F0CAA4" w14:textId="77777777" w:rsidR="00594BEC" w:rsidRPr="00594BEC" w:rsidRDefault="00594BEC" w:rsidP="00594BEC">
      <w:pPr>
        <w:spacing w:before="278"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Carretillas elevadoras pueden ser alimentados por:</w:t>
      </w:r>
    </w:p>
    <w:p w14:paraId="0D9A9B0C"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F3AC7F1"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bookmarkStart w:id="21" w:name="_Hlk505503306"/>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Diesel</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combustible</w:t>
      </w:r>
      <w:bookmarkEnd w:id="21"/>
    </w:p>
    <w:p w14:paraId="0D155C52"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Gasolina</w:t>
      </w:r>
    </w:p>
    <w:p w14:paraId="07835B55" w14:textId="77777777" w:rsidR="00594BEC" w:rsidRPr="00594BEC" w:rsidRDefault="00594BEC" w:rsidP="00594BEC">
      <w:pPr>
        <w:autoSpaceDE w:val="0"/>
        <w:autoSpaceDN w:val="0"/>
        <w:spacing w:after="0" w:line="293" w:lineRule="atLeast"/>
        <w:ind w:left="1900"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Propano líquido</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(LP)</w:t>
      </w:r>
    </w:p>
    <w:p w14:paraId="55537F6E"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Batería</w:t>
      </w:r>
    </w:p>
    <w:p w14:paraId="7F4C7799"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33952437" w14:textId="77777777" w:rsidR="00594BEC" w:rsidRPr="00594BEC" w:rsidRDefault="00594BEC" w:rsidP="00D56187">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Procedimiento</w:t>
      </w:r>
    </w:p>
    <w:p w14:paraId="7B9B20BA" w14:textId="77777777" w:rsidR="00594BEC" w:rsidRPr="00594BEC" w:rsidRDefault="00594BEC" w:rsidP="00594BEC">
      <w:pPr>
        <w:spacing w:before="324"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General</w:t>
      </w:r>
    </w:p>
    <w:p w14:paraId="09437C1B"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7CFCC716" w14:textId="263AC9A4" w:rsidR="00594BEC" w:rsidRPr="00594BEC" w:rsidRDefault="00594BEC" w:rsidP="00594BEC">
      <w:pPr>
        <w:spacing w:after="0" w:line="232"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Todos </w:t>
      </w:r>
      <w:r w:rsidR="00FF62D1">
        <w:rPr>
          <w:rFonts w:ascii="Arial" w:eastAsia="Times New Roman" w:hAnsi="Arial" w:cs="Arial"/>
          <w:sz w:val="24"/>
          <w:szCs w:val="24"/>
          <w:lang w:val="es-ES"/>
        </w:rPr>
        <w:t xml:space="preserve">los </w:t>
      </w:r>
      <w:r w:rsidRPr="00594BEC">
        <w:rPr>
          <w:rFonts w:ascii="Arial" w:eastAsia="Times New Roman" w:hAnsi="Arial" w:cs="Arial"/>
          <w:sz w:val="24"/>
          <w:szCs w:val="24"/>
          <w:lang w:val="es-ES"/>
        </w:rPr>
        <w:t>nuevos camiones industriales accionados cumplen los requisitos establecidos en ANSI B</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56.1-1969.</w:t>
      </w:r>
    </w:p>
    <w:p w14:paraId="086E8870"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374E477" w14:textId="659A79F9" w:rsidR="00594BEC" w:rsidRPr="00594BEC" w:rsidRDefault="00594BEC" w:rsidP="00594BEC">
      <w:pPr>
        <w:spacing w:before="1" w:after="0" w:line="232" w:lineRule="auto"/>
        <w:ind w:left="1180" w:right="11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Todas las placas de identificación y marcas permanecerán en el lugar y </w:t>
      </w:r>
      <w:r w:rsidR="00FF62D1">
        <w:rPr>
          <w:rFonts w:ascii="Arial" w:eastAsia="Times New Roman" w:hAnsi="Arial" w:cs="Arial"/>
          <w:sz w:val="24"/>
          <w:szCs w:val="24"/>
          <w:lang w:val="es-ES"/>
        </w:rPr>
        <w:t>se mantendrán</w:t>
      </w:r>
      <w:r w:rsidRPr="00594BEC">
        <w:rPr>
          <w:rFonts w:ascii="Arial" w:eastAsia="Times New Roman" w:hAnsi="Arial" w:cs="Arial"/>
          <w:sz w:val="24"/>
          <w:szCs w:val="24"/>
          <w:lang w:val="es-ES"/>
        </w:rPr>
        <w:t xml:space="preserve"> en condiciones legibles.</w:t>
      </w:r>
    </w:p>
    <w:p w14:paraId="066D706B"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F7E5B6A" w14:textId="56F3EEEA" w:rsidR="00594BEC" w:rsidRPr="00594BEC" w:rsidRDefault="00594BEC" w:rsidP="00594BEC">
      <w:pPr>
        <w:spacing w:before="1"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F62D1">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entrenado y operador autorizado podrán operar camiones industriales motorizados. Operadores serán entrenados en el funcionamiento seguro de cada carro accionado industrial utilizado en la instalación.</w:t>
      </w:r>
    </w:p>
    <w:p w14:paraId="1D85C13C"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F52D877" w14:textId="77777777" w:rsidR="00594BEC" w:rsidRPr="00594BEC" w:rsidRDefault="00594BEC" w:rsidP="00594BEC">
      <w:pPr>
        <w:spacing w:after="0" w:line="232" w:lineRule="auto"/>
        <w:ind w:left="1180" w:right="12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Ninguna persona se le permitirá soporte o pasar por debajo de la porción elevada de cualquier camión, ya sea cargado o vacío.</w:t>
      </w:r>
    </w:p>
    <w:p w14:paraId="18471384"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9C470F6" w14:textId="0B5FCF85"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Ninguna persona deberá subirse </w:t>
      </w:r>
      <w:r w:rsidR="00FF62D1">
        <w:rPr>
          <w:rFonts w:ascii="Arial" w:eastAsia="Times New Roman" w:hAnsi="Arial" w:cs="Arial"/>
          <w:sz w:val="24"/>
          <w:szCs w:val="24"/>
          <w:lang w:val="es-ES"/>
        </w:rPr>
        <w:t>al mecanismo de elevación de una carretilla elevadora o a</w:t>
      </w:r>
      <w:r w:rsidRPr="00594BEC">
        <w:rPr>
          <w:rFonts w:ascii="Arial" w:eastAsia="Times New Roman" w:hAnsi="Arial" w:cs="Arial"/>
          <w:sz w:val="24"/>
          <w:szCs w:val="24"/>
          <w:lang w:val="es-ES"/>
        </w:rPr>
        <w:t xml:space="preserve"> la carretilla elevadora como una plataforma de trabajo. A fabricado aprobado personal cestas si pueden usarse todas las estipulaciones de la fabricación son personalmente</w:t>
      </w:r>
    </w:p>
    <w:p w14:paraId="002E8E8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ECB2116" w14:textId="77777777" w:rsidR="00FF62D1" w:rsidRDefault="00594BEC" w:rsidP="00FF62D1">
      <w:pPr>
        <w:spacing w:before="1" w:after="0" w:line="240" w:lineRule="auto"/>
        <w:ind w:left="82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Cuando un carro industrial accionado es desatendido, </w:t>
      </w:r>
      <w:r w:rsidR="00FF62D1">
        <w:rPr>
          <w:rFonts w:ascii="Arial" w:eastAsia="Times New Roman" w:hAnsi="Arial" w:cs="Arial"/>
          <w:sz w:val="24"/>
          <w:szCs w:val="24"/>
          <w:lang w:val="es-ES"/>
        </w:rPr>
        <w:t>las cargas serán totalmente elevadas,</w:t>
      </w:r>
    </w:p>
    <w:p w14:paraId="6C67DF16" w14:textId="207E6649" w:rsidR="00594BEC" w:rsidRPr="00594BEC" w:rsidRDefault="00FF62D1" w:rsidP="00FF62D1">
      <w:pPr>
        <w:spacing w:before="1" w:after="0" w:line="240" w:lineRule="auto"/>
        <w:ind w:left="820"/>
        <w:rPr>
          <w:rFonts w:ascii="Calibri" w:eastAsia="Times New Roman" w:hAnsi="Calibri" w:cs="Calibri"/>
          <w:lang w:val="es-ES"/>
        </w:rPr>
      </w:pPr>
      <w:r>
        <w:rPr>
          <w:rFonts w:ascii="Arial" w:eastAsia="Times New Roman" w:hAnsi="Arial" w:cs="Arial"/>
          <w:sz w:val="24"/>
          <w:szCs w:val="24"/>
          <w:lang w:val="es-ES"/>
        </w:rPr>
        <w:t>controles neutralizan, energía apagada</w:t>
      </w:r>
      <w:r w:rsidR="00594BEC" w:rsidRPr="00594BEC">
        <w:rPr>
          <w:rFonts w:ascii="Arial" w:eastAsia="Times New Roman" w:hAnsi="Arial" w:cs="Arial"/>
          <w:sz w:val="24"/>
          <w:szCs w:val="24"/>
          <w:lang w:val="es-ES"/>
        </w:rPr>
        <w:t xml:space="preserve"> y ajuste de frenos. </w:t>
      </w:r>
      <w:r>
        <w:rPr>
          <w:rFonts w:ascii="Arial" w:eastAsia="Times New Roman" w:hAnsi="Arial" w:cs="Arial"/>
          <w:sz w:val="24"/>
          <w:szCs w:val="24"/>
          <w:lang w:val="es-ES"/>
        </w:rPr>
        <w:t>Las ruedas se bloquean si el camión está estacionado en una</w:t>
      </w:r>
      <w:r w:rsidR="00594BEC" w:rsidRPr="00594BEC">
        <w:rPr>
          <w:rFonts w:ascii="Arial" w:eastAsia="Times New Roman" w:hAnsi="Arial" w:cs="Arial"/>
          <w:sz w:val="24"/>
          <w:szCs w:val="24"/>
          <w:lang w:val="es-ES"/>
        </w:rPr>
        <w:t xml:space="preserve"> inclinación.</w:t>
      </w:r>
    </w:p>
    <w:p w14:paraId="67E63074"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4DDBFEA" w14:textId="06E67EEC" w:rsidR="00594BEC" w:rsidRPr="00594BEC" w:rsidRDefault="00594BEC" w:rsidP="00594BEC">
      <w:pPr>
        <w:spacing w:before="1" w:after="0" w:line="232" w:lineRule="auto"/>
        <w:ind w:left="1180" w:right="10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Siempre use cautela y posición correcta al cargar, levantar, viajar</w:t>
      </w:r>
      <w:r w:rsidR="0073398C">
        <w:rPr>
          <w:rFonts w:ascii="Arial" w:eastAsia="Times New Roman" w:hAnsi="Arial" w:cs="Arial"/>
          <w:sz w:val="24"/>
          <w:szCs w:val="24"/>
          <w:lang w:val="es-ES"/>
        </w:rPr>
        <w:t xml:space="preserve"> y</w:t>
      </w:r>
      <w:r w:rsidRPr="00594BEC">
        <w:rPr>
          <w:rFonts w:ascii="Arial" w:eastAsia="Times New Roman" w:hAnsi="Arial" w:cs="Arial"/>
          <w:sz w:val="24"/>
          <w:szCs w:val="24"/>
          <w:lang w:val="es-ES"/>
        </w:rPr>
        <w:t xml:space="preserve"> ejecutar vueltas.</w:t>
      </w:r>
    </w:p>
    <w:p w14:paraId="4A182B74"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C47EADE" w14:textId="544D4F7A" w:rsidR="00594BEC" w:rsidRPr="00767F06" w:rsidRDefault="00594BEC" w:rsidP="00594BEC">
      <w:pPr>
        <w:spacing w:after="0" w:line="293" w:lineRule="atLeast"/>
        <w:ind w:left="81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767F06">
        <w:rPr>
          <w:rFonts w:ascii="Arial" w:eastAsia="Times New Roman" w:hAnsi="Arial" w:cs="Arial"/>
          <w:sz w:val="24"/>
          <w:szCs w:val="24"/>
          <w:lang w:val="es-ES"/>
        </w:rPr>
        <w:t xml:space="preserve">Si se encuentra un carro industrial accionado que </w:t>
      </w:r>
      <w:r w:rsidR="00FF62D1">
        <w:rPr>
          <w:rFonts w:ascii="Arial" w:eastAsia="Times New Roman" w:hAnsi="Arial" w:cs="Arial"/>
          <w:sz w:val="24"/>
          <w:szCs w:val="24"/>
          <w:lang w:val="es-ES"/>
        </w:rPr>
        <w:t>necesita reparación, defectuosa, o de cualquier manera insegura, el camión se tendrá fuera de servicio hasta que haya</w:t>
      </w:r>
      <w:r w:rsidRPr="00767F06">
        <w:rPr>
          <w:rFonts w:ascii="Arial" w:eastAsia="Times New Roman" w:hAnsi="Arial" w:cs="Arial"/>
          <w:sz w:val="24"/>
          <w:szCs w:val="24"/>
          <w:lang w:val="es-ES"/>
        </w:rPr>
        <w:t xml:space="preserve"> sido restaurado a la condición de funcionamiento seguro. Todas las reparaciones deberán ser efectuadas por personal autorizado.</w:t>
      </w:r>
    </w:p>
    <w:p w14:paraId="0E0A0571" w14:textId="77777777" w:rsidR="00594BEC" w:rsidRPr="00767F06" w:rsidRDefault="00594BEC" w:rsidP="00594BEC">
      <w:pPr>
        <w:spacing w:after="0" w:line="293" w:lineRule="atLeast"/>
        <w:rPr>
          <w:rFonts w:ascii="Arial" w:eastAsia="Times New Roman" w:hAnsi="Arial" w:cs="Arial"/>
          <w:sz w:val="24"/>
          <w:szCs w:val="24"/>
          <w:lang w:val="es-ES"/>
        </w:rPr>
      </w:pPr>
    </w:p>
    <w:p w14:paraId="317F7BC5"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02BC057E"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p>
    <w:p w14:paraId="022B6CD9" w14:textId="77777777" w:rsidR="00594BEC" w:rsidRDefault="00594BEC" w:rsidP="00594BEC">
      <w:pPr>
        <w:spacing w:after="0" w:line="293" w:lineRule="atLeast"/>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6FB6B8B" w14:textId="77777777" w:rsidR="00A33E5D" w:rsidRDefault="00A33E5D" w:rsidP="00594BEC">
      <w:pPr>
        <w:spacing w:after="0" w:line="293" w:lineRule="atLeast"/>
        <w:rPr>
          <w:rFonts w:ascii="Arial" w:eastAsia="Times New Roman" w:hAnsi="Arial" w:cs="Arial"/>
          <w:sz w:val="24"/>
          <w:szCs w:val="24"/>
          <w:lang w:val="es-ES"/>
        </w:rPr>
      </w:pPr>
    </w:p>
    <w:p w14:paraId="06599281" w14:textId="77777777" w:rsidR="00A33E5D" w:rsidRDefault="00A33E5D" w:rsidP="00594BEC">
      <w:pPr>
        <w:spacing w:after="0" w:line="293" w:lineRule="atLeast"/>
        <w:rPr>
          <w:rFonts w:ascii="Arial" w:eastAsia="Times New Roman" w:hAnsi="Arial" w:cs="Arial"/>
          <w:sz w:val="24"/>
          <w:szCs w:val="24"/>
          <w:lang w:val="es-ES"/>
        </w:rPr>
      </w:pPr>
    </w:p>
    <w:p w14:paraId="355616FC" w14:textId="77777777" w:rsidR="00A33E5D" w:rsidRDefault="00A33E5D" w:rsidP="00594BEC">
      <w:pPr>
        <w:spacing w:after="0" w:line="293" w:lineRule="atLeast"/>
        <w:rPr>
          <w:rFonts w:ascii="Arial" w:eastAsia="Times New Roman" w:hAnsi="Arial" w:cs="Arial"/>
          <w:sz w:val="24"/>
          <w:szCs w:val="24"/>
          <w:lang w:val="es-ES"/>
        </w:rPr>
      </w:pPr>
    </w:p>
    <w:p w14:paraId="42BC9D42" w14:textId="77777777" w:rsidR="00A33E5D" w:rsidRDefault="00A33E5D" w:rsidP="00594BEC">
      <w:pPr>
        <w:spacing w:after="0" w:line="293" w:lineRule="atLeast"/>
        <w:rPr>
          <w:rFonts w:ascii="Arial" w:eastAsia="Times New Roman" w:hAnsi="Arial" w:cs="Arial"/>
          <w:sz w:val="24"/>
          <w:szCs w:val="24"/>
          <w:lang w:val="es-ES"/>
        </w:rPr>
      </w:pPr>
    </w:p>
    <w:p w14:paraId="58E9D367" w14:textId="77777777" w:rsidR="00A33E5D" w:rsidRDefault="00A33E5D" w:rsidP="00594BEC">
      <w:pPr>
        <w:spacing w:after="0" w:line="293" w:lineRule="atLeast"/>
        <w:rPr>
          <w:rFonts w:ascii="Arial" w:eastAsia="Times New Roman" w:hAnsi="Arial" w:cs="Arial"/>
          <w:sz w:val="24"/>
          <w:szCs w:val="24"/>
          <w:lang w:val="es-ES"/>
        </w:rPr>
      </w:pPr>
    </w:p>
    <w:p w14:paraId="0A6907C0" w14:textId="77777777" w:rsidR="00594BEC" w:rsidRPr="00594BEC" w:rsidRDefault="00594BEC" w:rsidP="00594BEC">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7A5B0C51" w14:textId="77777777" w:rsidR="00594BEC" w:rsidRPr="00594BEC" w:rsidRDefault="00594BEC" w:rsidP="00D56187">
      <w:pPr>
        <w:spacing w:after="0" w:line="293" w:lineRule="atLeast"/>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Reglas de operación seguras</w:t>
      </w:r>
    </w:p>
    <w:p w14:paraId="11F468C7" w14:textId="77777777" w:rsidR="00594BEC" w:rsidRPr="00594BEC" w:rsidRDefault="00594BEC" w:rsidP="00594BEC">
      <w:pPr>
        <w:spacing w:before="277"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Atento a sus</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empleados.</w:t>
      </w:r>
    </w:p>
    <w:p w14:paraId="68645CC1" w14:textId="3C6FBA88"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Estancia en </w:t>
      </w:r>
      <w:r w:rsidR="00FF62D1">
        <w:rPr>
          <w:rFonts w:ascii="Arial" w:eastAsia="Times New Roman" w:hAnsi="Arial" w:cs="Arial"/>
          <w:sz w:val="24"/>
          <w:szCs w:val="24"/>
          <w:lang w:val="es-ES"/>
        </w:rPr>
        <w:t>señaladas</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áreas.</w:t>
      </w:r>
    </w:p>
    <w:p w14:paraId="6D47365F" w14:textId="0F351E76"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Tener una visión clara de</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viaje.</w:t>
      </w:r>
    </w:p>
    <w:p w14:paraId="5FFDC7AE" w14:textId="26C729B5"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Utilizar únicamente para </w:t>
      </w:r>
      <w:r w:rsidR="00FF62D1">
        <w:rPr>
          <w:rFonts w:ascii="Arial" w:eastAsia="Times New Roman" w:hAnsi="Arial" w:cs="Arial"/>
          <w:sz w:val="24"/>
          <w:szCs w:val="24"/>
          <w:lang w:val="es-ES"/>
        </w:rPr>
        <w:t>fines de destino</w:t>
      </w:r>
      <w:r w:rsidRPr="00594BEC">
        <w:rPr>
          <w:rFonts w:ascii="Arial" w:eastAsia="Times New Roman" w:hAnsi="Arial" w:cs="Arial"/>
          <w:sz w:val="24"/>
          <w:szCs w:val="24"/>
          <w:lang w:val="es-ES"/>
        </w:rPr>
        <w:t>.</w:t>
      </w:r>
    </w:p>
    <w:p w14:paraId="25E25114" w14:textId="3EF66495"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Mantener </w:t>
      </w:r>
      <w:r w:rsidR="00FF62D1">
        <w:rPr>
          <w:rFonts w:ascii="Arial" w:eastAsia="Times New Roman" w:hAnsi="Arial" w:cs="Arial"/>
          <w:sz w:val="24"/>
          <w:szCs w:val="24"/>
          <w:lang w:val="es-ES"/>
        </w:rPr>
        <w:t>seguras</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distancias.</w:t>
      </w:r>
    </w:p>
    <w:p w14:paraId="764D3132"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SIN JINETES.</w:t>
      </w:r>
    </w:p>
    <w:p w14:paraId="0A654F91" w14:textId="42E8112C"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Obedecer a todos</w:t>
      </w:r>
      <w:r w:rsidRPr="00594BEC">
        <w:rPr>
          <w:rFonts w:ascii="Arial" w:eastAsia="Times New Roman" w:hAnsi="Arial" w:cs="Arial"/>
          <w:spacing w:val="-5"/>
          <w:sz w:val="24"/>
          <w:szCs w:val="24"/>
          <w:lang w:val="es-ES"/>
        </w:rPr>
        <w:t xml:space="preserve"> </w:t>
      </w:r>
      <w:r w:rsidR="00FF62D1">
        <w:rPr>
          <w:rFonts w:ascii="Arial" w:eastAsia="Times New Roman" w:hAnsi="Arial" w:cs="Arial"/>
          <w:spacing w:val="-5"/>
          <w:sz w:val="24"/>
          <w:szCs w:val="24"/>
          <w:lang w:val="es-ES"/>
        </w:rPr>
        <w:t xml:space="preserve">los </w:t>
      </w:r>
      <w:r w:rsidRPr="00594BEC">
        <w:rPr>
          <w:rFonts w:ascii="Arial" w:eastAsia="Times New Roman" w:hAnsi="Arial" w:cs="Arial"/>
          <w:sz w:val="24"/>
          <w:szCs w:val="24"/>
          <w:lang w:val="es-ES"/>
        </w:rPr>
        <w:t>signos.</w:t>
      </w:r>
    </w:p>
    <w:p w14:paraId="6BAA1FA7"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Uso</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cuerno.</w:t>
      </w:r>
    </w:p>
    <w:p w14:paraId="788D296C"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Use equipo de seguridad. (asiento</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correa)</w:t>
      </w:r>
    </w:p>
    <w:p w14:paraId="5A7B19D5"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Compruebe</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espejos.</w:t>
      </w:r>
    </w:p>
    <w:p w14:paraId="3F9AD520" w14:textId="1EE522B1"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Estar atentos </w:t>
      </w:r>
      <w:r w:rsidR="00FF62D1">
        <w:rPr>
          <w:rFonts w:ascii="Arial" w:eastAsia="Times New Roman" w:hAnsi="Arial" w:cs="Arial"/>
          <w:sz w:val="24"/>
          <w:szCs w:val="24"/>
          <w:lang w:val="es-ES"/>
        </w:rPr>
        <w:t>a</w:t>
      </w:r>
      <w:r w:rsidRPr="00594BEC">
        <w:rPr>
          <w:rFonts w:ascii="Arial" w:eastAsia="Times New Roman" w:hAnsi="Arial" w:cs="Arial"/>
          <w:spacing w:val="-16"/>
          <w:sz w:val="24"/>
          <w:szCs w:val="24"/>
          <w:lang w:val="es-ES"/>
        </w:rPr>
        <w:t xml:space="preserve"> </w:t>
      </w:r>
      <w:r w:rsidRPr="00594BEC">
        <w:rPr>
          <w:rFonts w:ascii="Arial" w:eastAsia="Times New Roman" w:hAnsi="Arial" w:cs="Arial"/>
          <w:sz w:val="24"/>
          <w:szCs w:val="24"/>
          <w:lang w:val="es-ES"/>
        </w:rPr>
        <w:t>peligros.</w:t>
      </w:r>
    </w:p>
    <w:p w14:paraId="31EEF0D0"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Llamar la atención sobre</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peligros.</w:t>
      </w:r>
    </w:p>
    <w:p w14:paraId="36991A47"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No obstruya el equipo de seguridad y emergencia</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sale.</w:t>
      </w:r>
    </w:p>
    <w:p w14:paraId="2A91F0E8"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No levante</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personas.</w:t>
      </w:r>
    </w:p>
    <w:p w14:paraId="3BD3C953" w14:textId="6DF8EA8E"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Nunca caminar ni permita que nadie en las horquillas.</w:t>
      </w:r>
    </w:p>
    <w:p w14:paraId="46DF5536" w14:textId="3E426092"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Mantener todas las partes del cuerpo </w:t>
      </w:r>
      <w:r w:rsidR="00FF62D1">
        <w:rPr>
          <w:rFonts w:ascii="Arial" w:eastAsia="Times New Roman" w:hAnsi="Arial" w:cs="Arial"/>
          <w:sz w:val="24"/>
          <w:szCs w:val="24"/>
          <w:lang w:val="es-ES"/>
        </w:rPr>
        <w:t>alejadas</w:t>
      </w:r>
      <w:r w:rsidRPr="00594BEC">
        <w:rPr>
          <w:rFonts w:ascii="Arial" w:eastAsia="Times New Roman" w:hAnsi="Arial" w:cs="Arial"/>
          <w:sz w:val="24"/>
          <w:szCs w:val="24"/>
          <w:lang w:val="es-ES"/>
        </w:rPr>
        <w:t xml:space="preserve"> de las móviles</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piezas.</w:t>
      </w:r>
    </w:p>
    <w:p w14:paraId="00D4CD37" w14:textId="7FC099DE"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Ten en cuenta </w:t>
      </w:r>
      <w:r w:rsidR="00FF62D1">
        <w:rPr>
          <w:rFonts w:ascii="Arial" w:eastAsia="Times New Roman" w:hAnsi="Arial" w:cs="Arial"/>
          <w:sz w:val="24"/>
          <w:szCs w:val="24"/>
          <w:lang w:val="es-ES"/>
        </w:rPr>
        <w:t>los gastos generales de</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espacio.</w:t>
      </w:r>
    </w:p>
    <w:p w14:paraId="7ED16D3A"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Conocer las características de su carretilla elevadora. (mástil</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altura)</w:t>
      </w:r>
    </w:p>
    <w:p w14:paraId="43583764" w14:textId="77777777" w:rsidR="00594BEC" w:rsidRPr="00594BEC" w:rsidRDefault="00594BEC" w:rsidP="00594BEC">
      <w:pPr>
        <w:spacing w:before="7"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A51DD4F" w14:textId="4E0CF08E" w:rsidR="00594BEC" w:rsidRPr="00594BEC" w:rsidRDefault="00594BEC" w:rsidP="00594BEC">
      <w:pPr>
        <w:spacing w:after="0" w:line="240" w:lineRule="auto"/>
        <w:ind w:left="911" w:right="402" w:hanging="812"/>
        <w:rPr>
          <w:rFonts w:ascii="Calibri" w:eastAsia="Times New Roman" w:hAnsi="Calibri" w:cs="Calibri"/>
          <w:lang w:val="es-ES"/>
        </w:rPr>
      </w:pPr>
      <w:r w:rsidRPr="00594BEC">
        <w:rPr>
          <w:rFonts w:ascii="Arial" w:eastAsia="Times New Roman" w:hAnsi="Arial" w:cs="Arial"/>
          <w:sz w:val="24"/>
          <w:szCs w:val="24"/>
          <w:lang w:val="es-ES"/>
        </w:rPr>
        <w:t xml:space="preserve">Nota: Inclinable puede ocurrir si el carro funciona incorrectamente. Puede ocasionar lesiones o la muerte. Abroche siempre el cinturón de seguridad. En caso de una punta de más de no saltar, agárrate fuerte, apoyo de pies e </w:t>
      </w:r>
      <w:r w:rsidR="00FF62D1">
        <w:rPr>
          <w:rFonts w:ascii="Arial" w:eastAsia="Times New Roman" w:hAnsi="Arial" w:cs="Arial"/>
          <w:sz w:val="24"/>
          <w:szCs w:val="24"/>
          <w:lang w:val="es-ES"/>
        </w:rPr>
        <w:t>inclínate</w:t>
      </w:r>
      <w:r w:rsidRPr="00594BEC">
        <w:rPr>
          <w:rFonts w:ascii="Arial" w:eastAsia="Times New Roman" w:hAnsi="Arial" w:cs="Arial"/>
          <w:sz w:val="24"/>
          <w:szCs w:val="24"/>
          <w:lang w:val="es-ES"/>
        </w:rPr>
        <w:t xml:space="preserve"> lejos.</w:t>
      </w:r>
    </w:p>
    <w:p w14:paraId="21A3DB58"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62288E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Lista de verificación para la zona de muelle de carga</w:t>
      </w:r>
    </w:p>
    <w:p w14:paraId="15EBAA4B" w14:textId="539FD7CF" w:rsidR="00594BEC" w:rsidRPr="00594BEC" w:rsidRDefault="00594BEC" w:rsidP="00594BEC">
      <w:pPr>
        <w:spacing w:before="279"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Comprobación del muelle de placas, tableros y</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rampas.</w:t>
      </w:r>
    </w:p>
    <w:p w14:paraId="0CF0A996"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Bloquee las ruedas del remolque y</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camión.</w:t>
      </w:r>
    </w:p>
    <w:p w14:paraId="07A684A9" w14:textId="1B6346CA"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Asegúrese de que el conductor y otros empleados </w:t>
      </w:r>
      <w:r w:rsidR="00FF62D1">
        <w:rPr>
          <w:rFonts w:ascii="Arial" w:eastAsia="Times New Roman" w:hAnsi="Arial" w:cs="Arial"/>
          <w:sz w:val="24"/>
          <w:szCs w:val="24"/>
          <w:lang w:val="es-ES"/>
        </w:rPr>
        <w:t>estén</w:t>
      </w:r>
      <w:r w:rsidRPr="00594BEC">
        <w:rPr>
          <w:rFonts w:ascii="Arial" w:eastAsia="Times New Roman" w:hAnsi="Arial" w:cs="Arial"/>
          <w:sz w:val="24"/>
          <w:szCs w:val="24"/>
          <w:lang w:val="es-ES"/>
        </w:rPr>
        <w:t xml:space="preserve"> fuera de la</w:t>
      </w:r>
      <w:r w:rsidRPr="00594BEC">
        <w:rPr>
          <w:rFonts w:ascii="Arial" w:eastAsia="Times New Roman" w:hAnsi="Arial" w:cs="Arial"/>
          <w:spacing w:val="-27"/>
          <w:sz w:val="24"/>
          <w:szCs w:val="24"/>
          <w:lang w:val="es-ES"/>
        </w:rPr>
        <w:t xml:space="preserve"> </w:t>
      </w:r>
      <w:r w:rsidRPr="00594BEC">
        <w:rPr>
          <w:rFonts w:ascii="Arial" w:eastAsia="Times New Roman" w:hAnsi="Arial" w:cs="Arial"/>
          <w:sz w:val="24"/>
          <w:szCs w:val="24"/>
          <w:lang w:val="es-ES"/>
        </w:rPr>
        <w:t>forma.</w:t>
      </w:r>
    </w:p>
    <w:p w14:paraId="1A3BFE78" w14:textId="2E330252"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Conduzca siempre recto en las placas de puente y nunca</w:t>
      </w:r>
      <w:r w:rsidRPr="00594BEC">
        <w:rPr>
          <w:rFonts w:ascii="Arial" w:eastAsia="Times New Roman" w:hAnsi="Arial" w:cs="Arial"/>
          <w:spacing w:val="-19"/>
          <w:sz w:val="24"/>
          <w:szCs w:val="24"/>
          <w:lang w:val="es-ES"/>
        </w:rPr>
        <w:t xml:space="preserve"> </w:t>
      </w:r>
      <w:r w:rsidR="00FF62D1">
        <w:rPr>
          <w:rFonts w:ascii="Arial" w:eastAsia="Times New Roman" w:hAnsi="Arial" w:cs="Arial"/>
          <w:sz w:val="24"/>
          <w:szCs w:val="24"/>
          <w:lang w:val="es-ES"/>
        </w:rPr>
        <w:t>acelere</w:t>
      </w:r>
      <w:r w:rsidRPr="00594BEC">
        <w:rPr>
          <w:rFonts w:ascii="Arial" w:eastAsia="Times New Roman" w:hAnsi="Arial" w:cs="Arial"/>
          <w:sz w:val="24"/>
          <w:szCs w:val="24"/>
          <w:lang w:val="es-ES"/>
        </w:rPr>
        <w:t>.</w:t>
      </w:r>
    </w:p>
    <w:p w14:paraId="0A9E087B"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Conduzca a una velocidad lenta y constante para evitar</w:t>
      </w:r>
      <w:r w:rsidRPr="00594BEC">
        <w:rPr>
          <w:rFonts w:ascii="Arial" w:eastAsia="Times New Roman" w:hAnsi="Arial" w:cs="Arial"/>
          <w:spacing w:val="-22"/>
          <w:sz w:val="24"/>
          <w:szCs w:val="24"/>
          <w:lang w:val="es-ES"/>
        </w:rPr>
        <w:t xml:space="preserve"> </w:t>
      </w:r>
      <w:r w:rsidRPr="00594BEC">
        <w:rPr>
          <w:rFonts w:ascii="Arial" w:eastAsia="Times New Roman" w:hAnsi="Arial" w:cs="Arial"/>
          <w:sz w:val="24"/>
          <w:szCs w:val="24"/>
          <w:lang w:val="es-ES"/>
        </w:rPr>
        <w:t>patina.</w:t>
      </w:r>
    </w:p>
    <w:p w14:paraId="6BB803B7"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0D7363B1"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1EC43978" w14:textId="77777777" w:rsidR="00594BEC" w:rsidRPr="00594BEC" w:rsidRDefault="00594BEC" w:rsidP="00594BEC">
      <w:pPr>
        <w:spacing w:before="75"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Lista de verificación para remolques o vagones de carga</w:t>
      </w:r>
    </w:p>
    <w:p w14:paraId="68DD84F6" w14:textId="27B7EE19" w:rsidR="00594BEC" w:rsidRPr="00594BEC" w:rsidRDefault="00594BEC" w:rsidP="00594BEC">
      <w:pPr>
        <w:spacing w:before="276"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Asegúrese de que el remolque </w:t>
      </w:r>
      <w:r w:rsidR="00FF62D1">
        <w:rPr>
          <w:rFonts w:ascii="Arial" w:eastAsia="Times New Roman" w:hAnsi="Arial" w:cs="Arial"/>
          <w:sz w:val="24"/>
          <w:szCs w:val="24"/>
          <w:lang w:val="es-ES"/>
        </w:rPr>
        <w:t>cuente</w:t>
      </w:r>
      <w:r w:rsidRPr="00594BEC">
        <w:rPr>
          <w:rFonts w:ascii="Arial" w:eastAsia="Times New Roman" w:hAnsi="Arial" w:cs="Arial"/>
          <w:sz w:val="24"/>
          <w:szCs w:val="24"/>
          <w:lang w:val="es-ES"/>
        </w:rPr>
        <w:t xml:space="preserve"> con el respaldo hacia arriba y cuadrado a la carga</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del muelle.</w:t>
      </w:r>
    </w:p>
    <w:p w14:paraId="1542BF71" w14:textId="11086BB9"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Compruebe el suelo </w:t>
      </w:r>
      <w:r w:rsidR="00FF62D1">
        <w:rPr>
          <w:rFonts w:ascii="Arial" w:eastAsia="Times New Roman" w:hAnsi="Arial" w:cs="Arial"/>
          <w:sz w:val="24"/>
          <w:szCs w:val="24"/>
          <w:lang w:val="es-ES"/>
        </w:rPr>
        <w:t>del tráiler</w:t>
      </w:r>
      <w:r w:rsidRPr="00594BEC">
        <w:rPr>
          <w:rFonts w:ascii="Arial" w:eastAsia="Times New Roman" w:hAnsi="Arial" w:cs="Arial"/>
          <w:sz w:val="24"/>
          <w:szCs w:val="24"/>
          <w:lang w:val="es-ES"/>
        </w:rPr>
        <w:t>.</w:t>
      </w:r>
    </w:p>
    <w:p w14:paraId="3CB6FF02"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Siempre tienen las ruedas de remolque frenadas y el bloqueo de la plataforma</w:t>
      </w:r>
      <w:r w:rsidRPr="00594BEC">
        <w:rPr>
          <w:rFonts w:ascii="Arial" w:eastAsia="Times New Roman" w:hAnsi="Arial" w:cs="Arial"/>
          <w:spacing w:val="-26"/>
          <w:sz w:val="24"/>
          <w:szCs w:val="24"/>
          <w:lang w:val="es-ES"/>
        </w:rPr>
        <w:t xml:space="preserve"> </w:t>
      </w:r>
      <w:r w:rsidRPr="00594BEC">
        <w:rPr>
          <w:rFonts w:ascii="Arial" w:eastAsia="Times New Roman" w:hAnsi="Arial" w:cs="Arial"/>
          <w:sz w:val="24"/>
          <w:szCs w:val="24"/>
          <w:lang w:val="es-ES"/>
        </w:rPr>
        <w:t>contratado.</w:t>
      </w:r>
    </w:p>
    <w:p w14:paraId="5361C8F7" w14:textId="3355D85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Ajustar el freno de estacionamiento en</w:t>
      </w:r>
      <w:r w:rsidRPr="00594BEC">
        <w:rPr>
          <w:rFonts w:ascii="Arial" w:eastAsia="Times New Roman" w:hAnsi="Arial" w:cs="Arial"/>
          <w:spacing w:val="-12"/>
          <w:sz w:val="24"/>
          <w:szCs w:val="24"/>
          <w:lang w:val="es-ES"/>
        </w:rPr>
        <w:t xml:space="preserve"> </w:t>
      </w:r>
      <w:r w:rsidR="00FF62D1">
        <w:rPr>
          <w:rFonts w:ascii="Arial" w:eastAsia="Times New Roman" w:hAnsi="Arial" w:cs="Arial"/>
          <w:spacing w:val="-12"/>
          <w:sz w:val="24"/>
          <w:szCs w:val="24"/>
          <w:lang w:val="es-ES"/>
        </w:rPr>
        <w:t xml:space="preserve">el </w:t>
      </w:r>
      <w:r w:rsidRPr="00594BEC">
        <w:rPr>
          <w:rFonts w:ascii="Arial" w:eastAsia="Times New Roman" w:hAnsi="Arial" w:cs="Arial"/>
          <w:sz w:val="24"/>
          <w:szCs w:val="24"/>
          <w:lang w:val="es-ES"/>
        </w:rPr>
        <w:t>camión.</w:t>
      </w:r>
    </w:p>
    <w:p w14:paraId="69679261" w14:textId="551A8661"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Usar faros al entrar en un</w:t>
      </w:r>
      <w:r w:rsidRPr="00594BEC">
        <w:rPr>
          <w:rFonts w:ascii="Arial" w:eastAsia="Times New Roman" w:hAnsi="Arial" w:cs="Arial"/>
          <w:spacing w:val="-13"/>
          <w:sz w:val="24"/>
          <w:szCs w:val="24"/>
          <w:lang w:val="es-ES"/>
        </w:rPr>
        <w:t xml:space="preserve"> </w:t>
      </w:r>
      <w:r w:rsidR="00FF62D1">
        <w:rPr>
          <w:rFonts w:ascii="Arial" w:eastAsia="Times New Roman" w:hAnsi="Arial" w:cs="Arial"/>
          <w:sz w:val="24"/>
          <w:szCs w:val="24"/>
          <w:lang w:val="es-ES"/>
        </w:rPr>
        <w:t>tráiler</w:t>
      </w:r>
      <w:r w:rsidRPr="00594BEC">
        <w:rPr>
          <w:rFonts w:ascii="Arial" w:eastAsia="Times New Roman" w:hAnsi="Arial" w:cs="Arial"/>
          <w:sz w:val="24"/>
          <w:szCs w:val="24"/>
          <w:lang w:val="es-ES"/>
        </w:rPr>
        <w:t>.</w:t>
      </w:r>
    </w:p>
    <w:p w14:paraId="45678D99"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Revise la cubierta</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capacidad.</w:t>
      </w:r>
    </w:p>
    <w:p w14:paraId="30AFF1D0" w14:textId="6171FDD3"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Control combinado de carga y </w:t>
      </w:r>
      <w:r w:rsidR="00FF62D1">
        <w:rPr>
          <w:rFonts w:ascii="Arial" w:eastAsia="Times New Roman" w:hAnsi="Arial" w:cs="Arial"/>
          <w:sz w:val="24"/>
          <w:szCs w:val="24"/>
          <w:lang w:val="es-ES"/>
        </w:rPr>
        <w:t>peso del vehículo</w:t>
      </w:r>
      <w:r w:rsidRPr="00594BEC">
        <w:rPr>
          <w:rFonts w:ascii="Arial" w:eastAsia="Times New Roman" w:hAnsi="Arial" w:cs="Arial"/>
          <w:sz w:val="24"/>
          <w:szCs w:val="24"/>
          <w:lang w:val="es-ES"/>
        </w:rPr>
        <w:t>.</w:t>
      </w:r>
    </w:p>
    <w:p w14:paraId="68DC7A1F" w14:textId="76EE66D1"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No más acelere mientras que dentro de un</w:t>
      </w:r>
      <w:r w:rsidRPr="00594BEC">
        <w:rPr>
          <w:rFonts w:ascii="Arial" w:eastAsia="Times New Roman" w:hAnsi="Arial" w:cs="Arial"/>
          <w:spacing w:val="-12"/>
          <w:sz w:val="24"/>
          <w:szCs w:val="24"/>
          <w:lang w:val="es-ES"/>
        </w:rPr>
        <w:t xml:space="preserve"> </w:t>
      </w:r>
      <w:r w:rsidR="00FF62D1">
        <w:rPr>
          <w:rFonts w:ascii="Arial" w:eastAsia="Times New Roman" w:hAnsi="Arial" w:cs="Arial"/>
          <w:sz w:val="24"/>
          <w:szCs w:val="24"/>
          <w:lang w:val="es-ES"/>
        </w:rPr>
        <w:t>tráiler</w:t>
      </w:r>
      <w:r w:rsidRPr="00594BEC">
        <w:rPr>
          <w:rFonts w:ascii="Arial" w:eastAsia="Times New Roman" w:hAnsi="Arial" w:cs="Arial"/>
          <w:sz w:val="24"/>
          <w:szCs w:val="24"/>
          <w:lang w:val="es-ES"/>
        </w:rPr>
        <w:t>.</w:t>
      </w:r>
    </w:p>
    <w:p w14:paraId="6D45F4FD"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2FD4862C"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072C0DFF"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4021921B"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62EEDE90"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Recarga de un montacargas</w:t>
      </w:r>
    </w:p>
    <w:p w14:paraId="00DD2278" w14:textId="77777777" w:rsidR="00594BEC" w:rsidRPr="00594BEC" w:rsidRDefault="00594BEC" w:rsidP="00594BEC">
      <w:pPr>
        <w:spacing w:before="277"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Intentar repostar el motor</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frío.</w:t>
      </w:r>
    </w:p>
    <w:p w14:paraId="3E7FF524" w14:textId="31F209C5"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Siempre apague </w:t>
      </w:r>
      <w:r w:rsidR="00FF62D1">
        <w:rPr>
          <w:rFonts w:ascii="Arial" w:eastAsia="Times New Roman" w:hAnsi="Arial" w:cs="Arial"/>
          <w:sz w:val="24"/>
          <w:szCs w:val="24"/>
          <w:lang w:val="es-ES"/>
        </w:rPr>
        <w:t>el</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motor.</w:t>
      </w:r>
    </w:p>
    <w:p w14:paraId="4DEC2B9D"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Espacios solamente con adecuada</w:t>
      </w:r>
      <w:r w:rsidRPr="00594BEC">
        <w:rPr>
          <w:rFonts w:ascii="Arial" w:eastAsia="Times New Roman" w:hAnsi="Arial" w:cs="Arial"/>
          <w:spacing w:val="-16"/>
          <w:sz w:val="24"/>
          <w:szCs w:val="24"/>
          <w:lang w:val="es-ES"/>
        </w:rPr>
        <w:t xml:space="preserve"> </w:t>
      </w:r>
      <w:r w:rsidRPr="00594BEC">
        <w:rPr>
          <w:rFonts w:ascii="Arial" w:eastAsia="Times New Roman" w:hAnsi="Arial" w:cs="Arial"/>
          <w:sz w:val="24"/>
          <w:szCs w:val="24"/>
          <w:lang w:val="es-ES"/>
        </w:rPr>
        <w:t>ventilación.</w:t>
      </w:r>
    </w:p>
    <w:p w14:paraId="7851FA8D"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NO</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fumar.</w:t>
      </w:r>
    </w:p>
    <w:p w14:paraId="7C05EF3A"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Busque</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fugas.</w:t>
      </w:r>
    </w:p>
    <w:p w14:paraId="0AB77597"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7"/>
          <w:szCs w:val="27"/>
          <w:lang w:val="es-ES"/>
        </w:rPr>
        <w:t> </w:t>
      </w:r>
    </w:p>
    <w:p w14:paraId="3B26DC8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Cambiar un tanque de gas LP</w:t>
      </w:r>
    </w:p>
    <w:p w14:paraId="5CE6E322" w14:textId="77777777" w:rsidR="00594BEC" w:rsidRPr="00594BEC" w:rsidRDefault="00594BEC" w:rsidP="00594BEC">
      <w:pPr>
        <w:spacing w:before="278"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NO</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fumar.</w:t>
      </w:r>
    </w:p>
    <w:p w14:paraId="20A4831E" w14:textId="0B80BF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Apague el </w:t>
      </w:r>
      <w:r w:rsidR="00FF62D1">
        <w:rPr>
          <w:rFonts w:ascii="Arial" w:eastAsia="Times New Roman" w:hAnsi="Arial" w:cs="Arial"/>
          <w:sz w:val="24"/>
          <w:szCs w:val="24"/>
          <w:lang w:val="es-ES"/>
        </w:rPr>
        <w:t>tanque LP</w:t>
      </w:r>
      <w:r w:rsidRPr="00594BEC">
        <w:rPr>
          <w:rFonts w:ascii="Arial" w:eastAsia="Times New Roman" w:hAnsi="Arial" w:cs="Arial"/>
          <w:sz w:val="24"/>
          <w:szCs w:val="24"/>
          <w:lang w:val="es-ES"/>
        </w:rPr>
        <w:t>.</w:t>
      </w:r>
    </w:p>
    <w:p w14:paraId="6246E1B9" w14:textId="4401C150"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Desconecte el tanque</w:t>
      </w:r>
      <w:r w:rsidRPr="00594BEC">
        <w:rPr>
          <w:rFonts w:ascii="Arial" w:eastAsia="Times New Roman" w:hAnsi="Arial" w:cs="Arial"/>
          <w:spacing w:val="-5"/>
          <w:sz w:val="24"/>
          <w:szCs w:val="24"/>
          <w:lang w:val="es-ES"/>
        </w:rPr>
        <w:t xml:space="preserve"> </w:t>
      </w:r>
      <w:r w:rsidR="00FF62D1">
        <w:rPr>
          <w:rFonts w:ascii="Arial" w:eastAsia="Times New Roman" w:hAnsi="Arial" w:cs="Arial"/>
          <w:spacing w:val="-5"/>
          <w:sz w:val="24"/>
          <w:szCs w:val="24"/>
          <w:lang w:val="es-ES"/>
        </w:rPr>
        <w:t xml:space="preserve">de la </w:t>
      </w:r>
      <w:r w:rsidRPr="00594BEC">
        <w:rPr>
          <w:rFonts w:ascii="Arial" w:eastAsia="Times New Roman" w:hAnsi="Arial" w:cs="Arial"/>
          <w:sz w:val="24"/>
          <w:szCs w:val="24"/>
          <w:lang w:val="es-ES"/>
        </w:rPr>
        <w:t>línea.</w:t>
      </w:r>
    </w:p>
    <w:p w14:paraId="544E6F84"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Quitar</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tanque.</w:t>
      </w:r>
    </w:p>
    <w:p w14:paraId="6018F7B6" w14:textId="017E791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Compruebe</w:t>
      </w:r>
      <w:r w:rsidRPr="00594BEC">
        <w:rPr>
          <w:rFonts w:ascii="Arial" w:eastAsia="Times New Roman" w:hAnsi="Arial" w:cs="Arial"/>
          <w:spacing w:val="-3"/>
          <w:sz w:val="24"/>
          <w:szCs w:val="24"/>
          <w:lang w:val="es-ES"/>
        </w:rPr>
        <w:t xml:space="preserve"> </w:t>
      </w:r>
      <w:r w:rsidR="00FF62D1">
        <w:rPr>
          <w:rFonts w:ascii="Arial" w:eastAsia="Times New Roman" w:hAnsi="Arial" w:cs="Arial"/>
          <w:spacing w:val="-3"/>
          <w:sz w:val="24"/>
          <w:szCs w:val="24"/>
          <w:lang w:val="es-ES"/>
        </w:rPr>
        <w:t xml:space="preserve">el </w:t>
      </w:r>
      <w:r w:rsidRPr="00594BEC">
        <w:rPr>
          <w:rFonts w:ascii="Arial" w:eastAsia="Times New Roman" w:hAnsi="Arial" w:cs="Arial"/>
          <w:sz w:val="24"/>
          <w:szCs w:val="24"/>
          <w:lang w:val="es-ES"/>
        </w:rPr>
        <w:t>montaje.</w:t>
      </w:r>
    </w:p>
    <w:p w14:paraId="38E3FC60" w14:textId="376A5E6D"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Compruebe la etiqueta de advertencia</w:t>
      </w:r>
      <w:r w:rsidRPr="00594BEC">
        <w:rPr>
          <w:rFonts w:ascii="Arial" w:eastAsia="Times New Roman" w:hAnsi="Arial" w:cs="Arial"/>
          <w:spacing w:val="-8"/>
          <w:sz w:val="24"/>
          <w:szCs w:val="24"/>
          <w:lang w:val="es-ES"/>
        </w:rPr>
        <w:t xml:space="preserve"> </w:t>
      </w:r>
      <w:r w:rsidR="00FF62D1">
        <w:rPr>
          <w:rFonts w:ascii="Arial" w:eastAsia="Times New Roman" w:hAnsi="Arial" w:cs="Arial"/>
          <w:spacing w:val="-8"/>
          <w:sz w:val="24"/>
          <w:szCs w:val="24"/>
          <w:lang w:val="es-ES"/>
        </w:rPr>
        <w:t xml:space="preserve">de </w:t>
      </w:r>
      <w:r w:rsidRPr="00594BEC">
        <w:rPr>
          <w:rFonts w:ascii="Arial" w:eastAsia="Times New Roman" w:hAnsi="Arial" w:cs="Arial"/>
          <w:sz w:val="24"/>
          <w:szCs w:val="24"/>
          <w:lang w:val="es-ES"/>
        </w:rPr>
        <w:t>condición.</w:t>
      </w:r>
    </w:p>
    <w:p w14:paraId="1D55C100" w14:textId="27572EBA"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Revise la compatibilidad </w:t>
      </w:r>
      <w:r w:rsidR="00FF62D1">
        <w:rPr>
          <w:rFonts w:ascii="Arial" w:eastAsia="Times New Roman" w:hAnsi="Arial" w:cs="Arial"/>
          <w:sz w:val="24"/>
          <w:szCs w:val="24"/>
          <w:lang w:val="es-ES"/>
        </w:rPr>
        <w:t>del</w:t>
      </w:r>
      <w:r w:rsidRPr="00594BEC">
        <w:rPr>
          <w:rFonts w:ascii="Arial" w:eastAsia="Times New Roman" w:hAnsi="Arial" w:cs="Arial"/>
          <w:sz w:val="24"/>
          <w:szCs w:val="24"/>
          <w:lang w:val="es-ES"/>
        </w:rPr>
        <w:t xml:space="preserve"> tanque de reemplazo y</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estado.</w:t>
      </w:r>
    </w:p>
    <w:p w14:paraId="7DD9D378" w14:textId="36E80B5B"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Posición y volver a conectar</w:t>
      </w:r>
      <w:r w:rsidRPr="00594BEC">
        <w:rPr>
          <w:rFonts w:ascii="Arial" w:eastAsia="Times New Roman" w:hAnsi="Arial" w:cs="Arial"/>
          <w:spacing w:val="-12"/>
          <w:sz w:val="24"/>
          <w:szCs w:val="24"/>
          <w:lang w:val="es-ES"/>
        </w:rPr>
        <w:t xml:space="preserve"> </w:t>
      </w:r>
      <w:r w:rsidR="00FF62D1">
        <w:rPr>
          <w:rFonts w:ascii="Arial" w:eastAsia="Times New Roman" w:hAnsi="Arial" w:cs="Arial"/>
          <w:spacing w:val="-12"/>
          <w:sz w:val="24"/>
          <w:szCs w:val="24"/>
          <w:lang w:val="es-ES"/>
        </w:rPr>
        <w:t xml:space="preserve">el </w:t>
      </w:r>
      <w:r w:rsidRPr="00594BEC">
        <w:rPr>
          <w:rFonts w:ascii="Arial" w:eastAsia="Times New Roman" w:hAnsi="Arial" w:cs="Arial"/>
          <w:sz w:val="24"/>
          <w:szCs w:val="24"/>
          <w:lang w:val="es-ES"/>
        </w:rPr>
        <w:t>tanque.</w:t>
      </w:r>
    </w:p>
    <w:p w14:paraId="2892A4D2" w14:textId="5A69D79C"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Abra lentamente </w:t>
      </w:r>
      <w:r w:rsidR="00FF62D1">
        <w:rPr>
          <w:rFonts w:ascii="Arial" w:eastAsia="Times New Roman" w:hAnsi="Arial" w:cs="Arial"/>
          <w:sz w:val="24"/>
          <w:szCs w:val="24"/>
          <w:lang w:val="es-ES"/>
        </w:rPr>
        <w:t>la línea de combustible</w:t>
      </w:r>
      <w:r w:rsidRPr="00594BEC">
        <w:rPr>
          <w:rFonts w:ascii="Arial" w:eastAsia="Times New Roman" w:hAnsi="Arial" w:cs="Arial"/>
          <w:sz w:val="24"/>
          <w:szCs w:val="24"/>
          <w:lang w:val="es-ES"/>
        </w:rPr>
        <w:t>.</w:t>
      </w:r>
    </w:p>
    <w:p w14:paraId="1CC9DA71"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Revise</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fugas.</w:t>
      </w:r>
    </w:p>
    <w:p w14:paraId="06CDE5D7"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Tener extintor</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disponible.</w:t>
      </w:r>
    </w:p>
    <w:p w14:paraId="23F712D8"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89AA29D" w14:textId="677F5740"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Nota: </w:t>
      </w:r>
      <w:r w:rsidR="00FF62D1">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se deben rellenar tanques de LP por personal capacitado.</w:t>
      </w:r>
    </w:p>
    <w:p w14:paraId="3F5D3914"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76637826"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6105395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Carga y cambio de una batería</w:t>
      </w:r>
    </w:p>
    <w:p w14:paraId="2076DD30" w14:textId="36270341" w:rsidR="00594BEC" w:rsidRPr="00594BEC" w:rsidRDefault="00594BEC" w:rsidP="00594BEC">
      <w:pPr>
        <w:spacing w:before="185"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Siempre mantener la coherencia de la tensión entre la batería y</w:t>
      </w:r>
      <w:r w:rsidRPr="00594BEC">
        <w:rPr>
          <w:rFonts w:ascii="Arial" w:eastAsia="Times New Roman" w:hAnsi="Arial" w:cs="Arial"/>
          <w:spacing w:val="-26"/>
          <w:sz w:val="24"/>
          <w:szCs w:val="24"/>
          <w:lang w:val="es-ES"/>
        </w:rPr>
        <w:t xml:space="preserve"> </w:t>
      </w:r>
      <w:r w:rsidR="0073398C">
        <w:rPr>
          <w:rFonts w:ascii="Arial" w:eastAsia="Times New Roman" w:hAnsi="Arial" w:cs="Arial"/>
          <w:spacing w:val="-26"/>
          <w:sz w:val="24"/>
          <w:szCs w:val="24"/>
          <w:lang w:val="es-ES"/>
        </w:rPr>
        <w:t xml:space="preserve">el </w:t>
      </w:r>
      <w:r w:rsidRPr="00594BEC">
        <w:rPr>
          <w:rFonts w:ascii="Arial" w:eastAsia="Times New Roman" w:hAnsi="Arial" w:cs="Arial"/>
          <w:sz w:val="24"/>
          <w:szCs w:val="24"/>
          <w:lang w:val="es-ES"/>
        </w:rPr>
        <w:t>vehículo.</w:t>
      </w:r>
    </w:p>
    <w:p w14:paraId="0B102E97" w14:textId="1164617B" w:rsidR="00594BEC" w:rsidRPr="00594BEC" w:rsidRDefault="00594BEC" w:rsidP="00594BEC">
      <w:pPr>
        <w:spacing w:after="0" w:line="240" w:lineRule="auto"/>
        <w:ind w:left="1900" w:right="10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Vehículo de elevación </w:t>
      </w:r>
      <w:r w:rsidR="00FF62D1">
        <w:rPr>
          <w:rFonts w:ascii="Arial" w:eastAsia="Times New Roman" w:hAnsi="Arial" w:cs="Arial"/>
          <w:sz w:val="24"/>
          <w:szCs w:val="24"/>
          <w:lang w:val="es-ES"/>
        </w:rPr>
        <w:t>de capacidad, estabilidad, vida de carga y ciclo de trabajo afectará al tamaño de la batería de</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duración.</w:t>
      </w:r>
    </w:p>
    <w:p w14:paraId="06D81A85" w14:textId="77777777" w:rsidR="00594BEC" w:rsidRPr="00594BEC" w:rsidRDefault="00594BEC" w:rsidP="00594BEC">
      <w:pPr>
        <w:spacing w:before="3"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Asegurar suficiente</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cargo.</w:t>
      </w:r>
    </w:p>
    <w:p w14:paraId="2B7E149E"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Asegurar adecuada</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disipación.</w:t>
      </w:r>
    </w:p>
    <w:p w14:paraId="1EE9C2FF"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Asegurar adecuada</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ventilación.</w:t>
      </w:r>
    </w:p>
    <w:p w14:paraId="08EA8310"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NO</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fumar.</w:t>
      </w:r>
    </w:p>
    <w:p w14:paraId="27B2A8CC" w14:textId="50963170" w:rsidR="00594BEC" w:rsidRPr="00594BEC" w:rsidRDefault="00594BEC" w:rsidP="00594BEC">
      <w:pPr>
        <w:spacing w:before="76" w:after="0" w:line="294"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Usar protección personal</w:t>
      </w:r>
      <w:r w:rsidRPr="00594BEC">
        <w:rPr>
          <w:rFonts w:ascii="Arial" w:eastAsia="Times New Roman" w:hAnsi="Arial" w:cs="Arial"/>
          <w:spacing w:val="-14"/>
          <w:sz w:val="24"/>
          <w:szCs w:val="24"/>
          <w:lang w:val="es-ES"/>
        </w:rPr>
        <w:t xml:space="preserve"> </w:t>
      </w:r>
      <w:r w:rsidR="00FF62D1">
        <w:rPr>
          <w:rFonts w:ascii="Arial" w:eastAsia="Times New Roman" w:hAnsi="Arial" w:cs="Arial"/>
          <w:spacing w:val="-14"/>
          <w:sz w:val="24"/>
          <w:szCs w:val="24"/>
          <w:lang w:val="es-ES"/>
        </w:rPr>
        <w:t xml:space="preserve">de </w:t>
      </w:r>
      <w:r w:rsidRPr="00594BEC">
        <w:rPr>
          <w:rFonts w:ascii="Arial" w:eastAsia="Times New Roman" w:hAnsi="Arial" w:cs="Arial"/>
          <w:sz w:val="24"/>
          <w:szCs w:val="24"/>
          <w:lang w:val="es-ES"/>
        </w:rPr>
        <w:t>equipo.</w:t>
      </w:r>
    </w:p>
    <w:p w14:paraId="0C02657E"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Áreas designadas</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solamente.</w:t>
      </w:r>
    </w:p>
    <w:p w14:paraId="52FC3BE9"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Tener extintor</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disponible.</w:t>
      </w:r>
    </w:p>
    <w:p w14:paraId="319328C5"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758FE036"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2B995EDF"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35D9502D"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6CE5ACE8"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422722F6" w14:textId="77777777" w:rsidR="00594BEC" w:rsidRDefault="00594BEC" w:rsidP="00594BEC">
      <w:pPr>
        <w:spacing w:after="0" w:line="292" w:lineRule="atLeast"/>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27519BF" w14:textId="77777777" w:rsidR="00D56187" w:rsidRDefault="00D56187" w:rsidP="00594BEC">
      <w:pPr>
        <w:spacing w:after="0" w:line="292" w:lineRule="atLeast"/>
        <w:rPr>
          <w:rFonts w:ascii="Arial" w:eastAsia="Times New Roman" w:hAnsi="Arial" w:cs="Arial"/>
          <w:sz w:val="24"/>
          <w:szCs w:val="24"/>
          <w:lang w:val="es-ES"/>
        </w:rPr>
      </w:pPr>
    </w:p>
    <w:p w14:paraId="1169A130" w14:textId="77777777" w:rsidR="00D56187" w:rsidRDefault="00D56187" w:rsidP="00594BEC">
      <w:pPr>
        <w:spacing w:after="0" w:line="292" w:lineRule="atLeast"/>
        <w:rPr>
          <w:rFonts w:ascii="Arial" w:eastAsia="Times New Roman" w:hAnsi="Arial" w:cs="Arial"/>
          <w:sz w:val="24"/>
          <w:szCs w:val="24"/>
          <w:lang w:val="es-ES"/>
        </w:rPr>
      </w:pPr>
    </w:p>
    <w:p w14:paraId="1C595806" w14:textId="77777777" w:rsidR="00D56187" w:rsidRPr="00594BEC" w:rsidRDefault="00D56187" w:rsidP="00594BEC">
      <w:pPr>
        <w:spacing w:after="0" w:line="292" w:lineRule="atLeast"/>
        <w:rPr>
          <w:rFonts w:ascii="Calibri" w:eastAsia="Times New Roman" w:hAnsi="Calibri" w:cs="Calibri"/>
          <w:lang w:val="es-ES"/>
        </w:rPr>
      </w:pPr>
    </w:p>
    <w:p w14:paraId="2A92B0C1"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73035807" w14:textId="7217EF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6254F2F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31"/>
          <w:szCs w:val="31"/>
          <w:lang w:val="es-ES"/>
        </w:rPr>
        <w:t> </w:t>
      </w:r>
    </w:p>
    <w:p w14:paraId="6FFAA3D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Operación en rampas o en grados</w:t>
      </w:r>
    </w:p>
    <w:p w14:paraId="7D6D017D" w14:textId="77777777" w:rsidR="00594BEC" w:rsidRPr="00594BEC" w:rsidRDefault="00594BEC" w:rsidP="00594BEC">
      <w:pPr>
        <w:spacing w:before="179" w:after="0" w:line="240" w:lineRule="auto"/>
        <w:ind w:left="100"/>
        <w:rPr>
          <w:rFonts w:ascii="Calibri" w:eastAsia="Times New Roman" w:hAnsi="Calibri" w:cs="Calibri"/>
          <w:lang w:val="es-ES"/>
        </w:rPr>
      </w:pPr>
      <w:r w:rsidRPr="00594BEC">
        <w:rPr>
          <w:rFonts w:ascii="Arial" w:eastAsia="Times New Roman" w:hAnsi="Arial" w:cs="Arial"/>
          <w:i/>
          <w:iCs/>
          <w:sz w:val="24"/>
          <w:szCs w:val="24"/>
          <w:lang w:val="es-ES"/>
        </w:rPr>
        <w:t>Con una carga:</w:t>
      </w:r>
    </w:p>
    <w:p w14:paraId="59DF1F34" w14:textId="2A97D036" w:rsidR="00594BEC" w:rsidRPr="00594BEC" w:rsidRDefault="00594BEC" w:rsidP="00594BEC">
      <w:pPr>
        <w:spacing w:before="120"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Viajar hacia adelante cuando mueva una carga por una rampa o</w:t>
      </w:r>
      <w:r w:rsidRPr="00594BEC">
        <w:rPr>
          <w:rFonts w:ascii="Arial" w:eastAsia="Times New Roman" w:hAnsi="Arial" w:cs="Arial"/>
          <w:spacing w:val="-21"/>
          <w:sz w:val="24"/>
          <w:szCs w:val="24"/>
          <w:lang w:val="es-ES"/>
        </w:rPr>
        <w:t xml:space="preserve"> </w:t>
      </w:r>
      <w:r w:rsidR="00FF62D1">
        <w:rPr>
          <w:rFonts w:ascii="Arial" w:eastAsia="Times New Roman" w:hAnsi="Arial" w:cs="Arial"/>
          <w:spacing w:val="-21"/>
          <w:sz w:val="24"/>
          <w:szCs w:val="24"/>
          <w:lang w:val="es-ES"/>
        </w:rPr>
        <w:t xml:space="preserve">un </w:t>
      </w:r>
      <w:r w:rsidRPr="00594BEC">
        <w:rPr>
          <w:rFonts w:ascii="Arial" w:eastAsia="Times New Roman" w:hAnsi="Arial" w:cs="Arial"/>
          <w:sz w:val="24"/>
          <w:szCs w:val="24"/>
          <w:lang w:val="es-ES"/>
        </w:rPr>
        <w:t>grado.</w:t>
      </w:r>
    </w:p>
    <w:p w14:paraId="5FBD0566" w14:textId="5AA956C4" w:rsidR="00594BEC" w:rsidRPr="00594BEC" w:rsidRDefault="00594BEC" w:rsidP="00594BEC">
      <w:pPr>
        <w:spacing w:after="0" w:line="240" w:lineRule="auto"/>
        <w:ind w:left="1900" w:right="99"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Viaje a la inversa cuando mueva una carga hacia abajo de una rampa o grado y </w:t>
      </w:r>
      <w:r w:rsidR="00FF62D1">
        <w:rPr>
          <w:rFonts w:ascii="Arial" w:eastAsia="Times New Roman" w:hAnsi="Arial" w:cs="Arial"/>
          <w:sz w:val="24"/>
          <w:szCs w:val="24"/>
          <w:lang w:val="es-ES"/>
        </w:rPr>
        <w:t>mire</w:t>
      </w:r>
      <w:r w:rsidRPr="00594BEC">
        <w:rPr>
          <w:rFonts w:ascii="Arial" w:eastAsia="Times New Roman" w:hAnsi="Arial" w:cs="Arial"/>
          <w:sz w:val="24"/>
          <w:szCs w:val="24"/>
          <w:lang w:val="es-ES"/>
        </w:rPr>
        <w:t xml:space="preserve"> por encima de su</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hombro.</w:t>
      </w:r>
    </w:p>
    <w:p w14:paraId="71850F64" w14:textId="63E29326" w:rsidR="00594BEC" w:rsidRPr="00594BEC" w:rsidRDefault="00594BEC" w:rsidP="00594BEC">
      <w:pPr>
        <w:spacing w:before="7" w:after="0" w:line="232" w:lineRule="auto"/>
        <w:ind w:left="1900" w:right="104"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Cuando maniobra en una rampa con una carga completa</w:t>
      </w:r>
      <w:r w:rsidR="00FF62D1">
        <w:rPr>
          <w:rFonts w:ascii="Arial" w:eastAsia="Times New Roman" w:hAnsi="Arial" w:cs="Arial"/>
          <w:sz w:val="24"/>
          <w:szCs w:val="24"/>
          <w:lang w:val="es-ES"/>
        </w:rPr>
        <w:t>,</w:t>
      </w:r>
      <w:r w:rsidRPr="00594BEC">
        <w:rPr>
          <w:rFonts w:ascii="Arial" w:eastAsia="Times New Roman" w:hAnsi="Arial" w:cs="Arial"/>
          <w:sz w:val="24"/>
          <w:szCs w:val="24"/>
          <w:lang w:val="es-ES"/>
        </w:rPr>
        <w:t xml:space="preserve"> utiliza un observador para ayudar a guiar la</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carretilla elevadora.</w:t>
      </w:r>
    </w:p>
    <w:p w14:paraId="18AC5A6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i/>
          <w:iCs/>
          <w:sz w:val="24"/>
          <w:szCs w:val="24"/>
          <w:lang w:val="es-ES"/>
        </w:rPr>
        <w:t>Sin carga:</w:t>
      </w:r>
    </w:p>
    <w:p w14:paraId="2714EAA0" w14:textId="77777777" w:rsidR="00594BEC" w:rsidRPr="00594BEC" w:rsidRDefault="00594BEC" w:rsidP="00594BEC">
      <w:pPr>
        <w:spacing w:before="120"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Viajar en sentido inverso al subir una rampa o</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grado.</w:t>
      </w:r>
    </w:p>
    <w:p w14:paraId="6879C15B"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Viajar hacia adelante cuando se mueve hacia abajo de una rampa o</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grado.</w:t>
      </w:r>
    </w:p>
    <w:p w14:paraId="21FBB9F8" w14:textId="70F83199" w:rsidR="00594BEC" w:rsidRPr="00594BEC" w:rsidRDefault="00594BEC" w:rsidP="00594BEC">
      <w:pPr>
        <w:spacing w:before="181" w:after="0" w:line="240" w:lineRule="auto"/>
        <w:ind w:left="820" w:hanging="720"/>
        <w:rPr>
          <w:rFonts w:ascii="Calibri" w:eastAsia="Times New Roman" w:hAnsi="Calibri" w:cs="Calibri"/>
          <w:lang w:val="es-ES"/>
        </w:rPr>
      </w:pPr>
      <w:r w:rsidRPr="00594BEC">
        <w:rPr>
          <w:rFonts w:ascii="Arial" w:eastAsia="Times New Roman" w:hAnsi="Arial" w:cs="Arial"/>
          <w:sz w:val="24"/>
          <w:szCs w:val="24"/>
          <w:lang w:val="es-ES"/>
        </w:rPr>
        <w:t xml:space="preserve">Nota: </w:t>
      </w:r>
      <w:r w:rsidR="00FF62D1">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una carretilla elevadora debe utilizarse en un grado o una rampa a la vez. Mantenerse a un ritmo lento y constante en una rampa o grado y nunca trate de girar el vehículo.</w:t>
      </w:r>
    </w:p>
    <w:p w14:paraId="511A26E0"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735239A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 de estacionamiento</w:t>
      </w:r>
    </w:p>
    <w:p w14:paraId="347B03E1" w14:textId="77777777" w:rsidR="00594BEC" w:rsidRPr="00594BEC" w:rsidRDefault="00594BEC" w:rsidP="00594BEC">
      <w:pPr>
        <w:spacing w:before="182" w:after="0" w:line="240" w:lineRule="auto"/>
        <w:ind w:left="100"/>
        <w:rPr>
          <w:rFonts w:ascii="Calibri" w:eastAsia="Times New Roman" w:hAnsi="Calibri" w:cs="Calibri"/>
          <w:lang w:val="es-ES"/>
        </w:rPr>
      </w:pPr>
      <w:r w:rsidRPr="00594BEC">
        <w:rPr>
          <w:rFonts w:ascii="Arial" w:eastAsia="Times New Roman" w:hAnsi="Arial" w:cs="Arial"/>
          <w:i/>
          <w:iCs/>
          <w:sz w:val="24"/>
          <w:szCs w:val="24"/>
          <w:lang w:val="es-ES"/>
        </w:rPr>
        <w:t>Asistieron:</w:t>
      </w:r>
    </w:p>
    <w:p w14:paraId="6E508F66" w14:textId="77777777" w:rsidR="00594BEC" w:rsidRPr="00594BEC" w:rsidRDefault="00594BEC" w:rsidP="00594BEC">
      <w:pPr>
        <w:spacing w:before="120"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 el motor</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funcionando.</w:t>
      </w:r>
    </w:p>
    <w:p w14:paraId="239A32E5"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Estancia dentro de 25 pies y completa</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vista.</w:t>
      </w:r>
    </w:p>
    <w:p w14:paraId="6D9F31F6" w14:textId="52DB9A4B"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Parque en un lugar seguro.</w:t>
      </w:r>
    </w:p>
    <w:p w14:paraId="0F4CA21B"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Neutralizar</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controles.</w:t>
      </w:r>
    </w:p>
    <w:p w14:paraId="09F3A37A"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Establecer el estacionamiento</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freno.</w:t>
      </w:r>
    </w:p>
    <w:p w14:paraId="62D3459A"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5E220D52"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sz w:val="24"/>
          <w:szCs w:val="24"/>
          <w:lang w:val="es-ES"/>
        </w:rPr>
        <w:t>Desatendido:</w:t>
      </w:r>
    </w:p>
    <w:p w14:paraId="5B65DD9A" w14:textId="38541E25" w:rsidR="00594BEC" w:rsidRPr="00594BEC" w:rsidRDefault="00594BEC" w:rsidP="00594BEC">
      <w:pPr>
        <w:autoSpaceDE w:val="0"/>
        <w:autoSpaceDN w:val="0"/>
        <w:spacing w:after="0" w:line="293" w:lineRule="atLeast"/>
        <w:ind w:left="451" w:firstLine="1079"/>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 usted está </w:t>
      </w:r>
      <w:r w:rsidR="00FF62D1">
        <w:rPr>
          <w:rFonts w:ascii="Arial" w:eastAsia="Times New Roman" w:hAnsi="Arial" w:cs="Arial"/>
          <w:sz w:val="24"/>
          <w:szCs w:val="24"/>
          <w:lang w:val="es-ES"/>
        </w:rPr>
        <w:t>a más</w:t>
      </w:r>
      <w:r w:rsidRPr="00594BEC">
        <w:rPr>
          <w:rFonts w:ascii="Arial" w:eastAsia="Times New Roman" w:hAnsi="Arial" w:cs="Arial"/>
          <w:sz w:val="24"/>
          <w:szCs w:val="24"/>
          <w:lang w:val="es-ES"/>
        </w:rPr>
        <w:t xml:space="preserve"> de 25 pies o de</w:t>
      </w:r>
      <w:r w:rsidRPr="00594BEC">
        <w:rPr>
          <w:rFonts w:ascii="Arial" w:eastAsia="Times New Roman" w:hAnsi="Arial" w:cs="Arial"/>
          <w:spacing w:val="-18"/>
          <w:sz w:val="24"/>
          <w:szCs w:val="24"/>
          <w:lang w:val="es-ES"/>
        </w:rPr>
        <w:t xml:space="preserve"> </w:t>
      </w:r>
      <w:r w:rsidRPr="00594BEC">
        <w:rPr>
          <w:rFonts w:ascii="Arial" w:eastAsia="Times New Roman" w:hAnsi="Arial" w:cs="Arial"/>
          <w:sz w:val="24"/>
          <w:szCs w:val="24"/>
          <w:lang w:val="es-ES"/>
        </w:rPr>
        <w:t>vista.</w:t>
      </w:r>
    </w:p>
    <w:p w14:paraId="6DF33C7A" w14:textId="7C5B957C" w:rsidR="00594BEC" w:rsidRPr="00594BEC" w:rsidRDefault="00594BEC" w:rsidP="00594BEC">
      <w:pPr>
        <w:spacing w:after="0" w:line="292" w:lineRule="atLeast"/>
        <w:ind w:left="451" w:firstLine="1079"/>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Parque en un lugar seguro.</w:t>
      </w:r>
    </w:p>
    <w:p w14:paraId="276404DD" w14:textId="77777777" w:rsidR="00594BEC" w:rsidRPr="00594BEC" w:rsidRDefault="00594BEC" w:rsidP="00594BEC">
      <w:pPr>
        <w:spacing w:after="0" w:line="292" w:lineRule="atLeast"/>
        <w:ind w:left="451" w:firstLine="1079"/>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Neutralizar</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controles.</w:t>
      </w:r>
    </w:p>
    <w:p w14:paraId="431B6588" w14:textId="77777777" w:rsidR="00594BEC" w:rsidRPr="00594BEC" w:rsidRDefault="00594BEC" w:rsidP="00594BEC">
      <w:pPr>
        <w:spacing w:after="0" w:line="293" w:lineRule="atLeast"/>
        <w:ind w:left="451" w:firstLine="1079"/>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Sistema de estacionamiento</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freno.</w:t>
      </w:r>
    </w:p>
    <w:p w14:paraId="0D12E4AE" w14:textId="26C14068" w:rsidR="00594BEC" w:rsidRPr="00594BEC" w:rsidRDefault="00594BEC" w:rsidP="00594BEC">
      <w:pPr>
        <w:spacing w:after="0" w:line="293" w:lineRule="atLeast"/>
        <w:ind w:left="451" w:firstLine="1079"/>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La </w:t>
      </w:r>
      <w:r w:rsidR="00FF62D1">
        <w:rPr>
          <w:rFonts w:ascii="Arial" w:eastAsia="Times New Roman" w:hAnsi="Arial" w:cs="Arial"/>
          <w:sz w:val="24"/>
          <w:szCs w:val="24"/>
          <w:lang w:val="es-ES"/>
        </w:rPr>
        <w:t>apagué y quite la</w:t>
      </w:r>
      <w:r w:rsidRPr="00594BEC">
        <w:rPr>
          <w:rFonts w:ascii="Arial" w:eastAsia="Times New Roman" w:hAnsi="Arial" w:cs="Arial"/>
          <w:spacing w:val="-16"/>
          <w:sz w:val="24"/>
          <w:szCs w:val="24"/>
          <w:lang w:val="es-ES"/>
        </w:rPr>
        <w:t xml:space="preserve"> </w:t>
      </w:r>
      <w:r w:rsidRPr="00594BEC">
        <w:rPr>
          <w:rFonts w:ascii="Arial" w:eastAsia="Times New Roman" w:hAnsi="Arial" w:cs="Arial"/>
          <w:sz w:val="24"/>
          <w:szCs w:val="24"/>
          <w:lang w:val="es-ES"/>
        </w:rPr>
        <w:t>clave.</w:t>
      </w:r>
    </w:p>
    <w:p w14:paraId="28DBAB9F" w14:textId="02A5B314" w:rsidR="00594BEC" w:rsidRPr="00594BEC" w:rsidRDefault="00594BEC" w:rsidP="00594BEC">
      <w:pPr>
        <w:spacing w:after="0" w:line="292" w:lineRule="atLeast"/>
        <w:ind w:left="451" w:firstLine="1079"/>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 el montacargas está inclinado, bloquee las ruedas.</w:t>
      </w:r>
    </w:p>
    <w:p w14:paraId="0E53C663" w14:textId="77777777" w:rsidR="00594BEC" w:rsidRPr="00594BEC" w:rsidRDefault="00594BEC" w:rsidP="00594BEC">
      <w:pPr>
        <w:spacing w:after="0" w:line="292" w:lineRule="atLeast"/>
        <w:ind w:left="451" w:firstLine="1079"/>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Desconecte la batería o apagar LP</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válvula</w:t>
      </w:r>
    </w:p>
    <w:p w14:paraId="3EEE6C5A" w14:textId="77777777" w:rsidR="00594BEC" w:rsidRPr="00594BEC" w:rsidRDefault="00594BEC" w:rsidP="00594BEC">
      <w:pPr>
        <w:spacing w:after="0" w:line="292" w:lineRule="atLeast"/>
        <w:ind w:left="451"/>
        <w:rPr>
          <w:rFonts w:ascii="Calibri" w:eastAsia="Times New Roman" w:hAnsi="Calibri" w:cs="Calibri"/>
          <w:lang w:val="es-ES"/>
        </w:rPr>
      </w:pPr>
      <w:r w:rsidRPr="00594BEC">
        <w:rPr>
          <w:rFonts w:ascii="Arial" w:eastAsia="Times New Roman" w:hAnsi="Arial" w:cs="Arial"/>
          <w:sz w:val="24"/>
          <w:szCs w:val="24"/>
          <w:lang w:val="es-ES"/>
        </w:rPr>
        <w:t> </w:t>
      </w:r>
    </w:p>
    <w:p w14:paraId="5BBF8EDD" w14:textId="77777777" w:rsidR="00594BEC" w:rsidRPr="00594BEC" w:rsidRDefault="00594BEC" w:rsidP="00D56187">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Inspecciones de la carretilla elevadora</w:t>
      </w:r>
    </w:p>
    <w:p w14:paraId="5ED889C7" w14:textId="7ADE46B6" w:rsidR="00594BEC" w:rsidRPr="00594BEC" w:rsidRDefault="00594BEC" w:rsidP="00594BEC">
      <w:pPr>
        <w:spacing w:before="276"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Según normas de la OSHA, </w:t>
      </w:r>
      <w:r w:rsidR="00FF62D1">
        <w:rPr>
          <w:rFonts w:ascii="Arial" w:eastAsia="Times New Roman" w:hAnsi="Arial" w:cs="Arial"/>
          <w:sz w:val="24"/>
          <w:szCs w:val="24"/>
          <w:lang w:val="es-ES"/>
        </w:rPr>
        <w:t>los camiones industriales motorizados se examinarán</w:t>
      </w:r>
      <w:r w:rsidRPr="00594BEC">
        <w:rPr>
          <w:rFonts w:ascii="Arial" w:eastAsia="Times New Roman" w:hAnsi="Arial" w:cs="Arial"/>
          <w:sz w:val="24"/>
          <w:szCs w:val="24"/>
          <w:lang w:val="es-ES"/>
        </w:rPr>
        <w:t xml:space="preserve"> antes de ponerlos en servicio. Esto es necesario para proteger a usted y </w:t>
      </w:r>
      <w:r w:rsidR="00FF62D1">
        <w:rPr>
          <w:rFonts w:ascii="Arial" w:eastAsia="Times New Roman" w:hAnsi="Arial" w:cs="Arial"/>
          <w:sz w:val="24"/>
          <w:szCs w:val="24"/>
          <w:lang w:val="es-ES"/>
        </w:rPr>
        <w:t>a sus empleados, prolongar la vida útil del equipo y ayudar al personal de mantenimiento en el</w:t>
      </w:r>
      <w:r w:rsidRPr="00594BEC">
        <w:rPr>
          <w:rFonts w:ascii="Arial" w:eastAsia="Times New Roman" w:hAnsi="Arial" w:cs="Arial"/>
          <w:sz w:val="24"/>
          <w:szCs w:val="24"/>
          <w:lang w:val="es-ES"/>
        </w:rPr>
        <w:t xml:space="preserve"> efectivo reemplazo de piezas y reparaciones. Utilice la lista semanal de inspección de carretilla elevadora en el anexo A.</w:t>
      </w:r>
    </w:p>
    <w:p w14:paraId="342A7AC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5CB5C657" w14:textId="77777777" w:rsidR="00D56187" w:rsidRDefault="00D56187" w:rsidP="00594BEC">
      <w:pPr>
        <w:spacing w:after="0" w:line="240" w:lineRule="auto"/>
        <w:ind w:left="100"/>
        <w:rPr>
          <w:rFonts w:ascii="Arial" w:eastAsia="Times New Roman" w:hAnsi="Arial" w:cs="Arial"/>
          <w:b/>
          <w:bCs/>
          <w:sz w:val="32"/>
          <w:szCs w:val="32"/>
          <w:lang w:val="es-ES"/>
        </w:rPr>
      </w:pPr>
    </w:p>
    <w:p w14:paraId="4486D677" w14:textId="77777777" w:rsidR="00D56187" w:rsidRDefault="00D56187" w:rsidP="00594BEC">
      <w:pPr>
        <w:spacing w:after="0" w:line="240" w:lineRule="auto"/>
        <w:ind w:left="100"/>
        <w:rPr>
          <w:rFonts w:ascii="Arial" w:eastAsia="Times New Roman" w:hAnsi="Arial" w:cs="Arial"/>
          <w:b/>
          <w:bCs/>
          <w:sz w:val="32"/>
          <w:szCs w:val="32"/>
          <w:lang w:val="es-ES"/>
        </w:rPr>
      </w:pPr>
    </w:p>
    <w:p w14:paraId="03DE6B6D" w14:textId="77777777" w:rsidR="00D56187" w:rsidRDefault="00D56187" w:rsidP="00594BEC">
      <w:pPr>
        <w:spacing w:after="0" w:line="240" w:lineRule="auto"/>
        <w:ind w:left="100"/>
        <w:rPr>
          <w:rFonts w:ascii="Arial" w:eastAsia="Times New Roman" w:hAnsi="Arial" w:cs="Arial"/>
          <w:b/>
          <w:bCs/>
          <w:sz w:val="32"/>
          <w:szCs w:val="32"/>
          <w:lang w:val="es-ES"/>
        </w:rPr>
      </w:pPr>
    </w:p>
    <w:p w14:paraId="06CBE00F" w14:textId="77777777" w:rsidR="00D56187" w:rsidRDefault="00D56187" w:rsidP="00594BEC">
      <w:pPr>
        <w:spacing w:after="0" w:line="240" w:lineRule="auto"/>
        <w:ind w:left="100"/>
        <w:rPr>
          <w:rFonts w:ascii="Arial" w:eastAsia="Times New Roman" w:hAnsi="Arial" w:cs="Arial"/>
          <w:b/>
          <w:bCs/>
          <w:sz w:val="32"/>
          <w:szCs w:val="32"/>
          <w:lang w:val="es-ES"/>
        </w:rPr>
      </w:pPr>
    </w:p>
    <w:p w14:paraId="565F6069" w14:textId="77777777" w:rsidR="00D56187" w:rsidRDefault="00D56187" w:rsidP="00594BEC">
      <w:pPr>
        <w:spacing w:after="0" w:line="240" w:lineRule="auto"/>
        <w:ind w:left="100"/>
        <w:rPr>
          <w:rFonts w:ascii="Arial" w:eastAsia="Times New Roman" w:hAnsi="Arial" w:cs="Arial"/>
          <w:b/>
          <w:bCs/>
          <w:sz w:val="32"/>
          <w:szCs w:val="32"/>
          <w:lang w:val="es-ES"/>
        </w:rPr>
      </w:pPr>
    </w:p>
    <w:p w14:paraId="2402887E" w14:textId="77777777" w:rsidR="00D56187" w:rsidRDefault="00D56187" w:rsidP="00594BEC">
      <w:pPr>
        <w:spacing w:after="0" w:line="240" w:lineRule="auto"/>
        <w:ind w:left="100"/>
        <w:rPr>
          <w:rFonts w:ascii="Arial" w:eastAsia="Times New Roman" w:hAnsi="Arial" w:cs="Arial"/>
          <w:b/>
          <w:bCs/>
          <w:sz w:val="32"/>
          <w:szCs w:val="32"/>
          <w:lang w:val="es-ES"/>
        </w:rPr>
      </w:pPr>
    </w:p>
    <w:p w14:paraId="103B1647" w14:textId="77777777" w:rsidR="00D56187" w:rsidRDefault="00D56187" w:rsidP="00594BEC">
      <w:pPr>
        <w:spacing w:after="0" w:line="240" w:lineRule="auto"/>
        <w:ind w:left="100"/>
        <w:rPr>
          <w:rFonts w:ascii="Arial" w:eastAsia="Times New Roman" w:hAnsi="Arial" w:cs="Arial"/>
          <w:b/>
          <w:bCs/>
          <w:sz w:val="32"/>
          <w:szCs w:val="32"/>
          <w:lang w:val="es-ES"/>
        </w:rPr>
      </w:pPr>
    </w:p>
    <w:p w14:paraId="45D266BA" w14:textId="77777777" w:rsidR="00D56187" w:rsidRDefault="00D56187" w:rsidP="00594BEC">
      <w:pPr>
        <w:spacing w:after="0" w:line="240" w:lineRule="auto"/>
        <w:ind w:left="100"/>
        <w:rPr>
          <w:rFonts w:ascii="Arial" w:eastAsia="Times New Roman" w:hAnsi="Arial" w:cs="Arial"/>
          <w:b/>
          <w:bCs/>
          <w:sz w:val="32"/>
          <w:szCs w:val="32"/>
          <w:lang w:val="es-ES"/>
        </w:rPr>
      </w:pPr>
    </w:p>
    <w:p w14:paraId="33BBCB9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Información y formación</w:t>
      </w:r>
    </w:p>
    <w:p w14:paraId="467ED193" w14:textId="4A3100EB" w:rsidR="00594BEC" w:rsidRPr="00594BEC" w:rsidRDefault="00594BEC" w:rsidP="00594BEC">
      <w:pPr>
        <w:spacing w:before="281"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Entrenado y autorizado</w:t>
      </w:r>
      <w:r w:rsidR="00FF62D1">
        <w:rPr>
          <w:rFonts w:ascii="Arial" w:eastAsia="Times New Roman" w:hAnsi="Arial" w:cs="Arial"/>
          <w:sz w:val="24"/>
          <w:szCs w:val="24"/>
          <w:lang w:val="es-ES"/>
        </w:rPr>
        <w:t>, el</w:t>
      </w:r>
      <w:r w:rsidRPr="00594BEC">
        <w:rPr>
          <w:rFonts w:ascii="Arial" w:eastAsia="Times New Roman" w:hAnsi="Arial" w:cs="Arial"/>
          <w:sz w:val="24"/>
          <w:szCs w:val="24"/>
          <w:lang w:val="es-ES"/>
        </w:rPr>
        <w:t xml:space="preserve"> operador podrá operar camiones industriales motorizados.</w:t>
      </w:r>
    </w:p>
    <w:p w14:paraId="0A3ACD32"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CDEB402" w14:textId="77777777" w:rsidR="00594BEC" w:rsidRPr="00594BEC" w:rsidRDefault="00594BEC" w:rsidP="00594BEC">
      <w:pPr>
        <w:spacing w:after="0" w:line="232" w:lineRule="auto"/>
        <w:ind w:left="1180" w:right="33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Operadores deberán ser entrenados en el funcionamiento seguro de cada carro industrial accionado usado en el sitio de instalación o construcción.</w:t>
      </w:r>
    </w:p>
    <w:p w14:paraId="56AC7715"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1614FF9" w14:textId="77777777" w:rsidR="00594BEC" w:rsidRPr="00594BEC" w:rsidRDefault="00594BEC" w:rsidP="00594BEC">
      <w:pPr>
        <w:spacing w:after="0" w:line="292" w:lineRule="atLeast"/>
        <w:ind w:left="81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lang w:val="es-ES"/>
        </w:rPr>
        <w:t>Documentación formación se mantendrá archivada por el Coordinador de seguridad</w:t>
      </w:r>
    </w:p>
    <w:p w14:paraId="7D45DA25"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7BCEC3B6"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46370A23"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488CC5A5"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5B87181E"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68B5142F"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05D42E63"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3804413D"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1647A09F"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54E9B6F9"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251D45AD"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6F06C1CE"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7145F25F"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23700E24"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1CDB36A6"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20CC414B"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56F19C8E"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0E0FEA47"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139B4E7B"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481E905C"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579504CB" w14:textId="77777777" w:rsidR="00594BEC" w:rsidRDefault="00594BEC" w:rsidP="00594BEC">
      <w:pPr>
        <w:spacing w:after="0" w:line="292" w:lineRule="atLeast"/>
        <w:rPr>
          <w:rFonts w:ascii="Arial" w:eastAsia="Times New Roman" w:hAnsi="Arial" w:cs="Arial"/>
          <w:lang w:val="es-ES"/>
        </w:rPr>
      </w:pPr>
      <w:r w:rsidRPr="00594BEC">
        <w:rPr>
          <w:rFonts w:ascii="Arial" w:eastAsia="Times New Roman" w:hAnsi="Arial" w:cs="Arial"/>
          <w:lang w:val="es-ES"/>
        </w:rPr>
        <w:t> </w:t>
      </w:r>
    </w:p>
    <w:p w14:paraId="0AE5C4C1" w14:textId="77777777" w:rsidR="00D56187" w:rsidRDefault="00D56187" w:rsidP="00594BEC">
      <w:pPr>
        <w:spacing w:after="0" w:line="292" w:lineRule="atLeast"/>
        <w:rPr>
          <w:rFonts w:ascii="Arial" w:eastAsia="Times New Roman" w:hAnsi="Arial" w:cs="Arial"/>
          <w:lang w:val="es-ES"/>
        </w:rPr>
      </w:pPr>
    </w:p>
    <w:p w14:paraId="2BB9CDE5" w14:textId="77777777" w:rsidR="00D56187" w:rsidRDefault="00D56187" w:rsidP="00594BEC">
      <w:pPr>
        <w:spacing w:after="0" w:line="292" w:lineRule="atLeast"/>
        <w:rPr>
          <w:rFonts w:ascii="Arial" w:eastAsia="Times New Roman" w:hAnsi="Arial" w:cs="Arial"/>
          <w:lang w:val="es-ES"/>
        </w:rPr>
      </w:pPr>
    </w:p>
    <w:p w14:paraId="121CA35C" w14:textId="77777777" w:rsidR="00D56187" w:rsidRDefault="00D56187" w:rsidP="00594BEC">
      <w:pPr>
        <w:spacing w:after="0" w:line="292" w:lineRule="atLeast"/>
        <w:rPr>
          <w:rFonts w:ascii="Arial" w:eastAsia="Times New Roman" w:hAnsi="Arial" w:cs="Arial"/>
          <w:lang w:val="es-ES"/>
        </w:rPr>
      </w:pPr>
    </w:p>
    <w:p w14:paraId="6FB3B9BD" w14:textId="77777777" w:rsidR="00A33E5D" w:rsidRDefault="00A33E5D" w:rsidP="00594BEC">
      <w:pPr>
        <w:spacing w:after="0" w:line="292" w:lineRule="atLeast"/>
        <w:rPr>
          <w:rFonts w:ascii="Arial" w:eastAsia="Times New Roman" w:hAnsi="Arial" w:cs="Arial"/>
          <w:lang w:val="es-ES"/>
        </w:rPr>
      </w:pPr>
    </w:p>
    <w:p w14:paraId="5CE98623" w14:textId="77777777" w:rsidR="00A33E5D" w:rsidRDefault="00A33E5D" w:rsidP="00594BEC">
      <w:pPr>
        <w:spacing w:after="0" w:line="292" w:lineRule="atLeast"/>
        <w:rPr>
          <w:rFonts w:ascii="Arial" w:eastAsia="Times New Roman" w:hAnsi="Arial" w:cs="Arial"/>
          <w:lang w:val="es-ES"/>
        </w:rPr>
      </w:pPr>
    </w:p>
    <w:p w14:paraId="05CBDDEF" w14:textId="77777777" w:rsidR="00A33E5D" w:rsidRDefault="00A33E5D" w:rsidP="00594BEC">
      <w:pPr>
        <w:spacing w:after="0" w:line="292" w:lineRule="atLeast"/>
        <w:rPr>
          <w:rFonts w:ascii="Arial" w:eastAsia="Times New Roman" w:hAnsi="Arial" w:cs="Arial"/>
          <w:lang w:val="es-ES"/>
        </w:rPr>
      </w:pPr>
    </w:p>
    <w:p w14:paraId="790DDEE8" w14:textId="77777777" w:rsidR="00A33E5D" w:rsidRDefault="00A33E5D" w:rsidP="00594BEC">
      <w:pPr>
        <w:spacing w:after="0" w:line="292" w:lineRule="atLeast"/>
        <w:rPr>
          <w:rFonts w:ascii="Arial" w:eastAsia="Times New Roman" w:hAnsi="Arial" w:cs="Arial"/>
          <w:lang w:val="es-ES"/>
        </w:rPr>
      </w:pPr>
    </w:p>
    <w:p w14:paraId="242D5641" w14:textId="77777777" w:rsidR="00A33E5D" w:rsidRDefault="00A33E5D" w:rsidP="00594BEC">
      <w:pPr>
        <w:spacing w:after="0" w:line="292" w:lineRule="atLeast"/>
        <w:rPr>
          <w:rFonts w:ascii="Arial" w:eastAsia="Times New Roman" w:hAnsi="Arial" w:cs="Arial"/>
          <w:lang w:val="es-ES"/>
        </w:rPr>
      </w:pPr>
    </w:p>
    <w:p w14:paraId="7A52CBB5" w14:textId="77777777" w:rsidR="00A33E5D" w:rsidRDefault="00A33E5D" w:rsidP="00594BEC">
      <w:pPr>
        <w:spacing w:after="0" w:line="292" w:lineRule="atLeast"/>
        <w:rPr>
          <w:rFonts w:ascii="Arial" w:eastAsia="Times New Roman" w:hAnsi="Arial" w:cs="Arial"/>
          <w:lang w:val="es-ES"/>
        </w:rPr>
      </w:pPr>
    </w:p>
    <w:p w14:paraId="555DE5A0" w14:textId="77777777" w:rsidR="00D56187" w:rsidRDefault="00D56187" w:rsidP="00594BEC">
      <w:pPr>
        <w:spacing w:after="0" w:line="292" w:lineRule="atLeast"/>
        <w:rPr>
          <w:rFonts w:ascii="Arial" w:eastAsia="Times New Roman" w:hAnsi="Arial" w:cs="Arial"/>
          <w:lang w:val="es-ES"/>
        </w:rPr>
      </w:pPr>
    </w:p>
    <w:p w14:paraId="0E3F032B" w14:textId="77777777" w:rsidR="00D56187" w:rsidRDefault="00D56187" w:rsidP="00594BEC">
      <w:pPr>
        <w:spacing w:after="0" w:line="292" w:lineRule="atLeast"/>
        <w:rPr>
          <w:rFonts w:ascii="Arial" w:eastAsia="Times New Roman" w:hAnsi="Arial" w:cs="Arial"/>
          <w:lang w:val="es-ES"/>
        </w:rPr>
      </w:pPr>
    </w:p>
    <w:p w14:paraId="22694C82" w14:textId="77777777" w:rsidR="00D56187" w:rsidRDefault="00D56187" w:rsidP="00594BEC">
      <w:pPr>
        <w:spacing w:after="0" w:line="292" w:lineRule="atLeast"/>
        <w:rPr>
          <w:rFonts w:ascii="Arial" w:eastAsia="Times New Roman" w:hAnsi="Arial" w:cs="Arial"/>
          <w:lang w:val="es-ES"/>
        </w:rPr>
      </w:pPr>
    </w:p>
    <w:p w14:paraId="3CA8E06F" w14:textId="77777777" w:rsidR="00D56187" w:rsidRDefault="00D56187" w:rsidP="00594BEC">
      <w:pPr>
        <w:spacing w:after="0" w:line="292" w:lineRule="atLeast"/>
        <w:rPr>
          <w:rFonts w:ascii="Arial" w:eastAsia="Times New Roman" w:hAnsi="Arial" w:cs="Arial"/>
          <w:lang w:val="es-ES"/>
        </w:rPr>
      </w:pPr>
    </w:p>
    <w:p w14:paraId="35B6C78F" w14:textId="77777777" w:rsidR="00D56187" w:rsidRDefault="00D56187" w:rsidP="00594BEC">
      <w:pPr>
        <w:spacing w:after="0" w:line="292" w:lineRule="atLeast"/>
        <w:rPr>
          <w:rFonts w:ascii="Arial" w:eastAsia="Times New Roman" w:hAnsi="Arial" w:cs="Arial"/>
          <w:lang w:val="es-ES"/>
        </w:rPr>
      </w:pPr>
    </w:p>
    <w:p w14:paraId="40128C7F" w14:textId="77777777" w:rsidR="00D56187" w:rsidRDefault="00D56187" w:rsidP="00594BEC">
      <w:pPr>
        <w:spacing w:after="0" w:line="292" w:lineRule="atLeast"/>
        <w:rPr>
          <w:rFonts w:ascii="Arial" w:eastAsia="Times New Roman" w:hAnsi="Arial" w:cs="Arial"/>
          <w:lang w:val="es-ES"/>
        </w:rPr>
      </w:pPr>
    </w:p>
    <w:p w14:paraId="689E6EA5" w14:textId="77777777" w:rsidR="00594BEC" w:rsidRPr="00594BEC" w:rsidRDefault="00594BEC" w:rsidP="00594BEC">
      <w:pPr>
        <w:spacing w:before="89" w:after="0" w:line="240" w:lineRule="auto"/>
        <w:ind w:left="2242"/>
        <w:rPr>
          <w:rFonts w:ascii="Calibri" w:eastAsia="Times New Roman" w:hAnsi="Calibri" w:cs="Calibri"/>
          <w:lang w:val="es-ES"/>
        </w:rPr>
      </w:pPr>
      <w:r w:rsidRPr="00594BEC">
        <w:rPr>
          <w:rFonts w:ascii="Arial" w:eastAsia="Times New Roman" w:hAnsi="Arial" w:cs="Arial"/>
          <w:b/>
          <w:bCs/>
          <w:sz w:val="36"/>
          <w:szCs w:val="36"/>
          <w:lang w:val="es-ES"/>
        </w:rPr>
        <w:lastRenderedPageBreak/>
        <w:t>LISTA SEMANAL DE CARRETILLA ELEVADORA</w:t>
      </w:r>
    </w:p>
    <w:p w14:paraId="2107B0BF"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lang w:val="es-ES"/>
        </w:rPr>
        <w:t> </w:t>
      </w:r>
    </w:p>
    <w:p w14:paraId="3F144C14" w14:textId="77777777" w:rsidR="00D56187" w:rsidRDefault="00594BEC" w:rsidP="00D56187">
      <w:pPr>
        <w:spacing w:after="0" w:line="240" w:lineRule="auto"/>
        <w:ind w:left="300"/>
        <w:rPr>
          <w:rFonts w:ascii="Arial" w:eastAsia="Times New Roman" w:hAnsi="Arial" w:cs="Arial"/>
          <w:b/>
          <w:bCs/>
          <w:i/>
          <w:iCs/>
          <w:sz w:val="20"/>
          <w:szCs w:val="20"/>
          <w:lang w:val="es-ES"/>
        </w:rPr>
      </w:pPr>
      <w:r w:rsidRPr="00594BEC">
        <w:rPr>
          <w:rFonts w:ascii="Arial" w:eastAsia="Times New Roman" w:hAnsi="Arial" w:cs="Arial"/>
          <w:b/>
          <w:bCs/>
          <w:i/>
          <w:iCs/>
          <w:sz w:val="20"/>
          <w:szCs w:val="20"/>
          <w:lang w:val="es-ES"/>
        </w:rPr>
        <w:t xml:space="preserve">Nombre de </w:t>
      </w:r>
      <w:r w:rsidR="00D56187" w:rsidRPr="00594BEC">
        <w:rPr>
          <w:rFonts w:ascii="Arial" w:eastAsia="Times New Roman" w:hAnsi="Arial" w:cs="Arial"/>
          <w:b/>
          <w:bCs/>
          <w:i/>
          <w:iCs/>
          <w:sz w:val="20"/>
          <w:szCs w:val="20"/>
          <w:lang w:val="es-ES"/>
        </w:rPr>
        <w:t>operadores:</w:t>
      </w:r>
      <w:r w:rsidR="00D56187">
        <w:rPr>
          <w:rFonts w:ascii="Arial" w:eastAsia="Times New Roman" w:hAnsi="Arial" w:cs="Arial"/>
          <w:b/>
          <w:bCs/>
          <w:i/>
          <w:iCs/>
          <w:sz w:val="20"/>
          <w:szCs w:val="20"/>
          <w:lang w:val="es-ES"/>
        </w:rPr>
        <w:t xml:space="preserve"> ____________________________ F</w:t>
      </w:r>
      <w:r w:rsidRPr="00594BEC">
        <w:rPr>
          <w:rFonts w:ascii="Arial" w:eastAsia="Times New Roman" w:hAnsi="Arial" w:cs="Arial"/>
          <w:b/>
          <w:bCs/>
          <w:i/>
          <w:iCs/>
          <w:sz w:val="20"/>
          <w:szCs w:val="20"/>
          <w:lang w:val="es-ES"/>
        </w:rPr>
        <w:t>echa:</w:t>
      </w:r>
      <w:r w:rsidR="00D56187">
        <w:rPr>
          <w:rFonts w:ascii="Arial" w:eastAsia="Times New Roman" w:hAnsi="Arial" w:cs="Arial"/>
          <w:b/>
          <w:bCs/>
          <w:i/>
          <w:iCs/>
          <w:sz w:val="20"/>
          <w:szCs w:val="20"/>
          <w:lang w:val="es-ES"/>
        </w:rPr>
        <w:t xml:space="preserve"> _______________ </w:t>
      </w:r>
      <w:r w:rsidRPr="00594BEC">
        <w:rPr>
          <w:rFonts w:ascii="Arial" w:eastAsia="Times New Roman" w:hAnsi="Arial" w:cs="Arial"/>
          <w:b/>
          <w:bCs/>
          <w:i/>
          <w:iCs/>
          <w:sz w:val="20"/>
          <w:szCs w:val="20"/>
          <w:lang w:val="es-ES"/>
        </w:rPr>
        <w:t>unidad</w:t>
      </w:r>
      <w:r w:rsidRPr="00594BEC">
        <w:rPr>
          <w:rFonts w:ascii="Arial" w:eastAsia="Times New Roman" w:hAnsi="Arial" w:cs="Arial"/>
          <w:b/>
          <w:bCs/>
          <w:i/>
          <w:iCs/>
          <w:spacing w:val="-4"/>
          <w:sz w:val="20"/>
          <w:szCs w:val="20"/>
          <w:lang w:val="es-ES"/>
        </w:rPr>
        <w:t xml:space="preserve"> </w:t>
      </w:r>
      <w:r w:rsidRPr="00594BEC">
        <w:rPr>
          <w:rFonts w:ascii="Arial" w:eastAsia="Times New Roman" w:hAnsi="Arial" w:cs="Arial"/>
          <w:b/>
          <w:bCs/>
          <w:i/>
          <w:iCs/>
          <w:sz w:val="20"/>
          <w:szCs w:val="20"/>
          <w:lang w:val="es-ES"/>
        </w:rPr>
        <w:t xml:space="preserve">número: </w:t>
      </w:r>
      <w:r w:rsidR="00D56187">
        <w:rPr>
          <w:rFonts w:ascii="Arial" w:eastAsia="Times New Roman" w:hAnsi="Arial" w:cs="Arial"/>
          <w:b/>
          <w:bCs/>
          <w:i/>
          <w:iCs/>
          <w:sz w:val="20"/>
          <w:szCs w:val="20"/>
          <w:lang w:val="es-ES"/>
        </w:rPr>
        <w:t>____________</w:t>
      </w:r>
    </w:p>
    <w:p w14:paraId="08B77A0E" w14:textId="77777777" w:rsidR="00D56187" w:rsidRDefault="00D56187" w:rsidP="00D56187">
      <w:pPr>
        <w:spacing w:after="0" w:line="240" w:lineRule="auto"/>
        <w:ind w:left="300"/>
        <w:rPr>
          <w:rFonts w:ascii="Arial" w:eastAsia="Times New Roman" w:hAnsi="Arial" w:cs="Arial"/>
          <w:b/>
          <w:bCs/>
          <w:i/>
          <w:iCs/>
          <w:sz w:val="20"/>
          <w:szCs w:val="20"/>
          <w:lang w:val="es-ES"/>
        </w:rPr>
      </w:pPr>
    </w:p>
    <w:p w14:paraId="01D215F3" w14:textId="77777777" w:rsidR="00594BEC" w:rsidRDefault="00F4015D" w:rsidP="00D56187">
      <w:pPr>
        <w:spacing w:after="0" w:line="240" w:lineRule="auto"/>
        <w:ind w:left="300"/>
        <w:rPr>
          <w:rFonts w:ascii="Arial" w:eastAsia="Times New Roman" w:hAnsi="Arial" w:cs="Arial"/>
          <w:sz w:val="20"/>
          <w:szCs w:val="20"/>
          <w:lang w:val="es-ES"/>
        </w:rPr>
      </w:pPr>
      <w:r w:rsidRPr="00594BEC">
        <w:rPr>
          <w:rFonts w:ascii="Arial" w:eastAsia="Times New Roman" w:hAnsi="Arial" w:cs="Arial"/>
          <w:b/>
          <w:bCs/>
          <w:i/>
          <w:iCs/>
          <w:sz w:val="20"/>
          <w:szCs w:val="20"/>
          <w:lang w:val="es-ES"/>
        </w:rPr>
        <w:t>Modelo:</w:t>
      </w:r>
      <w:r>
        <w:rPr>
          <w:rFonts w:ascii="Arial" w:eastAsia="Times New Roman" w:hAnsi="Arial" w:cs="Arial"/>
          <w:bCs/>
          <w:iCs/>
          <w:sz w:val="20"/>
          <w:szCs w:val="20"/>
          <w:lang w:val="es-ES"/>
        </w:rPr>
        <w:t xml:space="preserve"> _</w:t>
      </w:r>
      <w:r w:rsidR="00D56187">
        <w:rPr>
          <w:rFonts w:ascii="Arial" w:eastAsia="Times New Roman" w:hAnsi="Arial" w:cs="Arial"/>
          <w:bCs/>
          <w:iCs/>
          <w:sz w:val="20"/>
          <w:szCs w:val="20"/>
          <w:lang w:val="es-ES"/>
        </w:rPr>
        <w:t xml:space="preserve">___________________ </w:t>
      </w:r>
      <w:r w:rsidR="00594BEC" w:rsidRPr="00594BEC">
        <w:rPr>
          <w:rFonts w:ascii="Arial" w:eastAsia="Times New Roman" w:hAnsi="Arial" w:cs="Arial"/>
          <w:b/>
          <w:bCs/>
          <w:i/>
          <w:iCs/>
          <w:sz w:val="20"/>
          <w:szCs w:val="20"/>
          <w:lang w:val="es-ES"/>
        </w:rPr>
        <w:t>Serial</w:t>
      </w:r>
      <w:r w:rsidR="00594BEC" w:rsidRPr="00594BEC">
        <w:rPr>
          <w:rFonts w:ascii="Arial" w:eastAsia="Times New Roman" w:hAnsi="Arial" w:cs="Arial"/>
          <w:b/>
          <w:bCs/>
          <w:i/>
          <w:iCs/>
          <w:spacing w:val="-2"/>
          <w:sz w:val="20"/>
          <w:szCs w:val="20"/>
          <w:lang w:val="es-ES"/>
        </w:rPr>
        <w:t xml:space="preserve"> </w:t>
      </w:r>
      <w:r w:rsidR="00594BEC" w:rsidRPr="00594BEC">
        <w:rPr>
          <w:rFonts w:ascii="Arial" w:eastAsia="Times New Roman" w:hAnsi="Arial" w:cs="Arial"/>
          <w:b/>
          <w:bCs/>
          <w:i/>
          <w:iCs/>
          <w:sz w:val="20"/>
          <w:szCs w:val="20"/>
          <w:lang w:val="es-ES"/>
        </w:rPr>
        <w:t>Number</w:t>
      </w:r>
      <w:r w:rsidR="00D56187">
        <w:rPr>
          <w:rFonts w:ascii="Arial" w:eastAsia="Times New Roman" w:hAnsi="Arial" w:cs="Arial"/>
          <w:b/>
          <w:bCs/>
          <w:i/>
          <w:iCs/>
          <w:sz w:val="20"/>
          <w:szCs w:val="20"/>
          <w:lang w:val="es-ES"/>
        </w:rPr>
        <w:t xml:space="preserve"> </w:t>
      </w:r>
      <w:r w:rsidR="00D56187">
        <w:rPr>
          <w:rFonts w:ascii="Arial" w:eastAsia="Times New Roman" w:hAnsi="Arial" w:cs="Arial"/>
          <w:bCs/>
          <w:iCs/>
          <w:sz w:val="20"/>
          <w:szCs w:val="20"/>
          <w:lang w:val="es-ES"/>
        </w:rPr>
        <w:t>___________________</w:t>
      </w:r>
      <w:r>
        <w:rPr>
          <w:rFonts w:ascii="Arial" w:eastAsia="Times New Roman" w:hAnsi="Arial" w:cs="Arial"/>
          <w:bCs/>
          <w:iCs/>
          <w:sz w:val="20"/>
          <w:szCs w:val="20"/>
          <w:lang w:val="es-ES"/>
        </w:rPr>
        <w:t>_ Shift</w:t>
      </w:r>
      <w:r w:rsidR="00594BEC" w:rsidRPr="00594BEC">
        <w:rPr>
          <w:rFonts w:ascii="Arial" w:eastAsia="Times New Roman" w:hAnsi="Arial" w:cs="Arial"/>
          <w:b/>
          <w:bCs/>
          <w:i/>
          <w:iCs/>
          <w:sz w:val="20"/>
          <w:szCs w:val="20"/>
          <w:lang w:val="es-ES"/>
        </w:rPr>
        <w:t>:</w:t>
      </w:r>
      <w:r w:rsidR="00594BEC" w:rsidRPr="00594BEC">
        <w:rPr>
          <w:rFonts w:ascii="Calibri" w:eastAsia="Times New Roman" w:hAnsi="Calibri" w:cs="Calibri"/>
          <w:b/>
          <w:bCs/>
          <w:i/>
          <w:iCs/>
          <w:lang w:val="es-ES"/>
        </w:rPr>
        <w:t xml:space="preserve"> </w:t>
      </w:r>
      <w:r w:rsidR="00594BEC" w:rsidRPr="00D56187">
        <w:rPr>
          <w:rFonts w:ascii="Arial" w:eastAsia="Times New Roman" w:hAnsi="Arial" w:cs="Arial"/>
          <w:sz w:val="20"/>
          <w:szCs w:val="20"/>
          <w:lang w:val="es-ES"/>
        </w:rPr>
        <w:t>1</w:t>
      </w:r>
      <w:r w:rsidR="00D56187">
        <w:rPr>
          <w:rFonts w:ascii="Arial" w:eastAsia="Times New Roman" w:hAnsi="Arial" w:cs="Arial"/>
          <w:sz w:val="20"/>
          <w:szCs w:val="20"/>
          <w:lang w:val="es-ES"/>
        </w:rPr>
        <w:t>_____</w:t>
      </w:r>
      <w:r w:rsidR="00594BEC" w:rsidRPr="00D56187">
        <w:rPr>
          <w:rFonts w:ascii="Arial" w:eastAsia="Times New Roman" w:hAnsi="Arial" w:cs="Arial"/>
          <w:sz w:val="20"/>
          <w:szCs w:val="20"/>
          <w:lang w:val="es-ES"/>
        </w:rPr>
        <w:t>2</w:t>
      </w:r>
      <w:r w:rsidR="00D56187">
        <w:rPr>
          <w:rFonts w:ascii="Arial" w:eastAsia="Times New Roman" w:hAnsi="Arial" w:cs="Arial"/>
          <w:sz w:val="20"/>
          <w:szCs w:val="20"/>
          <w:lang w:val="es-ES"/>
        </w:rPr>
        <w:t>_______</w:t>
      </w:r>
      <w:r w:rsidR="00594BEC" w:rsidRPr="00594BEC">
        <w:rPr>
          <w:rFonts w:ascii="Arial" w:eastAsia="Times New Roman" w:hAnsi="Arial" w:cs="Arial"/>
          <w:sz w:val="20"/>
          <w:szCs w:val="20"/>
          <w:lang w:val="es-ES"/>
        </w:rPr>
        <w:t>3</w:t>
      </w:r>
      <w:r w:rsidR="00594BEC" w:rsidRPr="00594BEC">
        <w:rPr>
          <w:rFonts w:ascii="Arial" w:eastAsia="Times New Roman" w:hAnsi="Arial" w:cs="Arial"/>
          <w:sz w:val="20"/>
          <w:szCs w:val="20"/>
          <w:u w:val="single"/>
          <w:lang w:val="es-ES"/>
        </w:rPr>
        <w:t xml:space="preserve"> </w:t>
      </w:r>
      <w:r w:rsidR="00D56187">
        <w:rPr>
          <w:rFonts w:ascii="Arial" w:eastAsia="Times New Roman" w:hAnsi="Arial" w:cs="Arial"/>
          <w:sz w:val="20"/>
          <w:szCs w:val="20"/>
          <w:lang w:val="es-ES"/>
        </w:rPr>
        <w:t>___________</w:t>
      </w:r>
    </w:p>
    <w:p w14:paraId="73A0BADB" w14:textId="77777777" w:rsidR="00D56187" w:rsidRPr="00D56187" w:rsidRDefault="00D56187" w:rsidP="00D56187">
      <w:pPr>
        <w:spacing w:after="0" w:line="240" w:lineRule="auto"/>
        <w:ind w:left="300"/>
        <w:rPr>
          <w:rFonts w:ascii="Calibri" w:eastAsia="Times New Roman" w:hAnsi="Calibri" w:cs="Calibri"/>
          <w:lang w:val="es-ES"/>
        </w:rPr>
      </w:pPr>
    </w:p>
    <w:p w14:paraId="782D4A82" w14:textId="77777777" w:rsidR="00594BEC" w:rsidRPr="00D56187" w:rsidRDefault="00F4015D" w:rsidP="00594BEC">
      <w:pPr>
        <w:spacing w:before="93" w:line="256" w:lineRule="auto"/>
        <w:ind w:left="300"/>
        <w:rPr>
          <w:rFonts w:ascii="Calibri" w:eastAsia="Times New Roman" w:hAnsi="Calibri" w:cs="Calibri"/>
          <w:lang w:val="es-ES"/>
        </w:rPr>
      </w:pPr>
      <w:r w:rsidRPr="00594BEC">
        <w:rPr>
          <w:rFonts w:ascii="Arial" w:eastAsia="Times New Roman" w:hAnsi="Arial" w:cs="Arial"/>
          <w:b/>
          <w:bCs/>
          <w:i/>
          <w:iCs/>
          <w:sz w:val="20"/>
          <w:szCs w:val="20"/>
          <w:lang w:val="es-ES"/>
        </w:rPr>
        <w:t>Compruebe,</w:t>
      </w:r>
      <w:r w:rsidR="00594BEC" w:rsidRPr="00594BEC">
        <w:rPr>
          <w:rFonts w:ascii="Arial" w:eastAsia="Times New Roman" w:hAnsi="Arial" w:cs="Arial"/>
          <w:b/>
          <w:bCs/>
          <w:i/>
          <w:iCs/>
          <w:sz w:val="20"/>
          <w:szCs w:val="20"/>
          <w:lang w:val="es-ES"/>
        </w:rPr>
        <w:t xml:space="preserve"> por consiguiente:</w:t>
      </w:r>
      <w:r w:rsidR="00D56187">
        <w:rPr>
          <w:rFonts w:ascii="Arial" w:eastAsia="Times New Roman" w:hAnsi="Arial" w:cs="Arial"/>
          <w:b/>
          <w:bCs/>
          <w:i/>
          <w:iCs/>
          <w:sz w:val="20"/>
          <w:szCs w:val="20"/>
          <w:lang w:val="es-ES"/>
        </w:rPr>
        <w:t xml:space="preserve">   </w:t>
      </w:r>
      <w:r w:rsidR="00594BEC" w:rsidRPr="00594BEC">
        <w:rPr>
          <w:rFonts w:ascii="Arial" w:eastAsia="Times New Roman" w:hAnsi="Arial" w:cs="Arial"/>
          <w:b/>
          <w:bCs/>
          <w:i/>
          <w:iCs/>
          <w:sz w:val="20"/>
          <w:szCs w:val="20"/>
          <w:lang w:val="es-ES"/>
        </w:rPr>
        <w:t xml:space="preserve"> interno</w:t>
      </w:r>
      <w:r w:rsidR="00594BEC" w:rsidRPr="00594BEC">
        <w:rPr>
          <w:rFonts w:ascii="Arial" w:eastAsia="Times New Roman" w:hAnsi="Arial" w:cs="Arial"/>
          <w:b/>
          <w:bCs/>
          <w:i/>
          <w:iCs/>
          <w:spacing w:val="-18"/>
          <w:sz w:val="20"/>
          <w:szCs w:val="20"/>
          <w:lang w:val="es-ES"/>
        </w:rPr>
        <w:t xml:space="preserve"> </w:t>
      </w:r>
      <w:r w:rsidR="00594BEC" w:rsidRPr="00594BEC">
        <w:rPr>
          <w:rFonts w:ascii="Arial" w:eastAsia="Times New Roman" w:hAnsi="Arial" w:cs="Arial"/>
          <w:b/>
          <w:bCs/>
          <w:i/>
          <w:iCs/>
          <w:sz w:val="20"/>
          <w:szCs w:val="20"/>
          <w:lang w:val="es-ES"/>
        </w:rPr>
        <w:t>combustión:</w:t>
      </w:r>
      <w:r w:rsidR="00D56187">
        <w:rPr>
          <w:rFonts w:ascii="Arial" w:eastAsia="Times New Roman" w:hAnsi="Arial" w:cs="Arial"/>
          <w:bCs/>
          <w:iCs/>
          <w:spacing w:val="2"/>
          <w:sz w:val="20"/>
          <w:szCs w:val="20"/>
          <w:lang w:val="es-ES"/>
        </w:rPr>
        <w:t xml:space="preserve"> ____________________ E</w:t>
      </w:r>
      <w:r w:rsidR="00594BEC" w:rsidRPr="00594BEC">
        <w:rPr>
          <w:rFonts w:ascii="Arial" w:eastAsia="Times New Roman" w:hAnsi="Arial" w:cs="Arial"/>
          <w:b/>
          <w:bCs/>
          <w:i/>
          <w:iCs/>
          <w:sz w:val="20"/>
          <w:szCs w:val="20"/>
          <w:lang w:val="es-ES"/>
        </w:rPr>
        <w:t>léctrica:</w:t>
      </w:r>
      <w:r w:rsidR="00594BEC" w:rsidRPr="00594BEC">
        <w:rPr>
          <w:rFonts w:ascii="Arial" w:eastAsia="Times New Roman" w:hAnsi="Arial" w:cs="Arial"/>
          <w:b/>
          <w:bCs/>
          <w:i/>
          <w:iCs/>
          <w:spacing w:val="2"/>
          <w:sz w:val="20"/>
          <w:szCs w:val="20"/>
          <w:lang w:val="es-ES"/>
        </w:rPr>
        <w:t xml:space="preserve"> </w:t>
      </w:r>
      <w:r w:rsidR="00D56187">
        <w:rPr>
          <w:rFonts w:ascii="Arial" w:eastAsia="Times New Roman" w:hAnsi="Arial" w:cs="Arial"/>
          <w:bCs/>
          <w:iCs/>
          <w:spacing w:val="2"/>
          <w:sz w:val="20"/>
          <w:szCs w:val="20"/>
          <w:lang w:val="es-ES"/>
        </w:rPr>
        <w:t>___________________</w:t>
      </w:r>
    </w:p>
    <w:p w14:paraId="7C90642B"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sz w:val="20"/>
          <w:szCs w:val="20"/>
          <w:lang w:val="es-ES"/>
        </w:rPr>
        <w:t xml:space="preserve">     </w:t>
      </w:r>
      <w:r w:rsidR="00F4015D" w:rsidRPr="00594BEC">
        <w:rPr>
          <w:rFonts w:ascii="Arial" w:eastAsia="Times New Roman" w:hAnsi="Arial" w:cs="Arial"/>
          <w:b/>
          <w:bCs/>
          <w:i/>
          <w:iCs/>
          <w:sz w:val="20"/>
          <w:szCs w:val="20"/>
          <w:lang w:val="es-ES"/>
        </w:rPr>
        <w:t>Compruebe,</w:t>
      </w:r>
      <w:r w:rsidRPr="00594BEC">
        <w:rPr>
          <w:rFonts w:ascii="Arial" w:eastAsia="Times New Roman" w:hAnsi="Arial" w:cs="Arial"/>
          <w:b/>
          <w:bCs/>
          <w:i/>
          <w:iCs/>
          <w:sz w:val="20"/>
          <w:szCs w:val="20"/>
          <w:lang w:val="es-ES"/>
        </w:rPr>
        <w:t xml:space="preserve"> por consiguiente: </w:t>
      </w:r>
      <w:r w:rsidR="00D56187">
        <w:rPr>
          <w:rFonts w:ascii="Arial" w:eastAsia="Times New Roman" w:hAnsi="Arial" w:cs="Arial"/>
          <w:b/>
          <w:bCs/>
          <w:i/>
          <w:iCs/>
          <w:sz w:val="20"/>
          <w:szCs w:val="20"/>
          <w:lang w:val="es-ES"/>
        </w:rPr>
        <w:t xml:space="preserve">  </w:t>
      </w:r>
      <w:r w:rsidRPr="00594BEC">
        <w:rPr>
          <w:rFonts w:ascii="Arial" w:eastAsia="Times New Roman" w:hAnsi="Arial" w:cs="Arial"/>
          <w:b/>
          <w:bCs/>
          <w:i/>
          <w:iCs/>
          <w:sz w:val="20"/>
          <w:szCs w:val="20"/>
          <w:lang w:val="es-ES"/>
        </w:rPr>
        <w:t>Ok</w:t>
      </w:r>
      <w:r w:rsidR="00D56187">
        <w:rPr>
          <w:rFonts w:ascii="Arial" w:eastAsia="Times New Roman" w:hAnsi="Arial" w:cs="Arial"/>
          <w:b/>
          <w:bCs/>
          <w:i/>
          <w:iCs/>
          <w:sz w:val="20"/>
          <w:szCs w:val="20"/>
          <w:lang w:val="es-ES"/>
        </w:rPr>
        <w:t xml:space="preserve">__________________  </w:t>
      </w:r>
      <w:r w:rsidRPr="00594BEC">
        <w:rPr>
          <w:rFonts w:ascii="Arial" w:eastAsia="Times New Roman" w:hAnsi="Arial" w:cs="Arial"/>
          <w:b/>
          <w:bCs/>
          <w:i/>
          <w:iCs/>
          <w:sz w:val="20"/>
          <w:szCs w:val="20"/>
          <w:u w:val="single"/>
          <w:lang w:val="es-ES"/>
        </w:rPr>
        <w:t xml:space="preserve"> </w:t>
      </w:r>
      <w:r w:rsidRPr="00594BEC">
        <w:rPr>
          <w:rFonts w:ascii="Arial" w:eastAsia="Times New Roman" w:hAnsi="Arial" w:cs="Arial"/>
          <w:b/>
          <w:bCs/>
          <w:i/>
          <w:iCs/>
          <w:sz w:val="20"/>
          <w:szCs w:val="20"/>
          <w:lang w:val="es-ES"/>
        </w:rPr>
        <w:t>Atención</w:t>
      </w:r>
      <w:r w:rsidRPr="00594BEC">
        <w:rPr>
          <w:rFonts w:ascii="Arial" w:eastAsia="Times New Roman" w:hAnsi="Arial" w:cs="Arial"/>
          <w:b/>
          <w:bCs/>
          <w:i/>
          <w:iCs/>
          <w:spacing w:val="-8"/>
          <w:sz w:val="20"/>
          <w:szCs w:val="20"/>
          <w:lang w:val="es-ES"/>
        </w:rPr>
        <w:t xml:space="preserve"> </w:t>
      </w:r>
      <w:r w:rsidRPr="00594BEC">
        <w:rPr>
          <w:rFonts w:ascii="Arial" w:eastAsia="Times New Roman" w:hAnsi="Arial" w:cs="Arial"/>
          <w:b/>
          <w:bCs/>
          <w:i/>
          <w:iCs/>
          <w:sz w:val="20"/>
          <w:szCs w:val="20"/>
          <w:lang w:val="es-ES"/>
        </w:rPr>
        <w:t>(n/</w:t>
      </w:r>
      <w:r w:rsidR="00F4015D" w:rsidRPr="00594BEC">
        <w:rPr>
          <w:rFonts w:ascii="Arial" w:eastAsia="Times New Roman" w:hAnsi="Arial" w:cs="Arial"/>
          <w:b/>
          <w:bCs/>
          <w:i/>
          <w:iCs/>
          <w:sz w:val="20"/>
          <w:szCs w:val="20"/>
          <w:lang w:val="es-ES"/>
        </w:rPr>
        <w:t>a)</w:t>
      </w:r>
      <w:r w:rsidR="00F4015D">
        <w:rPr>
          <w:rFonts w:ascii="Arial" w:eastAsia="Times New Roman" w:hAnsi="Arial" w:cs="Arial"/>
          <w:b/>
          <w:bCs/>
          <w:i/>
          <w:iCs/>
          <w:sz w:val="20"/>
          <w:szCs w:val="20"/>
          <w:lang w:val="es-ES"/>
        </w:rPr>
        <w:t xml:space="preserve"> _</w:t>
      </w:r>
      <w:r w:rsidR="00D56187">
        <w:rPr>
          <w:rFonts w:ascii="Arial" w:eastAsia="Times New Roman" w:hAnsi="Arial" w:cs="Arial"/>
          <w:b/>
          <w:bCs/>
          <w:i/>
          <w:iCs/>
          <w:sz w:val="20"/>
          <w:szCs w:val="20"/>
          <w:lang w:val="es-ES"/>
        </w:rPr>
        <w:t>______________________________</w:t>
      </w:r>
      <w:r w:rsidRPr="00594BEC">
        <w:rPr>
          <w:rFonts w:ascii="Arial" w:eastAsia="Times New Roman" w:hAnsi="Arial" w:cs="Arial"/>
          <w:b/>
          <w:bCs/>
          <w:i/>
          <w:iCs/>
          <w:spacing w:val="1"/>
          <w:sz w:val="20"/>
          <w:szCs w:val="20"/>
          <w:lang w:val="es-ES"/>
        </w:rPr>
        <w:t xml:space="preserve"> </w:t>
      </w:r>
    </w:p>
    <w:tbl>
      <w:tblPr>
        <w:tblW w:w="11040" w:type="dxa"/>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2"/>
        <w:gridCol w:w="719"/>
        <w:gridCol w:w="1769"/>
        <w:gridCol w:w="1559"/>
        <w:gridCol w:w="632"/>
        <w:gridCol w:w="719"/>
        <w:gridCol w:w="210"/>
        <w:gridCol w:w="4620"/>
      </w:tblGrid>
      <w:tr w:rsidR="00594BEC" w:rsidRPr="00594BEC" w14:paraId="1A9A9792" w14:textId="77777777" w:rsidTr="00217652">
        <w:trPr>
          <w:trHeight w:val="400"/>
        </w:trPr>
        <w:tc>
          <w:tcPr>
            <w:tcW w:w="812" w:type="dxa"/>
            <w:tcBorders>
              <w:top w:val="single" w:sz="8" w:space="0" w:color="000000"/>
              <w:left w:val="single" w:sz="8" w:space="0" w:color="000000"/>
              <w:bottom w:val="single" w:sz="8" w:space="0" w:color="000000"/>
              <w:right w:val="single" w:sz="8" w:space="0" w:color="000000"/>
            </w:tcBorders>
            <w:hideMark/>
          </w:tcPr>
          <w:p w14:paraId="4A5FCB11"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Vale</w:t>
            </w:r>
          </w:p>
        </w:tc>
        <w:tc>
          <w:tcPr>
            <w:tcW w:w="719" w:type="dxa"/>
            <w:tcBorders>
              <w:top w:val="single" w:sz="8" w:space="0" w:color="auto"/>
              <w:left w:val="nil"/>
              <w:bottom w:val="single" w:sz="8" w:space="0" w:color="auto"/>
              <w:right w:val="single" w:sz="8" w:space="0" w:color="auto"/>
            </w:tcBorders>
            <w:hideMark/>
          </w:tcPr>
          <w:p w14:paraId="57FE3858"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N / A</w:t>
            </w:r>
          </w:p>
        </w:tc>
        <w:tc>
          <w:tcPr>
            <w:tcW w:w="3328" w:type="dxa"/>
            <w:gridSpan w:val="2"/>
            <w:tcBorders>
              <w:top w:val="single" w:sz="8" w:space="0" w:color="auto"/>
              <w:left w:val="nil"/>
              <w:bottom w:val="single" w:sz="8" w:space="0" w:color="auto"/>
              <w:right w:val="single" w:sz="8" w:space="0" w:color="auto"/>
            </w:tcBorders>
            <w:hideMark/>
          </w:tcPr>
          <w:p w14:paraId="4EC47AC2"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CONTROLES VISUALES</w:t>
            </w:r>
          </w:p>
        </w:tc>
        <w:tc>
          <w:tcPr>
            <w:tcW w:w="632" w:type="dxa"/>
            <w:tcBorders>
              <w:top w:val="single" w:sz="8" w:space="0" w:color="auto"/>
              <w:left w:val="nil"/>
              <w:bottom w:val="single" w:sz="8" w:space="0" w:color="auto"/>
              <w:right w:val="single" w:sz="8" w:space="0" w:color="auto"/>
            </w:tcBorders>
            <w:hideMark/>
          </w:tcPr>
          <w:p w14:paraId="62A648CE"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Vale</w:t>
            </w:r>
          </w:p>
        </w:tc>
        <w:tc>
          <w:tcPr>
            <w:tcW w:w="719" w:type="dxa"/>
            <w:tcBorders>
              <w:top w:val="single" w:sz="8" w:space="0" w:color="auto"/>
              <w:left w:val="nil"/>
              <w:bottom w:val="single" w:sz="8" w:space="0" w:color="auto"/>
              <w:right w:val="single" w:sz="8" w:space="0" w:color="auto"/>
            </w:tcBorders>
            <w:hideMark/>
          </w:tcPr>
          <w:p w14:paraId="2043E8FF"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N / A</w:t>
            </w:r>
          </w:p>
        </w:tc>
        <w:tc>
          <w:tcPr>
            <w:tcW w:w="4830" w:type="dxa"/>
            <w:gridSpan w:val="2"/>
            <w:tcBorders>
              <w:top w:val="single" w:sz="8" w:space="0" w:color="auto"/>
              <w:left w:val="nil"/>
              <w:bottom w:val="single" w:sz="8" w:space="0" w:color="auto"/>
              <w:right w:val="single" w:sz="8" w:space="0" w:color="auto"/>
            </w:tcBorders>
            <w:hideMark/>
          </w:tcPr>
          <w:p w14:paraId="684E302A" w14:textId="77777777" w:rsidR="00594BEC" w:rsidRPr="00594BEC" w:rsidRDefault="00594BEC" w:rsidP="00594BEC">
            <w:pPr>
              <w:spacing w:before="113" w:after="0" w:line="240" w:lineRule="auto"/>
              <w:ind w:left="111"/>
              <w:rPr>
                <w:rFonts w:ascii="Calibri" w:eastAsia="Times New Roman" w:hAnsi="Calibri" w:cs="Calibri"/>
              </w:rPr>
            </w:pPr>
            <w:r w:rsidRPr="00594BEC">
              <w:rPr>
                <w:rFonts w:ascii="Arial" w:eastAsia="Times New Roman" w:hAnsi="Arial" w:cs="Arial"/>
                <w:b/>
                <w:bCs/>
                <w:sz w:val="20"/>
                <w:szCs w:val="20"/>
                <w:lang w:val="es-ES"/>
              </w:rPr>
              <w:t>CONTROLES OPERACIONALES</w:t>
            </w:r>
          </w:p>
        </w:tc>
      </w:tr>
      <w:tr w:rsidR="00594BEC" w:rsidRPr="00594BEC" w14:paraId="772949C9" w14:textId="77777777" w:rsidTr="00217652">
        <w:trPr>
          <w:trHeight w:val="620"/>
        </w:trPr>
        <w:tc>
          <w:tcPr>
            <w:tcW w:w="812" w:type="dxa"/>
            <w:tcBorders>
              <w:top w:val="nil"/>
              <w:left w:val="single" w:sz="8" w:space="0" w:color="auto"/>
              <w:bottom w:val="single" w:sz="8" w:space="0" w:color="auto"/>
              <w:right w:val="single" w:sz="8" w:space="0" w:color="auto"/>
            </w:tcBorders>
            <w:hideMark/>
          </w:tcPr>
          <w:p w14:paraId="37B58D7D"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4B01B8E5"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328" w:type="dxa"/>
            <w:gridSpan w:val="2"/>
            <w:tcBorders>
              <w:top w:val="nil"/>
              <w:left w:val="nil"/>
              <w:bottom w:val="single" w:sz="8" w:space="0" w:color="auto"/>
              <w:right w:val="single" w:sz="8" w:space="0" w:color="auto"/>
            </w:tcBorders>
            <w:hideMark/>
          </w:tcPr>
          <w:p w14:paraId="1C1F03C8" w14:textId="77777777" w:rsidR="00594BEC" w:rsidRPr="00594BEC" w:rsidRDefault="00594BEC" w:rsidP="00594BEC">
            <w:pPr>
              <w:spacing w:before="115" w:after="0" w:line="240" w:lineRule="auto"/>
              <w:ind w:left="111" w:right="197"/>
              <w:rPr>
                <w:rFonts w:ascii="Calibri" w:eastAsia="Times New Roman" w:hAnsi="Calibri" w:cs="Calibri"/>
                <w:lang w:val="es-ES"/>
              </w:rPr>
            </w:pPr>
            <w:r w:rsidRPr="00594BEC">
              <w:rPr>
                <w:rFonts w:ascii="Arial" w:eastAsia="Times New Roman" w:hAnsi="Arial" w:cs="Arial"/>
                <w:sz w:val="20"/>
                <w:szCs w:val="20"/>
                <w:u w:val="single"/>
                <w:lang w:val="es-ES"/>
              </w:rPr>
              <w:t>Neumático</w:t>
            </w:r>
            <w:r w:rsidRPr="00594BEC">
              <w:rPr>
                <w:rFonts w:ascii="Arial" w:eastAsia="Times New Roman" w:hAnsi="Arial" w:cs="Arial"/>
                <w:spacing w:val="-3"/>
                <w:sz w:val="20"/>
                <w:szCs w:val="20"/>
                <w:u w:val="single"/>
                <w:lang w:val="es-ES"/>
              </w:rPr>
              <w:t xml:space="preserve"> </w:t>
            </w:r>
            <w:r w:rsidRPr="00594BEC">
              <w:rPr>
                <w:rFonts w:ascii="Arial" w:eastAsia="Times New Roman" w:hAnsi="Arial" w:cs="Arial"/>
                <w:sz w:val="20"/>
                <w:szCs w:val="20"/>
                <w:u w:val="single"/>
                <w:lang w:val="es-ES"/>
              </w:rPr>
              <w:t>estado</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(extranjeros</w:t>
            </w:r>
            <w:r w:rsidRPr="00594BEC">
              <w:rPr>
                <w:rFonts w:ascii="Arial" w:eastAsia="Times New Roman" w:hAnsi="Arial" w:cs="Arial"/>
                <w:spacing w:val="-7"/>
                <w:sz w:val="20"/>
                <w:szCs w:val="20"/>
                <w:lang w:val="es-ES"/>
              </w:rPr>
              <w:t xml:space="preserve"> </w:t>
            </w:r>
            <w:r w:rsidRPr="00594BEC">
              <w:rPr>
                <w:rFonts w:ascii="Arial" w:eastAsia="Times New Roman" w:hAnsi="Arial" w:cs="Arial"/>
                <w:sz w:val="20"/>
                <w:szCs w:val="20"/>
                <w:lang w:val="es-ES"/>
              </w:rPr>
              <w:t>partículas, muescas, cortes,</w:t>
            </w:r>
            <w:r w:rsidRPr="00594BEC">
              <w:rPr>
                <w:rFonts w:ascii="Arial" w:eastAsia="Times New Roman" w:hAnsi="Arial" w:cs="Arial"/>
                <w:spacing w:val="-12"/>
                <w:sz w:val="20"/>
                <w:szCs w:val="20"/>
                <w:lang w:val="es-ES"/>
              </w:rPr>
              <w:t xml:space="preserve"> </w:t>
            </w:r>
            <w:r w:rsidRPr="00594BEC">
              <w:rPr>
                <w:rFonts w:ascii="Arial" w:eastAsia="Times New Roman" w:hAnsi="Arial" w:cs="Arial"/>
                <w:sz w:val="20"/>
                <w:szCs w:val="20"/>
                <w:lang w:val="es-ES"/>
              </w:rPr>
              <w:t>presión)</w:t>
            </w:r>
          </w:p>
        </w:tc>
        <w:tc>
          <w:tcPr>
            <w:tcW w:w="632" w:type="dxa"/>
            <w:tcBorders>
              <w:top w:val="nil"/>
              <w:left w:val="nil"/>
              <w:bottom w:val="single" w:sz="8" w:space="0" w:color="auto"/>
              <w:right w:val="single" w:sz="8" w:space="0" w:color="auto"/>
            </w:tcBorders>
            <w:hideMark/>
          </w:tcPr>
          <w:p w14:paraId="6CE0DA48"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0922F911"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4830" w:type="dxa"/>
            <w:gridSpan w:val="2"/>
            <w:tcBorders>
              <w:top w:val="nil"/>
              <w:left w:val="nil"/>
              <w:bottom w:val="single" w:sz="8" w:space="0" w:color="auto"/>
              <w:right w:val="single" w:sz="8" w:space="0" w:color="auto"/>
            </w:tcBorders>
            <w:hideMark/>
          </w:tcPr>
          <w:p w14:paraId="1DB9ACDD"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Cuerno de</w:t>
            </w:r>
          </w:p>
        </w:tc>
      </w:tr>
      <w:tr w:rsidR="00594BEC" w:rsidRPr="00594BEC" w14:paraId="28437B26" w14:textId="77777777" w:rsidTr="00217652">
        <w:trPr>
          <w:trHeight w:val="400"/>
        </w:trPr>
        <w:tc>
          <w:tcPr>
            <w:tcW w:w="812" w:type="dxa"/>
            <w:tcBorders>
              <w:top w:val="nil"/>
              <w:left w:val="single" w:sz="8" w:space="0" w:color="auto"/>
              <w:bottom w:val="single" w:sz="8" w:space="0" w:color="auto"/>
              <w:right w:val="single" w:sz="8" w:space="0" w:color="auto"/>
            </w:tcBorders>
            <w:hideMark/>
          </w:tcPr>
          <w:p w14:paraId="0600AA5F"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6294A5D9"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328" w:type="dxa"/>
            <w:gridSpan w:val="2"/>
            <w:tcBorders>
              <w:top w:val="nil"/>
              <w:left w:val="nil"/>
              <w:bottom w:val="single" w:sz="8" w:space="0" w:color="auto"/>
              <w:right w:val="single" w:sz="8" w:space="0" w:color="auto"/>
            </w:tcBorders>
            <w:hideMark/>
          </w:tcPr>
          <w:p w14:paraId="7BAB5D88"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Combustible</w:t>
            </w:r>
            <w:r w:rsidRPr="00594BEC">
              <w:rPr>
                <w:rFonts w:ascii="Arial" w:eastAsia="Times New Roman" w:hAnsi="Arial" w:cs="Arial"/>
                <w:spacing w:val="-3"/>
                <w:sz w:val="20"/>
                <w:szCs w:val="20"/>
                <w:u w:val="single"/>
                <w:lang w:val="es-ES"/>
              </w:rPr>
              <w:t xml:space="preserve"> </w:t>
            </w:r>
            <w:r w:rsidRPr="00594BEC">
              <w:rPr>
                <w:rFonts w:ascii="Arial" w:eastAsia="Times New Roman" w:hAnsi="Arial" w:cs="Arial"/>
                <w:sz w:val="20"/>
                <w:szCs w:val="20"/>
                <w:u w:val="single"/>
                <w:lang w:val="es-ES"/>
              </w:rPr>
              <w:t>sistema</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(comprobar</w:t>
            </w:r>
            <w:r w:rsidRPr="00594BEC">
              <w:rPr>
                <w:rFonts w:ascii="Arial" w:eastAsia="Times New Roman" w:hAnsi="Arial" w:cs="Arial"/>
                <w:spacing w:val="-8"/>
                <w:sz w:val="20"/>
                <w:szCs w:val="20"/>
                <w:lang w:val="es-ES"/>
              </w:rPr>
              <w:t xml:space="preserve"> </w:t>
            </w:r>
            <w:r w:rsidRPr="00594BEC">
              <w:rPr>
                <w:rFonts w:ascii="Arial" w:eastAsia="Times New Roman" w:hAnsi="Arial" w:cs="Arial"/>
                <w:sz w:val="20"/>
                <w:szCs w:val="20"/>
                <w:lang w:val="es-ES"/>
              </w:rPr>
              <w:t>fugas)</w:t>
            </w:r>
          </w:p>
        </w:tc>
        <w:tc>
          <w:tcPr>
            <w:tcW w:w="632" w:type="dxa"/>
            <w:tcBorders>
              <w:top w:val="nil"/>
              <w:left w:val="nil"/>
              <w:bottom w:val="single" w:sz="8" w:space="0" w:color="auto"/>
              <w:right w:val="single" w:sz="8" w:space="0" w:color="auto"/>
            </w:tcBorders>
            <w:hideMark/>
          </w:tcPr>
          <w:p w14:paraId="7830133A"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675E9CC4"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4830" w:type="dxa"/>
            <w:gridSpan w:val="2"/>
            <w:tcBorders>
              <w:top w:val="nil"/>
              <w:left w:val="nil"/>
              <w:bottom w:val="single" w:sz="8" w:space="0" w:color="auto"/>
              <w:right w:val="single" w:sz="8" w:space="0" w:color="auto"/>
            </w:tcBorders>
            <w:hideMark/>
          </w:tcPr>
          <w:p w14:paraId="33B0FF6B"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Dirección</w:t>
            </w:r>
          </w:p>
        </w:tc>
      </w:tr>
      <w:tr w:rsidR="00594BEC" w:rsidRPr="00594BEC" w14:paraId="271B112E" w14:textId="77777777" w:rsidTr="00217652">
        <w:trPr>
          <w:trHeight w:val="620"/>
        </w:trPr>
        <w:tc>
          <w:tcPr>
            <w:tcW w:w="812" w:type="dxa"/>
            <w:tcBorders>
              <w:top w:val="nil"/>
              <w:left w:val="single" w:sz="8" w:space="0" w:color="auto"/>
              <w:bottom w:val="single" w:sz="8" w:space="0" w:color="auto"/>
              <w:right w:val="single" w:sz="8" w:space="0" w:color="auto"/>
            </w:tcBorders>
            <w:hideMark/>
          </w:tcPr>
          <w:p w14:paraId="3FD81B06"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6091943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328" w:type="dxa"/>
            <w:gridSpan w:val="2"/>
            <w:tcBorders>
              <w:top w:val="nil"/>
              <w:left w:val="nil"/>
              <w:bottom w:val="single" w:sz="8" w:space="0" w:color="auto"/>
              <w:right w:val="single" w:sz="8" w:space="0" w:color="auto"/>
            </w:tcBorders>
            <w:hideMark/>
          </w:tcPr>
          <w:p w14:paraId="4BEEDB90" w14:textId="4F48517C" w:rsidR="00594BEC" w:rsidRPr="00594BEC" w:rsidRDefault="00594BEC" w:rsidP="00594BEC">
            <w:pPr>
              <w:spacing w:before="115" w:after="0" w:line="240" w:lineRule="auto"/>
              <w:ind w:left="111" w:right="552"/>
              <w:rPr>
                <w:rFonts w:ascii="Calibri" w:eastAsia="Times New Roman" w:hAnsi="Calibri" w:cs="Calibri"/>
              </w:rPr>
            </w:pPr>
            <w:r w:rsidRPr="00594BEC">
              <w:rPr>
                <w:rFonts w:ascii="Arial" w:eastAsia="Times New Roman" w:hAnsi="Arial" w:cs="Arial"/>
                <w:sz w:val="20"/>
                <w:szCs w:val="20"/>
                <w:u w:val="single"/>
                <w:lang w:val="es-ES"/>
              </w:rPr>
              <w:t>Radiador</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(Comprobar</w:t>
            </w:r>
            <w:r w:rsidRPr="00594BEC">
              <w:rPr>
                <w:rFonts w:ascii="Arial" w:eastAsia="Times New Roman" w:hAnsi="Arial" w:cs="Arial"/>
                <w:spacing w:val="-5"/>
                <w:sz w:val="20"/>
                <w:szCs w:val="20"/>
                <w:lang w:val="es-ES"/>
              </w:rPr>
              <w:t xml:space="preserve"> </w:t>
            </w:r>
            <w:r w:rsidRPr="00594BEC">
              <w:rPr>
                <w:rFonts w:ascii="Arial" w:eastAsia="Times New Roman" w:hAnsi="Arial" w:cs="Arial"/>
                <w:sz w:val="20"/>
                <w:szCs w:val="20"/>
                <w:lang w:val="es-ES"/>
              </w:rPr>
              <w:t xml:space="preserve">nivel) </w:t>
            </w:r>
            <w:r w:rsidR="00FF62D1">
              <w:rPr>
                <w:rFonts w:ascii="Arial" w:eastAsia="Times New Roman" w:hAnsi="Arial" w:cs="Arial"/>
                <w:sz w:val="20"/>
                <w:szCs w:val="20"/>
                <w:lang w:val="es-ES"/>
              </w:rPr>
              <w:t>¡PRECAUCIÓN</w:t>
            </w:r>
            <w:r w:rsidRPr="00594BEC">
              <w:rPr>
                <w:rFonts w:ascii="Arial" w:eastAsia="Times New Roman" w:hAnsi="Arial" w:cs="Arial"/>
                <w:sz w:val="20"/>
                <w:szCs w:val="20"/>
                <w:lang w:val="es-ES"/>
              </w:rPr>
              <w:t>!</w:t>
            </w:r>
          </w:p>
        </w:tc>
        <w:tc>
          <w:tcPr>
            <w:tcW w:w="632" w:type="dxa"/>
            <w:tcBorders>
              <w:top w:val="nil"/>
              <w:left w:val="nil"/>
              <w:bottom w:val="single" w:sz="8" w:space="0" w:color="auto"/>
              <w:right w:val="single" w:sz="8" w:space="0" w:color="auto"/>
            </w:tcBorders>
            <w:hideMark/>
          </w:tcPr>
          <w:p w14:paraId="256A1342"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71718CB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4830" w:type="dxa"/>
            <w:gridSpan w:val="2"/>
            <w:tcBorders>
              <w:top w:val="nil"/>
              <w:left w:val="nil"/>
              <w:bottom w:val="single" w:sz="8" w:space="0" w:color="auto"/>
              <w:right w:val="single" w:sz="8" w:space="0" w:color="auto"/>
            </w:tcBorders>
            <w:hideMark/>
          </w:tcPr>
          <w:p w14:paraId="2C2F213E"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Frenos de servicio</w:t>
            </w:r>
          </w:p>
        </w:tc>
      </w:tr>
      <w:tr w:rsidR="00594BEC" w:rsidRPr="00594BEC" w14:paraId="2CC17563" w14:textId="77777777" w:rsidTr="00217652">
        <w:trPr>
          <w:trHeight w:val="400"/>
        </w:trPr>
        <w:tc>
          <w:tcPr>
            <w:tcW w:w="812" w:type="dxa"/>
            <w:tcBorders>
              <w:top w:val="nil"/>
              <w:left w:val="single" w:sz="8" w:space="0" w:color="auto"/>
              <w:bottom w:val="single" w:sz="8" w:space="0" w:color="auto"/>
              <w:right w:val="single" w:sz="8" w:space="0" w:color="auto"/>
            </w:tcBorders>
            <w:hideMark/>
          </w:tcPr>
          <w:p w14:paraId="546EDA64"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3BBD0F83"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328" w:type="dxa"/>
            <w:gridSpan w:val="2"/>
            <w:tcBorders>
              <w:top w:val="nil"/>
              <w:left w:val="nil"/>
              <w:bottom w:val="single" w:sz="8" w:space="0" w:color="auto"/>
              <w:right w:val="single" w:sz="8" w:space="0" w:color="auto"/>
            </w:tcBorders>
            <w:hideMark/>
          </w:tcPr>
          <w:p w14:paraId="5F08DE9E"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Motor</w:t>
            </w:r>
            <w:r w:rsidRPr="00594BEC">
              <w:rPr>
                <w:rFonts w:ascii="Arial" w:eastAsia="Times New Roman" w:hAnsi="Arial" w:cs="Arial"/>
                <w:spacing w:val="-2"/>
                <w:sz w:val="20"/>
                <w:szCs w:val="20"/>
                <w:u w:val="single"/>
                <w:lang w:val="es-ES"/>
              </w:rPr>
              <w:t xml:space="preserve"> </w:t>
            </w:r>
            <w:r w:rsidRPr="00594BEC">
              <w:rPr>
                <w:rFonts w:ascii="Arial" w:eastAsia="Times New Roman" w:hAnsi="Arial" w:cs="Arial"/>
                <w:sz w:val="20"/>
                <w:szCs w:val="20"/>
                <w:u w:val="single"/>
                <w:lang w:val="es-ES"/>
              </w:rPr>
              <w:t>aceite</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(Comprobar</w:t>
            </w:r>
            <w:r w:rsidRPr="00594BEC">
              <w:rPr>
                <w:rFonts w:ascii="Arial" w:eastAsia="Times New Roman" w:hAnsi="Arial" w:cs="Arial"/>
                <w:spacing w:val="-5"/>
                <w:sz w:val="20"/>
                <w:szCs w:val="20"/>
                <w:lang w:val="es-ES"/>
              </w:rPr>
              <w:t xml:space="preserve"> </w:t>
            </w:r>
            <w:r w:rsidRPr="00594BEC">
              <w:rPr>
                <w:rFonts w:ascii="Arial" w:eastAsia="Times New Roman" w:hAnsi="Arial" w:cs="Arial"/>
                <w:sz w:val="20"/>
                <w:szCs w:val="20"/>
                <w:lang w:val="es-ES"/>
              </w:rPr>
              <w:t>nivel)</w:t>
            </w:r>
          </w:p>
        </w:tc>
        <w:tc>
          <w:tcPr>
            <w:tcW w:w="632" w:type="dxa"/>
            <w:tcBorders>
              <w:top w:val="nil"/>
              <w:left w:val="nil"/>
              <w:bottom w:val="single" w:sz="8" w:space="0" w:color="auto"/>
              <w:right w:val="single" w:sz="8" w:space="0" w:color="auto"/>
            </w:tcBorders>
            <w:hideMark/>
          </w:tcPr>
          <w:p w14:paraId="72513EEB"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31E7B05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4830" w:type="dxa"/>
            <w:gridSpan w:val="2"/>
            <w:tcBorders>
              <w:top w:val="nil"/>
              <w:left w:val="nil"/>
              <w:bottom w:val="single" w:sz="8" w:space="0" w:color="auto"/>
              <w:right w:val="single" w:sz="8" w:space="0" w:color="auto"/>
            </w:tcBorders>
            <w:hideMark/>
          </w:tcPr>
          <w:p w14:paraId="2063B91E"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Frenos de estacionamiento</w:t>
            </w:r>
          </w:p>
        </w:tc>
      </w:tr>
      <w:tr w:rsidR="00594BEC" w:rsidRPr="00594BEC" w14:paraId="75B74C8D" w14:textId="77777777" w:rsidTr="00217652">
        <w:trPr>
          <w:trHeight w:val="400"/>
        </w:trPr>
        <w:tc>
          <w:tcPr>
            <w:tcW w:w="812" w:type="dxa"/>
            <w:tcBorders>
              <w:top w:val="nil"/>
              <w:left w:val="single" w:sz="8" w:space="0" w:color="auto"/>
              <w:bottom w:val="single" w:sz="8" w:space="0" w:color="auto"/>
              <w:right w:val="single" w:sz="8" w:space="0" w:color="auto"/>
            </w:tcBorders>
            <w:hideMark/>
          </w:tcPr>
          <w:p w14:paraId="14C1275E"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510FF0CD"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328" w:type="dxa"/>
            <w:gridSpan w:val="2"/>
            <w:tcBorders>
              <w:top w:val="nil"/>
              <w:left w:val="nil"/>
              <w:bottom w:val="single" w:sz="8" w:space="0" w:color="auto"/>
              <w:right w:val="single" w:sz="8" w:space="0" w:color="auto"/>
            </w:tcBorders>
            <w:hideMark/>
          </w:tcPr>
          <w:p w14:paraId="6B95D664" w14:textId="77777777" w:rsidR="00594BEC" w:rsidRPr="00594BEC" w:rsidRDefault="00594BEC" w:rsidP="00594BEC">
            <w:pPr>
              <w:spacing w:before="116" w:after="0" w:line="240" w:lineRule="auto"/>
              <w:ind w:left="111"/>
              <w:rPr>
                <w:rFonts w:ascii="Calibri" w:eastAsia="Times New Roman" w:hAnsi="Calibri" w:cs="Calibri"/>
                <w:lang w:val="es-ES"/>
              </w:rPr>
            </w:pPr>
            <w:r w:rsidRPr="00594BEC">
              <w:rPr>
                <w:rFonts w:ascii="Arial" w:eastAsia="Times New Roman" w:hAnsi="Arial" w:cs="Arial"/>
                <w:sz w:val="20"/>
                <w:szCs w:val="20"/>
                <w:u w:val="single"/>
                <w:lang w:val="es-ES"/>
              </w:rPr>
              <w:t>Cabeza y</w:t>
            </w:r>
            <w:r w:rsidRPr="00594BEC">
              <w:rPr>
                <w:rFonts w:ascii="Arial" w:eastAsia="Times New Roman" w:hAnsi="Arial" w:cs="Arial"/>
                <w:spacing w:val="-1"/>
                <w:sz w:val="20"/>
                <w:szCs w:val="20"/>
                <w:u w:val="single"/>
                <w:lang w:val="es-ES"/>
              </w:rPr>
              <w:t xml:space="preserve"> </w:t>
            </w:r>
            <w:r w:rsidRPr="00594BEC">
              <w:rPr>
                <w:rFonts w:ascii="Arial" w:eastAsia="Times New Roman" w:hAnsi="Arial" w:cs="Arial"/>
                <w:sz w:val="20"/>
                <w:szCs w:val="20"/>
                <w:u w:val="single"/>
                <w:lang w:val="es-ES"/>
              </w:rPr>
              <w:t>cola</w:t>
            </w:r>
            <w:r w:rsidRPr="00594BEC">
              <w:rPr>
                <w:rFonts w:ascii="Arial" w:eastAsia="Times New Roman" w:hAnsi="Arial" w:cs="Arial"/>
                <w:spacing w:val="-4"/>
                <w:sz w:val="20"/>
                <w:szCs w:val="20"/>
                <w:u w:val="single"/>
                <w:lang w:val="es-ES"/>
              </w:rPr>
              <w:t xml:space="preserve"> </w:t>
            </w:r>
            <w:r w:rsidRPr="00594BEC">
              <w:rPr>
                <w:rFonts w:ascii="Arial" w:eastAsia="Times New Roman" w:hAnsi="Arial" w:cs="Arial"/>
                <w:sz w:val="20"/>
                <w:szCs w:val="20"/>
                <w:u w:val="single"/>
                <w:lang w:val="es-ES"/>
              </w:rPr>
              <w:t>luces</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(Condición)</w:t>
            </w:r>
          </w:p>
        </w:tc>
        <w:tc>
          <w:tcPr>
            <w:tcW w:w="632" w:type="dxa"/>
            <w:tcBorders>
              <w:top w:val="nil"/>
              <w:left w:val="nil"/>
              <w:bottom w:val="single" w:sz="8" w:space="0" w:color="auto"/>
              <w:right w:val="single" w:sz="8" w:space="0" w:color="auto"/>
            </w:tcBorders>
            <w:hideMark/>
          </w:tcPr>
          <w:p w14:paraId="6E4EA613"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5A460888"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4830" w:type="dxa"/>
            <w:gridSpan w:val="2"/>
            <w:tcBorders>
              <w:top w:val="nil"/>
              <w:left w:val="nil"/>
              <w:bottom w:val="single" w:sz="8" w:space="0" w:color="auto"/>
              <w:right w:val="single" w:sz="8" w:space="0" w:color="auto"/>
            </w:tcBorders>
            <w:hideMark/>
          </w:tcPr>
          <w:p w14:paraId="4BC23D52" w14:textId="77777777" w:rsidR="00594BEC" w:rsidRPr="00594BEC" w:rsidRDefault="00594BEC" w:rsidP="00594BEC">
            <w:pPr>
              <w:spacing w:before="116"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Controles hidráulicos</w:t>
            </w:r>
          </w:p>
        </w:tc>
      </w:tr>
      <w:tr w:rsidR="00594BEC" w:rsidRPr="00594BEC" w14:paraId="2975BB99" w14:textId="77777777" w:rsidTr="00217652">
        <w:trPr>
          <w:trHeight w:val="860"/>
        </w:trPr>
        <w:tc>
          <w:tcPr>
            <w:tcW w:w="812" w:type="dxa"/>
            <w:tcBorders>
              <w:top w:val="nil"/>
              <w:left w:val="single" w:sz="8" w:space="0" w:color="auto"/>
              <w:bottom w:val="single" w:sz="8" w:space="0" w:color="auto"/>
              <w:right w:val="single" w:sz="8" w:space="0" w:color="auto"/>
            </w:tcBorders>
            <w:hideMark/>
          </w:tcPr>
          <w:p w14:paraId="1400AE4B"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792B2A77"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328" w:type="dxa"/>
            <w:gridSpan w:val="2"/>
            <w:tcBorders>
              <w:top w:val="nil"/>
              <w:left w:val="nil"/>
              <w:bottom w:val="single" w:sz="8" w:space="0" w:color="auto"/>
              <w:right w:val="single" w:sz="8" w:space="0" w:color="auto"/>
            </w:tcBorders>
            <w:hideMark/>
          </w:tcPr>
          <w:p w14:paraId="0809126B" w14:textId="4537C0F0" w:rsidR="00594BEC" w:rsidRPr="00594BEC" w:rsidRDefault="00594BEC" w:rsidP="00594BEC">
            <w:pPr>
              <w:spacing w:before="115" w:after="0" w:line="240" w:lineRule="auto"/>
              <w:ind w:left="111" w:right="197"/>
              <w:rPr>
                <w:rFonts w:ascii="Calibri" w:eastAsia="Times New Roman" w:hAnsi="Calibri" w:cs="Calibri"/>
                <w:lang w:val="es-ES"/>
              </w:rPr>
            </w:pPr>
            <w:r w:rsidRPr="00594BEC">
              <w:rPr>
                <w:rFonts w:ascii="Arial" w:eastAsia="Times New Roman" w:hAnsi="Arial" w:cs="Arial"/>
                <w:sz w:val="20"/>
                <w:szCs w:val="20"/>
                <w:u w:val="single"/>
                <w:lang w:val="es-ES"/>
              </w:rPr>
              <w:t>Mástil, horquilla, transporte</w:t>
            </w:r>
            <w:r w:rsidR="00FF62D1">
              <w:rPr>
                <w:rFonts w:ascii="Arial" w:eastAsia="Times New Roman" w:hAnsi="Arial" w:cs="Arial"/>
                <w:sz w:val="20"/>
                <w:szCs w:val="20"/>
                <w:u w:val="single"/>
                <w:lang w:val="es-ES"/>
              </w:rPr>
              <w:t xml:space="preserve"> o accesorio</w:t>
            </w:r>
            <w:r w:rsidRPr="00594BEC">
              <w:rPr>
                <w:rFonts w:ascii="Arial" w:eastAsia="Times New Roman" w:hAnsi="Arial" w:cs="Arial"/>
                <w:sz w:val="20"/>
                <w:szCs w:val="20"/>
                <w:lang w:val="es-ES"/>
              </w:rPr>
              <w:t xml:space="preserve"> (busque tornillos sueltos o faltantes, etc.)</w:t>
            </w:r>
          </w:p>
        </w:tc>
        <w:tc>
          <w:tcPr>
            <w:tcW w:w="632" w:type="dxa"/>
            <w:tcBorders>
              <w:top w:val="nil"/>
              <w:left w:val="nil"/>
              <w:bottom w:val="single" w:sz="8" w:space="0" w:color="auto"/>
              <w:right w:val="single" w:sz="8" w:space="0" w:color="auto"/>
            </w:tcBorders>
            <w:hideMark/>
          </w:tcPr>
          <w:p w14:paraId="5F1437A9"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25A82F5B"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4830" w:type="dxa"/>
            <w:gridSpan w:val="2"/>
            <w:tcBorders>
              <w:top w:val="nil"/>
              <w:left w:val="nil"/>
              <w:bottom w:val="single" w:sz="8" w:space="0" w:color="auto"/>
              <w:right w:val="single" w:sz="8" w:space="0" w:color="auto"/>
            </w:tcBorders>
            <w:hideMark/>
          </w:tcPr>
          <w:p w14:paraId="402D6B2F"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Asiento de freno</w:t>
            </w:r>
          </w:p>
        </w:tc>
      </w:tr>
      <w:tr w:rsidR="00594BEC" w:rsidRPr="00F12889" w14:paraId="7B427B22" w14:textId="77777777" w:rsidTr="00217652">
        <w:trPr>
          <w:trHeight w:val="400"/>
        </w:trPr>
        <w:tc>
          <w:tcPr>
            <w:tcW w:w="812" w:type="dxa"/>
            <w:tcBorders>
              <w:top w:val="nil"/>
              <w:left w:val="single" w:sz="8" w:space="0" w:color="auto"/>
              <w:bottom w:val="single" w:sz="8" w:space="0" w:color="auto"/>
              <w:right w:val="single" w:sz="8" w:space="0" w:color="auto"/>
            </w:tcBorders>
            <w:hideMark/>
          </w:tcPr>
          <w:p w14:paraId="24AAA809"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41FD37BD"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328" w:type="dxa"/>
            <w:gridSpan w:val="2"/>
            <w:tcBorders>
              <w:top w:val="nil"/>
              <w:left w:val="nil"/>
              <w:bottom w:val="single" w:sz="8" w:space="0" w:color="auto"/>
              <w:right w:val="single" w:sz="8" w:space="0" w:color="auto"/>
            </w:tcBorders>
            <w:hideMark/>
          </w:tcPr>
          <w:p w14:paraId="2A5018AA"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u w:val="single"/>
                <w:lang w:val="es-ES"/>
              </w:rPr>
              <w:t>Aceite</w:t>
            </w:r>
            <w:r w:rsidRPr="00594BEC">
              <w:rPr>
                <w:rFonts w:ascii="Arial" w:eastAsia="Times New Roman" w:hAnsi="Arial" w:cs="Arial"/>
                <w:spacing w:val="-2"/>
                <w:sz w:val="20"/>
                <w:szCs w:val="20"/>
                <w:u w:val="single"/>
                <w:lang w:val="es-ES"/>
              </w:rPr>
              <w:t xml:space="preserve"> </w:t>
            </w:r>
            <w:r w:rsidRPr="00594BEC">
              <w:rPr>
                <w:rFonts w:ascii="Arial" w:eastAsia="Times New Roman" w:hAnsi="Arial" w:cs="Arial"/>
                <w:sz w:val="20"/>
                <w:szCs w:val="20"/>
                <w:u w:val="single"/>
                <w:lang w:val="es-ES"/>
              </w:rPr>
              <w:t>y</w:t>
            </w:r>
            <w:r w:rsidRPr="00594BEC">
              <w:rPr>
                <w:rFonts w:ascii="Arial" w:eastAsia="Times New Roman" w:hAnsi="Arial" w:cs="Arial"/>
                <w:spacing w:val="-4"/>
                <w:sz w:val="20"/>
                <w:szCs w:val="20"/>
                <w:u w:val="single"/>
                <w:lang w:val="es-ES"/>
              </w:rPr>
              <w:t xml:space="preserve"> </w:t>
            </w:r>
            <w:r w:rsidRPr="00594BEC">
              <w:rPr>
                <w:rFonts w:ascii="Arial" w:eastAsia="Times New Roman" w:hAnsi="Arial" w:cs="Arial"/>
                <w:sz w:val="20"/>
                <w:szCs w:val="20"/>
                <w:u w:val="single"/>
                <w:lang w:val="es-ES"/>
              </w:rPr>
              <w:t>agua</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(Comprobar</w:t>
            </w:r>
            <w:r w:rsidRPr="00594BEC">
              <w:rPr>
                <w:rFonts w:ascii="Arial" w:eastAsia="Times New Roman" w:hAnsi="Arial" w:cs="Arial"/>
                <w:spacing w:val="-5"/>
                <w:sz w:val="20"/>
                <w:szCs w:val="20"/>
                <w:lang w:val="es-ES"/>
              </w:rPr>
              <w:t xml:space="preserve"> </w:t>
            </w:r>
            <w:r w:rsidRPr="00594BEC">
              <w:rPr>
                <w:rFonts w:ascii="Arial" w:eastAsia="Times New Roman" w:hAnsi="Arial" w:cs="Arial"/>
                <w:sz w:val="20"/>
                <w:szCs w:val="20"/>
                <w:lang w:val="es-ES"/>
              </w:rPr>
              <w:t>fugas)</w:t>
            </w:r>
          </w:p>
        </w:tc>
        <w:tc>
          <w:tcPr>
            <w:tcW w:w="632" w:type="dxa"/>
            <w:tcBorders>
              <w:top w:val="nil"/>
              <w:left w:val="nil"/>
              <w:bottom w:val="single" w:sz="8" w:space="0" w:color="auto"/>
              <w:right w:val="single" w:sz="8" w:space="0" w:color="auto"/>
            </w:tcBorders>
            <w:hideMark/>
          </w:tcPr>
          <w:p w14:paraId="5DCF04C7"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69F72A05"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4830" w:type="dxa"/>
            <w:gridSpan w:val="2"/>
            <w:tcBorders>
              <w:top w:val="nil"/>
              <w:left w:val="nil"/>
              <w:bottom w:val="single" w:sz="8" w:space="0" w:color="auto"/>
              <w:right w:val="single" w:sz="8" w:space="0" w:color="auto"/>
            </w:tcBorders>
            <w:hideMark/>
          </w:tcPr>
          <w:p w14:paraId="4A13F8F4"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u w:val="single"/>
                <w:lang w:val="es-ES"/>
              </w:rPr>
              <w:t>Prueba de carga de batería</w:t>
            </w:r>
          </w:p>
        </w:tc>
      </w:tr>
      <w:tr w:rsidR="00594BEC" w:rsidRPr="00F12889" w14:paraId="3128A408" w14:textId="77777777" w:rsidTr="00217652">
        <w:trPr>
          <w:trHeight w:val="400"/>
        </w:trPr>
        <w:tc>
          <w:tcPr>
            <w:tcW w:w="812" w:type="dxa"/>
            <w:tcBorders>
              <w:top w:val="nil"/>
              <w:left w:val="single" w:sz="8" w:space="0" w:color="auto"/>
              <w:bottom w:val="single" w:sz="8" w:space="0" w:color="auto"/>
              <w:right w:val="single" w:sz="8" w:space="0" w:color="auto"/>
            </w:tcBorders>
            <w:hideMark/>
          </w:tcPr>
          <w:p w14:paraId="407AC708"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4132452A"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3328" w:type="dxa"/>
            <w:gridSpan w:val="2"/>
            <w:tcBorders>
              <w:top w:val="nil"/>
              <w:left w:val="nil"/>
              <w:bottom w:val="single" w:sz="8" w:space="0" w:color="auto"/>
              <w:right w:val="single" w:sz="8" w:space="0" w:color="auto"/>
            </w:tcBorders>
            <w:hideMark/>
          </w:tcPr>
          <w:p w14:paraId="40942C22" w14:textId="77777777" w:rsidR="00594BEC" w:rsidRPr="00594BEC" w:rsidRDefault="00594BEC" w:rsidP="00594BEC">
            <w:pPr>
              <w:spacing w:before="118" w:after="0" w:line="240" w:lineRule="auto"/>
              <w:ind w:left="111"/>
              <w:rPr>
                <w:rFonts w:ascii="Calibri" w:eastAsia="Times New Roman" w:hAnsi="Calibri" w:cs="Calibri"/>
                <w:lang w:val="es-ES"/>
              </w:rPr>
            </w:pPr>
            <w:r w:rsidRPr="00594BEC">
              <w:rPr>
                <w:rFonts w:ascii="Arial" w:eastAsia="Times New Roman" w:hAnsi="Arial" w:cs="Arial"/>
                <w:sz w:val="20"/>
                <w:szCs w:val="20"/>
                <w:u w:val="single"/>
                <w:lang w:val="es-ES"/>
              </w:rPr>
              <w:t>Nivel de agua del radiador</w:t>
            </w:r>
          </w:p>
        </w:tc>
        <w:tc>
          <w:tcPr>
            <w:tcW w:w="632" w:type="dxa"/>
            <w:tcBorders>
              <w:top w:val="nil"/>
              <w:left w:val="nil"/>
              <w:bottom w:val="single" w:sz="8" w:space="0" w:color="auto"/>
              <w:right w:val="single" w:sz="8" w:space="0" w:color="auto"/>
            </w:tcBorders>
            <w:hideMark/>
          </w:tcPr>
          <w:p w14:paraId="0F6DDFF5"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0535780C"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4830" w:type="dxa"/>
            <w:gridSpan w:val="2"/>
            <w:tcBorders>
              <w:top w:val="nil"/>
              <w:left w:val="nil"/>
              <w:bottom w:val="single" w:sz="8" w:space="0" w:color="auto"/>
              <w:right w:val="single" w:sz="8" w:space="0" w:color="auto"/>
            </w:tcBorders>
            <w:hideMark/>
          </w:tcPr>
          <w:p w14:paraId="6F4B271E"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6C85F017" w14:textId="77777777" w:rsidTr="00217652">
        <w:trPr>
          <w:trHeight w:val="400"/>
        </w:trPr>
        <w:tc>
          <w:tcPr>
            <w:tcW w:w="812" w:type="dxa"/>
            <w:tcBorders>
              <w:top w:val="nil"/>
              <w:left w:val="single" w:sz="8" w:space="0" w:color="auto"/>
              <w:bottom w:val="single" w:sz="8" w:space="0" w:color="auto"/>
              <w:right w:val="single" w:sz="8" w:space="0" w:color="auto"/>
            </w:tcBorders>
            <w:hideMark/>
          </w:tcPr>
          <w:p w14:paraId="7F29A3BD"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7B7B8BE2"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3328" w:type="dxa"/>
            <w:gridSpan w:val="2"/>
            <w:tcBorders>
              <w:top w:val="nil"/>
              <w:left w:val="nil"/>
              <w:bottom w:val="single" w:sz="8" w:space="0" w:color="auto"/>
              <w:right w:val="single" w:sz="8" w:space="0" w:color="auto"/>
            </w:tcBorders>
            <w:hideMark/>
          </w:tcPr>
          <w:p w14:paraId="4DB2519D"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u w:val="single"/>
                <w:lang w:val="es-ES"/>
              </w:rPr>
              <w:t>Nivel de combustible o carga de la batería</w:t>
            </w:r>
          </w:p>
        </w:tc>
        <w:tc>
          <w:tcPr>
            <w:tcW w:w="632" w:type="dxa"/>
            <w:tcBorders>
              <w:top w:val="nil"/>
              <w:left w:val="nil"/>
              <w:bottom w:val="single" w:sz="8" w:space="0" w:color="auto"/>
              <w:right w:val="single" w:sz="8" w:space="0" w:color="auto"/>
            </w:tcBorders>
            <w:hideMark/>
          </w:tcPr>
          <w:p w14:paraId="4CF1DF42"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760EBE0A"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4830" w:type="dxa"/>
            <w:gridSpan w:val="2"/>
            <w:tcBorders>
              <w:top w:val="nil"/>
              <w:left w:val="nil"/>
              <w:bottom w:val="single" w:sz="8" w:space="0" w:color="auto"/>
              <w:right w:val="single" w:sz="8" w:space="0" w:color="auto"/>
            </w:tcBorders>
            <w:hideMark/>
          </w:tcPr>
          <w:p w14:paraId="2E9D8862"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594BEC" w14:paraId="20D4B210" w14:textId="77777777" w:rsidTr="00217652">
        <w:trPr>
          <w:trHeight w:val="620"/>
        </w:trPr>
        <w:tc>
          <w:tcPr>
            <w:tcW w:w="812" w:type="dxa"/>
            <w:tcBorders>
              <w:top w:val="nil"/>
              <w:left w:val="single" w:sz="8" w:space="0" w:color="auto"/>
              <w:bottom w:val="single" w:sz="8" w:space="0" w:color="auto"/>
              <w:right w:val="single" w:sz="8" w:space="0" w:color="auto"/>
            </w:tcBorders>
            <w:hideMark/>
          </w:tcPr>
          <w:p w14:paraId="6958900C"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059B1992"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3328" w:type="dxa"/>
            <w:gridSpan w:val="2"/>
            <w:tcBorders>
              <w:top w:val="nil"/>
              <w:left w:val="nil"/>
              <w:bottom w:val="single" w:sz="8" w:space="0" w:color="auto"/>
              <w:right w:val="single" w:sz="8" w:space="0" w:color="auto"/>
            </w:tcBorders>
            <w:hideMark/>
          </w:tcPr>
          <w:p w14:paraId="2A309729" w14:textId="77777777" w:rsidR="00594BEC" w:rsidRPr="00594BEC" w:rsidRDefault="00594BEC" w:rsidP="00594BEC">
            <w:pPr>
              <w:spacing w:before="115" w:after="0" w:line="240" w:lineRule="auto"/>
              <w:ind w:left="111" w:right="206"/>
              <w:rPr>
                <w:rFonts w:ascii="Calibri" w:eastAsia="Times New Roman" w:hAnsi="Calibri" w:cs="Calibri"/>
              </w:rPr>
            </w:pPr>
            <w:r w:rsidRPr="00594BEC">
              <w:rPr>
                <w:rFonts w:ascii="Arial" w:eastAsia="Times New Roman" w:hAnsi="Arial" w:cs="Arial"/>
                <w:sz w:val="20"/>
                <w:szCs w:val="20"/>
                <w:u w:val="single"/>
                <w:lang w:val="es-ES"/>
              </w:rPr>
              <w:t>Batería</w:t>
            </w:r>
            <w:r w:rsidRPr="00594BEC">
              <w:rPr>
                <w:rFonts w:ascii="Arial" w:eastAsia="Times New Roman" w:hAnsi="Arial" w:cs="Arial"/>
                <w:spacing w:val="-5"/>
                <w:sz w:val="20"/>
                <w:szCs w:val="20"/>
                <w:u w:val="single"/>
                <w:lang w:val="es-ES"/>
              </w:rPr>
              <w:t xml:space="preserve"> </w:t>
            </w:r>
            <w:r w:rsidRPr="00594BEC">
              <w:rPr>
                <w:rFonts w:ascii="Arial" w:eastAsia="Times New Roman" w:hAnsi="Arial" w:cs="Arial"/>
                <w:sz w:val="20"/>
                <w:szCs w:val="20"/>
                <w:u w:val="single"/>
                <w:lang w:val="es-ES"/>
              </w:rPr>
              <w:t>conector</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(Limpieza, apretado)</w:t>
            </w:r>
          </w:p>
        </w:tc>
        <w:tc>
          <w:tcPr>
            <w:tcW w:w="632" w:type="dxa"/>
            <w:tcBorders>
              <w:top w:val="nil"/>
              <w:left w:val="nil"/>
              <w:bottom w:val="single" w:sz="8" w:space="0" w:color="auto"/>
              <w:right w:val="single" w:sz="8" w:space="0" w:color="auto"/>
            </w:tcBorders>
            <w:hideMark/>
          </w:tcPr>
          <w:p w14:paraId="2523BE5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6748C24D"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4830" w:type="dxa"/>
            <w:gridSpan w:val="2"/>
            <w:tcBorders>
              <w:top w:val="nil"/>
              <w:left w:val="nil"/>
              <w:bottom w:val="single" w:sz="8" w:space="0" w:color="auto"/>
              <w:right w:val="single" w:sz="8" w:space="0" w:color="auto"/>
            </w:tcBorders>
            <w:hideMark/>
          </w:tcPr>
          <w:p w14:paraId="6D52E98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r w:rsidR="00594BEC" w:rsidRPr="00F94808" w14:paraId="36654D02" w14:textId="77777777" w:rsidTr="00217652">
        <w:trPr>
          <w:trHeight w:val="620"/>
        </w:trPr>
        <w:tc>
          <w:tcPr>
            <w:tcW w:w="812" w:type="dxa"/>
            <w:tcBorders>
              <w:top w:val="nil"/>
              <w:left w:val="single" w:sz="8" w:space="0" w:color="auto"/>
              <w:bottom w:val="single" w:sz="8" w:space="0" w:color="auto"/>
              <w:right w:val="single" w:sz="8" w:space="0" w:color="auto"/>
            </w:tcBorders>
            <w:hideMark/>
          </w:tcPr>
          <w:p w14:paraId="1ABFCC48"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4B0CB009"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328" w:type="dxa"/>
            <w:gridSpan w:val="2"/>
            <w:tcBorders>
              <w:top w:val="nil"/>
              <w:left w:val="nil"/>
              <w:bottom w:val="single" w:sz="8" w:space="0" w:color="auto"/>
              <w:right w:val="single" w:sz="8" w:space="0" w:color="auto"/>
            </w:tcBorders>
            <w:hideMark/>
          </w:tcPr>
          <w:p w14:paraId="40CA26DB" w14:textId="77777777" w:rsidR="00594BEC" w:rsidRPr="00594BEC" w:rsidRDefault="00594BEC" w:rsidP="00594BEC">
            <w:pPr>
              <w:spacing w:before="118" w:after="0" w:line="240" w:lineRule="auto"/>
              <w:ind w:left="111" w:right="439"/>
              <w:rPr>
                <w:rFonts w:ascii="Calibri" w:eastAsia="Times New Roman" w:hAnsi="Calibri" w:cs="Calibri"/>
                <w:lang w:val="es-ES"/>
              </w:rPr>
            </w:pPr>
            <w:r w:rsidRPr="00594BEC">
              <w:rPr>
                <w:rFonts w:ascii="Arial" w:eastAsia="Times New Roman" w:hAnsi="Arial" w:cs="Arial"/>
                <w:sz w:val="20"/>
                <w:szCs w:val="20"/>
                <w:u w:val="single"/>
                <w:lang w:val="es-ES"/>
              </w:rPr>
              <w:t>Hidráulico</w:t>
            </w:r>
            <w:r w:rsidRPr="00594BEC">
              <w:rPr>
                <w:rFonts w:ascii="Arial" w:eastAsia="Times New Roman" w:hAnsi="Arial" w:cs="Arial"/>
                <w:spacing w:val="-3"/>
                <w:sz w:val="20"/>
                <w:szCs w:val="20"/>
                <w:u w:val="single"/>
                <w:lang w:val="es-ES"/>
              </w:rPr>
              <w:t xml:space="preserve"> </w:t>
            </w:r>
            <w:r w:rsidRPr="00594BEC">
              <w:rPr>
                <w:rFonts w:ascii="Arial" w:eastAsia="Times New Roman" w:hAnsi="Arial" w:cs="Arial"/>
                <w:sz w:val="20"/>
                <w:szCs w:val="20"/>
                <w:u w:val="single"/>
                <w:lang w:val="es-ES"/>
              </w:rPr>
              <w:t>sistema</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(Ver</w:t>
            </w:r>
            <w:r w:rsidRPr="00594BEC">
              <w:rPr>
                <w:rFonts w:ascii="Arial" w:eastAsia="Times New Roman" w:hAnsi="Arial" w:cs="Arial"/>
                <w:spacing w:val="-3"/>
                <w:sz w:val="20"/>
                <w:szCs w:val="20"/>
                <w:lang w:val="es-ES"/>
              </w:rPr>
              <w:t xml:space="preserve"> </w:t>
            </w:r>
            <w:r w:rsidRPr="00594BEC">
              <w:rPr>
                <w:rFonts w:ascii="Arial" w:eastAsia="Times New Roman" w:hAnsi="Arial" w:cs="Arial"/>
                <w:sz w:val="20"/>
                <w:szCs w:val="20"/>
                <w:lang w:val="es-ES"/>
              </w:rPr>
              <w:t>que no haya fugas)</w:t>
            </w:r>
          </w:p>
        </w:tc>
        <w:tc>
          <w:tcPr>
            <w:tcW w:w="632" w:type="dxa"/>
            <w:tcBorders>
              <w:top w:val="nil"/>
              <w:left w:val="nil"/>
              <w:bottom w:val="single" w:sz="8" w:space="0" w:color="auto"/>
              <w:right w:val="single" w:sz="8" w:space="0" w:color="auto"/>
            </w:tcBorders>
            <w:hideMark/>
          </w:tcPr>
          <w:p w14:paraId="26417461"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381A7864"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4830" w:type="dxa"/>
            <w:gridSpan w:val="2"/>
            <w:tcBorders>
              <w:top w:val="nil"/>
              <w:left w:val="nil"/>
              <w:bottom w:val="single" w:sz="8" w:space="0" w:color="auto"/>
              <w:right w:val="single" w:sz="8" w:space="0" w:color="auto"/>
            </w:tcBorders>
            <w:hideMark/>
          </w:tcPr>
          <w:p w14:paraId="6A897548"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F12889" w14:paraId="6FD99C42" w14:textId="77777777" w:rsidTr="00217652">
        <w:trPr>
          <w:trHeight w:val="620"/>
        </w:trPr>
        <w:tc>
          <w:tcPr>
            <w:tcW w:w="812" w:type="dxa"/>
            <w:tcBorders>
              <w:top w:val="nil"/>
              <w:left w:val="single" w:sz="8" w:space="0" w:color="auto"/>
              <w:bottom w:val="single" w:sz="8" w:space="0" w:color="auto"/>
              <w:right w:val="single" w:sz="8" w:space="0" w:color="auto"/>
            </w:tcBorders>
            <w:hideMark/>
          </w:tcPr>
          <w:p w14:paraId="6748173F"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53B0BDB4"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3328" w:type="dxa"/>
            <w:gridSpan w:val="2"/>
            <w:tcBorders>
              <w:top w:val="nil"/>
              <w:left w:val="nil"/>
              <w:bottom w:val="single" w:sz="8" w:space="0" w:color="auto"/>
              <w:right w:val="single" w:sz="8" w:space="0" w:color="auto"/>
            </w:tcBorders>
            <w:hideMark/>
          </w:tcPr>
          <w:p w14:paraId="3E6A78DC" w14:textId="77777777" w:rsidR="00594BEC" w:rsidRPr="00594BEC" w:rsidRDefault="00594BEC" w:rsidP="00594BEC">
            <w:pPr>
              <w:spacing w:before="115" w:after="0" w:line="240" w:lineRule="auto"/>
              <w:ind w:left="111" w:right="596"/>
              <w:rPr>
                <w:rFonts w:ascii="Calibri" w:eastAsia="Times New Roman" w:hAnsi="Calibri" w:cs="Calibri"/>
                <w:lang w:val="es-ES"/>
              </w:rPr>
            </w:pPr>
            <w:r w:rsidRPr="00594BEC">
              <w:rPr>
                <w:rFonts w:ascii="Arial" w:eastAsia="Times New Roman" w:hAnsi="Arial" w:cs="Arial"/>
                <w:sz w:val="20"/>
                <w:szCs w:val="20"/>
                <w:u w:val="single"/>
                <w:lang w:val="es-ES"/>
              </w:rPr>
              <w:t>Seguridad</w:t>
            </w:r>
            <w:r w:rsidRPr="00594BEC">
              <w:rPr>
                <w:rFonts w:ascii="Arial" w:eastAsia="Times New Roman" w:hAnsi="Arial" w:cs="Arial"/>
                <w:spacing w:val="-4"/>
                <w:sz w:val="20"/>
                <w:szCs w:val="20"/>
                <w:u w:val="single"/>
                <w:lang w:val="es-ES"/>
              </w:rPr>
              <w:t xml:space="preserve"> </w:t>
            </w:r>
            <w:r w:rsidRPr="00594BEC">
              <w:rPr>
                <w:rFonts w:ascii="Arial" w:eastAsia="Times New Roman" w:hAnsi="Arial" w:cs="Arial"/>
                <w:sz w:val="20"/>
                <w:szCs w:val="20"/>
                <w:u w:val="single"/>
                <w:lang w:val="es-ES"/>
              </w:rPr>
              <w:t>equipos</w:t>
            </w:r>
            <w:r w:rsidRPr="00594BEC">
              <w:rPr>
                <w:rFonts w:ascii="Calibri" w:eastAsia="Times New Roman" w:hAnsi="Calibri" w:cs="Calibri"/>
                <w:u w:val="single"/>
                <w:lang w:val="es-ES"/>
              </w:rPr>
              <w:t xml:space="preserve"> </w:t>
            </w:r>
            <w:r w:rsidRPr="00594BEC">
              <w:rPr>
                <w:rFonts w:ascii="Arial" w:eastAsia="Times New Roman" w:hAnsi="Arial" w:cs="Arial"/>
                <w:sz w:val="20"/>
                <w:szCs w:val="20"/>
                <w:lang w:val="es-ES"/>
              </w:rPr>
              <w:t>(Alarmas de respaldo)</w:t>
            </w:r>
          </w:p>
        </w:tc>
        <w:tc>
          <w:tcPr>
            <w:tcW w:w="632" w:type="dxa"/>
            <w:tcBorders>
              <w:top w:val="nil"/>
              <w:left w:val="nil"/>
              <w:bottom w:val="single" w:sz="8" w:space="0" w:color="auto"/>
              <w:right w:val="single" w:sz="8" w:space="0" w:color="auto"/>
            </w:tcBorders>
            <w:hideMark/>
          </w:tcPr>
          <w:p w14:paraId="15AB5AEE"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69CC091E"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4830" w:type="dxa"/>
            <w:gridSpan w:val="2"/>
            <w:tcBorders>
              <w:top w:val="nil"/>
              <w:left w:val="nil"/>
              <w:bottom w:val="single" w:sz="8" w:space="0" w:color="auto"/>
              <w:right w:val="single" w:sz="8" w:space="0" w:color="auto"/>
            </w:tcBorders>
            <w:hideMark/>
          </w:tcPr>
          <w:p w14:paraId="5386A7A1"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r>
      <w:tr w:rsidR="00594BEC" w:rsidRPr="00594BEC" w14:paraId="1CCD4783" w14:textId="77777777" w:rsidTr="00217652">
        <w:trPr>
          <w:trHeight w:val="400"/>
        </w:trPr>
        <w:tc>
          <w:tcPr>
            <w:tcW w:w="812" w:type="dxa"/>
            <w:tcBorders>
              <w:top w:val="nil"/>
              <w:left w:val="single" w:sz="8" w:space="0" w:color="auto"/>
              <w:bottom w:val="single" w:sz="8" w:space="0" w:color="auto"/>
              <w:right w:val="single" w:sz="8" w:space="0" w:color="auto"/>
            </w:tcBorders>
            <w:hideMark/>
          </w:tcPr>
          <w:p w14:paraId="0A4C88D7"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719" w:type="dxa"/>
            <w:tcBorders>
              <w:top w:val="nil"/>
              <w:left w:val="nil"/>
              <w:bottom w:val="single" w:sz="8" w:space="0" w:color="auto"/>
              <w:right w:val="single" w:sz="8" w:space="0" w:color="auto"/>
            </w:tcBorders>
            <w:hideMark/>
          </w:tcPr>
          <w:p w14:paraId="352A5322"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3328" w:type="dxa"/>
            <w:gridSpan w:val="2"/>
            <w:tcBorders>
              <w:top w:val="nil"/>
              <w:left w:val="nil"/>
              <w:bottom w:val="single" w:sz="8" w:space="0" w:color="auto"/>
              <w:right w:val="single" w:sz="8" w:space="0" w:color="auto"/>
            </w:tcBorders>
            <w:hideMark/>
          </w:tcPr>
          <w:p w14:paraId="33C40D94"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u w:val="single"/>
                <w:lang w:val="es-ES"/>
              </w:rPr>
              <w:t>Estado general</w:t>
            </w:r>
          </w:p>
        </w:tc>
        <w:tc>
          <w:tcPr>
            <w:tcW w:w="632" w:type="dxa"/>
            <w:tcBorders>
              <w:top w:val="nil"/>
              <w:left w:val="nil"/>
              <w:bottom w:val="single" w:sz="8" w:space="0" w:color="auto"/>
              <w:right w:val="single" w:sz="8" w:space="0" w:color="auto"/>
            </w:tcBorders>
            <w:hideMark/>
          </w:tcPr>
          <w:p w14:paraId="0349B286"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719" w:type="dxa"/>
            <w:tcBorders>
              <w:top w:val="nil"/>
              <w:left w:val="nil"/>
              <w:bottom w:val="single" w:sz="8" w:space="0" w:color="auto"/>
              <w:right w:val="single" w:sz="8" w:space="0" w:color="auto"/>
            </w:tcBorders>
            <w:hideMark/>
          </w:tcPr>
          <w:p w14:paraId="3D52644B"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4830" w:type="dxa"/>
            <w:gridSpan w:val="2"/>
            <w:tcBorders>
              <w:top w:val="nil"/>
              <w:left w:val="nil"/>
              <w:bottom w:val="single" w:sz="8" w:space="0" w:color="auto"/>
              <w:right w:val="single" w:sz="8" w:space="0" w:color="auto"/>
            </w:tcBorders>
            <w:hideMark/>
          </w:tcPr>
          <w:p w14:paraId="1CDE7222"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r w:rsidR="00594BEC" w:rsidRPr="00594BEC" w14:paraId="1052D899" w14:textId="77777777" w:rsidTr="00217652">
        <w:trPr>
          <w:trHeight w:val="1267"/>
        </w:trPr>
        <w:tc>
          <w:tcPr>
            <w:tcW w:w="11040" w:type="dxa"/>
            <w:gridSpan w:val="8"/>
            <w:tcBorders>
              <w:top w:val="nil"/>
              <w:left w:val="single" w:sz="8" w:space="0" w:color="auto"/>
              <w:bottom w:val="single" w:sz="8" w:space="0" w:color="auto"/>
              <w:right w:val="single" w:sz="8" w:space="0" w:color="auto"/>
            </w:tcBorders>
            <w:hideMark/>
          </w:tcPr>
          <w:p w14:paraId="0A3D392C" w14:textId="6927F728" w:rsidR="00594BEC" w:rsidRPr="00594BEC" w:rsidRDefault="00594BEC" w:rsidP="00594BEC">
            <w:pPr>
              <w:spacing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 xml:space="preserve">Estos artículos son </w:t>
            </w:r>
            <w:r w:rsidR="00FF62D1">
              <w:rPr>
                <w:rFonts w:ascii="Arial" w:eastAsia="Times New Roman" w:hAnsi="Arial" w:cs="Arial"/>
                <w:sz w:val="20"/>
                <w:szCs w:val="20"/>
                <w:lang w:val="es-ES"/>
              </w:rPr>
              <w:t>revisados</w:t>
            </w:r>
            <w:r w:rsidRPr="00594BEC">
              <w:rPr>
                <w:rFonts w:ascii="Arial" w:eastAsia="Times New Roman" w:hAnsi="Arial" w:cs="Arial"/>
                <w:sz w:val="20"/>
                <w:szCs w:val="20"/>
                <w:lang w:val="es-ES"/>
              </w:rPr>
              <w:t xml:space="preserve"> cada semana antes de operar este instrumento. Informe todos los artículos que necesiten reparación al taller de mantenimiento en el tiempo de inspección. Entregar la hoja de comprobación </w:t>
            </w:r>
            <w:r w:rsidR="00FF62D1">
              <w:rPr>
                <w:rFonts w:ascii="Arial" w:eastAsia="Times New Roman" w:hAnsi="Arial" w:cs="Arial"/>
                <w:sz w:val="20"/>
                <w:szCs w:val="20"/>
                <w:lang w:val="es-ES"/>
              </w:rPr>
              <w:t>al supervisor</w:t>
            </w:r>
            <w:r w:rsidRPr="00594BEC">
              <w:rPr>
                <w:rFonts w:ascii="Arial" w:eastAsia="Times New Roman" w:hAnsi="Arial" w:cs="Arial"/>
                <w:sz w:val="20"/>
                <w:szCs w:val="20"/>
                <w:lang w:val="es-ES"/>
              </w:rPr>
              <w:t xml:space="preserve"> de equipo al principio de cada semana.</w:t>
            </w:r>
          </w:p>
          <w:p w14:paraId="69C6F285"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Operador:</w:t>
            </w:r>
            <w:r w:rsidRPr="00594BEC">
              <w:rPr>
                <w:rFonts w:ascii="Arial" w:eastAsia="Times New Roman" w:hAnsi="Arial" w:cs="Arial"/>
                <w:sz w:val="20"/>
                <w:szCs w:val="20"/>
                <w:u w:val="single"/>
                <w:lang w:val="es-ES"/>
              </w:rPr>
              <w:t xml:space="preserve"> </w:t>
            </w:r>
            <w:r w:rsidRPr="00594BEC">
              <w:rPr>
                <w:rFonts w:ascii="Arial" w:eastAsia="Times New Roman" w:hAnsi="Arial" w:cs="Arial"/>
                <w:sz w:val="20"/>
                <w:szCs w:val="20"/>
                <w:lang w:val="es-ES"/>
              </w:rPr>
              <w:t>empleado</w:t>
            </w:r>
            <w:r w:rsidRPr="00594BEC">
              <w:rPr>
                <w:rFonts w:ascii="Arial" w:eastAsia="Times New Roman" w:hAnsi="Arial" w:cs="Arial"/>
                <w:spacing w:val="2"/>
                <w:sz w:val="20"/>
                <w:szCs w:val="20"/>
                <w:lang w:val="es-ES"/>
              </w:rPr>
              <w:t xml:space="preserve"> </w:t>
            </w:r>
            <w:r w:rsidRPr="00594BEC">
              <w:rPr>
                <w:rFonts w:ascii="Arial" w:eastAsia="Times New Roman" w:hAnsi="Arial" w:cs="Arial"/>
                <w:sz w:val="20"/>
                <w:szCs w:val="20"/>
                <w:lang w:val="es-ES"/>
              </w:rPr>
              <w:t>número: ___</w:t>
            </w:r>
          </w:p>
        </w:tc>
      </w:tr>
      <w:tr w:rsidR="00594BEC" w:rsidRPr="00594BEC" w14:paraId="1AD56DA7" w14:textId="77777777" w:rsidTr="00217652">
        <w:trPr>
          <w:trHeight w:val="400"/>
        </w:trPr>
        <w:tc>
          <w:tcPr>
            <w:tcW w:w="3300" w:type="dxa"/>
            <w:gridSpan w:val="3"/>
            <w:tcBorders>
              <w:top w:val="nil"/>
              <w:left w:val="single" w:sz="8" w:space="0" w:color="auto"/>
              <w:bottom w:val="single" w:sz="8" w:space="0" w:color="auto"/>
              <w:right w:val="single" w:sz="8" w:space="0" w:color="auto"/>
            </w:tcBorders>
            <w:hideMark/>
          </w:tcPr>
          <w:p w14:paraId="554C17DC"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FECHA REGISTRADO</w:t>
            </w:r>
          </w:p>
        </w:tc>
        <w:tc>
          <w:tcPr>
            <w:tcW w:w="3120" w:type="dxa"/>
            <w:gridSpan w:val="4"/>
            <w:tcBorders>
              <w:top w:val="nil"/>
              <w:left w:val="nil"/>
              <w:bottom w:val="single" w:sz="8" w:space="0" w:color="auto"/>
              <w:right w:val="single" w:sz="8" w:space="0" w:color="auto"/>
            </w:tcBorders>
            <w:hideMark/>
          </w:tcPr>
          <w:p w14:paraId="633C2830"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REPARACIONES</w:t>
            </w:r>
          </w:p>
        </w:tc>
        <w:tc>
          <w:tcPr>
            <w:tcW w:w="4620" w:type="dxa"/>
            <w:tcBorders>
              <w:top w:val="nil"/>
              <w:left w:val="nil"/>
              <w:bottom w:val="single" w:sz="8" w:space="0" w:color="auto"/>
              <w:right w:val="single" w:sz="8" w:space="0" w:color="auto"/>
            </w:tcBorders>
            <w:hideMark/>
          </w:tcPr>
          <w:p w14:paraId="15DEAE6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FECHA DE REPARACIÓN</w:t>
            </w:r>
          </w:p>
        </w:tc>
      </w:tr>
      <w:tr w:rsidR="00594BEC" w:rsidRPr="00594BEC" w14:paraId="126F0DDF" w14:textId="77777777" w:rsidTr="00217652">
        <w:trPr>
          <w:trHeight w:val="400"/>
        </w:trPr>
        <w:tc>
          <w:tcPr>
            <w:tcW w:w="3300" w:type="dxa"/>
            <w:gridSpan w:val="3"/>
            <w:tcBorders>
              <w:top w:val="nil"/>
              <w:left w:val="single" w:sz="8" w:space="0" w:color="auto"/>
              <w:bottom w:val="single" w:sz="8" w:space="0" w:color="auto"/>
              <w:right w:val="single" w:sz="8" w:space="0" w:color="auto"/>
            </w:tcBorders>
            <w:hideMark/>
          </w:tcPr>
          <w:p w14:paraId="08DC570B"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120" w:type="dxa"/>
            <w:gridSpan w:val="4"/>
            <w:tcBorders>
              <w:top w:val="nil"/>
              <w:left w:val="nil"/>
              <w:bottom w:val="single" w:sz="8" w:space="0" w:color="auto"/>
              <w:right w:val="single" w:sz="8" w:space="0" w:color="auto"/>
            </w:tcBorders>
            <w:hideMark/>
          </w:tcPr>
          <w:p w14:paraId="0803FD64"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4620" w:type="dxa"/>
            <w:tcBorders>
              <w:top w:val="nil"/>
              <w:left w:val="nil"/>
              <w:bottom w:val="single" w:sz="8" w:space="0" w:color="auto"/>
              <w:right w:val="single" w:sz="8" w:space="0" w:color="auto"/>
            </w:tcBorders>
            <w:hideMark/>
          </w:tcPr>
          <w:p w14:paraId="1C1CA83E"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r w:rsidR="00594BEC" w:rsidRPr="00594BEC" w14:paraId="505A8A84" w14:textId="77777777" w:rsidTr="00217652">
        <w:trPr>
          <w:trHeight w:val="400"/>
        </w:trPr>
        <w:tc>
          <w:tcPr>
            <w:tcW w:w="3300" w:type="dxa"/>
            <w:gridSpan w:val="3"/>
            <w:tcBorders>
              <w:top w:val="nil"/>
              <w:left w:val="single" w:sz="8" w:space="0" w:color="auto"/>
              <w:bottom w:val="single" w:sz="8" w:space="0" w:color="auto"/>
              <w:right w:val="single" w:sz="8" w:space="0" w:color="auto"/>
            </w:tcBorders>
            <w:hideMark/>
          </w:tcPr>
          <w:p w14:paraId="4973D218"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120" w:type="dxa"/>
            <w:gridSpan w:val="4"/>
            <w:tcBorders>
              <w:top w:val="nil"/>
              <w:left w:val="nil"/>
              <w:bottom w:val="single" w:sz="8" w:space="0" w:color="auto"/>
              <w:right w:val="single" w:sz="8" w:space="0" w:color="auto"/>
            </w:tcBorders>
            <w:hideMark/>
          </w:tcPr>
          <w:p w14:paraId="7B4FB164"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4620" w:type="dxa"/>
            <w:tcBorders>
              <w:top w:val="nil"/>
              <w:left w:val="nil"/>
              <w:bottom w:val="single" w:sz="8" w:space="0" w:color="auto"/>
              <w:right w:val="single" w:sz="8" w:space="0" w:color="auto"/>
            </w:tcBorders>
            <w:hideMark/>
          </w:tcPr>
          <w:p w14:paraId="3B553EE4"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r w:rsidR="00594BEC" w:rsidRPr="00594BEC" w14:paraId="4DA8A291" w14:textId="77777777" w:rsidTr="00217652">
        <w:trPr>
          <w:trHeight w:val="400"/>
        </w:trPr>
        <w:tc>
          <w:tcPr>
            <w:tcW w:w="3300" w:type="dxa"/>
            <w:gridSpan w:val="3"/>
            <w:tcBorders>
              <w:top w:val="nil"/>
              <w:left w:val="single" w:sz="8" w:space="0" w:color="auto"/>
              <w:bottom w:val="single" w:sz="8" w:space="0" w:color="auto"/>
              <w:right w:val="single" w:sz="8" w:space="0" w:color="auto"/>
            </w:tcBorders>
            <w:hideMark/>
          </w:tcPr>
          <w:p w14:paraId="3C80D40D"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3120" w:type="dxa"/>
            <w:gridSpan w:val="4"/>
            <w:tcBorders>
              <w:top w:val="nil"/>
              <w:left w:val="nil"/>
              <w:bottom w:val="single" w:sz="8" w:space="0" w:color="auto"/>
              <w:right w:val="single" w:sz="8" w:space="0" w:color="auto"/>
            </w:tcBorders>
            <w:hideMark/>
          </w:tcPr>
          <w:p w14:paraId="3553D85B"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4620" w:type="dxa"/>
            <w:tcBorders>
              <w:top w:val="nil"/>
              <w:left w:val="nil"/>
              <w:bottom w:val="single" w:sz="8" w:space="0" w:color="auto"/>
              <w:right w:val="single" w:sz="8" w:space="0" w:color="auto"/>
            </w:tcBorders>
            <w:hideMark/>
          </w:tcPr>
          <w:p w14:paraId="6C9FE888"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r>
      <w:tr w:rsidR="00594BEC" w:rsidRPr="00594BEC" w14:paraId="121D852B" w14:textId="77777777" w:rsidTr="00217652">
        <w:tc>
          <w:tcPr>
            <w:tcW w:w="812" w:type="dxa"/>
            <w:tcBorders>
              <w:top w:val="outset" w:sz="6" w:space="0" w:color="auto"/>
              <w:left w:val="outset" w:sz="6" w:space="0" w:color="auto"/>
              <w:bottom w:val="outset" w:sz="6" w:space="0" w:color="auto"/>
              <w:right w:val="outset" w:sz="6" w:space="0" w:color="auto"/>
            </w:tcBorders>
            <w:vAlign w:val="center"/>
            <w:hideMark/>
          </w:tcPr>
          <w:p w14:paraId="59716393" w14:textId="77777777" w:rsidR="00594BEC" w:rsidRPr="00594BEC" w:rsidRDefault="00594BEC" w:rsidP="00594BEC">
            <w:pPr>
              <w:spacing w:line="256" w:lineRule="auto"/>
              <w:rPr>
                <w:rFonts w:ascii="Calibri" w:eastAsia="Times New Roman" w:hAnsi="Calibri" w:cs="Calibri"/>
              </w:rPr>
            </w:pPr>
          </w:p>
        </w:tc>
        <w:tc>
          <w:tcPr>
            <w:tcW w:w="719" w:type="dxa"/>
            <w:tcBorders>
              <w:top w:val="outset" w:sz="6" w:space="0" w:color="auto"/>
              <w:left w:val="outset" w:sz="6" w:space="0" w:color="auto"/>
              <w:bottom w:val="outset" w:sz="6" w:space="0" w:color="auto"/>
              <w:right w:val="outset" w:sz="6" w:space="0" w:color="auto"/>
            </w:tcBorders>
            <w:vAlign w:val="center"/>
            <w:hideMark/>
          </w:tcPr>
          <w:p w14:paraId="6E05E281" w14:textId="77777777" w:rsidR="00594BEC" w:rsidRPr="00594BEC" w:rsidRDefault="00594BEC" w:rsidP="00594BEC">
            <w:pPr>
              <w:spacing w:after="0" w:line="256" w:lineRule="auto"/>
              <w:rPr>
                <w:rFonts w:ascii="Calibri" w:eastAsia="Times New Roman" w:hAnsi="Calibri" w:cs="Calibri"/>
                <w:sz w:val="20"/>
                <w:szCs w:val="20"/>
              </w:rPr>
            </w:pPr>
          </w:p>
        </w:tc>
        <w:tc>
          <w:tcPr>
            <w:tcW w:w="1769" w:type="dxa"/>
            <w:tcBorders>
              <w:top w:val="outset" w:sz="6" w:space="0" w:color="auto"/>
              <w:left w:val="outset" w:sz="6" w:space="0" w:color="auto"/>
              <w:bottom w:val="outset" w:sz="6" w:space="0" w:color="auto"/>
              <w:right w:val="outset" w:sz="6" w:space="0" w:color="auto"/>
            </w:tcBorders>
            <w:vAlign w:val="center"/>
            <w:hideMark/>
          </w:tcPr>
          <w:p w14:paraId="72CF627A" w14:textId="77777777" w:rsidR="00594BEC" w:rsidRPr="00594BEC" w:rsidRDefault="00594BEC" w:rsidP="00594BEC">
            <w:pPr>
              <w:spacing w:after="0" w:line="256" w:lineRule="auto"/>
              <w:rPr>
                <w:rFonts w:ascii="Calibri" w:eastAsia="Times New Roman" w:hAnsi="Calibri" w:cs="Calibri"/>
                <w:sz w:val="20"/>
                <w:szCs w:val="20"/>
              </w:rPr>
            </w:pPr>
          </w:p>
        </w:tc>
        <w:tc>
          <w:tcPr>
            <w:tcW w:w="1559" w:type="dxa"/>
            <w:tcBorders>
              <w:top w:val="outset" w:sz="6" w:space="0" w:color="auto"/>
              <w:left w:val="outset" w:sz="6" w:space="0" w:color="auto"/>
              <w:bottom w:val="outset" w:sz="6" w:space="0" w:color="auto"/>
              <w:right w:val="outset" w:sz="6" w:space="0" w:color="auto"/>
            </w:tcBorders>
            <w:vAlign w:val="center"/>
            <w:hideMark/>
          </w:tcPr>
          <w:p w14:paraId="1901C6A7" w14:textId="77777777" w:rsidR="00594BEC" w:rsidRPr="00594BEC" w:rsidRDefault="00594BEC" w:rsidP="00594BEC">
            <w:pPr>
              <w:spacing w:after="0" w:line="256" w:lineRule="auto"/>
              <w:rPr>
                <w:rFonts w:ascii="Calibri" w:eastAsia="Times New Roman" w:hAnsi="Calibri" w:cs="Calibri"/>
                <w:sz w:val="20"/>
                <w:szCs w:val="20"/>
              </w:rPr>
            </w:pPr>
          </w:p>
        </w:tc>
        <w:tc>
          <w:tcPr>
            <w:tcW w:w="632" w:type="dxa"/>
            <w:tcBorders>
              <w:top w:val="outset" w:sz="6" w:space="0" w:color="auto"/>
              <w:left w:val="outset" w:sz="6" w:space="0" w:color="auto"/>
              <w:bottom w:val="outset" w:sz="6" w:space="0" w:color="auto"/>
              <w:right w:val="outset" w:sz="6" w:space="0" w:color="auto"/>
            </w:tcBorders>
            <w:vAlign w:val="center"/>
            <w:hideMark/>
          </w:tcPr>
          <w:p w14:paraId="742EB088" w14:textId="77777777" w:rsidR="00594BEC" w:rsidRPr="00594BEC" w:rsidRDefault="00594BEC" w:rsidP="00594BEC">
            <w:pPr>
              <w:spacing w:after="0" w:line="256" w:lineRule="auto"/>
              <w:rPr>
                <w:rFonts w:ascii="Calibri" w:eastAsia="Times New Roman" w:hAnsi="Calibri" w:cs="Calibri"/>
                <w:sz w:val="20"/>
                <w:szCs w:val="20"/>
              </w:rPr>
            </w:pPr>
          </w:p>
        </w:tc>
        <w:tc>
          <w:tcPr>
            <w:tcW w:w="719" w:type="dxa"/>
            <w:tcBorders>
              <w:top w:val="outset" w:sz="6" w:space="0" w:color="auto"/>
              <w:left w:val="outset" w:sz="6" w:space="0" w:color="auto"/>
              <w:bottom w:val="outset" w:sz="6" w:space="0" w:color="auto"/>
              <w:right w:val="outset" w:sz="6" w:space="0" w:color="auto"/>
            </w:tcBorders>
            <w:vAlign w:val="center"/>
            <w:hideMark/>
          </w:tcPr>
          <w:p w14:paraId="3E3756A1" w14:textId="77777777" w:rsidR="00594BEC" w:rsidRPr="00594BEC" w:rsidRDefault="00594BEC" w:rsidP="00594BEC">
            <w:pPr>
              <w:spacing w:after="0" w:line="256" w:lineRule="auto"/>
              <w:rPr>
                <w:rFonts w:ascii="Calibri" w:eastAsia="Times New Roman" w:hAnsi="Calibri" w:cs="Calibri"/>
                <w:sz w:val="20"/>
                <w:szCs w:val="20"/>
              </w:rPr>
            </w:pPr>
          </w:p>
        </w:tc>
        <w:tc>
          <w:tcPr>
            <w:tcW w:w="210" w:type="dxa"/>
            <w:tcBorders>
              <w:top w:val="outset" w:sz="6" w:space="0" w:color="auto"/>
              <w:left w:val="outset" w:sz="6" w:space="0" w:color="auto"/>
              <w:bottom w:val="outset" w:sz="6" w:space="0" w:color="auto"/>
              <w:right w:val="outset" w:sz="6" w:space="0" w:color="auto"/>
            </w:tcBorders>
            <w:vAlign w:val="center"/>
            <w:hideMark/>
          </w:tcPr>
          <w:p w14:paraId="6C0336D4" w14:textId="77777777" w:rsidR="00594BEC" w:rsidRPr="00594BEC" w:rsidRDefault="00594BEC" w:rsidP="00594BEC">
            <w:pPr>
              <w:spacing w:after="0" w:line="256" w:lineRule="auto"/>
              <w:rPr>
                <w:rFonts w:ascii="Calibri" w:eastAsia="Times New Roman" w:hAnsi="Calibri" w:cs="Calibri"/>
                <w:sz w:val="20"/>
                <w:szCs w:val="20"/>
              </w:rPr>
            </w:pPr>
          </w:p>
        </w:tc>
        <w:tc>
          <w:tcPr>
            <w:tcW w:w="4620" w:type="dxa"/>
            <w:tcBorders>
              <w:top w:val="outset" w:sz="6" w:space="0" w:color="auto"/>
              <w:left w:val="outset" w:sz="6" w:space="0" w:color="auto"/>
              <w:bottom w:val="outset" w:sz="6" w:space="0" w:color="auto"/>
              <w:right w:val="outset" w:sz="6" w:space="0" w:color="auto"/>
            </w:tcBorders>
            <w:vAlign w:val="center"/>
            <w:hideMark/>
          </w:tcPr>
          <w:p w14:paraId="525B42C6" w14:textId="77777777" w:rsidR="00594BEC" w:rsidRPr="00594BEC" w:rsidRDefault="00594BEC" w:rsidP="00594BEC">
            <w:pPr>
              <w:spacing w:after="0" w:line="256" w:lineRule="auto"/>
              <w:rPr>
                <w:rFonts w:ascii="Calibri" w:eastAsia="Times New Roman" w:hAnsi="Calibri" w:cs="Calibri"/>
                <w:sz w:val="20"/>
                <w:szCs w:val="20"/>
              </w:rPr>
            </w:pPr>
          </w:p>
        </w:tc>
      </w:tr>
    </w:tbl>
    <w:p w14:paraId="118A70EE" w14:textId="77777777" w:rsidR="00594BEC" w:rsidRPr="00594BEC" w:rsidRDefault="00594BEC" w:rsidP="00594BEC">
      <w:pPr>
        <w:spacing w:before="255" w:after="0" w:line="240" w:lineRule="auto"/>
        <w:ind w:left="2308"/>
        <w:rPr>
          <w:rFonts w:ascii="Calibri" w:eastAsia="Times New Roman" w:hAnsi="Calibri" w:cs="Calibri"/>
        </w:rPr>
      </w:pPr>
      <w:bookmarkStart w:id="22" w:name="_Hlk505509941"/>
      <w:r w:rsidRPr="00594BEC">
        <w:rPr>
          <w:rFonts w:ascii="Arial" w:eastAsia="Times New Roman" w:hAnsi="Arial" w:cs="Arial"/>
          <w:b/>
          <w:bCs/>
          <w:sz w:val="36"/>
          <w:szCs w:val="36"/>
        </w:rPr>
        <w:t> </w:t>
      </w:r>
      <w:bookmarkEnd w:id="22"/>
    </w:p>
    <w:p w14:paraId="071B17AE" w14:textId="77777777" w:rsidR="00594BEC" w:rsidRPr="00594BEC" w:rsidRDefault="00594BEC" w:rsidP="00594BEC">
      <w:pPr>
        <w:spacing w:before="255" w:after="0" w:line="240" w:lineRule="auto"/>
        <w:ind w:left="2308"/>
        <w:rPr>
          <w:rFonts w:ascii="Calibri" w:eastAsia="Times New Roman" w:hAnsi="Calibri" w:cs="Calibri"/>
        </w:rPr>
      </w:pPr>
      <w:r w:rsidRPr="00594BEC">
        <w:rPr>
          <w:rFonts w:ascii="Arial" w:eastAsia="Times New Roman" w:hAnsi="Arial" w:cs="Arial"/>
          <w:b/>
          <w:bCs/>
          <w:sz w:val="36"/>
          <w:szCs w:val="36"/>
        </w:rPr>
        <w:lastRenderedPageBreak/>
        <w:t> </w:t>
      </w:r>
    </w:p>
    <w:p w14:paraId="3568310C" w14:textId="77777777" w:rsidR="00B74A78" w:rsidRDefault="00594BEC" w:rsidP="00594BEC">
      <w:pPr>
        <w:spacing w:before="255" w:after="0" w:line="240" w:lineRule="auto"/>
        <w:ind w:left="2308"/>
        <w:rPr>
          <w:rFonts w:ascii="Arial" w:eastAsia="Times New Roman" w:hAnsi="Arial" w:cs="Arial"/>
          <w:b/>
          <w:bCs/>
          <w:sz w:val="36"/>
          <w:szCs w:val="36"/>
          <w:lang w:val="es-ES"/>
        </w:rPr>
      </w:pPr>
      <w:r w:rsidRPr="00594BEC">
        <w:rPr>
          <w:rFonts w:ascii="Arial" w:eastAsia="Times New Roman" w:hAnsi="Arial" w:cs="Arial"/>
          <w:b/>
          <w:bCs/>
          <w:sz w:val="36"/>
          <w:szCs w:val="36"/>
          <w:lang w:val="es-ES"/>
        </w:rPr>
        <w:t xml:space="preserve">EXAMEN DE OPERADOR </w:t>
      </w:r>
    </w:p>
    <w:p w14:paraId="792E7418" w14:textId="77777777" w:rsidR="00594BEC" w:rsidRPr="00594BEC" w:rsidRDefault="00594BEC" w:rsidP="00B74A78">
      <w:pPr>
        <w:spacing w:after="0" w:line="240" w:lineRule="auto"/>
        <w:ind w:left="2308"/>
        <w:rPr>
          <w:rFonts w:ascii="Calibri" w:eastAsia="Times New Roman" w:hAnsi="Calibri" w:cs="Calibri"/>
          <w:lang w:val="es-ES"/>
        </w:rPr>
      </w:pPr>
      <w:r w:rsidRPr="00594BEC">
        <w:rPr>
          <w:rFonts w:ascii="Arial" w:eastAsia="Times New Roman" w:hAnsi="Arial" w:cs="Arial"/>
          <w:b/>
          <w:bCs/>
          <w:sz w:val="36"/>
          <w:szCs w:val="36"/>
          <w:lang w:val="es-ES"/>
        </w:rPr>
        <w:t>DE CARRETILLA ELEVADORA</w:t>
      </w:r>
    </w:p>
    <w:p w14:paraId="0628BBA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63B39DC1"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7CB7D5C4" w14:textId="77777777" w:rsidR="00594BEC" w:rsidRPr="00594BEC" w:rsidRDefault="00594BEC" w:rsidP="00594BEC">
      <w:pPr>
        <w:spacing w:before="92"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Nombre:</w:t>
      </w:r>
      <w:r w:rsidR="00B74A78">
        <w:rPr>
          <w:rFonts w:ascii="Arial" w:eastAsia="Times New Roman" w:hAnsi="Arial" w:cs="Arial"/>
          <w:sz w:val="24"/>
          <w:szCs w:val="24"/>
          <w:lang w:val="es-ES"/>
        </w:rPr>
        <w:t xml:space="preserve"> ____________________________________                        F</w:t>
      </w:r>
      <w:r w:rsidRPr="00594BEC">
        <w:rPr>
          <w:rFonts w:ascii="Arial" w:eastAsia="Times New Roman" w:hAnsi="Arial" w:cs="Arial"/>
          <w:sz w:val="24"/>
          <w:szCs w:val="24"/>
          <w:lang w:val="es-ES"/>
        </w:rPr>
        <w:t>echa:</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u w:val="single"/>
          <w:lang w:val="es-ES"/>
        </w:rPr>
        <w:t xml:space="preserve">                                           </w:t>
      </w:r>
    </w:p>
    <w:p w14:paraId="3390CC8B"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5503D29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16"/>
          <w:szCs w:val="16"/>
          <w:lang w:val="es-ES"/>
        </w:rPr>
        <w:t> </w:t>
      </w:r>
    </w:p>
    <w:p w14:paraId="0EB248B1" w14:textId="041806B9" w:rsidR="00217652" w:rsidRDefault="00594BEC" w:rsidP="00217652">
      <w:pPr>
        <w:spacing w:before="93" w:after="0" w:line="240" w:lineRule="auto"/>
        <w:ind w:left="820" w:hanging="720"/>
        <w:rPr>
          <w:rFonts w:ascii="Arial" w:eastAsia="Times New Roman" w:hAnsi="Arial" w:cs="Arial"/>
          <w:b/>
          <w:sz w:val="24"/>
          <w:szCs w:val="24"/>
          <w:lang w:val="es-ES"/>
        </w:rPr>
      </w:pPr>
      <w:r w:rsidRPr="00594BEC">
        <w:rPr>
          <w:rFonts w:ascii="Arial" w:eastAsia="Times New Roman" w:hAnsi="Arial" w:cs="Arial"/>
          <w:spacing w:val="-1"/>
          <w:lang w:val="es-ES"/>
        </w:rPr>
        <w:t>1.</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OSHA requiere que los operadores de montacargas</w:t>
      </w:r>
      <w:r w:rsidRPr="00594BEC">
        <w:rPr>
          <w:rFonts w:ascii="Arial" w:eastAsia="Times New Roman" w:hAnsi="Arial" w:cs="Arial"/>
          <w:spacing w:val="-11"/>
          <w:lang w:val="es-ES"/>
        </w:rPr>
        <w:t xml:space="preserve"> </w:t>
      </w:r>
      <w:r w:rsidR="00FF62D1">
        <w:rPr>
          <w:rFonts w:ascii="Arial" w:eastAsia="Times New Roman" w:hAnsi="Arial" w:cs="Arial"/>
          <w:lang w:val="es-ES"/>
        </w:rPr>
        <w:t>sean entrenados</w:t>
      </w:r>
      <w:r w:rsidRPr="00594BEC">
        <w:rPr>
          <w:rFonts w:ascii="Arial" w:eastAsia="Times New Roman" w:hAnsi="Arial" w:cs="Arial"/>
          <w:lang w:val="es-ES"/>
        </w:rPr>
        <w:t xml:space="preserve">. </w:t>
      </w:r>
      <w:bookmarkStart w:id="23" w:name="_Hlk6507948"/>
      <w:r w:rsidR="00B74A78">
        <w:rPr>
          <w:rFonts w:ascii="Arial" w:eastAsia="Times New Roman" w:hAnsi="Arial" w:cs="Arial"/>
          <w:lang w:val="es-ES"/>
        </w:rPr>
        <w:t xml:space="preserve">           </w:t>
      </w:r>
      <w:r w:rsidR="00217652" w:rsidRPr="00DE7039">
        <w:rPr>
          <w:rFonts w:ascii="Arial" w:eastAsia="Times New Roman" w:hAnsi="Arial" w:cs="Arial"/>
          <w:b/>
          <w:sz w:val="24"/>
          <w:szCs w:val="24"/>
          <w:lang w:val="es-ES"/>
        </w:rPr>
        <w:t>Verdadero      Falso</w:t>
      </w:r>
    </w:p>
    <w:bookmarkEnd w:id="23"/>
    <w:p w14:paraId="689B685E" w14:textId="77777777" w:rsidR="00594BEC" w:rsidRPr="00594BEC" w:rsidRDefault="00594BEC" w:rsidP="00217652">
      <w:pPr>
        <w:spacing w:before="93" w:after="0" w:line="240" w:lineRule="auto"/>
        <w:ind w:left="820" w:hanging="720"/>
        <w:rPr>
          <w:rFonts w:ascii="Calibri" w:eastAsia="Times New Roman" w:hAnsi="Calibri" w:cs="Calibri"/>
          <w:lang w:val="es-ES"/>
        </w:rPr>
      </w:pPr>
      <w:r w:rsidRPr="00594BEC">
        <w:rPr>
          <w:rFonts w:ascii="Arial" w:eastAsia="Times New Roman" w:hAnsi="Arial" w:cs="Arial"/>
          <w:sz w:val="21"/>
          <w:szCs w:val="21"/>
          <w:lang w:val="es-ES"/>
        </w:rPr>
        <w:t> </w:t>
      </w:r>
    </w:p>
    <w:p w14:paraId="2CFFD596" w14:textId="3B042EA2" w:rsidR="00594BEC" w:rsidRPr="00594BEC" w:rsidRDefault="00594BEC" w:rsidP="00594BEC">
      <w:pPr>
        <w:spacing w:after="0" w:line="253" w:lineRule="atLeast"/>
        <w:ind w:left="820" w:hanging="720"/>
        <w:rPr>
          <w:rFonts w:ascii="Calibri" w:eastAsia="Times New Roman" w:hAnsi="Calibri" w:cs="Calibri"/>
          <w:lang w:val="es-ES"/>
        </w:rPr>
      </w:pPr>
      <w:r w:rsidRPr="00594BEC">
        <w:rPr>
          <w:rFonts w:ascii="Arial" w:eastAsia="Times New Roman" w:hAnsi="Arial" w:cs="Arial"/>
          <w:spacing w:val="-1"/>
          <w:lang w:val="es-ES"/>
        </w:rPr>
        <w:t>2.</w:t>
      </w:r>
      <w:r w:rsidRPr="00594BEC">
        <w:rPr>
          <w:rFonts w:ascii="Times New Roman" w:eastAsia="Times New Roman" w:hAnsi="Times New Roman" w:cs="Times New Roman"/>
          <w:spacing w:val="-1"/>
          <w:sz w:val="14"/>
          <w:szCs w:val="14"/>
          <w:lang w:val="es-ES"/>
        </w:rPr>
        <w:t xml:space="preserve"> </w:t>
      </w:r>
      <w:r w:rsidR="00FF62D1">
        <w:rPr>
          <w:rFonts w:ascii="Arial" w:eastAsia="Times New Roman" w:hAnsi="Arial" w:cs="Arial"/>
          <w:lang w:val="es-ES"/>
        </w:rPr>
        <w:t>¿Qué</w:t>
      </w:r>
      <w:r w:rsidRPr="00594BEC">
        <w:rPr>
          <w:rFonts w:ascii="Arial" w:eastAsia="Times New Roman" w:hAnsi="Arial" w:cs="Arial"/>
          <w:lang w:val="es-ES"/>
        </w:rPr>
        <w:t xml:space="preserve"> es </w:t>
      </w:r>
      <w:r w:rsidRPr="00594BEC">
        <w:rPr>
          <w:rFonts w:ascii="Arial" w:eastAsia="Times New Roman" w:hAnsi="Arial" w:cs="Arial"/>
          <w:spacing w:val="-2"/>
          <w:lang w:val="es-ES"/>
        </w:rPr>
        <w:t xml:space="preserve">no </w:t>
      </w:r>
      <w:r w:rsidRPr="00594BEC">
        <w:rPr>
          <w:rFonts w:ascii="Arial" w:eastAsia="Times New Roman" w:hAnsi="Arial" w:cs="Arial"/>
          <w:lang w:val="es-ES"/>
        </w:rPr>
        <w:t>una característica de un montacargas profesional</w:t>
      </w:r>
      <w:r w:rsidRPr="00594BEC">
        <w:rPr>
          <w:rFonts w:ascii="Arial" w:eastAsia="Times New Roman" w:hAnsi="Arial" w:cs="Arial"/>
          <w:spacing w:val="-15"/>
          <w:lang w:val="es-ES"/>
        </w:rPr>
        <w:t xml:space="preserve"> </w:t>
      </w:r>
      <w:r w:rsidRPr="00594BEC">
        <w:rPr>
          <w:rFonts w:ascii="Arial" w:eastAsia="Times New Roman" w:hAnsi="Arial" w:cs="Arial"/>
          <w:lang w:val="es-ES"/>
        </w:rPr>
        <w:t>operador?</w:t>
      </w:r>
    </w:p>
    <w:p w14:paraId="6DB1A37F" w14:textId="77777777" w:rsidR="00594BEC" w:rsidRPr="00217652" w:rsidRDefault="00594BEC" w:rsidP="00594BEC">
      <w:pPr>
        <w:spacing w:after="0" w:line="230" w:lineRule="atLeast"/>
        <w:ind w:left="1118" w:hanging="298"/>
        <w:rPr>
          <w:rFonts w:ascii="Calibri" w:eastAsia="Times New Roman" w:hAnsi="Calibri" w:cs="Calibri"/>
          <w:lang w:val="es-ES"/>
        </w:rPr>
      </w:pPr>
      <w:r w:rsidRPr="00217652">
        <w:rPr>
          <w:rFonts w:ascii="Arial" w:eastAsia="Times New Roman" w:hAnsi="Arial" w:cs="Arial"/>
          <w:spacing w:val="-1"/>
          <w:lang w:val="es-ES"/>
        </w:rPr>
        <w:t>A.</w:t>
      </w:r>
      <w:r w:rsidRPr="00217652">
        <w:rPr>
          <w:rFonts w:ascii="Times New Roman" w:eastAsia="Times New Roman" w:hAnsi="Times New Roman" w:cs="Times New Roman"/>
          <w:spacing w:val="-1"/>
          <w:lang w:val="es-ES"/>
        </w:rPr>
        <w:t xml:space="preserve"> </w:t>
      </w:r>
      <w:r w:rsidRPr="00217652">
        <w:rPr>
          <w:rFonts w:ascii="Arial" w:eastAsia="Times New Roman" w:hAnsi="Arial" w:cs="Arial"/>
          <w:lang w:val="es-ES"/>
        </w:rPr>
        <w:t>Personal responsable</w:t>
      </w:r>
      <w:r w:rsidR="00217652">
        <w:rPr>
          <w:rFonts w:ascii="Arial" w:eastAsia="Times New Roman" w:hAnsi="Arial" w:cs="Arial"/>
          <w:lang w:val="es-ES"/>
        </w:rPr>
        <w:t xml:space="preserve">                                                                        </w:t>
      </w:r>
      <w:r w:rsidRPr="00217652">
        <w:rPr>
          <w:rFonts w:ascii="Arial" w:eastAsia="Times New Roman" w:hAnsi="Arial" w:cs="Arial"/>
          <w:lang w:val="es-ES"/>
        </w:rPr>
        <w:t xml:space="preserve"> B. lleva</w:t>
      </w:r>
      <w:r w:rsidRPr="00217652">
        <w:rPr>
          <w:rFonts w:ascii="Arial" w:eastAsia="Times New Roman" w:hAnsi="Arial" w:cs="Arial"/>
          <w:spacing w:val="-11"/>
          <w:lang w:val="es-ES"/>
        </w:rPr>
        <w:t xml:space="preserve"> </w:t>
      </w:r>
      <w:r w:rsidRPr="00217652">
        <w:rPr>
          <w:rFonts w:ascii="Arial" w:eastAsia="Times New Roman" w:hAnsi="Arial" w:cs="Arial"/>
          <w:lang w:val="es-ES"/>
        </w:rPr>
        <w:t>protección</w:t>
      </w:r>
    </w:p>
    <w:p w14:paraId="52DA2E54" w14:textId="77777777" w:rsidR="00594BEC" w:rsidRPr="00217652" w:rsidRDefault="00594BEC" w:rsidP="00594BEC">
      <w:pPr>
        <w:spacing w:after="0" w:line="240" w:lineRule="auto"/>
        <w:ind w:left="820"/>
        <w:rPr>
          <w:rFonts w:ascii="Calibri" w:eastAsia="Times New Roman" w:hAnsi="Calibri" w:cs="Calibri"/>
          <w:lang w:val="es-ES"/>
        </w:rPr>
      </w:pPr>
      <w:r w:rsidRPr="00217652">
        <w:rPr>
          <w:rFonts w:ascii="Arial" w:eastAsia="Times New Roman" w:hAnsi="Arial" w:cs="Arial"/>
          <w:lang w:val="es-ES"/>
        </w:rPr>
        <w:t>C. capaz de descargar un trailer en</w:t>
      </w:r>
      <w:r w:rsidRPr="00217652">
        <w:rPr>
          <w:rFonts w:ascii="Arial" w:eastAsia="Times New Roman" w:hAnsi="Arial" w:cs="Arial"/>
          <w:spacing w:val="-6"/>
          <w:lang w:val="es-ES"/>
        </w:rPr>
        <w:t xml:space="preserve"> </w:t>
      </w:r>
      <w:r w:rsidRPr="00217652">
        <w:rPr>
          <w:rFonts w:ascii="Arial" w:eastAsia="Times New Roman" w:hAnsi="Arial" w:cs="Arial"/>
          <w:lang w:val="es-ES"/>
        </w:rPr>
        <w:t>15</w:t>
      </w:r>
      <w:r w:rsidRPr="00217652">
        <w:rPr>
          <w:rFonts w:ascii="Arial" w:eastAsia="Times New Roman" w:hAnsi="Arial" w:cs="Arial"/>
          <w:spacing w:val="-3"/>
          <w:lang w:val="es-ES"/>
        </w:rPr>
        <w:t xml:space="preserve"> </w:t>
      </w:r>
      <w:r w:rsidRPr="00217652">
        <w:rPr>
          <w:rFonts w:ascii="Arial" w:eastAsia="Times New Roman" w:hAnsi="Arial" w:cs="Arial"/>
          <w:lang w:val="es-ES"/>
        </w:rPr>
        <w:t>minutos carro mantiene</w:t>
      </w:r>
      <w:r w:rsidR="00217652">
        <w:rPr>
          <w:rFonts w:ascii="Arial" w:eastAsia="Times New Roman" w:hAnsi="Arial" w:cs="Arial"/>
          <w:lang w:val="es-ES"/>
        </w:rPr>
        <w:t xml:space="preserve">            </w:t>
      </w:r>
      <w:r w:rsidRPr="00217652">
        <w:rPr>
          <w:rFonts w:ascii="Arial" w:eastAsia="Times New Roman" w:hAnsi="Arial" w:cs="Arial"/>
          <w:lang w:val="es-ES"/>
        </w:rPr>
        <w:t>D.</w:t>
      </w:r>
      <w:r w:rsidRPr="00217652">
        <w:rPr>
          <w:rFonts w:ascii="Arial" w:eastAsia="Times New Roman" w:hAnsi="Arial" w:cs="Arial"/>
          <w:spacing w:val="17"/>
          <w:lang w:val="es-ES"/>
        </w:rPr>
        <w:t xml:space="preserve"> </w:t>
      </w:r>
      <w:r w:rsidRPr="00217652">
        <w:rPr>
          <w:rFonts w:ascii="Arial" w:eastAsia="Times New Roman" w:hAnsi="Arial" w:cs="Arial"/>
          <w:lang w:val="es-ES"/>
        </w:rPr>
        <w:t>bajo</w:t>
      </w:r>
      <w:r w:rsidRPr="00217652">
        <w:rPr>
          <w:rFonts w:ascii="Arial" w:eastAsia="Times New Roman" w:hAnsi="Arial" w:cs="Arial"/>
          <w:spacing w:val="17"/>
          <w:lang w:val="es-ES"/>
        </w:rPr>
        <w:t xml:space="preserve"> </w:t>
      </w:r>
      <w:r w:rsidRPr="00217652">
        <w:rPr>
          <w:rFonts w:ascii="Arial" w:eastAsia="Times New Roman" w:hAnsi="Arial" w:cs="Arial"/>
          <w:lang w:val="es-ES"/>
        </w:rPr>
        <w:t>control</w:t>
      </w:r>
      <w:r w:rsidRPr="00217652">
        <w:rPr>
          <w:rFonts w:ascii="Arial" w:eastAsia="Times New Roman" w:hAnsi="Arial" w:cs="Arial"/>
          <w:spacing w:val="15"/>
          <w:lang w:val="es-ES"/>
        </w:rPr>
        <w:t xml:space="preserve"> </w:t>
      </w:r>
      <w:r w:rsidRPr="00217652">
        <w:rPr>
          <w:rFonts w:ascii="Arial" w:eastAsia="Times New Roman" w:hAnsi="Arial" w:cs="Arial"/>
          <w:lang w:val="es-ES"/>
        </w:rPr>
        <w:t>siempre</w:t>
      </w:r>
    </w:p>
    <w:p w14:paraId="17303BA3" w14:textId="77777777" w:rsidR="00594BEC" w:rsidRPr="00217652" w:rsidRDefault="00594BEC" w:rsidP="00594BEC">
      <w:pPr>
        <w:spacing w:after="0" w:line="240" w:lineRule="auto"/>
        <w:rPr>
          <w:rFonts w:ascii="Calibri" w:eastAsia="Times New Roman" w:hAnsi="Calibri" w:cs="Calibri"/>
          <w:lang w:val="es-ES"/>
        </w:rPr>
      </w:pPr>
      <w:r w:rsidRPr="00217652">
        <w:rPr>
          <w:rFonts w:ascii="Arial" w:eastAsia="Times New Roman" w:hAnsi="Arial" w:cs="Arial"/>
          <w:lang w:val="es-ES"/>
        </w:rPr>
        <w:t> </w:t>
      </w:r>
    </w:p>
    <w:p w14:paraId="306C9E01" w14:textId="01E1D2C8" w:rsidR="00594BEC" w:rsidRPr="00594BEC" w:rsidRDefault="00594BEC" w:rsidP="00594BEC">
      <w:pPr>
        <w:spacing w:after="0" w:line="252" w:lineRule="atLeast"/>
        <w:ind w:left="820" w:hanging="720"/>
        <w:rPr>
          <w:rFonts w:ascii="Calibri" w:eastAsia="Times New Roman" w:hAnsi="Calibri" w:cs="Calibri"/>
          <w:lang w:val="es-ES"/>
        </w:rPr>
      </w:pPr>
      <w:r w:rsidRPr="00594BEC">
        <w:rPr>
          <w:rFonts w:ascii="Arial" w:eastAsia="Times New Roman" w:hAnsi="Arial" w:cs="Arial"/>
          <w:spacing w:val="-1"/>
          <w:lang w:val="es-ES"/>
        </w:rPr>
        <w:t>3.</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Lista </w:t>
      </w:r>
      <w:r w:rsidR="00FF62D1">
        <w:rPr>
          <w:rFonts w:ascii="Arial" w:eastAsia="Times New Roman" w:hAnsi="Arial" w:cs="Arial"/>
          <w:lang w:val="es-ES"/>
        </w:rPr>
        <w:t xml:space="preserve">de </w:t>
      </w:r>
      <w:r w:rsidRPr="00594BEC">
        <w:rPr>
          <w:rFonts w:ascii="Arial" w:eastAsia="Times New Roman" w:hAnsi="Arial" w:cs="Arial"/>
          <w:lang w:val="es-ES"/>
        </w:rPr>
        <w:t xml:space="preserve">3 componentes de </w:t>
      </w:r>
      <w:r w:rsidR="00217652" w:rsidRPr="00594BEC">
        <w:rPr>
          <w:rFonts w:ascii="Arial" w:eastAsia="Times New Roman" w:hAnsi="Arial" w:cs="Arial"/>
          <w:lang w:val="es-ES"/>
        </w:rPr>
        <w:t>un</w:t>
      </w:r>
      <w:r w:rsidR="00217652" w:rsidRPr="00594BEC">
        <w:rPr>
          <w:rFonts w:ascii="Arial" w:eastAsia="Times New Roman" w:hAnsi="Arial" w:cs="Arial"/>
          <w:spacing w:val="-10"/>
          <w:lang w:val="es-ES"/>
        </w:rPr>
        <w:t>a elevadora</w:t>
      </w:r>
      <w:r w:rsidRPr="00594BEC">
        <w:rPr>
          <w:rFonts w:ascii="Arial" w:eastAsia="Times New Roman" w:hAnsi="Arial" w:cs="Arial"/>
          <w:lang w:val="es-ES"/>
        </w:rPr>
        <w:t>.</w:t>
      </w:r>
    </w:p>
    <w:p w14:paraId="51F65245" w14:textId="77777777" w:rsidR="00594BEC" w:rsidRPr="00594BEC" w:rsidRDefault="00594BEC" w:rsidP="00594BEC">
      <w:pPr>
        <w:spacing w:after="0" w:line="252" w:lineRule="atLeast"/>
        <w:ind w:left="1091" w:hanging="271"/>
        <w:rPr>
          <w:rFonts w:ascii="Calibri" w:eastAsia="Times New Roman" w:hAnsi="Calibri" w:cs="Calibri"/>
          <w:lang w:val="es-ES"/>
        </w:rPr>
      </w:pPr>
      <w:r w:rsidRPr="00594BEC">
        <w:rPr>
          <w:rFonts w:ascii="Arial" w:eastAsia="Times New Roman" w:hAnsi="Arial" w:cs="Arial"/>
          <w:spacing w:val="-1"/>
          <w:lang w:val="es-ES"/>
        </w:rPr>
        <w:t>A.</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u w:val="single"/>
          <w:lang w:val="es-ES"/>
        </w:rPr>
        <w:t xml:space="preserve">                                                                                                           </w:t>
      </w:r>
    </w:p>
    <w:p w14:paraId="71BF0CF6" w14:textId="77777777" w:rsidR="00594BEC" w:rsidRPr="00594BEC" w:rsidRDefault="00594BEC" w:rsidP="00594BEC">
      <w:pPr>
        <w:spacing w:before="1" w:after="0" w:line="252" w:lineRule="atLeast"/>
        <w:ind w:left="1091" w:hanging="271"/>
        <w:rPr>
          <w:rFonts w:ascii="Calibri" w:eastAsia="Times New Roman" w:hAnsi="Calibri" w:cs="Calibri"/>
          <w:lang w:val="es-ES"/>
        </w:rPr>
      </w:pPr>
      <w:r w:rsidRPr="00594BEC">
        <w:rPr>
          <w:rFonts w:ascii="Arial" w:eastAsia="Times New Roman" w:hAnsi="Arial" w:cs="Arial"/>
          <w:spacing w:val="-1"/>
          <w:lang w:val="es-ES"/>
        </w:rPr>
        <w:t>B.</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u w:val="single"/>
          <w:lang w:val="es-ES"/>
        </w:rPr>
        <w:t xml:space="preserve">                                                                                                           </w:t>
      </w:r>
    </w:p>
    <w:p w14:paraId="496128C9" w14:textId="77777777" w:rsidR="00594BEC" w:rsidRPr="00594BEC" w:rsidRDefault="00594BEC" w:rsidP="00594BEC">
      <w:pPr>
        <w:spacing w:after="0" w:line="252" w:lineRule="atLeast"/>
        <w:ind w:left="1103" w:hanging="283"/>
        <w:rPr>
          <w:rFonts w:ascii="Calibri" w:eastAsia="Times New Roman" w:hAnsi="Calibri" w:cs="Calibri"/>
          <w:lang w:val="es-ES"/>
        </w:rPr>
      </w:pPr>
      <w:r w:rsidRPr="00594BEC">
        <w:rPr>
          <w:rFonts w:ascii="Arial" w:eastAsia="Times New Roman" w:hAnsi="Arial" w:cs="Arial"/>
          <w:spacing w:val="-1"/>
          <w:lang w:val="es-ES"/>
        </w:rPr>
        <w:t>C.</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u w:val="single"/>
          <w:lang w:val="es-ES"/>
        </w:rPr>
        <w:t xml:space="preserve">                                                                                                           </w:t>
      </w:r>
    </w:p>
    <w:p w14:paraId="2F6684C2"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3"/>
          <w:szCs w:val="13"/>
          <w:lang w:val="es-ES"/>
        </w:rPr>
        <w:t> </w:t>
      </w:r>
    </w:p>
    <w:p w14:paraId="0AFFC2DF" w14:textId="73863BCB" w:rsidR="00594BEC" w:rsidRPr="00594BEC" w:rsidRDefault="00594BEC" w:rsidP="00594BEC">
      <w:pPr>
        <w:spacing w:before="94" w:after="0" w:line="252" w:lineRule="atLeast"/>
        <w:ind w:left="820" w:hanging="720"/>
        <w:rPr>
          <w:rFonts w:ascii="Calibri" w:eastAsia="Times New Roman" w:hAnsi="Calibri" w:cs="Calibri"/>
          <w:lang w:val="es-ES"/>
        </w:rPr>
      </w:pPr>
      <w:r w:rsidRPr="00594BEC">
        <w:rPr>
          <w:rFonts w:ascii="Arial" w:eastAsia="Times New Roman" w:hAnsi="Arial" w:cs="Arial"/>
          <w:spacing w:val="-1"/>
          <w:lang w:val="es-ES"/>
        </w:rPr>
        <w:t>4.</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Dos fuentes de combustible </w:t>
      </w:r>
      <w:r w:rsidR="00FF62D1">
        <w:rPr>
          <w:rFonts w:ascii="Arial" w:eastAsia="Times New Roman" w:hAnsi="Arial" w:cs="Arial"/>
          <w:lang w:val="es-ES"/>
        </w:rPr>
        <w:t>utilizadas</w:t>
      </w:r>
      <w:r w:rsidRPr="00594BEC">
        <w:rPr>
          <w:rFonts w:ascii="Arial" w:eastAsia="Times New Roman" w:hAnsi="Arial" w:cs="Arial"/>
          <w:lang w:val="es-ES"/>
        </w:rPr>
        <w:t xml:space="preserve"> por la lista</w:t>
      </w:r>
      <w:r w:rsidRPr="00594BEC">
        <w:rPr>
          <w:rFonts w:ascii="Arial" w:eastAsia="Times New Roman" w:hAnsi="Arial" w:cs="Arial"/>
          <w:spacing w:val="-12"/>
          <w:lang w:val="es-ES"/>
        </w:rPr>
        <w:t xml:space="preserve"> </w:t>
      </w:r>
      <w:r w:rsidRPr="00594BEC">
        <w:rPr>
          <w:rFonts w:ascii="Arial" w:eastAsia="Times New Roman" w:hAnsi="Arial" w:cs="Arial"/>
          <w:lang w:val="es-ES"/>
        </w:rPr>
        <w:t>montacargas.</w:t>
      </w:r>
    </w:p>
    <w:p w14:paraId="10E3A7ED" w14:textId="77777777" w:rsidR="00594BEC" w:rsidRPr="00594BEC" w:rsidRDefault="00594BEC" w:rsidP="00594BEC">
      <w:pPr>
        <w:spacing w:after="0" w:line="252" w:lineRule="atLeast"/>
        <w:ind w:left="1091" w:hanging="271"/>
        <w:rPr>
          <w:rFonts w:ascii="Calibri" w:eastAsia="Times New Roman" w:hAnsi="Calibri" w:cs="Calibri"/>
          <w:lang w:val="es-ES"/>
        </w:rPr>
      </w:pPr>
      <w:r w:rsidRPr="00594BEC">
        <w:rPr>
          <w:rFonts w:ascii="Arial" w:eastAsia="Times New Roman" w:hAnsi="Arial" w:cs="Arial"/>
          <w:spacing w:val="-1"/>
          <w:lang w:val="es-ES"/>
        </w:rPr>
        <w:t>A.</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u w:val="single"/>
          <w:lang w:val="es-ES"/>
        </w:rPr>
        <w:t xml:space="preserve">                                                                                                           </w:t>
      </w:r>
    </w:p>
    <w:p w14:paraId="08ADEA72" w14:textId="77777777" w:rsidR="00594BEC" w:rsidRPr="00594BEC" w:rsidRDefault="00594BEC" w:rsidP="00594BEC">
      <w:pPr>
        <w:spacing w:before="2" w:after="0" w:line="240" w:lineRule="auto"/>
        <w:ind w:left="1091" w:hanging="271"/>
        <w:rPr>
          <w:rFonts w:ascii="Calibri" w:eastAsia="Times New Roman" w:hAnsi="Calibri" w:cs="Calibri"/>
          <w:lang w:val="es-ES"/>
        </w:rPr>
      </w:pPr>
      <w:r w:rsidRPr="00594BEC">
        <w:rPr>
          <w:rFonts w:ascii="Arial" w:eastAsia="Times New Roman" w:hAnsi="Arial" w:cs="Arial"/>
          <w:spacing w:val="-1"/>
          <w:lang w:val="es-ES"/>
        </w:rPr>
        <w:t>B.</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u w:val="single"/>
          <w:lang w:val="es-ES"/>
        </w:rPr>
        <w:t xml:space="preserve">                                                                                                           </w:t>
      </w:r>
    </w:p>
    <w:p w14:paraId="1307C57F"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3"/>
          <w:szCs w:val="13"/>
          <w:lang w:val="es-ES"/>
        </w:rPr>
        <w:t> </w:t>
      </w:r>
    </w:p>
    <w:p w14:paraId="2C3067D0" w14:textId="31EE040D" w:rsidR="00594BEC" w:rsidRPr="00594BEC" w:rsidRDefault="00594BEC" w:rsidP="00594BEC">
      <w:pPr>
        <w:spacing w:before="94" w:after="0" w:line="252" w:lineRule="atLeast"/>
        <w:ind w:left="820" w:hanging="720"/>
        <w:rPr>
          <w:rFonts w:ascii="Calibri" w:eastAsia="Times New Roman" w:hAnsi="Calibri" w:cs="Calibri"/>
          <w:lang w:val="es-ES"/>
        </w:rPr>
      </w:pPr>
      <w:r w:rsidRPr="00594BEC">
        <w:rPr>
          <w:rFonts w:ascii="Arial" w:eastAsia="Times New Roman" w:hAnsi="Arial" w:cs="Arial"/>
          <w:spacing w:val="-1"/>
          <w:lang w:val="es-ES"/>
        </w:rPr>
        <w:t>5.</w:t>
      </w:r>
      <w:r w:rsidRPr="00594BEC">
        <w:rPr>
          <w:rFonts w:ascii="Times New Roman" w:eastAsia="Times New Roman" w:hAnsi="Times New Roman" w:cs="Times New Roman"/>
          <w:spacing w:val="-1"/>
          <w:sz w:val="14"/>
          <w:szCs w:val="14"/>
          <w:lang w:val="es-ES"/>
        </w:rPr>
        <w:t xml:space="preserve"> </w:t>
      </w:r>
      <w:r w:rsidR="00FF62D1">
        <w:rPr>
          <w:rFonts w:ascii="Arial" w:eastAsia="Times New Roman" w:hAnsi="Arial" w:cs="Arial"/>
          <w:lang w:val="es-ES"/>
        </w:rPr>
        <w:t>¿En qué</w:t>
      </w:r>
      <w:r w:rsidRPr="00594BEC">
        <w:rPr>
          <w:rFonts w:ascii="Arial" w:eastAsia="Times New Roman" w:hAnsi="Arial" w:cs="Arial"/>
          <w:lang w:val="es-ES"/>
        </w:rPr>
        <w:t xml:space="preserve"> principio es la estabilidad de una carretilla elevadora</w:t>
      </w:r>
      <w:r w:rsidRPr="00594BEC">
        <w:rPr>
          <w:rFonts w:ascii="Arial" w:eastAsia="Times New Roman" w:hAnsi="Arial" w:cs="Arial"/>
          <w:spacing w:val="-21"/>
          <w:lang w:val="es-ES"/>
        </w:rPr>
        <w:t xml:space="preserve"> </w:t>
      </w:r>
      <w:r w:rsidRPr="00594BEC">
        <w:rPr>
          <w:rFonts w:ascii="Arial" w:eastAsia="Times New Roman" w:hAnsi="Arial" w:cs="Arial"/>
          <w:lang w:val="es-ES"/>
        </w:rPr>
        <w:t>base?</w:t>
      </w:r>
    </w:p>
    <w:p w14:paraId="580B65C3" w14:textId="77777777" w:rsidR="00594BEC" w:rsidRPr="00217652" w:rsidRDefault="00594BEC" w:rsidP="00594BEC">
      <w:pPr>
        <w:spacing w:after="0" w:line="229" w:lineRule="atLeast"/>
        <w:ind w:left="1118" w:hanging="298"/>
        <w:rPr>
          <w:rFonts w:ascii="Calibri" w:eastAsia="Times New Roman" w:hAnsi="Calibri" w:cs="Calibri"/>
          <w:lang w:val="es-ES"/>
        </w:rPr>
      </w:pPr>
      <w:r w:rsidRPr="00217652">
        <w:rPr>
          <w:rFonts w:ascii="Arial" w:eastAsia="Times New Roman" w:hAnsi="Arial" w:cs="Arial"/>
          <w:spacing w:val="-1"/>
          <w:lang w:val="es-ES"/>
        </w:rPr>
        <w:t>A.</w:t>
      </w:r>
      <w:r w:rsidRPr="00217652">
        <w:rPr>
          <w:rFonts w:ascii="Times New Roman" w:eastAsia="Times New Roman" w:hAnsi="Times New Roman" w:cs="Times New Roman"/>
          <w:spacing w:val="-1"/>
          <w:lang w:val="es-ES"/>
        </w:rPr>
        <w:t xml:space="preserve"> </w:t>
      </w:r>
      <w:r w:rsidRPr="00217652">
        <w:rPr>
          <w:rFonts w:ascii="Arial" w:eastAsia="Times New Roman" w:hAnsi="Arial" w:cs="Arial"/>
          <w:lang w:val="es-ES"/>
        </w:rPr>
        <w:t>Gravedad</w:t>
      </w:r>
      <w:r w:rsidRPr="00217652">
        <w:rPr>
          <w:rFonts w:ascii="Arial" w:eastAsia="Times New Roman" w:hAnsi="Arial" w:cs="Arial"/>
          <w:spacing w:val="-4"/>
          <w:lang w:val="es-ES"/>
        </w:rPr>
        <w:t xml:space="preserve"> </w:t>
      </w:r>
      <w:r w:rsidRPr="00217652">
        <w:rPr>
          <w:rFonts w:ascii="Arial" w:eastAsia="Times New Roman" w:hAnsi="Arial" w:cs="Arial"/>
          <w:lang w:val="es-ES"/>
        </w:rPr>
        <w:t xml:space="preserve">principio </w:t>
      </w:r>
      <w:r w:rsidR="00217652">
        <w:rPr>
          <w:rFonts w:ascii="Arial" w:eastAsia="Times New Roman" w:hAnsi="Arial" w:cs="Arial"/>
          <w:lang w:val="es-ES"/>
        </w:rPr>
        <w:t xml:space="preserve">                                                                            </w:t>
      </w:r>
      <w:r w:rsidRPr="00217652">
        <w:rPr>
          <w:rFonts w:ascii="Arial" w:eastAsia="Times New Roman" w:hAnsi="Arial" w:cs="Arial"/>
          <w:lang w:val="es-ES"/>
        </w:rPr>
        <w:t>B. estabilidad</w:t>
      </w:r>
      <w:r w:rsidRPr="00217652">
        <w:rPr>
          <w:rFonts w:ascii="Arial" w:eastAsia="Times New Roman" w:hAnsi="Arial" w:cs="Arial"/>
          <w:spacing w:val="-6"/>
          <w:lang w:val="es-ES"/>
        </w:rPr>
        <w:t xml:space="preserve"> </w:t>
      </w:r>
      <w:r w:rsidRPr="00217652">
        <w:rPr>
          <w:rFonts w:ascii="Arial" w:eastAsia="Times New Roman" w:hAnsi="Arial" w:cs="Arial"/>
          <w:lang w:val="es-ES"/>
        </w:rPr>
        <w:t>principio</w:t>
      </w:r>
    </w:p>
    <w:p w14:paraId="484BC374" w14:textId="77777777" w:rsidR="00594BEC" w:rsidRPr="00217652" w:rsidRDefault="00594BEC" w:rsidP="00594BEC">
      <w:pPr>
        <w:spacing w:after="0" w:line="240" w:lineRule="auto"/>
        <w:ind w:left="820"/>
        <w:rPr>
          <w:rFonts w:ascii="Calibri" w:eastAsia="Times New Roman" w:hAnsi="Calibri" w:cs="Calibri"/>
          <w:lang w:val="es-ES"/>
        </w:rPr>
      </w:pPr>
      <w:r w:rsidRPr="00217652">
        <w:rPr>
          <w:rFonts w:ascii="Arial" w:eastAsia="Times New Roman" w:hAnsi="Arial" w:cs="Arial"/>
          <w:lang w:val="es-ES"/>
        </w:rPr>
        <w:t>C. principio</w:t>
      </w:r>
      <w:r w:rsidRPr="00217652">
        <w:rPr>
          <w:rFonts w:ascii="Arial" w:eastAsia="Times New Roman" w:hAnsi="Arial" w:cs="Arial"/>
          <w:spacing w:val="-6"/>
          <w:lang w:val="es-ES"/>
        </w:rPr>
        <w:t xml:space="preserve"> </w:t>
      </w:r>
      <w:r w:rsidRPr="00217652">
        <w:rPr>
          <w:rFonts w:ascii="Arial" w:eastAsia="Times New Roman" w:hAnsi="Arial" w:cs="Arial"/>
          <w:lang w:val="es-ES"/>
        </w:rPr>
        <w:t>de</w:t>
      </w:r>
      <w:r w:rsidRPr="00217652">
        <w:rPr>
          <w:rFonts w:ascii="Arial" w:eastAsia="Times New Roman" w:hAnsi="Arial" w:cs="Arial"/>
          <w:spacing w:val="-1"/>
          <w:lang w:val="es-ES"/>
        </w:rPr>
        <w:t xml:space="preserve"> </w:t>
      </w:r>
      <w:r w:rsidRPr="00217652">
        <w:rPr>
          <w:rFonts w:ascii="Arial" w:eastAsia="Times New Roman" w:hAnsi="Arial" w:cs="Arial"/>
          <w:lang w:val="es-ES"/>
        </w:rPr>
        <w:t xml:space="preserve">equilibrio </w:t>
      </w:r>
      <w:r w:rsidR="00217652">
        <w:rPr>
          <w:rFonts w:ascii="Arial" w:eastAsia="Times New Roman" w:hAnsi="Arial" w:cs="Arial"/>
          <w:lang w:val="es-ES"/>
        </w:rPr>
        <w:t xml:space="preserve">                                                                        </w:t>
      </w:r>
      <w:r w:rsidRPr="00217652">
        <w:rPr>
          <w:rFonts w:ascii="Arial" w:eastAsia="Times New Roman" w:hAnsi="Arial" w:cs="Arial"/>
          <w:lang w:val="es-ES"/>
        </w:rPr>
        <w:t>D. principio de a posteriori</w:t>
      </w:r>
      <w:r w:rsidRPr="00217652">
        <w:rPr>
          <w:rFonts w:ascii="Arial" w:eastAsia="Times New Roman" w:hAnsi="Arial" w:cs="Arial"/>
          <w:spacing w:val="-12"/>
          <w:lang w:val="es-ES"/>
        </w:rPr>
        <w:t xml:space="preserve"> </w:t>
      </w:r>
      <w:r w:rsidRPr="00217652">
        <w:rPr>
          <w:rFonts w:ascii="Arial" w:eastAsia="Times New Roman" w:hAnsi="Arial" w:cs="Arial"/>
          <w:lang w:val="es-ES"/>
        </w:rPr>
        <w:t>swing</w:t>
      </w:r>
    </w:p>
    <w:p w14:paraId="1D961C46"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1"/>
          <w:szCs w:val="21"/>
          <w:lang w:val="es-ES"/>
        </w:rPr>
        <w:t> </w:t>
      </w:r>
    </w:p>
    <w:p w14:paraId="22C768D2" w14:textId="3BED5B67" w:rsidR="00594BEC" w:rsidRPr="00594BEC" w:rsidRDefault="00594BEC" w:rsidP="00594BEC">
      <w:pPr>
        <w:spacing w:before="1" w:after="0" w:line="240" w:lineRule="auto"/>
        <w:ind w:left="820" w:right="125" w:hanging="720"/>
        <w:rPr>
          <w:rFonts w:ascii="Calibri" w:eastAsia="Times New Roman" w:hAnsi="Calibri" w:cs="Calibri"/>
          <w:lang w:val="es-ES"/>
        </w:rPr>
      </w:pPr>
      <w:r w:rsidRPr="00594BEC">
        <w:rPr>
          <w:rFonts w:ascii="Arial" w:eastAsia="Times New Roman" w:hAnsi="Arial" w:cs="Arial"/>
          <w:spacing w:val="-1"/>
          <w:lang w:val="es-ES"/>
        </w:rPr>
        <w:t>6.</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¿Cuál es el punto imaginario en la carga alrededor </w:t>
      </w:r>
      <w:r w:rsidR="00FF62D1">
        <w:rPr>
          <w:rFonts w:ascii="Arial" w:eastAsia="Times New Roman" w:hAnsi="Arial" w:cs="Arial"/>
          <w:lang w:val="es-ES"/>
        </w:rPr>
        <w:t>del</w:t>
      </w:r>
      <w:r w:rsidRPr="00594BEC">
        <w:rPr>
          <w:rFonts w:ascii="Arial" w:eastAsia="Times New Roman" w:hAnsi="Arial" w:cs="Arial"/>
          <w:lang w:val="es-ES"/>
        </w:rPr>
        <w:t xml:space="preserve"> que todo el peso de la carga se distribuye uniformemente?</w:t>
      </w:r>
    </w:p>
    <w:p w14:paraId="570D0D64" w14:textId="77777777" w:rsidR="00594BEC" w:rsidRPr="00B74A78" w:rsidRDefault="00594BEC" w:rsidP="00594BEC">
      <w:pPr>
        <w:spacing w:before="1" w:after="0" w:line="240" w:lineRule="auto"/>
        <w:ind w:left="1120" w:hanging="300"/>
        <w:rPr>
          <w:rFonts w:ascii="Calibri" w:eastAsia="Times New Roman" w:hAnsi="Calibri" w:cs="Calibri"/>
          <w:lang w:val="es-ES"/>
        </w:rPr>
      </w:pPr>
      <w:r w:rsidRPr="00B74A78">
        <w:rPr>
          <w:rFonts w:ascii="Arial" w:eastAsia="Times New Roman" w:hAnsi="Arial" w:cs="Arial"/>
          <w:spacing w:val="-1"/>
          <w:lang w:val="es-ES"/>
        </w:rPr>
        <w:t>A.</w:t>
      </w:r>
      <w:r w:rsidRPr="00B74A78">
        <w:rPr>
          <w:rFonts w:ascii="Times New Roman" w:eastAsia="Times New Roman" w:hAnsi="Times New Roman" w:cs="Times New Roman"/>
          <w:spacing w:val="-1"/>
          <w:lang w:val="es-ES"/>
        </w:rPr>
        <w:t xml:space="preserve"> </w:t>
      </w:r>
      <w:r w:rsidRPr="00B74A78">
        <w:rPr>
          <w:rFonts w:ascii="Arial" w:eastAsia="Times New Roman" w:hAnsi="Arial" w:cs="Arial"/>
          <w:lang w:val="es-ES"/>
        </w:rPr>
        <w:t>Principio</w:t>
      </w:r>
      <w:r w:rsidRPr="00B74A78">
        <w:rPr>
          <w:rFonts w:ascii="Arial" w:eastAsia="Times New Roman" w:hAnsi="Arial" w:cs="Arial"/>
          <w:spacing w:val="-4"/>
          <w:lang w:val="es-ES"/>
        </w:rPr>
        <w:t xml:space="preserve"> </w:t>
      </w:r>
      <w:r w:rsidRPr="00B74A78">
        <w:rPr>
          <w:rFonts w:ascii="Arial" w:eastAsia="Times New Roman" w:hAnsi="Arial" w:cs="Arial"/>
          <w:lang w:val="es-ES"/>
        </w:rPr>
        <w:t>de</w:t>
      </w:r>
      <w:r w:rsidRPr="00B74A78">
        <w:rPr>
          <w:rFonts w:ascii="Arial" w:eastAsia="Times New Roman" w:hAnsi="Arial" w:cs="Arial"/>
          <w:spacing w:val="-2"/>
          <w:lang w:val="es-ES"/>
        </w:rPr>
        <w:t xml:space="preserve"> </w:t>
      </w:r>
      <w:r w:rsidRPr="00B74A78">
        <w:rPr>
          <w:rFonts w:ascii="Arial" w:eastAsia="Times New Roman" w:hAnsi="Arial" w:cs="Arial"/>
          <w:lang w:val="es-ES"/>
        </w:rPr>
        <w:t xml:space="preserve">Balance </w:t>
      </w:r>
      <w:r w:rsidR="00B74A78">
        <w:rPr>
          <w:rFonts w:ascii="Arial" w:eastAsia="Times New Roman" w:hAnsi="Arial" w:cs="Arial"/>
          <w:lang w:val="es-ES"/>
        </w:rPr>
        <w:t xml:space="preserve">                                                                         </w:t>
      </w:r>
      <w:r w:rsidRPr="00B74A78">
        <w:rPr>
          <w:rFonts w:ascii="Arial" w:eastAsia="Times New Roman" w:hAnsi="Arial" w:cs="Arial"/>
          <w:lang w:val="es-ES"/>
        </w:rPr>
        <w:t>B. Centro de</w:t>
      </w:r>
      <w:r w:rsidRPr="00B74A78">
        <w:rPr>
          <w:rFonts w:ascii="Arial" w:eastAsia="Times New Roman" w:hAnsi="Arial" w:cs="Arial"/>
          <w:spacing w:val="-5"/>
          <w:lang w:val="es-ES"/>
        </w:rPr>
        <w:t xml:space="preserve"> </w:t>
      </w:r>
      <w:r w:rsidRPr="00B74A78">
        <w:rPr>
          <w:rFonts w:ascii="Arial" w:eastAsia="Times New Roman" w:hAnsi="Arial" w:cs="Arial"/>
          <w:lang w:val="es-ES"/>
        </w:rPr>
        <w:t>gravedad</w:t>
      </w:r>
    </w:p>
    <w:p w14:paraId="2AC78BA6" w14:textId="77777777" w:rsidR="00594BEC" w:rsidRPr="00B74A78" w:rsidRDefault="00594BEC" w:rsidP="00594BEC">
      <w:pPr>
        <w:spacing w:after="0" w:line="240" w:lineRule="auto"/>
        <w:ind w:left="820"/>
        <w:rPr>
          <w:rFonts w:ascii="Calibri" w:eastAsia="Times New Roman" w:hAnsi="Calibri" w:cs="Calibri"/>
          <w:lang w:val="es-ES"/>
        </w:rPr>
      </w:pPr>
      <w:r w:rsidRPr="00B74A78">
        <w:rPr>
          <w:rFonts w:ascii="Arial" w:eastAsia="Times New Roman" w:hAnsi="Arial" w:cs="Arial"/>
          <w:lang w:val="es-ES"/>
        </w:rPr>
        <w:t>C.</w:t>
      </w:r>
      <w:r w:rsidRPr="00B74A78">
        <w:rPr>
          <w:rFonts w:ascii="Arial" w:eastAsia="Times New Roman" w:hAnsi="Arial" w:cs="Arial"/>
          <w:spacing w:val="51"/>
          <w:lang w:val="es-ES"/>
        </w:rPr>
        <w:t xml:space="preserve"> </w:t>
      </w:r>
      <w:r w:rsidRPr="00B74A78">
        <w:rPr>
          <w:rFonts w:ascii="Arial" w:eastAsia="Times New Roman" w:hAnsi="Arial" w:cs="Arial"/>
          <w:lang w:val="es-ES"/>
        </w:rPr>
        <w:t>estabilidad</w:t>
      </w:r>
      <w:r w:rsidRPr="00B74A78">
        <w:rPr>
          <w:rFonts w:ascii="Arial" w:eastAsia="Times New Roman" w:hAnsi="Arial" w:cs="Arial"/>
          <w:spacing w:val="-5"/>
          <w:lang w:val="es-ES"/>
        </w:rPr>
        <w:t xml:space="preserve"> </w:t>
      </w:r>
      <w:r w:rsidRPr="00B74A78">
        <w:rPr>
          <w:rFonts w:ascii="Arial" w:eastAsia="Times New Roman" w:hAnsi="Arial" w:cs="Arial"/>
          <w:lang w:val="es-ES"/>
        </w:rPr>
        <w:t xml:space="preserve">triángulo </w:t>
      </w:r>
      <w:r w:rsidR="00B74A78">
        <w:rPr>
          <w:rFonts w:ascii="Arial" w:eastAsia="Times New Roman" w:hAnsi="Arial" w:cs="Arial"/>
          <w:lang w:val="es-ES"/>
        </w:rPr>
        <w:t xml:space="preserve">                                                                         </w:t>
      </w:r>
      <w:r w:rsidRPr="00B74A78">
        <w:rPr>
          <w:rFonts w:ascii="Arial" w:eastAsia="Times New Roman" w:hAnsi="Arial" w:cs="Arial"/>
          <w:lang w:val="es-ES"/>
        </w:rPr>
        <w:t>D. Steer</w:t>
      </w:r>
      <w:r w:rsidRPr="00B74A78">
        <w:rPr>
          <w:rFonts w:ascii="Arial" w:eastAsia="Times New Roman" w:hAnsi="Arial" w:cs="Arial"/>
          <w:spacing w:val="-7"/>
          <w:lang w:val="es-ES"/>
        </w:rPr>
        <w:t xml:space="preserve"> </w:t>
      </w:r>
      <w:r w:rsidRPr="00B74A78">
        <w:rPr>
          <w:rFonts w:ascii="Arial" w:eastAsia="Times New Roman" w:hAnsi="Arial" w:cs="Arial"/>
          <w:lang w:val="es-ES"/>
        </w:rPr>
        <w:t>eje</w:t>
      </w:r>
    </w:p>
    <w:p w14:paraId="44451C5F"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1"/>
          <w:szCs w:val="21"/>
          <w:lang w:val="es-ES"/>
        </w:rPr>
        <w:t> </w:t>
      </w:r>
    </w:p>
    <w:p w14:paraId="2A5E43C7" w14:textId="618194A3" w:rsidR="00594BEC" w:rsidRPr="00594BEC" w:rsidRDefault="00594BEC" w:rsidP="00594BEC">
      <w:pPr>
        <w:spacing w:after="0" w:line="252" w:lineRule="atLeast"/>
        <w:ind w:left="820" w:hanging="720"/>
        <w:rPr>
          <w:rFonts w:ascii="Calibri" w:eastAsia="Times New Roman" w:hAnsi="Calibri" w:cs="Calibri"/>
          <w:lang w:val="es-ES"/>
        </w:rPr>
      </w:pPr>
      <w:r w:rsidRPr="00594BEC">
        <w:rPr>
          <w:rFonts w:ascii="Arial" w:eastAsia="Times New Roman" w:hAnsi="Arial" w:cs="Arial"/>
          <w:spacing w:val="-1"/>
          <w:lang w:val="es-ES"/>
        </w:rPr>
        <w:t>7.</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Lista 3 factores que afectan el centro de gravedad de </w:t>
      </w:r>
      <w:r w:rsidR="00FF62D1">
        <w:rPr>
          <w:rFonts w:ascii="Arial" w:eastAsia="Times New Roman" w:hAnsi="Arial" w:cs="Arial"/>
          <w:lang w:val="es-ES"/>
        </w:rPr>
        <w:t>una</w:t>
      </w:r>
      <w:r w:rsidRPr="00594BEC">
        <w:rPr>
          <w:rFonts w:ascii="Arial" w:eastAsia="Times New Roman" w:hAnsi="Arial" w:cs="Arial"/>
          <w:spacing w:val="-22"/>
          <w:lang w:val="es-ES"/>
        </w:rPr>
        <w:t xml:space="preserve"> </w:t>
      </w:r>
      <w:r w:rsidRPr="00594BEC">
        <w:rPr>
          <w:rFonts w:ascii="Arial" w:eastAsia="Times New Roman" w:hAnsi="Arial" w:cs="Arial"/>
          <w:lang w:val="es-ES"/>
        </w:rPr>
        <w:t>elevadora.</w:t>
      </w:r>
    </w:p>
    <w:p w14:paraId="7D5AE5E8" w14:textId="77777777" w:rsidR="00594BEC" w:rsidRPr="00594BEC" w:rsidRDefault="00594BEC" w:rsidP="00594BEC">
      <w:pPr>
        <w:spacing w:after="0" w:line="252" w:lineRule="atLeast"/>
        <w:ind w:left="1091" w:hanging="271"/>
        <w:rPr>
          <w:rFonts w:ascii="Calibri" w:eastAsia="Times New Roman" w:hAnsi="Calibri" w:cs="Calibri"/>
          <w:lang w:val="es-ES"/>
        </w:rPr>
      </w:pPr>
      <w:r w:rsidRPr="00594BEC">
        <w:rPr>
          <w:rFonts w:ascii="Arial" w:eastAsia="Times New Roman" w:hAnsi="Arial" w:cs="Arial"/>
          <w:spacing w:val="-1"/>
          <w:lang w:val="es-ES"/>
        </w:rPr>
        <w:t>A.</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u w:val="single"/>
          <w:lang w:val="es-ES"/>
        </w:rPr>
        <w:t xml:space="preserve">                                                                                                       </w:t>
      </w:r>
    </w:p>
    <w:p w14:paraId="2332F376" w14:textId="77777777" w:rsidR="00594BEC" w:rsidRPr="00594BEC" w:rsidRDefault="00594BEC" w:rsidP="00594BEC">
      <w:pPr>
        <w:spacing w:before="1" w:after="0" w:line="252" w:lineRule="atLeast"/>
        <w:ind w:left="1091" w:hanging="271"/>
        <w:rPr>
          <w:rFonts w:ascii="Calibri" w:eastAsia="Times New Roman" w:hAnsi="Calibri" w:cs="Calibri"/>
          <w:lang w:val="es-ES"/>
        </w:rPr>
      </w:pPr>
      <w:r w:rsidRPr="00594BEC">
        <w:rPr>
          <w:rFonts w:ascii="Arial" w:eastAsia="Times New Roman" w:hAnsi="Arial" w:cs="Arial"/>
          <w:spacing w:val="-1"/>
          <w:lang w:val="es-ES"/>
        </w:rPr>
        <w:t>B.</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u w:val="single"/>
          <w:lang w:val="es-ES"/>
        </w:rPr>
        <w:t xml:space="preserve">                                                                                                       </w:t>
      </w:r>
    </w:p>
    <w:p w14:paraId="74B2CB35" w14:textId="77777777" w:rsidR="00594BEC" w:rsidRPr="00594BEC" w:rsidRDefault="00594BEC" w:rsidP="00594BEC">
      <w:pPr>
        <w:spacing w:after="0" w:line="252" w:lineRule="atLeast"/>
        <w:ind w:left="1103" w:hanging="283"/>
        <w:rPr>
          <w:rFonts w:ascii="Calibri" w:eastAsia="Times New Roman" w:hAnsi="Calibri" w:cs="Calibri"/>
          <w:lang w:val="es-ES"/>
        </w:rPr>
      </w:pPr>
      <w:r w:rsidRPr="00594BEC">
        <w:rPr>
          <w:rFonts w:ascii="Arial" w:eastAsia="Times New Roman" w:hAnsi="Arial" w:cs="Arial"/>
          <w:spacing w:val="-1"/>
          <w:lang w:val="es-ES"/>
        </w:rPr>
        <w:t>C.</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u w:val="single"/>
          <w:lang w:val="es-ES"/>
        </w:rPr>
        <w:t xml:space="preserve">                                                                                                       </w:t>
      </w:r>
    </w:p>
    <w:p w14:paraId="0A2AAC30"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3"/>
          <w:szCs w:val="13"/>
          <w:lang w:val="es-ES"/>
        </w:rPr>
        <w:t> </w:t>
      </w:r>
    </w:p>
    <w:p w14:paraId="221C71B3" w14:textId="22207FDC" w:rsidR="00B74A78" w:rsidRDefault="00594BEC" w:rsidP="00B74A78">
      <w:pPr>
        <w:spacing w:before="93" w:after="0" w:line="240" w:lineRule="auto"/>
        <w:ind w:left="820" w:hanging="720"/>
        <w:rPr>
          <w:rFonts w:ascii="Arial" w:eastAsia="Times New Roman" w:hAnsi="Arial" w:cs="Arial"/>
          <w:b/>
          <w:sz w:val="24"/>
          <w:szCs w:val="24"/>
          <w:lang w:val="es-ES"/>
        </w:rPr>
      </w:pPr>
      <w:r w:rsidRPr="00594BEC">
        <w:rPr>
          <w:rFonts w:ascii="Arial" w:eastAsia="Times New Roman" w:hAnsi="Arial" w:cs="Arial"/>
          <w:spacing w:val="-1"/>
          <w:lang w:val="es-ES"/>
        </w:rPr>
        <w:t>8.</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Carretillas elevadoras pueden volcarse si el centro de gravedad no </w:t>
      </w:r>
      <w:r w:rsidR="00FF62D1">
        <w:rPr>
          <w:rFonts w:ascii="Arial" w:eastAsia="Times New Roman" w:hAnsi="Arial" w:cs="Arial"/>
          <w:lang w:val="es-ES"/>
        </w:rPr>
        <w:t>permanece dentro de la estabilidad del</w:t>
      </w:r>
      <w:r w:rsidRPr="00594BEC">
        <w:rPr>
          <w:rFonts w:ascii="Arial" w:eastAsia="Times New Roman" w:hAnsi="Arial" w:cs="Arial"/>
          <w:spacing w:val="-40"/>
          <w:lang w:val="es-ES"/>
        </w:rPr>
        <w:t xml:space="preserve"> </w:t>
      </w:r>
      <w:r w:rsidRPr="00594BEC">
        <w:rPr>
          <w:rFonts w:ascii="Arial" w:eastAsia="Times New Roman" w:hAnsi="Arial" w:cs="Arial"/>
          <w:lang w:val="es-ES"/>
        </w:rPr>
        <w:t>triángulo.</w:t>
      </w:r>
      <w:r w:rsidR="00B74A78">
        <w:rPr>
          <w:rFonts w:ascii="Arial" w:eastAsia="Times New Roman" w:hAnsi="Arial" w:cs="Arial"/>
          <w:lang w:val="es-ES"/>
        </w:rPr>
        <w:t xml:space="preserve">                        </w:t>
      </w:r>
      <w:r w:rsidRPr="00594BEC">
        <w:rPr>
          <w:rFonts w:ascii="Arial" w:eastAsia="Times New Roman" w:hAnsi="Arial" w:cs="Arial"/>
          <w:lang w:val="es-ES"/>
        </w:rPr>
        <w:t xml:space="preserve"> </w:t>
      </w:r>
      <w:bookmarkStart w:id="24" w:name="_Hlk6508007"/>
      <w:r w:rsidR="00B74A78" w:rsidRPr="00DE7039">
        <w:rPr>
          <w:rFonts w:ascii="Arial" w:eastAsia="Times New Roman" w:hAnsi="Arial" w:cs="Arial"/>
          <w:b/>
          <w:sz w:val="24"/>
          <w:szCs w:val="24"/>
          <w:lang w:val="es-ES"/>
        </w:rPr>
        <w:t>Verdadero      Falso</w:t>
      </w:r>
    </w:p>
    <w:bookmarkEnd w:id="24"/>
    <w:p w14:paraId="3842A5B6" w14:textId="77777777" w:rsidR="00B74A78" w:rsidRDefault="00B74A78" w:rsidP="00594BEC">
      <w:pPr>
        <w:spacing w:after="0" w:line="252" w:lineRule="atLeast"/>
        <w:ind w:left="820" w:hanging="720"/>
        <w:rPr>
          <w:rFonts w:ascii="Arial" w:eastAsia="Times New Roman" w:hAnsi="Arial" w:cs="Arial"/>
          <w:spacing w:val="-1"/>
          <w:lang w:val="es-ES"/>
        </w:rPr>
      </w:pPr>
    </w:p>
    <w:p w14:paraId="6FDC0E1B" w14:textId="5255CFFF" w:rsidR="00594BEC" w:rsidRPr="00594BEC" w:rsidRDefault="00594BEC" w:rsidP="00594BEC">
      <w:pPr>
        <w:spacing w:after="0" w:line="252" w:lineRule="atLeast"/>
        <w:ind w:left="820" w:hanging="720"/>
        <w:rPr>
          <w:rFonts w:ascii="Calibri" w:eastAsia="Times New Roman" w:hAnsi="Calibri" w:cs="Calibri"/>
          <w:lang w:val="es-ES"/>
        </w:rPr>
      </w:pPr>
      <w:r w:rsidRPr="00594BEC">
        <w:rPr>
          <w:rFonts w:ascii="Arial" w:eastAsia="Times New Roman" w:hAnsi="Arial" w:cs="Arial"/>
          <w:spacing w:val="-1"/>
          <w:lang w:val="es-ES"/>
        </w:rPr>
        <w:t>9.</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¿Qué sucede cuando </w:t>
      </w:r>
      <w:r w:rsidR="00B74A78" w:rsidRPr="00594BEC">
        <w:rPr>
          <w:rFonts w:ascii="Arial" w:eastAsia="Times New Roman" w:hAnsi="Arial" w:cs="Arial"/>
          <w:lang w:val="es-ES"/>
        </w:rPr>
        <w:t>el vehículo</w:t>
      </w:r>
      <w:r w:rsidRPr="00594BEC">
        <w:rPr>
          <w:rFonts w:ascii="Arial" w:eastAsia="Times New Roman" w:hAnsi="Arial" w:cs="Arial"/>
          <w:lang w:val="es-ES"/>
        </w:rPr>
        <w:t xml:space="preserve"> </w:t>
      </w:r>
      <w:r w:rsidR="00FF62D1">
        <w:rPr>
          <w:rFonts w:ascii="Arial" w:eastAsia="Times New Roman" w:hAnsi="Arial" w:cs="Arial"/>
          <w:lang w:val="es-ES"/>
        </w:rPr>
        <w:t>de centro de gravedad se mueve fuera de la estabilidad del</w:t>
      </w:r>
      <w:r w:rsidRPr="00594BEC">
        <w:rPr>
          <w:rFonts w:ascii="Arial" w:eastAsia="Times New Roman" w:hAnsi="Arial" w:cs="Arial"/>
          <w:spacing w:val="-32"/>
          <w:lang w:val="es-ES"/>
        </w:rPr>
        <w:t xml:space="preserve"> </w:t>
      </w:r>
      <w:r w:rsidRPr="00594BEC">
        <w:rPr>
          <w:rFonts w:ascii="Arial" w:eastAsia="Times New Roman" w:hAnsi="Arial" w:cs="Arial"/>
          <w:lang w:val="es-ES"/>
        </w:rPr>
        <w:t>triángulo?</w:t>
      </w:r>
    </w:p>
    <w:p w14:paraId="68161D97" w14:textId="7C3076BB" w:rsidR="00594BEC" w:rsidRPr="00B74A78" w:rsidRDefault="00594BEC" w:rsidP="00594BEC">
      <w:pPr>
        <w:spacing w:after="0" w:line="229" w:lineRule="atLeast"/>
        <w:ind w:left="1120" w:hanging="300"/>
        <w:rPr>
          <w:rFonts w:ascii="Calibri" w:eastAsia="Times New Roman" w:hAnsi="Calibri" w:cs="Calibri"/>
          <w:lang w:val="es-ES"/>
        </w:rPr>
      </w:pPr>
      <w:r w:rsidRPr="00B74A78">
        <w:rPr>
          <w:rFonts w:ascii="Arial" w:eastAsia="Times New Roman" w:hAnsi="Arial" w:cs="Arial"/>
          <w:spacing w:val="-1"/>
          <w:lang w:val="es-ES"/>
        </w:rPr>
        <w:t>A.</w:t>
      </w:r>
      <w:r w:rsidRPr="00B74A78">
        <w:rPr>
          <w:rFonts w:ascii="Times New Roman" w:eastAsia="Times New Roman" w:hAnsi="Times New Roman" w:cs="Times New Roman"/>
          <w:spacing w:val="-1"/>
          <w:lang w:val="es-ES"/>
        </w:rPr>
        <w:t xml:space="preserve"> </w:t>
      </w:r>
      <w:r w:rsidRPr="00B74A78">
        <w:rPr>
          <w:rFonts w:ascii="Arial" w:eastAsia="Times New Roman" w:hAnsi="Arial" w:cs="Arial"/>
          <w:lang w:val="es-ES"/>
        </w:rPr>
        <w:t>A condición de</w:t>
      </w:r>
      <w:r w:rsidRPr="00B74A78">
        <w:rPr>
          <w:rFonts w:ascii="Arial" w:eastAsia="Times New Roman" w:hAnsi="Arial" w:cs="Arial"/>
          <w:spacing w:val="-5"/>
          <w:lang w:val="es-ES"/>
        </w:rPr>
        <w:t xml:space="preserve"> </w:t>
      </w:r>
      <w:r w:rsidRPr="00B74A78">
        <w:rPr>
          <w:rFonts w:ascii="Arial" w:eastAsia="Times New Roman" w:hAnsi="Arial" w:cs="Arial"/>
          <w:lang w:val="es-ES"/>
        </w:rPr>
        <w:t>desequilibrio</w:t>
      </w:r>
      <w:r w:rsidRPr="00B74A78">
        <w:rPr>
          <w:rFonts w:ascii="Arial" w:eastAsia="Times New Roman" w:hAnsi="Arial" w:cs="Arial"/>
          <w:spacing w:val="-3"/>
          <w:lang w:val="es-ES"/>
        </w:rPr>
        <w:t xml:space="preserve"> </w:t>
      </w:r>
      <w:r w:rsidRPr="00B74A78">
        <w:rPr>
          <w:rFonts w:ascii="Arial" w:eastAsia="Times New Roman" w:hAnsi="Arial" w:cs="Arial"/>
          <w:lang w:val="es-ES"/>
        </w:rPr>
        <w:t xml:space="preserve">ocurre. </w:t>
      </w:r>
      <w:r w:rsidR="00B74A78">
        <w:rPr>
          <w:rFonts w:ascii="Arial" w:eastAsia="Times New Roman" w:hAnsi="Arial" w:cs="Arial"/>
          <w:lang w:val="es-ES"/>
        </w:rPr>
        <w:t xml:space="preserve">                                           </w:t>
      </w:r>
      <w:r w:rsidRPr="00B74A78">
        <w:rPr>
          <w:rFonts w:ascii="Arial" w:eastAsia="Times New Roman" w:hAnsi="Arial" w:cs="Arial"/>
          <w:lang w:val="es-ES"/>
        </w:rPr>
        <w:t xml:space="preserve">B. </w:t>
      </w:r>
      <w:r w:rsidR="0073398C">
        <w:rPr>
          <w:rFonts w:ascii="Arial" w:eastAsia="Times New Roman" w:hAnsi="Arial" w:cs="Arial"/>
          <w:lang w:val="es-ES"/>
        </w:rPr>
        <w:t>El</w:t>
      </w:r>
      <w:r w:rsidRPr="00B74A78">
        <w:rPr>
          <w:rFonts w:ascii="Arial" w:eastAsia="Times New Roman" w:hAnsi="Arial" w:cs="Arial"/>
          <w:lang w:val="es-ES"/>
        </w:rPr>
        <w:t xml:space="preserve"> volante se puede levantar </w:t>
      </w:r>
      <w:r w:rsidR="0073398C">
        <w:rPr>
          <w:rFonts w:ascii="Arial" w:eastAsia="Times New Roman" w:hAnsi="Arial" w:cs="Arial"/>
          <w:lang w:val="es-ES"/>
        </w:rPr>
        <w:t xml:space="preserve">sobre </w:t>
      </w:r>
      <w:r w:rsidRPr="00B74A78">
        <w:rPr>
          <w:rFonts w:ascii="Arial" w:eastAsia="Times New Roman" w:hAnsi="Arial" w:cs="Arial"/>
          <w:lang w:val="es-ES"/>
        </w:rPr>
        <w:t>la</w:t>
      </w:r>
      <w:r w:rsidRPr="00B74A78">
        <w:rPr>
          <w:rFonts w:ascii="Arial" w:eastAsia="Times New Roman" w:hAnsi="Arial" w:cs="Arial"/>
          <w:spacing w:val="-14"/>
          <w:lang w:val="es-ES"/>
        </w:rPr>
        <w:t xml:space="preserve"> </w:t>
      </w:r>
      <w:r w:rsidRPr="00B74A78">
        <w:rPr>
          <w:rFonts w:ascii="Arial" w:eastAsia="Times New Roman" w:hAnsi="Arial" w:cs="Arial"/>
          <w:lang w:val="es-ES"/>
        </w:rPr>
        <w:t>tierra.</w:t>
      </w:r>
    </w:p>
    <w:p w14:paraId="337A0665" w14:textId="77777777" w:rsidR="00594BEC" w:rsidRPr="00B74A78" w:rsidRDefault="00594BEC" w:rsidP="00594BEC">
      <w:pPr>
        <w:spacing w:before="1" w:after="0" w:line="240" w:lineRule="auto"/>
        <w:ind w:left="820"/>
        <w:rPr>
          <w:rFonts w:ascii="Calibri" w:eastAsia="Times New Roman" w:hAnsi="Calibri" w:cs="Calibri"/>
          <w:lang w:val="es-ES"/>
        </w:rPr>
      </w:pPr>
      <w:r w:rsidRPr="00B74A78">
        <w:rPr>
          <w:rFonts w:ascii="Arial" w:eastAsia="Times New Roman" w:hAnsi="Arial" w:cs="Arial"/>
          <w:lang w:val="es-ES"/>
        </w:rPr>
        <w:t>C. manejo control</w:t>
      </w:r>
      <w:r w:rsidRPr="00B74A78">
        <w:rPr>
          <w:rFonts w:ascii="Arial" w:eastAsia="Times New Roman" w:hAnsi="Arial" w:cs="Arial"/>
          <w:spacing w:val="-7"/>
          <w:lang w:val="es-ES"/>
        </w:rPr>
        <w:t xml:space="preserve"> </w:t>
      </w:r>
      <w:r w:rsidRPr="00B74A78">
        <w:rPr>
          <w:rFonts w:ascii="Arial" w:eastAsia="Times New Roman" w:hAnsi="Arial" w:cs="Arial"/>
          <w:lang w:val="es-ES"/>
        </w:rPr>
        <w:t>es</w:t>
      </w:r>
      <w:r w:rsidRPr="00B74A78">
        <w:rPr>
          <w:rFonts w:ascii="Arial" w:eastAsia="Times New Roman" w:hAnsi="Arial" w:cs="Arial"/>
          <w:spacing w:val="-2"/>
          <w:lang w:val="es-ES"/>
        </w:rPr>
        <w:t xml:space="preserve"> </w:t>
      </w:r>
      <w:r w:rsidRPr="00B74A78">
        <w:rPr>
          <w:rFonts w:ascii="Arial" w:eastAsia="Times New Roman" w:hAnsi="Arial" w:cs="Arial"/>
          <w:lang w:val="es-ES"/>
        </w:rPr>
        <w:t xml:space="preserve">perdió </w:t>
      </w:r>
      <w:r w:rsidR="00B74A78">
        <w:rPr>
          <w:rFonts w:ascii="Arial" w:eastAsia="Times New Roman" w:hAnsi="Arial" w:cs="Arial"/>
          <w:lang w:val="es-ES"/>
        </w:rPr>
        <w:t xml:space="preserve">                                                            </w:t>
      </w:r>
      <w:r w:rsidRPr="00B74A78">
        <w:rPr>
          <w:rFonts w:ascii="Arial" w:eastAsia="Times New Roman" w:hAnsi="Arial" w:cs="Arial"/>
          <w:lang w:val="es-ES"/>
        </w:rPr>
        <w:t>D. Todos los</w:t>
      </w:r>
      <w:r w:rsidRPr="00B74A78">
        <w:rPr>
          <w:rFonts w:ascii="Arial" w:eastAsia="Times New Roman" w:hAnsi="Arial" w:cs="Arial"/>
          <w:spacing w:val="-8"/>
          <w:lang w:val="es-ES"/>
        </w:rPr>
        <w:t xml:space="preserve"> </w:t>
      </w:r>
      <w:r w:rsidRPr="00B74A78">
        <w:rPr>
          <w:rFonts w:ascii="Arial" w:eastAsia="Times New Roman" w:hAnsi="Arial" w:cs="Arial"/>
          <w:lang w:val="es-ES"/>
        </w:rPr>
        <w:t>por encima de</w:t>
      </w:r>
    </w:p>
    <w:p w14:paraId="6B5410AE"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lang w:val="es-ES"/>
        </w:rPr>
        <w:t> </w:t>
      </w:r>
    </w:p>
    <w:p w14:paraId="1310C1B3" w14:textId="77777777" w:rsidR="00B74A78" w:rsidRDefault="00594BEC" w:rsidP="00B74A78">
      <w:pPr>
        <w:spacing w:before="93" w:after="0" w:line="240" w:lineRule="auto"/>
        <w:ind w:left="820" w:hanging="720"/>
        <w:rPr>
          <w:rFonts w:ascii="Arial" w:eastAsia="Times New Roman" w:hAnsi="Arial" w:cs="Arial"/>
          <w:lang w:val="es-ES"/>
        </w:rPr>
      </w:pPr>
      <w:r w:rsidRPr="00594BEC">
        <w:rPr>
          <w:rFonts w:ascii="Arial" w:eastAsia="Times New Roman" w:hAnsi="Arial" w:cs="Arial"/>
          <w:spacing w:val="-1"/>
          <w:lang w:val="es-ES"/>
        </w:rPr>
        <w:t>10.</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A detallada inspección de la carretilla elevadora es necesaria al principio de cada</w:t>
      </w:r>
      <w:r w:rsidRPr="00594BEC">
        <w:rPr>
          <w:rFonts w:ascii="Arial" w:eastAsia="Times New Roman" w:hAnsi="Arial" w:cs="Arial"/>
          <w:spacing w:val="-20"/>
          <w:lang w:val="es-ES"/>
        </w:rPr>
        <w:t xml:space="preserve"> </w:t>
      </w:r>
      <w:r w:rsidRPr="00594BEC">
        <w:rPr>
          <w:rFonts w:ascii="Arial" w:eastAsia="Times New Roman" w:hAnsi="Arial" w:cs="Arial"/>
          <w:lang w:val="es-ES"/>
        </w:rPr>
        <w:t xml:space="preserve">cambio. </w:t>
      </w:r>
    </w:p>
    <w:p w14:paraId="04E3A575" w14:textId="77777777" w:rsidR="00B74A78" w:rsidRDefault="00B74A78" w:rsidP="00B74A78">
      <w:pPr>
        <w:spacing w:before="93" w:after="0" w:line="240" w:lineRule="auto"/>
        <w:ind w:left="820" w:hanging="720"/>
        <w:rPr>
          <w:rFonts w:ascii="Arial" w:eastAsia="Times New Roman" w:hAnsi="Arial" w:cs="Arial"/>
          <w:b/>
          <w:sz w:val="24"/>
          <w:szCs w:val="24"/>
          <w:lang w:val="es-ES"/>
        </w:rPr>
      </w:pPr>
      <w:r>
        <w:rPr>
          <w:rFonts w:ascii="Arial" w:eastAsia="Times New Roman" w:hAnsi="Arial" w:cs="Arial"/>
          <w:b/>
          <w:sz w:val="24"/>
          <w:szCs w:val="24"/>
          <w:lang w:val="es-ES"/>
        </w:rPr>
        <w:t xml:space="preserve">                                               </w:t>
      </w:r>
      <w:r w:rsidRPr="00DE7039">
        <w:rPr>
          <w:rFonts w:ascii="Arial" w:eastAsia="Times New Roman" w:hAnsi="Arial" w:cs="Arial"/>
          <w:b/>
          <w:sz w:val="24"/>
          <w:szCs w:val="24"/>
          <w:lang w:val="es-ES"/>
        </w:rPr>
        <w:t>Verdadero      Falso</w:t>
      </w:r>
    </w:p>
    <w:p w14:paraId="2C4F1A2D" w14:textId="77777777" w:rsidR="00594BEC" w:rsidRPr="00594BEC" w:rsidRDefault="00594BEC" w:rsidP="00B74A78">
      <w:pPr>
        <w:spacing w:after="0" w:line="240" w:lineRule="auto"/>
        <w:ind w:left="820" w:hanging="720"/>
        <w:rPr>
          <w:rFonts w:ascii="Calibri" w:eastAsia="Times New Roman" w:hAnsi="Calibri" w:cs="Calibri"/>
          <w:lang w:val="es-ES"/>
        </w:rPr>
      </w:pPr>
      <w:r w:rsidRPr="00594BEC">
        <w:rPr>
          <w:rFonts w:ascii="Arial" w:eastAsia="Times New Roman" w:hAnsi="Arial" w:cs="Arial"/>
          <w:sz w:val="21"/>
          <w:szCs w:val="21"/>
          <w:lang w:val="es-ES"/>
        </w:rPr>
        <w:t> </w:t>
      </w:r>
    </w:p>
    <w:p w14:paraId="71ABEB50" w14:textId="5250FB3E" w:rsidR="00594BEC" w:rsidRPr="00594BEC" w:rsidRDefault="00594BEC" w:rsidP="00594BEC">
      <w:pPr>
        <w:spacing w:after="0" w:line="240" w:lineRule="auto"/>
        <w:ind w:left="820" w:hanging="720"/>
        <w:rPr>
          <w:rFonts w:ascii="Calibri" w:eastAsia="Times New Roman" w:hAnsi="Calibri" w:cs="Calibri"/>
          <w:lang w:val="es-ES"/>
        </w:rPr>
      </w:pPr>
      <w:r w:rsidRPr="00594BEC">
        <w:rPr>
          <w:rFonts w:ascii="Arial" w:eastAsia="Times New Roman" w:hAnsi="Arial" w:cs="Arial"/>
          <w:spacing w:val="-1"/>
          <w:lang w:val="es-ES"/>
        </w:rPr>
        <w:t>11.</w:t>
      </w:r>
      <w:r w:rsidRPr="00594BEC">
        <w:rPr>
          <w:rFonts w:ascii="Times New Roman" w:eastAsia="Times New Roman" w:hAnsi="Times New Roman" w:cs="Times New Roman"/>
          <w:spacing w:val="-1"/>
          <w:sz w:val="14"/>
          <w:szCs w:val="14"/>
          <w:lang w:val="es-ES"/>
        </w:rPr>
        <w:t xml:space="preserve"> </w:t>
      </w:r>
      <w:r w:rsidR="00B74A78" w:rsidRPr="00594BEC">
        <w:rPr>
          <w:rFonts w:ascii="Calibri" w:eastAsia="Times New Roman" w:hAnsi="Calibri" w:cs="Calibri"/>
          <w:lang w:val="es-ES"/>
        </w:rPr>
        <w:t>¿Al</w:t>
      </w:r>
      <w:r w:rsidRPr="00594BEC">
        <w:rPr>
          <w:rFonts w:ascii="Arial" w:eastAsia="Times New Roman" w:hAnsi="Arial" w:cs="Arial"/>
          <w:lang w:val="es-ES"/>
        </w:rPr>
        <w:t xml:space="preserve"> subir una rampa o grado con una carga</w:t>
      </w:r>
      <w:r w:rsidR="00FF62D1">
        <w:rPr>
          <w:rFonts w:ascii="Arial" w:eastAsia="Times New Roman" w:hAnsi="Arial" w:cs="Arial"/>
          <w:lang w:val="es-ES"/>
        </w:rPr>
        <w:t>, viaja en qué</w:t>
      </w:r>
      <w:r w:rsidRPr="00594BEC">
        <w:rPr>
          <w:rFonts w:ascii="Arial" w:eastAsia="Times New Roman" w:hAnsi="Arial" w:cs="Arial"/>
          <w:spacing w:val="-21"/>
          <w:lang w:val="es-ES"/>
        </w:rPr>
        <w:t xml:space="preserve"> </w:t>
      </w:r>
      <w:r w:rsidRPr="00594BEC">
        <w:rPr>
          <w:rFonts w:ascii="Arial" w:eastAsia="Times New Roman" w:hAnsi="Arial" w:cs="Arial"/>
          <w:lang w:val="es-ES"/>
        </w:rPr>
        <w:t>dirección?</w:t>
      </w:r>
      <w:r w:rsidR="00B74A78">
        <w:rPr>
          <w:rFonts w:ascii="Arial" w:eastAsia="Times New Roman" w:hAnsi="Arial" w:cs="Arial"/>
          <w:lang w:val="es-ES"/>
        </w:rPr>
        <w:t xml:space="preserve"> ____________________________</w:t>
      </w:r>
      <w:r w:rsidRPr="00594BEC">
        <w:rPr>
          <w:rFonts w:ascii="Arial" w:eastAsia="Times New Roman" w:hAnsi="Arial" w:cs="Arial"/>
          <w:lang w:val="es-ES"/>
        </w:rPr>
        <w:t xml:space="preserve"> </w:t>
      </w:r>
    </w:p>
    <w:p w14:paraId="6B6F5A64" w14:textId="77777777" w:rsidR="00594BEC" w:rsidRPr="00594BEC" w:rsidRDefault="00594BEC" w:rsidP="00594BEC">
      <w:pPr>
        <w:autoSpaceDE w:val="0"/>
        <w:autoSpaceDN w:val="0"/>
        <w:spacing w:after="0" w:line="240" w:lineRule="auto"/>
        <w:ind w:left="1900" w:hanging="360"/>
        <w:rPr>
          <w:rFonts w:ascii="Arial" w:eastAsia="Times New Roman" w:hAnsi="Arial" w:cs="Arial"/>
          <w:lang w:val="es-ES"/>
        </w:rPr>
      </w:pPr>
      <w:r w:rsidRPr="00594BEC">
        <w:rPr>
          <w:rFonts w:ascii="Arial" w:eastAsia="Times New Roman" w:hAnsi="Arial" w:cs="Arial"/>
          <w:lang w:val="es-ES"/>
        </w:rPr>
        <w:t> </w:t>
      </w:r>
    </w:p>
    <w:p w14:paraId="29EB91C2" w14:textId="53678574" w:rsidR="00594BEC" w:rsidRPr="00594BEC" w:rsidRDefault="00594BEC" w:rsidP="00594BEC">
      <w:pPr>
        <w:spacing w:after="0" w:line="240" w:lineRule="auto"/>
        <w:ind w:left="720" w:hanging="630"/>
        <w:rPr>
          <w:rFonts w:ascii="Calibri" w:eastAsia="Times New Roman" w:hAnsi="Calibri" w:cs="Calibri"/>
          <w:lang w:val="es-ES"/>
        </w:rPr>
      </w:pPr>
      <w:r w:rsidRPr="00594BEC">
        <w:rPr>
          <w:rFonts w:ascii="Arial" w:eastAsia="Times New Roman" w:hAnsi="Arial" w:cs="Arial"/>
          <w:spacing w:val="-1"/>
          <w:lang w:val="es-ES"/>
        </w:rPr>
        <w:t>12.</w:t>
      </w:r>
      <w:r w:rsidRPr="00594BEC">
        <w:rPr>
          <w:rFonts w:ascii="Times New Roman" w:eastAsia="Times New Roman" w:hAnsi="Times New Roman" w:cs="Times New Roman"/>
          <w:spacing w:val="-1"/>
          <w:sz w:val="14"/>
          <w:szCs w:val="14"/>
          <w:lang w:val="es-ES"/>
        </w:rPr>
        <w:t xml:space="preserve"> </w:t>
      </w:r>
      <w:r w:rsidR="00B74A78" w:rsidRPr="00594BEC">
        <w:rPr>
          <w:rFonts w:ascii="Calibri" w:eastAsia="Times New Roman" w:hAnsi="Calibri" w:cs="Calibri"/>
          <w:lang w:val="es-ES"/>
        </w:rPr>
        <w:t>¿Al</w:t>
      </w:r>
      <w:r w:rsidRPr="00594BEC">
        <w:rPr>
          <w:rFonts w:ascii="Arial" w:eastAsia="Times New Roman" w:hAnsi="Arial" w:cs="Arial"/>
          <w:lang w:val="es-ES"/>
        </w:rPr>
        <w:t xml:space="preserve"> subir una rampa o grado con una carga</w:t>
      </w:r>
      <w:r w:rsidR="00FF62D1">
        <w:rPr>
          <w:rFonts w:ascii="Arial" w:eastAsia="Times New Roman" w:hAnsi="Arial" w:cs="Arial"/>
          <w:lang w:val="es-ES"/>
        </w:rPr>
        <w:t>, viaja en qué</w:t>
      </w:r>
      <w:r w:rsidRPr="00594BEC">
        <w:rPr>
          <w:rFonts w:ascii="Arial" w:eastAsia="Times New Roman" w:hAnsi="Arial" w:cs="Arial"/>
          <w:spacing w:val="-21"/>
          <w:lang w:val="es-ES"/>
        </w:rPr>
        <w:t xml:space="preserve"> </w:t>
      </w:r>
      <w:r w:rsidRPr="00594BEC">
        <w:rPr>
          <w:rFonts w:ascii="Arial" w:eastAsia="Times New Roman" w:hAnsi="Arial" w:cs="Arial"/>
          <w:lang w:val="es-ES"/>
        </w:rPr>
        <w:t>dirección?</w:t>
      </w:r>
      <w:r w:rsidR="00B74A78">
        <w:rPr>
          <w:rFonts w:ascii="Arial" w:eastAsia="Times New Roman" w:hAnsi="Arial" w:cs="Arial"/>
          <w:lang w:val="es-ES"/>
        </w:rPr>
        <w:t xml:space="preserve"> ____________________________</w:t>
      </w:r>
    </w:p>
    <w:p w14:paraId="4D439AD0" w14:textId="2A14A3B5" w:rsidR="00B74A78" w:rsidRDefault="00594BEC" w:rsidP="00B74A78">
      <w:pPr>
        <w:spacing w:before="93" w:after="0" w:line="240" w:lineRule="auto"/>
        <w:ind w:left="820" w:hanging="720"/>
        <w:rPr>
          <w:rFonts w:ascii="Arial" w:eastAsia="Times New Roman" w:hAnsi="Arial" w:cs="Arial"/>
          <w:b/>
          <w:sz w:val="24"/>
          <w:szCs w:val="24"/>
          <w:lang w:val="es-ES"/>
        </w:rPr>
      </w:pPr>
      <w:bookmarkStart w:id="25" w:name="_Hlk505510114"/>
      <w:bookmarkStart w:id="26" w:name="_Hlk505510192"/>
      <w:bookmarkEnd w:id="25"/>
      <w:r w:rsidRPr="00594BEC">
        <w:rPr>
          <w:rFonts w:ascii="Arial" w:eastAsia="Times New Roman" w:hAnsi="Arial" w:cs="Arial"/>
          <w:spacing w:val="-1"/>
          <w:lang w:val="es-ES"/>
        </w:rPr>
        <w:t>13.</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En una punta de carretilla elevadora</w:t>
      </w:r>
      <w:r w:rsidR="00FF62D1">
        <w:rPr>
          <w:rFonts w:ascii="Arial" w:eastAsia="Times New Roman" w:hAnsi="Arial" w:cs="Arial"/>
          <w:lang w:val="es-ES"/>
        </w:rPr>
        <w:t>,</w:t>
      </w:r>
      <w:r w:rsidRPr="00594BEC">
        <w:rPr>
          <w:rFonts w:ascii="Arial" w:eastAsia="Times New Roman" w:hAnsi="Arial" w:cs="Arial"/>
          <w:lang w:val="es-ES"/>
        </w:rPr>
        <w:t xml:space="preserve"> en solo saltar hacia fuera. </w:t>
      </w:r>
      <w:bookmarkEnd w:id="26"/>
      <w:r w:rsidR="00B74A78">
        <w:rPr>
          <w:rFonts w:ascii="Arial" w:eastAsia="Times New Roman" w:hAnsi="Arial" w:cs="Arial"/>
          <w:lang w:val="es-ES"/>
        </w:rPr>
        <w:t xml:space="preserve">                        </w:t>
      </w:r>
      <w:r w:rsidR="00B74A78" w:rsidRPr="00DE7039">
        <w:rPr>
          <w:rFonts w:ascii="Arial" w:eastAsia="Times New Roman" w:hAnsi="Arial" w:cs="Arial"/>
          <w:b/>
          <w:sz w:val="24"/>
          <w:szCs w:val="24"/>
          <w:lang w:val="es-ES"/>
        </w:rPr>
        <w:t>Verdadero      Falso</w:t>
      </w:r>
    </w:p>
    <w:p w14:paraId="35970783" w14:textId="77777777" w:rsidR="00B74A78" w:rsidRDefault="00B74A78" w:rsidP="00594BEC">
      <w:pPr>
        <w:spacing w:after="0" w:line="240" w:lineRule="auto"/>
        <w:ind w:left="840" w:hanging="720"/>
        <w:rPr>
          <w:rFonts w:ascii="Arial" w:eastAsia="Times New Roman" w:hAnsi="Arial" w:cs="Arial"/>
          <w:spacing w:val="-1"/>
          <w:lang w:val="es-ES"/>
        </w:rPr>
      </w:pPr>
    </w:p>
    <w:p w14:paraId="7E080048" w14:textId="7A79B762" w:rsidR="00B74A78" w:rsidRDefault="00594BEC" w:rsidP="00B74A78">
      <w:pPr>
        <w:spacing w:before="93" w:after="0" w:line="240" w:lineRule="auto"/>
        <w:ind w:left="820" w:hanging="720"/>
        <w:rPr>
          <w:rFonts w:ascii="Arial" w:eastAsia="Times New Roman" w:hAnsi="Arial" w:cs="Arial"/>
          <w:b/>
          <w:sz w:val="24"/>
          <w:szCs w:val="24"/>
          <w:lang w:val="es-ES"/>
        </w:rPr>
      </w:pPr>
      <w:r w:rsidRPr="00594BEC">
        <w:rPr>
          <w:rFonts w:ascii="Arial" w:eastAsia="Times New Roman" w:hAnsi="Arial" w:cs="Arial"/>
          <w:spacing w:val="-1"/>
          <w:lang w:val="es-ES"/>
        </w:rPr>
        <w:lastRenderedPageBreak/>
        <w:t>14.</w:t>
      </w:r>
      <w:r w:rsidRPr="00594BEC">
        <w:rPr>
          <w:rFonts w:ascii="Times New Roman" w:eastAsia="Times New Roman" w:hAnsi="Times New Roman" w:cs="Times New Roman"/>
          <w:spacing w:val="-1"/>
          <w:sz w:val="14"/>
          <w:szCs w:val="14"/>
          <w:lang w:val="es-ES"/>
        </w:rPr>
        <w:t xml:space="preserve"> </w:t>
      </w:r>
      <w:r w:rsidRPr="00594BEC">
        <w:rPr>
          <w:rFonts w:ascii="Calibri" w:eastAsia="Times New Roman" w:hAnsi="Calibri" w:cs="Calibri"/>
          <w:lang w:val="es-ES"/>
        </w:rPr>
        <w:t xml:space="preserve">Estacionamiento </w:t>
      </w:r>
      <w:r w:rsidR="00FF62D1">
        <w:rPr>
          <w:rFonts w:ascii="Arial" w:eastAsia="Times New Roman" w:hAnsi="Arial" w:cs="Arial"/>
          <w:lang w:val="es-ES"/>
        </w:rPr>
        <w:t>desatendido</w:t>
      </w:r>
      <w:r w:rsidRPr="00594BEC">
        <w:rPr>
          <w:rFonts w:ascii="Arial" w:eastAsia="Times New Roman" w:hAnsi="Arial" w:cs="Arial"/>
          <w:lang w:val="es-ES"/>
        </w:rPr>
        <w:t xml:space="preserve"> requiere que se apague el motor y la llave. </w:t>
      </w:r>
      <w:r w:rsidR="00B74A78">
        <w:rPr>
          <w:rFonts w:ascii="Arial" w:eastAsia="Times New Roman" w:hAnsi="Arial" w:cs="Arial"/>
          <w:lang w:val="es-ES"/>
        </w:rPr>
        <w:t xml:space="preserve">           </w:t>
      </w:r>
      <w:r w:rsidR="00B74A78" w:rsidRPr="00DE7039">
        <w:rPr>
          <w:rFonts w:ascii="Arial" w:eastAsia="Times New Roman" w:hAnsi="Arial" w:cs="Arial"/>
          <w:b/>
          <w:sz w:val="24"/>
          <w:szCs w:val="24"/>
          <w:lang w:val="es-ES"/>
        </w:rPr>
        <w:t>Verdadero      Falso</w:t>
      </w:r>
    </w:p>
    <w:p w14:paraId="13FFC63E" w14:textId="77777777" w:rsidR="00594BEC" w:rsidRPr="00594BEC" w:rsidRDefault="00594BEC" w:rsidP="00B74A78">
      <w:pPr>
        <w:spacing w:after="0" w:line="240" w:lineRule="auto"/>
        <w:ind w:left="840" w:hanging="720"/>
        <w:rPr>
          <w:rFonts w:ascii="Calibri" w:eastAsia="Times New Roman" w:hAnsi="Calibri" w:cs="Calibri"/>
          <w:lang w:val="es-ES"/>
        </w:rPr>
      </w:pPr>
      <w:r w:rsidRPr="00594BEC">
        <w:rPr>
          <w:rFonts w:ascii="Arial" w:eastAsia="Times New Roman" w:hAnsi="Arial" w:cs="Arial"/>
          <w:lang w:val="es-ES"/>
        </w:rPr>
        <w:t> </w:t>
      </w:r>
    </w:p>
    <w:p w14:paraId="5664E435" w14:textId="1EEB0106" w:rsidR="00B74A78" w:rsidRDefault="00594BEC" w:rsidP="00B74A78">
      <w:pPr>
        <w:spacing w:before="93" w:after="0" w:line="240" w:lineRule="auto"/>
        <w:ind w:left="820" w:hanging="720"/>
        <w:rPr>
          <w:rFonts w:ascii="Arial" w:eastAsia="Times New Roman" w:hAnsi="Arial" w:cs="Arial"/>
          <w:b/>
          <w:sz w:val="24"/>
          <w:szCs w:val="24"/>
          <w:lang w:val="es-ES"/>
        </w:rPr>
      </w:pPr>
      <w:r w:rsidRPr="00594BEC">
        <w:rPr>
          <w:rFonts w:ascii="Arial" w:eastAsia="Times New Roman" w:hAnsi="Arial" w:cs="Arial"/>
          <w:spacing w:val="-1"/>
          <w:lang w:val="es-ES"/>
        </w:rPr>
        <w:t>15.</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Las ruedas deben ser calzadas </w:t>
      </w:r>
      <w:r w:rsidR="00FF62D1">
        <w:rPr>
          <w:rFonts w:ascii="Arial" w:eastAsia="Times New Roman" w:hAnsi="Arial" w:cs="Arial"/>
          <w:lang w:val="es-ES"/>
        </w:rPr>
        <w:t xml:space="preserve">para </w:t>
      </w:r>
      <w:r w:rsidRPr="00594BEC">
        <w:rPr>
          <w:rFonts w:ascii="Arial" w:eastAsia="Times New Roman" w:hAnsi="Arial" w:cs="Arial"/>
          <w:lang w:val="es-ES"/>
        </w:rPr>
        <w:t xml:space="preserve">moverlo dentro y fuera de un remolque. </w:t>
      </w:r>
      <w:r w:rsidR="00B74A78">
        <w:rPr>
          <w:rFonts w:ascii="Arial" w:eastAsia="Times New Roman" w:hAnsi="Arial" w:cs="Arial"/>
          <w:lang w:val="es-ES"/>
        </w:rPr>
        <w:t xml:space="preserve">               </w:t>
      </w:r>
      <w:r w:rsidR="00B74A78" w:rsidRPr="00DE7039">
        <w:rPr>
          <w:rFonts w:ascii="Arial" w:eastAsia="Times New Roman" w:hAnsi="Arial" w:cs="Arial"/>
          <w:b/>
          <w:sz w:val="24"/>
          <w:szCs w:val="24"/>
          <w:lang w:val="es-ES"/>
        </w:rPr>
        <w:t>Verdadero      Falso</w:t>
      </w:r>
    </w:p>
    <w:p w14:paraId="77939B1E" w14:textId="77777777" w:rsidR="00594BEC" w:rsidRPr="00594BEC" w:rsidRDefault="00594BEC" w:rsidP="00B74A78">
      <w:pPr>
        <w:spacing w:after="0" w:line="240" w:lineRule="auto"/>
        <w:ind w:left="840" w:hanging="720"/>
        <w:rPr>
          <w:rFonts w:ascii="Calibri" w:eastAsia="Times New Roman" w:hAnsi="Calibri" w:cs="Calibri"/>
          <w:lang w:val="es-ES"/>
        </w:rPr>
      </w:pPr>
      <w:r w:rsidRPr="00594BEC">
        <w:rPr>
          <w:rFonts w:ascii="Arial" w:eastAsia="Times New Roman" w:hAnsi="Arial" w:cs="Arial"/>
          <w:lang w:val="es-ES"/>
        </w:rPr>
        <w:t> </w:t>
      </w:r>
    </w:p>
    <w:p w14:paraId="74B2D43E" w14:textId="77777777" w:rsidR="00B74A78" w:rsidRDefault="00594BEC" w:rsidP="00B74A78">
      <w:pPr>
        <w:spacing w:before="93" w:after="0" w:line="240" w:lineRule="auto"/>
        <w:ind w:left="820" w:hanging="720"/>
        <w:rPr>
          <w:rFonts w:ascii="Arial" w:eastAsia="Times New Roman" w:hAnsi="Arial" w:cs="Arial"/>
          <w:b/>
          <w:sz w:val="24"/>
          <w:szCs w:val="24"/>
          <w:lang w:val="es-ES"/>
        </w:rPr>
      </w:pPr>
      <w:r w:rsidRPr="00594BEC">
        <w:rPr>
          <w:rFonts w:ascii="Arial" w:eastAsia="Times New Roman" w:hAnsi="Arial" w:cs="Arial"/>
          <w:spacing w:val="-1"/>
          <w:lang w:val="es-ES"/>
        </w:rPr>
        <w:t>16.</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Viajar con la carga en posición elevada para ver hacia adelante es aceptable. </w:t>
      </w:r>
      <w:r w:rsidR="00B74A78">
        <w:rPr>
          <w:rFonts w:ascii="Arial" w:eastAsia="Times New Roman" w:hAnsi="Arial" w:cs="Arial"/>
          <w:lang w:val="es-ES"/>
        </w:rPr>
        <w:t xml:space="preserve">      </w:t>
      </w:r>
      <w:r w:rsidR="00B74A78" w:rsidRPr="00DE7039">
        <w:rPr>
          <w:rFonts w:ascii="Arial" w:eastAsia="Times New Roman" w:hAnsi="Arial" w:cs="Arial"/>
          <w:b/>
          <w:sz w:val="24"/>
          <w:szCs w:val="24"/>
          <w:lang w:val="es-ES"/>
        </w:rPr>
        <w:t>Verdadero      Falso</w:t>
      </w:r>
    </w:p>
    <w:p w14:paraId="0B854297" w14:textId="77777777" w:rsidR="00594BEC" w:rsidRPr="00594BEC" w:rsidRDefault="00594BEC" w:rsidP="00B74A78">
      <w:pPr>
        <w:spacing w:after="0" w:line="240" w:lineRule="auto"/>
        <w:ind w:left="840" w:hanging="720"/>
        <w:rPr>
          <w:rFonts w:ascii="Calibri" w:eastAsia="Times New Roman" w:hAnsi="Calibri" w:cs="Calibri"/>
          <w:lang w:val="es-ES"/>
        </w:rPr>
      </w:pPr>
      <w:r w:rsidRPr="00594BEC">
        <w:rPr>
          <w:rFonts w:ascii="Arial" w:eastAsia="Times New Roman" w:hAnsi="Arial" w:cs="Arial"/>
          <w:lang w:val="es-ES"/>
        </w:rPr>
        <w:t> </w:t>
      </w:r>
    </w:p>
    <w:p w14:paraId="12585C45" w14:textId="4117D7D8" w:rsidR="00594BEC" w:rsidRPr="00594BEC" w:rsidRDefault="00594BEC" w:rsidP="00594BEC">
      <w:pPr>
        <w:spacing w:after="0" w:line="240" w:lineRule="auto"/>
        <w:ind w:left="120" w:right="105" w:hanging="30"/>
        <w:rPr>
          <w:rFonts w:ascii="Calibri" w:eastAsia="Times New Roman" w:hAnsi="Calibri" w:cs="Calibri"/>
          <w:lang w:val="es-ES"/>
        </w:rPr>
      </w:pPr>
      <w:r w:rsidRPr="00594BEC">
        <w:rPr>
          <w:rFonts w:ascii="Arial" w:eastAsia="Times New Roman" w:hAnsi="Arial" w:cs="Arial"/>
          <w:spacing w:val="-1"/>
          <w:lang w:val="es-ES"/>
        </w:rPr>
        <w:t>17.</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En lugar</w:t>
      </w:r>
      <w:r w:rsidRPr="00594BEC">
        <w:rPr>
          <w:rFonts w:ascii="Arial" w:eastAsia="Times New Roman" w:hAnsi="Arial" w:cs="Arial"/>
          <w:spacing w:val="17"/>
          <w:lang w:val="es-ES"/>
        </w:rPr>
        <w:t xml:space="preserve"> </w:t>
      </w:r>
      <w:r w:rsidRPr="00594BEC">
        <w:rPr>
          <w:rFonts w:ascii="Arial" w:eastAsia="Times New Roman" w:hAnsi="Arial" w:cs="Arial"/>
          <w:lang w:val="es-ES"/>
        </w:rPr>
        <w:t>de</w:t>
      </w:r>
      <w:r w:rsidRPr="00594BEC">
        <w:rPr>
          <w:rFonts w:ascii="Arial" w:eastAsia="Times New Roman" w:hAnsi="Arial" w:cs="Arial"/>
          <w:spacing w:val="23"/>
          <w:lang w:val="es-ES"/>
        </w:rPr>
        <w:t xml:space="preserve"> </w:t>
      </w:r>
      <w:r w:rsidRPr="00594BEC">
        <w:rPr>
          <w:rFonts w:ascii="Arial" w:eastAsia="Times New Roman" w:hAnsi="Arial" w:cs="Arial"/>
          <w:lang w:val="es-ES"/>
        </w:rPr>
        <w:t>con</w:t>
      </w:r>
      <w:r w:rsidRPr="00594BEC">
        <w:rPr>
          <w:rFonts w:ascii="Arial" w:eastAsia="Times New Roman" w:hAnsi="Arial" w:cs="Arial"/>
          <w:spacing w:val="20"/>
          <w:lang w:val="es-ES"/>
        </w:rPr>
        <w:t xml:space="preserve"> </w:t>
      </w:r>
      <w:r w:rsidR="00B74A78" w:rsidRPr="00594BEC">
        <w:rPr>
          <w:rFonts w:ascii="Arial" w:eastAsia="Times New Roman" w:hAnsi="Arial" w:cs="Arial"/>
          <w:lang w:val="es-ES"/>
        </w:rPr>
        <w:t>un</w:t>
      </w:r>
      <w:r w:rsidR="00B74A78" w:rsidRPr="00594BEC">
        <w:rPr>
          <w:rFonts w:ascii="Arial" w:eastAsia="Times New Roman" w:hAnsi="Arial" w:cs="Arial"/>
          <w:spacing w:val="20"/>
          <w:lang w:val="es-ES"/>
        </w:rPr>
        <w:t>a escalera</w:t>
      </w:r>
      <w:r w:rsidRPr="00594BEC">
        <w:rPr>
          <w:rFonts w:ascii="Arial" w:eastAsia="Times New Roman" w:hAnsi="Arial" w:cs="Arial"/>
          <w:lang w:val="es-ES"/>
        </w:rPr>
        <w:t>,</w:t>
      </w:r>
      <w:r w:rsidRPr="00594BEC">
        <w:rPr>
          <w:rFonts w:ascii="Arial" w:eastAsia="Times New Roman" w:hAnsi="Arial" w:cs="Arial"/>
          <w:spacing w:val="20"/>
          <w:lang w:val="es-ES"/>
        </w:rPr>
        <w:t xml:space="preserve"> </w:t>
      </w:r>
      <w:r w:rsidR="00FF62D1">
        <w:rPr>
          <w:rFonts w:ascii="Arial" w:eastAsia="Times New Roman" w:hAnsi="Arial" w:cs="Arial"/>
          <w:lang w:val="es-ES"/>
        </w:rPr>
        <w:t>solo levanté un empleado en la horquilla a cambiar un bulbo de luz</w:t>
      </w:r>
      <w:r w:rsidRPr="00594BEC">
        <w:rPr>
          <w:rFonts w:ascii="Arial" w:eastAsia="Times New Roman" w:hAnsi="Arial" w:cs="Arial"/>
          <w:lang w:val="es-ES"/>
        </w:rPr>
        <w:t xml:space="preserve">. </w:t>
      </w:r>
    </w:p>
    <w:p w14:paraId="62D88C7F" w14:textId="77777777" w:rsidR="00B74A78" w:rsidRDefault="00B74A78" w:rsidP="00B74A78">
      <w:pPr>
        <w:spacing w:before="93" w:after="0" w:line="240" w:lineRule="auto"/>
        <w:ind w:left="820" w:hanging="720"/>
        <w:rPr>
          <w:rFonts w:ascii="Arial" w:eastAsia="Times New Roman" w:hAnsi="Arial" w:cs="Arial"/>
          <w:b/>
          <w:sz w:val="24"/>
          <w:szCs w:val="24"/>
          <w:lang w:val="es-ES"/>
        </w:rPr>
      </w:pPr>
      <w:r>
        <w:rPr>
          <w:rFonts w:ascii="Arial" w:eastAsia="Times New Roman" w:hAnsi="Arial" w:cs="Arial"/>
          <w:b/>
          <w:sz w:val="24"/>
          <w:szCs w:val="24"/>
          <w:lang w:val="es-ES"/>
        </w:rPr>
        <w:t xml:space="preserve">                                                       </w:t>
      </w:r>
      <w:r w:rsidRPr="00DE7039">
        <w:rPr>
          <w:rFonts w:ascii="Arial" w:eastAsia="Times New Roman" w:hAnsi="Arial" w:cs="Arial"/>
          <w:b/>
          <w:sz w:val="24"/>
          <w:szCs w:val="24"/>
          <w:lang w:val="es-ES"/>
        </w:rPr>
        <w:t>Verdadero      Falso</w:t>
      </w:r>
    </w:p>
    <w:p w14:paraId="2892BE4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lang w:val="es-ES"/>
        </w:rPr>
        <w:t> </w:t>
      </w:r>
    </w:p>
    <w:p w14:paraId="209A70FA" w14:textId="358777B7" w:rsidR="00B74A78" w:rsidRDefault="00594BEC" w:rsidP="00B74A78">
      <w:pPr>
        <w:spacing w:before="93" w:after="0" w:line="240" w:lineRule="auto"/>
        <w:ind w:left="450" w:hanging="360"/>
        <w:rPr>
          <w:rFonts w:ascii="Arial" w:eastAsia="Times New Roman" w:hAnsi="Arial" w:cs="Arial"/>
          <w:b/>
          <w:sz w:val="24"/>
          <w:szCs w:val="24"/>
          <w:lang w:val="es-ES"/>
        </w:rPr>
      </w:pPr>
      <w:r w:rsidRPr="00594BEC">
        <w:rPr>
          <w:rFonts w:ascii="Arial" w:eastAsia="Times New Roman" w:hAnsi="Arial" w:cs="Arial"/>
          <w:spacing w:val="-1"/>
          <w:lang w:val="es-ES"/>
        </w:rPr>
        <w:t>18.</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Punta encima puede ocurrir si el carro funciona incorrectamente. Puede ocasionar lesiones o la muerte. Abroche siempre el cinturón de seguridad. En caso de una punta de más de no saltar, agárrate fuerte, apoyo de pies e </w:t>
      </w:r>
      <w:r w:rsidR="00FF62D1">
        <w:rPr>
          <w:rFonts w:ascii="Arial" w:eastAsia="Times New Roman" w:hAnsi="Arial" w:cs="Arial"/>
          <w:lang w:val="es-ES"/>
        </w:rPr>
        <w:t>inclínate</w:t>
      </w:r>
      <w:r w:rsidRPr="00594BEC">
        <w:rPr>
          <w:rFonts w:ascii="Arial" w:eastAsia="Times New Roman" w:hAnsi="Arial" w:cs="Arial"/>
          <w:lang w:val="es-ES"/>
        </w:rPr>
        <w:t xml:space="preserve"> lejos. </w:t>
      </w:r>
      <w:r w:rsidR="00B74A78">
        <w:rPr>
          <w:rFonts w:ascii="Arial" w:eastAsia="Times New Roman" w:hAnsi="Arial" w:cs="Arial"/>
          <w:lang w:val="es-ES"/>
        </w:rPr>
        <w:t xml:space="preserve">              </w:t>
      </w:r>
      <w:r w:rsidR="00B74A78" w:rsidRPr="00DE7039">
        <w:rPr>
          <w:rFonts w:ascii="Arial" w:eastAsia="Times New Roman" w:hAnsi="Arial" w:cs="Arial"/>
          <w:b/>
          <w:sz w:val="24"/>
          <w:szCs w:val="24"/>
          <w:lang w:val="es-ES"/>
        </w:rPr>
        <w:t>Verdadero      Falso</w:t>
      </w:r>
    </w:p>
    <w:p w14:paraId="5FECEFB9" w14:textId="77777777" w:rsidR="00594BEC" w:rsidRPr="00594BEC" w:rsidRDefault="00594BEC" w:rsidP="00B74A78">
      <w:pPr>
        <w:spacing w:after="0" w:line="240" w:lineRule="auto"/>
        <w:ind w:left="840" w:right="101" w:hanging="720"/>
        <w:rPr>
          <w:rFonts w:ascii="Calibri" w:eastAsia="Times New Roman" w:hAnsi="Calibri" w:cs="Calibri"/>
          <w:lang w:val="es-ES"/>
        </w:rPr>
      </w:pPr>
      <w:r w:rsidRPr="00594BEC">
        <w:rPr>
          <w:rFonts w:ascii="Arial" w:eastAsia="Times New Roman" w:hAnsi="Arial" w:cs="Arial"/>
          <w:lang w:val="es-ES"/>
        </w:rPr>
        <w:t> </w:t>
      </w:r>
    </w:p>
    <w:p w14:paraId="1FB5824C" w14:textId="77777777" w:rsidR="00594BEC" w:rsidRPr="00594BEC" w:rsidRDefault="00594BEC" w:rsidP="00594BEC">
      <w:pPr>
        <w:spacing w:after="0" w:line="252" w:lineRule="atLeast"/>
        <w:ind w:left="840" w:hanging="720"/>
        <w:rPr>
          <w:rFonts w:ascii="Calibri" w:eastAsia="Times New Roman" w:hAnsi="Calibri" w:cs="Calibri"/>
          <w:lang w:val="es-ES"/>
        </w:rPr>
      </w:pPr>
      <w:r w:rsidRPr="00594BEC">
        <w:rPr>
          <w:rFonts w:ascii="Arial" w:eastAsia="Times New Roman" w:hAnsi="Arial" w:cs="Arial"/>
          <w:spacing w:val="-1"/>
          <w:lang w:val="es-ES"/>
        </w:rPr>
        <w:t>19.</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Al llenar una carretilla elevadora,</w:t>
      </w:r>
      <w:r w:rsidRPr="00594BEC">
        <w:rPr>
          <w:rFonts w:ascii="Arial" w:eastAsia="Times New Roman" w:hAnsi="Arial" w:cs="Arial"/>
          <w:spacing w:val="-15"/>
          <w:lang w:val="es-ES"/>
        </w:rPr>
        <w:t xml:space="preserve"> </w:t>
      </w:r>
      <w:r w:rsidRPr="00594BEC">
        <w:rPr>
          <w:rFonts w:ascii="Arial" w:eastAsia="Times New Roman" w:hAnsi="Arial" w:cs="Arial"/>
          <w:lang w:val="es-ES"/>
        </w:rPr>
        <w:t>debería:</w:t>
      </w:r>
    </w:p>
    <w:p w14:paraId="11545B47" w14:textId="470180A9" w:rsidR="00594BEC" w:rsidRPr="00594BEC" w:rsidRDefault="00594BEC" w:rsidP="00594BEC">
      <w:pPr>
        <w:spacing w:after="0" w:line="252" w:lineRule="atLeast"/>
        <w:ind w:left="1173" w:hanging="333"/>
        <w:rPr>
          <w:rFonts w:ascii="Calibri" w:eastAsia="Times New Roman" w:hAnsi="Calibri" w:cs="Calibri"/>
          <w:lang w:val="es-ES"/>
        </w:rPr>
      </w:pPr>
      <w:r w:rsidRPr="00594BEC">
        <w:rPr>
          <w:rFonts w:ascii="Arial" w:eastAsia="Times New Roman" w:hAnsi="Arial" w:cs="Arial"/>
          <w:spacing w:val="-1"/>
          <w:lang w:val="es-ES"/>
        </w:rPr>
        <w:t>A.</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Siga</w:t>
      </w:r>
      <w:r w:rsidRPr="00594BEC">
        <w:rPr>
          <w:rFonts w:ascii="Arial" w:eastAsia="Times New Roman" w:hAnsi="Arial" w:cs="Arial"/>
          <w:spacing w:val="-4"/>
          <w:lang w:val="es-ES"/>
        </w:rPr>
        <w:t xml:space="preserve"> </w:t>
      </w:r>
      <w:r w:rsidRPr="00594BEC">
        <w:rPr>
          <w:rFonts w:ascii="Arial" w:eastAsia="Times New Roman" w:hAnsi="Arial" w:cs="Arial"/>
          <w:lang w:val="es-ES"/>
        </w:rPr>
        <w:t>empresa</w:t>
      </w:r>
      <w:r w:rsidRPr="00594BEC">
        <w:rPr>
          <w:rFonts w:ascii="Arial" w:eastAsia="Times New Roman" w:hAnsi="Arial" w:cs="Arial"/>
          <w:spacing w:val="-3"/>
          <w:lang w:val="es-ES"/>
        </w:rPr>
        <w:t xml:space="preserve"> </w:t>
      </w:r>
      <w:r w:rsidRPr="00594BEC">
        <w:rPr>
          <w:rFonts w:ascii="Arial" w:eastAsia="Times New Roman" w:hAnsi="Arial" w:cs="Arial"/>
          <w:lang w:val="es-ES"/>
        </w:rPr>
        <w:t xml:space="preserve">política </w:t>
      </w:r>
      <w:r w:rsidR="00B74A78">
        <w:rPr>
          <w:rFonts w:ascii="Arial" w:eastAsia="Times New Roman" w:hAnsi="Arial" w:cs="Arial"/>
          <w:lang w:val="es-ES"/>
        </w:rPr>
        <w:t xml:space="preserve">                                                                    </w:t>
      </w:r>
      <w:r w:rsidR="00FF62D1">
        <w:rPr>
          <w:rFonts w:ascii="Arial" w:eastAsia="Times New Roman" w:hAnsi="Arial" w:cs="Arial"/>
          <w:lang w:val="es-ES"/>
        </w:rPr>
        <w:t>.</w:t>
      </w:r>
      <w:r w:rsidR="00B74A78">
        <w:rPr>
          <w:rFonts w:ascii="Arial" w:eastAsia="Times New Roman" w:hAnsi="Arial" w:cs="Arial"/>
          <w:lang w:val="es-ES"/>
        </w:rPr>
        <w:t xml:space="preserve"> </w:t>
      </w:r>
      <w:r w:rsidRPr="00594BEC">
        <w:rPr>
          <w:rFonts w:ascii="Arial" w:eastAsia="Times New Roman" w:hAnsi="Arial" w:cs="Arial"/>
          <w:lang w:val="es-ES"/>
        </w:rPr>
        <w:t>B. Nunca fume</w:t>
      </w:r>
    </w:p>
    <w:p w14:paraId="6C3E7913" w14:textId="77777777" w:rsidR="00594BEC" w:rsidRPr="00594BEC" w:rsidRDefault="00594BEC" w:rsidP="00594BEC">
      <w:pPr>
        <w:spacing w:after="0" w:line="252" w:lineRule="atLeast"/>
        <w:ind w:left="840"/>
        <w:rPr>
          <w:rFonts w:ascii="Calibri" w:eastAsia="Times New Roman" w:hAnsi="Calibri" w:cs="Calibri"/>
          <w:lang w:val="es-ES"/>
        </w:rPr>
      </w:pPr>
      <w:r w:rsidRPr="00594BEC">
        <w:rPr>
          <w:rFonts w:ascii="Arial" w:eastAsia="Times New Roman" w:hAnsi="Arial" w:cs="Arial"/>
          <w:lang w:val="es-ES"/>
        </w:rPr>
        <w:t>C. cerrado de</w:t>
      </w:r>
      <w:r w:rsidRPr="00594BEC">
        <w:rPr>
          <w:rFonts w:ascii="Arial" w:eastAsia="Times New Roman" w:hAnsi="Arial" w:cs="Arial"/>
          <w:spacing w:val="-1"/>
          <w:lang w:val="es-ES"/>
        </w:rPr>
        <w:t xml:space="preserve"> </w:t>
      </w:r>
      <w:r w:rsidRPr="00594BEC">
        <w:rPr>
          <w:rFonts w:ascii="Arial" w:eastAsia="Times New Roman" w:hAnsi="Arial" w:cs="Arial"/>
          <w:lang w:val="es-ES"/>
        </w:rPr>
        <w:t>el</w:t>
      </w:r>
      <w:r w:rsidRPr="00594BEC">
        <w:rPr>
          <w:rFonts w:ascii="Arial" w:eastAsia="Times New Roman" w:hAnsi="Arial" w:cs="Arial"/>
          <w:spacing w:val="-4"/>
          <w:lang w:val="es-ES"/>
        </w:rPr>
        <w:t xml:space="preserve"> </w:t>
      </w:r>
      <w:r w:rsidR="00B74A78">
        <w:rPr>
          <w:rFonts w:ascii="Arial" w:eastAsia="Times New Roman" w:hAnsi="Arial" w:cs="Arial"/>
          <w:spacing w:val="-4"/>
          <w:lang w:val="es-ES"/>
        </w:rPr>
        <w:t xml:space="preserve">                                                                                       </w:t>
      </w:r>
      <w:r w:rsidRPr="00594BEC">
        <w:rPr>
          <w:rFonts w:ascii="Arial" w:eastAsia="Times New Roman" w:hAnsi="Arial" w:cs="Arial"/>
          <w:lang w:val="es-ES"/>
        </w:rPr>
        <w:t>D. motor Todos los</w:t>
      </w:r>
      <w:r w:rsidRPr="00594BEC">
        <w:rPr>
          <w:rFonts w:ascii="Arial" w:eastAsia="Times New Roman" w:hAnsi="Arial" w:cs="Arial"/>
          <w:spacing w:val="-5"/>
          <w:lang w:val="es-ES"/>
        </w:rPr>
        <w:t xml:space="preserve"> </w:t>
      </w:r>
      <w:r w:rsidRPr="00594BEC">
        <w:rPr>
          <w:rFonts w:ascii="Arial" w:eastAsia="Times New Roman" w:hAnsi="Arial" w:cs="Arial"/>
          <w:lang w:val="es-ES"/>
        </w:rPr>
        <w:t>por encima de</w:t>
      </w:r>
    </w:p>
    <w:p w14:paraId="33B7B647"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1"/>
          <w:szCs w:val="21"/>
          <w:lang w:val="es-ES"/>
        </w:rPr>
        <w:t> </w:t>
      </w:r>
    </w:p>
    <w:p w14:paraId="29D89CAF" w14:textId="77777777" w:rsidR="00B74A78" w:rsidRDefault="00594BEC" w:rsidP="00B74A78">
      <w:pPr>
        <w:spacing w:before="93" w:after="0" w:line="240" w:lineRule="auto"/>
        <w:ind w:left="820" w:hanging="720"/>
        <w:rPr>
          <w:rFonts w:ascii="Arial" w:eastAsia="Times New Roman" w:hAnsi="Arial" w:cs="Arial"/>
          <w:lang w:val="es-ES"/>
        </w:rPr>
      </w:pPr>
      <w:r w:rsidRPr="00594BEC">
        <w:rPr>
          <w:rFonts w:ascii="Arial" w:eastAsia="Times New Roman" w:hAnsi="Arial" w:cs="Arial"/>
          <w:spacing w:val="-1"/>
          <w:lang w:val="es-ES"/>
        </w:rPr>
        <w:t>20.</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No tienes que mantener la coherencia entre el voltaje de la batería y el voltaje del vehículo. </w:t>
      </w:r>
    </w:p>
    <w:p w14:paraId="75FFA5B6" w14:textId="77777777" w:rsidR="00B74A78" w:rsidRDefault="00B74A78" w:rsidP="00B74A78">
      <w:pPr>
        <w:spacing w:before="93" w:after="0" w:line="240" w:lineRule="auto"/>
        <w:ind w:left="820" w:hanging="720"/>
        <w:rPr>
          <w:rFonts w:ascii="Arial" w:eastAsia="Times New Roman" w:hAnsi="Arial" w:cs="Arial"/>
          <w:b/>
          <w:sz w:val="24"/>
          <w:szCs w:val="24"/>
          <w:lang w:val="es-ES"/>
        </w:rPr>
      </w:pPr>
      <w:r>
        <w:rPr>
          <w:rFonts w:ascii="Arial" w:eastAsia="Times New Roman" w:hAnsi="Arial" w:cs="Arial"/>
          <w:b/>
          <w:sz w:val="24"/>
          <w:szCs w:val="24"/>
          <w:lang w:val="es-ES"/>
        </w:rPr>
        <w:t xml:space="preserve">                                                      </w:t>
      </w:r>
      <w:r w:rsidRPr="00DE7039">
        <w:rPr>
          <w:rFonts w:ascii="Arial" w:eastAsia="Times New Roman" w:hAnsi="Arial" w:cs="Arial"/>
          <w:b/>
          <w:sz w:val="24"/>
          <w:szCs w:val="24"/>
          <w:lang w:val="es-ES"/>
        </w:rPr>
        <w:t>Verdadero      Falso</w:t>
      </w:r>
    </w:p>
    <w:p w14:paraId="6B852389" w14:textId="77777777" w:rsidR="00594BEC" w:rsidRPr="00594BEC" w:rsidRDefault="00594BEC" w:rsidP="00B74A78">
      <w:pPr>
        <w:spacing w:after="0" w:line="240" w:lineRule="auto"/>
        <w:ind w:left="840" w:right="382" w:hanging="720"/>
        <w:rPr>
          <w:rFonts w:ascii="Calibri" w:eastAsia="Times New Roman" w:hAnsi="Calibri" w:cs="Calibri"/>
          <w:lang w:val="es-ES"/>
        </w:rPr>
      </w:pPr>
      <w:r w:rsidRPr="00594BEC">
        <w:rPr>
          <w:rFonts w:ascii="Arial" w:eastAsia="Times New Roman" w:hAnsi="Arial" w:cs="Arial"/>
          <w:sz w:val="21"/>
          <w:szCs w:val="21"/>
          <w:lang w:val="es-ES"/>
        </w:rPr>
        <w:t> </w:t>
      </w:r>
    </w:p>
    <w:p w14:paraId="6DB138AD" w14:textId="77777777" w:rsidR="00B74A78" w:rsidRDefault="00594BEC" w:rsidP="00B74A78">
      <w:pPr>
        <w:spacing w:before="93" w:after="0" w:line="240" w:lineRule="auto"/>
        <w:ind w:left="820" w:hanging="720"/>
        <w:rPr>
          <w:rFonts w:ascii="Arial" w:eastAsia="Times New Roman" w:hAnsi="Arial" w:cs="Arial"/>
          <w:lang w:val="es-ES"/>
        </w:rPr>
      </w:pPr>
      <w:r w:rsidRPr="00594BEC">
        <w:rPr>
          <w:rFonts w:ascii="Arial" w:eastAsia="Times New Roman" w:hAnsi="Arial" w:cs="Arial"/>
          <w:spacing w:val="-1"/>
          <w:lang w:val="es-ES"/>
        </w:rPr>
        <w:t>21.</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Equipo de protección personal debe usarse Cuande le haga mantenimiento a una batería</w:t>
      </w:r>
    </w:p>
    <w:p w14:paraId="42D83311" w14:textId="77777777" w:rsidR="00B74A78" w:rsidRDefault="00B74A78" w:rsidP="00B74A78">
      <w:pPr>
        <w:spacing w:before="93" w:after="0" w:line="240" w:lineRule="auto"/>
        <w:ind w:left="820" w:hanging="720"/>
        <w:rPr>
          <w:rFonts w:ascii="Arial" w:eastAsia="Times New Roman" w:hAnsi="Arial" w:cs="Arial"/>
          <w:b/>
          <w:sz w:val="24"/>
          <w:szCs w:val="24"/>
          <w:lang w:val="es-ES"/>
        </w:rPr>
      </w:pPr>
      <w:r>
        <w:rPr>
          <w:rFonts w:ascii="Arial" w:eastAsia="Times New Roman" w:hAnsi="Arial" w:cs="Arial"/>
          <w:lang w:val="es-ES"/>
        </w:rPr>
        <w:t xml:space="preserve">                                                          </w:t>
      </w:r>
      <w:r w:rsidR="00594BEC" w:rsidRPr="00594BEC">
        <w:rPr>
          <w:rFonts w:ascii="Arial" w:eastAsia="Times New Roman" w:hAnsi="Arial" w:cs="Arial"/>
          <w:lang w:val="es-ES"/>
        </w:rPr>
        <w:t xml:space="preserve">. </w:t>
      </w:r>
      <w:r w:rsidRPr="00DE7039">
        <w:rPr>
          <w:rFonts w:ascii="Arial" w:eastAsia="Times New Roman" w:hAnsi="Arial" w:cs="Arial"/>
          <w:b/>
          <w:sz w:val="24"/>
          <w:szCs w:val="24"/>
          <w:lang w:val="es-ES"/>
        </w:rPr>
        <w:t>Verdadero      Falso</w:t>
      </w:r>
    </w:p>
    <w:p w14:paraId="7B2BF481" w14:textId="77777777" w:rsidR="00594BEC" w:rsidRPr="00594BEC" w:rsidRDefault="00594BEC" w:rsidP="00594BEC">
      <w:pPr>
        <w:spacing w:after="0" w:line="240" w:lineRule="auto"/>
        <w:ind w:left="840" w:hanging="720"/>
        <w:rPr>
          <w:rFonts w:ascii="Calibri" w:eastAsia="Times New Roman" w:hAnsi="Calibri" w:cs="Calibri"/>
          <w:lang w:val="es-ES"/>
        </w:rPr>
      </w:pPr>
    </w:p>
    <w:p w14:paraId="604FF73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lang w:val="es-ES"/>
        </w:rPr>
        <w:t> </w:t>
      </w:r>
    </w:p>
    <w:p w14:paraId="76CAF63A" w14:textId="77777777" w:rsidR="00B74A78" w:rsidRDefault="00594BEC" w:rsidP="00B74A78">
      <w:pPr>
        <w:spacing w:before="93" w:after="0" w:line="240" w:lineRule="auto"/>
        <w:ind w:left="820" w:hanging="720"/>
        <w:rPr>
          <w:rFonts w:ascii="Arial" w:eastAsia="Times New Roman" w:hAnsi="Arial" w:cs="Arial"/>
          <w:b/>
          <w:sz w:val="24"/>
          <w:szCs w:val="24"/>
          <w:lang w:val="es-ES"/>
        </w:rPr>
      </w:pPr>
      <w:r w:rsidRPr="00594BEC">
        <w:rPr>
          <w:rFonts w:ascii="Arial" w:eastAsia="Times New Roman" w:hAnsi="Arial" w:cs="Arial"/>
          <w:spacing w:val="-1"/>
          <w:lang w:val="es-ES"/>
        </w:rPr>
        <w:t>22.</w:t>
      </w:r>
      <w:r w:rsidRPr="00594BEC">
        <w:rPr>
          <w:rFonts w:ascii="Times New Roman" w:eastAsia="Times New Roman" w:hAnsi="Times New Roman" w:cs="Times New Roman"/>
          <w:spacing w:val="-1"/>
          <w:sz w:val="14"/>
          <w:szCs w:val="14"/>
          <w:lang w:val="es-ES"/>
        </w:rPr>
        <w:t xml:space="preserve"> </w:t>
      </w:r>
      <w:r w:rsidRPr="00594BEC">
        <w:rPr>
          <w:rFonts w:ascii="Arial" w:eastAsia="Times New Roman" w:hAnsi="Arial" w:cs="Arial"/>
          <w:lang w:val="es-ES"/>
        </w:rPr>
        <w:t xml:space="preserve">Maniobrar una carga que es alta o pesada no puede generar en una punta. </w:t>
      </w:r>
      <w:r w:rsidR="00B74A78" w:rsidRPr="00DE7039">
        <w:rPr>
          <w:rFonts w:ascii="Arial" w:eastAsia="Times New Roman" w:hAnsi="Arial" w:cs="Arial"/>
          <w:b/>
          <w:sz w:val="24"/>
          <w:szCs w:val="24"/>
          <w:lang w:val="es-ES"/>
        </w:rPr>
        <w:t>Verdadero      Falso</w:t>
      </w:r>
    </w:p>
    <w:p w14:paraId="635510B2" w14:textId="77777777" w:rsidR="00594BEC" w:rsidRPr="00594BEC" w:rsidRDefault="00594BEC" w:rsidP="00B74A78">
      <w:pPr>
        <w:spacing w:after="0" w:line="240" w:lineRule="auto"/>
        <w:ind w:left="840" w:hanging="720"/>
        <w:rPr>
          <w:rFonts w:ascii="Calibri" w:eastAsia="Times New Roman" w:hAnsi="Calibri" w:cs="Calibri"/>
          <w:lang w:val="es-ES"/>
        </w:rPr>
      </w:pPr>
      <w:r w:rsidRPr="00594BEC">
        <w:rPr>
          <w:rFonts w:ascii="Arial" w:eastAsia="Times New Roman" w:hAnsi="Arial" w:cs="Arial"/>
          <w:sz w:val="20"/>
          <w:szCs w:val="20"/>
          <w:lang w:val="es-ES"/>
        </w:rPr>
        <w:t> </w:t>
      </w:r>
    </w:p>
    <w:p w14:paraId="516E5FCB"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125DD480"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Calibri" w:eastAsia="Times New Roman" w:hAnsi="Calibri" w:cs="Calibri"/>
          <w:lang w:val="es-ES"/>
        </w:rPr>
        <w:br w:type="textWrapping" w:clear="all"/>
      </w:r>
    </w:p>
    <w:p w14:paraId="34ADFF9A"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2338D44" w14:textId="7AAA5C96" w:rsidR="00594BEC" w:rsidRPr="00594BEC" w:rsidRDefault="00594BEC" w:rsidP="00594BEC">
      <w:pPr>
        <w:spacing w:before="191" w:after="0" w:line="240" w:lineRule="auto"/>
        <w:ind w:right="102"/>
        <w:rPr>
          <w:rFonts w:ascii="Calibri" w:eastAsia="Times New Roman" w:hAnsi="Calibri" w:cs="Calibri"/>
          <w:lang w:val="es-ES"/>
        </w:rPr>
      </w:pPr>
      <w:r w:rsidRPr="00594BEC">
        <w:rPr>
          <w:rFonts w:ascii="Arial" w:eastAsia="Times New Roman" w:hAnsi="Arial" w:cs="Arial"/>
          <w:sz w:val="24"/>
          <w:szCs w:val="24"/>
          <w:lang w:val="es-ES"/>
        </w:rPr>
        <w:t>I,</w:t>
      </w:r>
      <w:r w:rsidRPr="00594BEC">
        <w:rPr>
          <w:rFonts w:ascii="Arial" w:eastAsia="Times New Roman" w:hAnsi="Arial" w:cs="Arial"/>
          <w:spacing w:val="23"/>
          <w:sz w:val="24"/>
          <w:szCs w:val="24"/>
          <w:lang w:val="es-ES"/>
        </w:rPr>
        <w:t xml:space="preserve"> </w:t>
      </w:r>
      <w:r w:rsidRPr="00594BEC">
        <w:rPr>
          <w:rFonts w:ascii="Arial" w:eastAsia="Times New Roman" w:hAnsi="Arial" w:cs="Arial"/>
          <w:sz w:val="24"/>
          <w:szCs w:val="24"/>
          <w:lang w:val="es-ES"/>
        </w:rPr>
        <w:t>(imprimir)</w:t>
      </w:r>
      <w:r w:rsidR="00B74A78">
        <w:rPr>
          <w:rFonts w:ascii="Arial" w:eastAsia="Times New Roman" w:hAnsi="Arial" w:cs="Arial"/>
          <w:sz w:val="24"/>
          <w:szCs w:val="24"/>
          <w:lang w:val="es-ES"/>
        </w:rPr>
        <w:t>_______________________________________</w:t>
      </w:r>
      <w:r w:rsidRPr="00594BEC">
        <w:rPr>
          <w:rFonts w:ascii="Arial" w:eastAsia="Times New Roman" w:hAnsi="Arial" w:cs="Arial"/>
          <w:sz w:val="24"/>
          <w:szCs w:val="24"/>
          <w:lang w:val="es-ES"/>
        </w:rPr>
        <w:t>reconocer</w:t>
      </w:r>
      <w:r w:rsidRPr="00594BEC">
        <w:rPr>
          <w:rFonts w:ascii="Arial" w:eastAsia="Times New Roman" w:hAnsi="Arial" w:cs="Arial"/>
          <w:spacing w:val="23"/>
          <w:sz w:val="24"/>
          <w:szCs w:val="24"/>
          <w:lang w:val="es-ES"/>
        </w:rPr>
        <w:t xml:space="preserve"> </w:t>
      </w:r>
      <w:r w:rsidRPr="00594BEC">
        <w:rPr>
          <w:rFonts w:ascii="Arial" w:eastAsia="Times New Roman" w:hAnsi="Arial" w:cs="Arial"/>
          <w:sz w:val="24"/>
          <w:szCs w:val="24"/>
          <w:lang w:val="es-ES"/>
        </w:rPr>
        <w:t>que</w:t>
      </w:r>
      <w:r w:rsidRPr="00594BEC">
        <w:rPr>
          <w:rFonts w:ascii="Arial" w:eastAsia="Times New Roman" w:hAnsi="Arial" w:cs="Arial"/>
          <w:spacing w:val="22"/>
          <w:sz w:val="24"/>
          <w:szCs w:val="24"/>
          <w:lang w:val="es-ES"/>
        </w:rPr>
        <w:t xml:space="preserve"> </w:t>
      </w:r>
      <w:r w:rsidRPr="00594BEC">
        <w:rPr>
          <w:rFonts w:ascii="Arial" w:eastAsia="Times New Roman" w:hAnsi="Arial" w:cs="Arial"/>
          <w:sz w:val="24"/>
          <w:szCs w:val="24"/>
          <w:lang w:val="es-ES"/>
        </w:rPr>
        <w:t xml:space="preserve">he recibido información y formación según </w:t>
      </w:r>
      <w:r w:rsidR="00FF62D1">
        <w:rPr>
          <w:rFonts w:ascii="Arial" w:eastAsia="Times New Roman" w:hAnsi="Arial" w:cs="Arial"/>
          <w:sz w:val="24"/>
          <w:szCs w:val="24"/>
          <w:lang w:val="es-ES"/>
        </w:rPr>
        <w:t>el OSHA estándar 1910.178</w:t>
      </w:r>
      <w:r w:rsidRPr="00594BEC">
        <w:rPr>
          <w:rFonts w:ascii="Arial" w:eastAsia="Times New Roman" w:hAnsi="Arial" w:cs="Arial"/>
          <w:sz w:val="24"/>
          <w:szCs w:val="24"/>
          <w:lang w:val="es-ES"/>
        </w:rPr>
        <w:t xml:space="preserve"> "Powered Industrial Trucks." Entiendo que </w:t>
      </w:r>
      <w:r w:rsidR="00FF62D1">
        <w:rPr>
          <w:rFonts w:ascii="Arial" w:eastAsia="Times New Roman" w:hAnsi="Arial" w:cs="Arial"/>
          <w:sz w:val="24"/>
          <w:szCs w:val="24"/>
          <w:lang w:val="es-ES"/>
        </w:rPr>
        <w:t>esa certificación de licencias no está implicada por esta información o la realización de este curso solo representa participación en</w:t>
      </w:r>
      <w:r w:rsidRPr="00594BEC">
        <w:rPr>
          <w:rFonts w:ascii="Arial" w:eastAsia="Times New Roman" w:hAnsi="Arial" w:cs="Arial"/>
          <w:sz w:val="24"/>
          <w:szCs w:val="24"/>
          <w:lang w:val="es-ES"/>
        </w:rPr>
        <w:t xml:space="preserve"> este curso. Seguir y obedecer todas las reglas, políticas</w:t>
      </w:r>
      <w:r w:rsidR="00FF62D1">
        <w:rPr>
          <w:rFonts w:ascii="Arial" w:eastAsia="Times New Roman" w:hAnsi="Arial" w:cs="Arial"/>
          <w:sz w:val="24"/>
          <w:szCs w:val="24"/>
          <w:lang w:val="es-ES"/>
        </w:rPr>
        <w:t xml:space="preserve"> y procedimientos que se establecen por la empresa, si no entiendo las instrucciones,</w:t>
      </w:r>
      <w:r w:rsidRPr="00594BEC">
        <w:rPr>
          <w:rFonts w:ascii="Arial" w:eastAsia="Times New Roman" w:hAnsi="Arial" w:cs="Arial"/>
          <w:sz w:val="24"/>
          <w:szCs w:val="24"/>
          <w:lang w:val="es-ES"/>
        </w:rPr>
        <w:t xml:space="preserve"> te pido</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preguntas.</w:t>
      </w:r>
    </w:p>
    <w:p w14:paraId="5EBF26C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663F2ED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425"/>
        <w:gridCol w:w="4065"/>
        <w:gridCol w:w="1470"/>
        <w:gridCol w:w="3825"/>
      </w:tblGrid>
      <w:tr w:rsidR="00594BEC" w:rsidRPr="00F12889" w14:paraId="0F785583" w14:textId="77777777" w:rsidTr="00594BEC">
        <w:trPr>
          <w:tblCellSpacing w:w="0" w:type="dxa"/>
        </w:trPr>
        <w:tc>
          <w:tcPr>
            <w:tcW w:w="1425" w:type="dxa"/>
            <w:vAlign w:val="center"/>
            <w:hideMark/>
          </w:tcPr>
          <w:p w14:paraId="20F45E00" w14:textId="77777777" w:rsidR="00594BEC" w:rsidRPr="00594BEC" w:rsidRDefault="00594BEC" w:rsidP="00594BEC">
            <w:pPr>
              <w:spacing w:line="256" w:lineRule="auto"/>
              <w:rPr>
                <w:rFonts w:ascii="Calibri" w:eastAsia="Times New Roman" w:hAnsi="Calibri" w:cs="Calibri"/>
                <w:lang w:val="es-ES"/>
              </w:rPr>
            </w:pPr>
          </w:p>
        </w:tc>
        <w:tc>
          <w:tcPr>
            <w:tcW w:w="4065" w:type="dxa"/>
            <w:vAlign w:val="center"/>
            <w:hideMark/>
          </w:tcPr>
          <w:p w14:paraId="59C6D774" w14:textId="77777777" w:rsidR="00594BEC" w:rsidRPr="00594BEC" w:rsidRDefault="00594BEC" w:rsidP="00594BEC">
            <w:pPr>
              <w:spacing w:line="256" w:lineRule="auto"/>
              <w:rPr>
                <w:rFonts w:ascii="Calibri" w:eastAsia="Times New Roman" w:hAnsi="Calibri" w:cs="Calibri"/>
                <w:sz w:val="20"/>
                <w:szCs w:val="20"/>
                <w:lang w:val="es-ES"/>
              </w:rPr>
            </w:pPr>
          </w:p>
        </w:tc>
        <w:tc>
          <w:tcPr>
            <w:tcW w:w="1470" w:type="dxa"/>
            <w:vAlign w:val="center"/>
            <w:hideMark/>
          </w:tcPr>
          <w:p w14:paraId="3C44527C" w14:textId="77777777" w:rsidR="00594BEC" w:rsidRPr="00594BEC" w:rsidRDefault="00594BEC" w:rsidP="00594BEC">
            <w:pPr>
              <w:spacing w:line="256" w:lineRule="auto"/>
              <w:rPr>
                <w:rFonts w:ascii="Calibri" w:eastAsia="Times New Roman" w:hAnsi="Calibri" w:cs="Calibri"/>
                <w:sz w:val="20"/>
                <w:szCs w:val="20"/>
                <w:lang w:val="es-ES"/>
              </w:rPr>
            </w:pPr>
          </w:p>
        </w:tc>
        <w:tc>
          <w:tcPr>
            <w:tcW w:w="3825" w:type="dxa"/>
            <w:vAlign w:val="center"/>
            <w:hideMark/>
          </w:tcPr>
          <w:p w14:paraId="241D349E" w14:textId="77777777" w:rsidR="00594BEC" w:rsidRPr="00594BEC" w:rsidRDefault="00594BEC" w:rsidP="00594BEC">
            <w:pPr>
              <w:spacing w:line="256" w:lineRule="auto"/>
              <w:rPr>
                <w:rFonts w:ascii="Calibri" w:eastAsia="Times New Roman" w:hAnsi="Calibri" w:cs="Calibri"/>
                <w:sz w:val="20"/>
                <w:szCs w:val="20"/>
                <w:lang w:val="es-ES"/>
              </w:rPr>
            </w:pPr>
          </w:p>
        </w:tc>
      </w:tr>
      <w:tr w:rsidR="00594BEC" w:rsidRPr="00594BEC" w14:paraId="7B363D9B" w14:textId="77777777" w:rsidTr="00594BEC">
        <w:trPr>
          <w:trHeight w:val="30"/>
          <w:tblCellSpacing w:w="0" w:type="dxa"/>
        </w:trPr>
        <w:tc>
          <w:tcPr>
            <w:tcW w:w="0" w:type="auto"/>
            <w:vAlign w:val="center"/>
            <w:hideMark/>
          </w:tcPr>
          <w:p w14:paraId="16753A57" w14:textId="77777777" w:rsidR="00594BEC" w:rsidRPr="00594BEC" w:rsidRDefault="00594BEC" w:rsidP="00594BEC">
            <w:pPr>
              <w:spacing w:line="256" w:lineRule="auto"/>
              <w:rPr>
                <w:rFonts w:ascii="Calibri" w:eastAsia="Times New Roman" w:hAnsi="Calibri" w:cs="Calibri"/>
                <w:sz w:val="20"/>
                <w:szCs w:val="20"/>
                <w:lang w:val="es-ES"/>
              </w:rPr>
            </w:pPr>
          </w:p>
        </w:tc>
        <w:tc>
          <w:tcPr>
            <w:tcW w:w="0" w:type="auto"/>
            <w:hideMark/>
          </w:tcPr>
          <w:p w14:paraId="2A4BD47A" w14:textId="77777777" w:rsidR="00594BEC" w:rsidRPr="00594BEC" w:rsidRDefault="00594BEC" w:rsidP="00594BEC">
            <w:pPr>
              <w:spacing w:line="256" w:lineRule="auto"/>
              <w:rPr>
                <w:rFonts w:ascii="Times New Roman" w:eastAsia="Times New Roman" w:hAnsi="Times New Roman" w:cs="Times New Roman"/>
                <w:sz w:val="24"/>
                <w:szCs w:val="24"/>
              </w:rPr>
            </w:pPr>
            <w:r w:rsidRPr="00594BEC">
              <w:rPr>
                <w:rFonts w:ascii="Times New Roman" w:eastAsia="Times New Roman" w:hAnsi="Times New Roman" w:cs="Times New Roman"/>
                <w:noProof/>
                <w:sz w:val="24"/>
                <w:szCs w:val="24"/>
              </w:rPr>
              <mc:AlternateContent>
                <mc:Choice Requires="wps">
                  <w:drawing>
                    <wp:inline distT="0" distB="0" distL="0" distR="0" wp14:anchorId="13FF2C16" wp14:editId="500B73C5">
                      <wp:extent cx="2581275" cy="19050"/>
                      <wp:effectExtent l="0" t="0" r="0" b="0"/>
                      <wp:docPr id="12" name="AutoShape 140"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81275"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4ADD54" id="AutoShape 140" o:spid="_x0000_s1026" alt="https://www.translatoruser.net/bvsandbox.aspx?&amp;dl=en&amp;from=en&amp;to=es&amp;bvrpx=1&amp;bvrpp=&amp;csId=acb162c8-4464-4d13-aa5e-9151373fe084&amp;usId=738caaa3-1d41-492a-8291-ef46877e5064" style="width:203.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" filled="f" stroked="f">
                      <o:lock v:ext="edit" aspectratio="t"/>
                      <w10:anchorlock/>
                    </v:rect>
                  </w:pict>
                </mc:Fallback>
              </mc:AlternateContent>
            </w:r>
          </w:p>
        </w:tc>
        <w:tc>
          <w:tcPr>
            <w:tcW w:w="0" w:type="auto"/>
            <w:vAlign w:val="center"/>
            <w:hideMark/>
          </w:tcPr>
          <w:p w14:paraId="3A2320FD" w14:textId="77777777" w:rsidR="00594BEC" w:rsidRPr="00594BEC" w:rsidRDefault="00594BEC" w:rsidP="00594BEC">
            <w:pPr>
              <w:spacing w:line="256" w:lineRule="auto"/>
              <w:rPr>
                <w:rFonts w:ascii="Times New Roman" w:eastAsia="Times New Roman" w:hAnsi="Times New Roman" w:cs="Times New Roman"/>
                <w:sz w:val="24"/>
                <w:szCs w:val="24"/>
              </w:rPr>
            </w:pPr>
          </w:p>
        </w:tc>
        <w:tc>
          <w:tcPr>
            <w:tcW w:w="0" w:type="auto"/>
            <w:hideMark/>
          </w:tcPr>
          <w:p w14:paraId="70B56D7D" w14:textId="77777777" w:rsidR="00594BEC" w:rsidRPr="00594BEC" w:rsidRDefault="00594BEC" w:rsidP="00594BEC">
            <w:pPr>
              <w:spacing w:line="256" w:lineRule="auto"/>
              <w:rPr>
                <w:rFonts w:ascii="Times New Roman" w:eastAsia="Times New Roman" w:hAnsi="Times New Roman" w:cs="Times New Roman"/>
                <w:sz w:val="24"/>
                <w:szCs w:val="24"/>
              </w:rPr>
            </w:pPr>
            <w:r w:rsidRPr="00594BEC">
              <w:rPr>
                <w:rFonts w:ascii="Times New Roman" w:eastAsia="Times New Roman" w:hAnsi="Times New Roman" w:cs="Times New Roman"/>
                <w:noProof/>
                <w:sz w:val="24"/>
                <w:szCs w:val="24"/>
              </w:rPr>
              <mc:AlternateContent>
                <mc:Choice Requires="wps">
                  <w:drawing>
                    <wp:inline distT="0" distB="0" distL="0" distR="0" wp14:anchorId="3F4B1611" wp14:editId="3072AD3D">
                      <wp:extent cx="2428875" cy="19050"/>
                      <wp:effectExtent l="0" t="0" r="0" b="0"/>
                      <wp:docPr id="11" name="AutoShape 141"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28875"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127502" id="AutoShape 141" o:spid="_x0000_s1026" alt="https://www.translatoruser.net/bvsandbox.aspx?&amp;dl=en&amp;from=en&amp;to=es&amp;bvrpx=1&amp;bvrpp=&amp;csId=acb162c8-4464-4d13-aa5e-9151373fe084&amp;usId=738caaa3-1d41-492a-8291-ef46877e5064" style="width:1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" filled="f" stroked="f">
                      <o:lock v:ext="edit" aspectratio="t"/>
                      <w10:anchorlock/>
                    </v:rect>
                  </w:pict>
                </mc:Fallback>
              </mc:AlternateContent>
            </w:r>
          </w:p>
        </w:tc>
      </w:tr>
    </w:tbl>
    <w:p w14:paraId="6AE66468" w14:textId="77777777" w:rsidR="00594BEC" w:rsidRPr="00C15149" w:rsidRDefault="00594BEC" w:rsidP="00594BEC">
      <w:pPr>
        <w:spacing w:before="6" w:after="0" w:line="240" w:lineRule="auto"/>
        <w:rPr>
          <w:rFonts w:ascii="Calibri" w:eastAsia="Times New Roman" w:hAnsi="Calibri" w:cs="Calibri"/>
          <w:lang w:val="es-ES"/>
        </w:rPr>
      </w:pPr>
      <w:r w:rsidRPr="00C15149">
        <w:rPr>
          <w:rFonts w:ascii="Calibri" w:eastAsia="Times New Roman" w:hAnsi="Calibri" w:cs="Calibri"/>
          <w:lang w:val="es-ES"/>
        </w:rPr>
        <w:br w:type="textWrapping" w:clear="all"/>
      </w:r>
      <w:r w:rsidR="00B74A78" w:rsidRPr="00C15149">
        <w:rPr>
          <w:rFonts w:ascii="Calibri" w:eastAsia="Times New Roman" w:hAnsi="Calibri" w:cs="Calibri"/>
          <w:lang w:val="es-ES"/>
        </w:rPr>
        <w:t>_________________________________                                                                                      ____________________________</w:t>
      </w:r>
    </w:p>
    <w:p w14:paraId="23A6E8C9" w14:textId="77777777" w:rsidR="00594BEC" w:rsidRPr="00594BEC" w:rsidRDefault="00B74A78" w:rsidP="00594BEC">
      <w:pPr>
        <w:spacing w:after="0" w:line="252" w:lineRule="atLeast"/>
        <w:ind w:left="120"/>
        <w:rPr>
          <w:rFonts w:ascii="Calibri" w:eastAsia="Times New Roman" w:hAnsi="Calibri" w:cs="Calibri"/>
          <w:lang w:val="es-ES"/>
        </w:rPr>
      </w:pPr>
      <w:r>
        <w:rPr>
          <w:rFonts w:ascii="Arial" w:eastAsia="Times New Roman" w:hAnsi="Arial" w:cs="Arial"/>
          <w:sz w:val="24"/>
          <w:szCs w:val="24"/>
          <w:lang w:val="es-ES"/>
        </w:rPr>
        <w:t>P</w:t>
      </w:r>
      <w:r w:rsidR="00594BEC" w:rsidRPr="00594BEC">
        <w:rPr>
          <w:rFonts w:ascii="Arial" w:eastAsia="Times New Roman" w:hAnsi="Arial" w:cs="Arial"/>
          <w:sz w:val="24"/>
          <w:szCs w:val="24"/>
          <w:lang w:val="es-ES"/>
        </w:rPr>
        <w:t>articipantes</w:t>
      </w:r>
      <w:r w:rsidR="00594BEC" w:rsidRPr="00594BEC">
        <w:rPr>
          <w:rFonts w:ascii="Arial" w:eastAsia="Times New Roman" w:hAnsi="Arial" w:cs="Arial"/>
          <w:spacing w:val="-3"/>
          <w:sz w:val="24"/>
          <w:szCs w:val="24"/>
          <w:lang w:val="es-ES"/>
        </w:rPr>
        <w:t xml:space="preserve"> </w:t>
      </w:r>
      <w:r w:rsidR="00594BEC" w:rsidRPr="00594BEC">
        <w:rPr>
          <w:rFonts w:ascii="Arial" w:eastAsia="Times New Roman" w:hAnsi="Arial" w:cs="Arial"/>
          <w:sz w:val="24"/>
          <w:szCs w:val="24"/>
          <w:lang w:val="es-ES"/>
        </w:rPr>
        <w:t xml:space="preserve">firma </w:t>
      </w:r>
      <w:r>
        <w:rPr>
          <w:rFonts w:ascii="Arial" w:eastAsia="Times New Roman" w:hAnsi="Arial" w:cs="Arial"/>
          <w:sz w:val="24"/>
          <w:szCs w:val="24"/>
          <w:lang w:val="es-ES"/>
        </w:rPr>
        <w:t xml:space="preserve">                                                                                              </w:t>
      </w:r>
      <w:r w:rsidR="00594BEC" w:rsidRPr="00594BEC">
        <w:rPr>
          <w:rFonts w:ascii="Arial" w:eastAsia="Times New Roman" w:hAnsi="Arial" w:cs="Arial"/>
          <w:sz w:val="24"/>
          <w:szCs w:val="24"/>
          <w:lang w:val="es-ES"/>
        </w:rPr>
        <w:t>Instructor</w:t>
      </w:r>
      <w:r w:rsidR="00594BEC" w:rsidRPr="00594BEC">
        <w:rPr>
          <w:rFonts w:ascii="Arial" w:eastAsia="Times New Roman" w:hAnsi="Arial" w:cs="Arial"/>
          <w:spacing w:val="-4"/>
          <w:sz w:val="24"/>
          <w:szCs w:val="24"/>
          <w:lang w:val="es-ES"/>
        </w:rPr>
        <w:t xml:space="preserve"> </w:t>
      </w:r>
      <w:r w:rsidR="00594BEC" w:rsidRPr="00594BEC">
        <w:rPr>
          <w:rFonts w:ascii="Arial" w:eastAsia="Times New Roman" w:hAnsi="Arial" w:cs="Arial"/>
          <w:sz w:val="24"/>
          <w:szCs w:val="24"/>
          <w:lang w:val="es-ES"/>
        </w:rPr>
        <w:t>firma</w:t>
      </w:r>
    </w:p>
    <w:p w14:paraId="553D3C5D" w14:textId="77777777" w:rsidR="00594BEC" w:rsidRPr="00594BEC" w:rsidRDefault="00594BEC" w:rsidP="00594BEC">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t> </w:t>
      </w:r>
    </w:p>
    <w:p w14:paraId="2941915B" w14:textId="77777777" w:rsidR="00594BEC" w:rsidRPr="00594BEC" w:rsidRDefault="00594BEC" w:rsidP="00594BEC">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t> </w:t>
      </w:r>
    </w:p>
    <w:p w14:paraId="5372142B" w14:textId="77777777" w:rsidR="00594BEC" w:rsidRPr="00594BEC" w:rsidRDefault="00594BEC" w:rsidP="00594BEC">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t> </w:t>
      </w:r>
    </w:p>
    <w:p w14:paraId="5A7C93BB" w14:textId="77777777" w:rsidR="00594BEC" w:rsidRPr="00594BEC" w:rsidRDefault="00594BEC" w:rsidP="00594BEC">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t> </w:t>
      </w:r>
    </w:p>
    <w:p w14:paraId="783C4C2A" w14:textId="77777777" w:rsidR="00594BEC" w:rsidRDefault="00594BEC" w:rsidP="00594BEC">
      <w:pPr>
        <w:spacing w:after="0" w:line="252" w:lineRule="atLeast"/>
        <w:ind w:left="1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3C42E24A" w14:textId="77777777" w:rsidR="00A33E5D" w:rsidRDefault="00A33E5D" w:rsidP="00594BEC">
      <w:pPr>
        <w:spacing w:after="0" w:line="252" w:lineRule="atLeast"/>
        <w:ind w:left="120"/>
        <w:rPr>
          <w:rFonts w:ascii="Arial" w:eastAsia="Times New Roman" w:hAnsi="Arial" w:cs="Arial"/>
          <w:sz w:val="24"/>
          <w:szCs w:val="24"/>
          <w:lang w:val="es-ES"/>
        </w:rPr>
      </w:pPr>
    </w:p>
    <w:p w14:paraId="6CF0149C" w14:textId="77777777" w:rsidR="00A33E5D" w:rsidRDefault="00A33E5D" w:rsidP="00594BEC">
      <w:pPr>
        <w:spacing w:after="0" w:line="252" w:lineRule="atLeast"/>
        <w:ind w:left="120"/>
        <w:rPr>
          <w:rFonts w:ascii="Arial" w:eastAsia="Times New Roman" w:hAnsi="Arial" w:cs="Arial"/>
          <w:sz w:val="24"/>
          <w:szCs w:val="24"/>
          <w:lang w:val="es-ES"/>
        </w:rPr>
      </w:pPr>
    </w:p>
    <w:p w14:paraId="51539BCF" w14:textId="77777777" w:rsidR="00A33E5D" w:rsidRDefault="00A33E5D" w:rsidP="00594BEC">
      <w:pPr>
        <w:spacing w:after="0" w:line="252" w:lineRule="atLeast"/>
        <w:ind w:left="120"/>
        <w:rPr>
          <w:rFonts w:ascii="Arial" w:eastAsia="Times New Roman" w:hAnsi="Arial" w:cs="Arial"/>
          <w:sz w:val="24"/>
          <w:szCs w:val="24"/>
          <w:lang w:val="es-ES"/>
        </w:rPr>
      </w:pPr>
    </w:p>
    <w:p w14:paraId="0F8D26D9" w14:textId="77777777" w:rsidR="00A33E5D" w:rsidRDefault="00A33E5D" w:rsidP="00594BEC">
      <w:pPr>
        <w:spacing w:after="0" w:line="252" w:lineRule="atLeast"/>
        <w:ind w:left="120"/>
        <w:rPr>
          <w:rFonts w:ascii="Arial" w:eastAsia="Times New Roman" w:hAnsi="Arial" w:cs="Arial"/>
          <w:sz w:val="24"/>
          <w:szCs w:val="24"/>
          <w:lang w:val="es-ES"/>
        </w:rPr>
      </w:pPr>
    </w:p>
    <w:p w14:paraId="351813B9" w14:textId="77777777" w:rsidR="00A33E5D" w:rsidRPr="00594BEC" w:rsidRDefault="00A33E5D" w:rsidP="00594BEC">
      <w:pPr>
        <w:spacing w:after="0" w:line="252" w:lineRule="atLeast"/>
        <w:ind w:left="120"/>
        <w:rPr>
          <w:rFonts w:ascii="Calibri" w:eastAsia="Times New Roman" w:hAnsi="Calibri" w:cs="Calibri"/>
          <w:lang w:val="es-ES"/>
        </w:rPr>
      </w:pPr>
    </w:p>
    <w:p w14:paraId="1F51D53F" w14:textId="496B85A3" w:rsidR="00594BEC" w:rsidRPr="00594BEC" w:rsidRDefault="00594BEC" w:rsidP="00594BEC">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216E9865" w14:textId="77777777" w:rsidR="00594BEC" w:rsidRPr="00594BEC" w:rsidRDefault="00594BEC" w:rsidP="00594BEC">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t>  </w:t>
      </w:r>
    </w:p>
    <w:p w14:paraId="2AD9319C" w14:textId="77777777" w:rsidR="00594BEC" w:rsidRPr="00594BEC" w:rsidRDefault="00594BEC" w:rsidP="00594BEC">
      <w:pPr>
        <w:spacing w:before="210" w:after="0" w:line="240" w:lineRule="auto"/>
        <w:ind w:right="1"/>
        <w:jc w:val="center"/>
        <w:rPr>
          <w:rFonts w:ascii="Calibri" w:eastAsia="Times New Roman" w:hAnsi="Calibri" w:cs="Calibri"/>
          <w:lang w:val="es-ES"/>
        </w:rPr>
      </w:pPr>
      <w:r w:rsidRPr="00594BEC">
        <w:rPr>
          <w:rFonts w:ascii="Arial" w:eastAsia="Times New Roman" w:hAnsi="Arial" w:cs="Arial"/>
          <w:b/>
          <w:bCs/>
          <w:sz w:val="36"/>
          <w:szCs w:val="36"/>
          <w:lang w:val="es-ES"/>
        </w:rPr>
        <w:t>FORMULARIO DE EVALUACIÓN DE CONDUCTOR DE CARRETILLA ELEVADORA</w:t>
      </w:r>
    </w:p>
    <w:p w14:paraId="6950FC1F" w14:textId="77777777" w:rsidR="00594BEC" w:rsidRDefault="00594BEC" w:rsidP="00594BEC">
      <w:pPr>
        <w:spacing w:before="1" w:after="0" w:line="240" w:lineRule="auto"/>
        <w:rPr>
          <w:rFonts w:ascii="Arial" w:eastAsia="Times New Roman" w:hAnsi="Arial" w:cs="Arial"/>
          <w:b/>
          <w:bCs/>
          <w:sz w:val="49"/>
          <w:szCs w:val="49"/>
          <w:lang w:val="es-ES"/>
        </w:rPr>
      </w:pPr>
      <w:r w:rsidRPr="00594BEC">
        <w:rPr>
          <w:rFonts w:ascii="Arial" w:eastAsia="Times New Roman" w:hAnsi="Arial" w:cs="Arial"/>
          <w:b/>
          <w:bCs/>
          <w:sz w:val="49"/>
          <w:szCs w:val="49"/>
          <w:lang w:val="es-ES"/>
        </w:rPr>
        <w:t> </w:t>
      </w:r>
    </w:p>
    <w:p w14:paraId="62E511EB" w14:textId="77777777" w:rsidR="00982D5D" w:rsidRDefault="00982D5D" w:rsidP="00594BEC">
      <w:pPr>
        <w:spacing w:before="1" w:after="0" w:line="240" w:lineRule="auto"/>
        <w:rPr>
          <w:rFonts w:ascii="Arial" w:eastAsia="Times New Roman" w:hAnsi="Arial" w:cs="Arial"/>
          <w:b/>
          <w:bCs/>
          <w:sz w:val="49"/>
          <w:szCs w:val="49"/>
          <w:lang w:val="es-ES"/>
        </w:rPr>
      </w:pPr>
    </w:p>
    <w:p w14:paraId="08ED4A5A" w14:textId="77777777" w:rsidR="00982D5D" w:rsidRPr="00594BEC" w:rsidRDefault="00982D5D" w:rsidP="00594BEC">
      <w:pPr>
        <w:spacing w:before="1" w:after="0" w:line="240" w:lineRule="auto"/>
        <w:rPr>
          <w:rFonts w:ascii="Calibri" w:eastAsia="Times New Roman" w:hAnsi="Calibri" w:cs="Calibri"/>
          <w:lang w:val="es-ES"/>
        </w:rPr>
      </w:pPr>
    </w:p>
    <w:p w14:paraId="124A1A57" w14:textId="77777777" w:rsidR="00594BEC" w:rsidRPr="00594BEC" w:rsidRDefault="00594BEC" w:rsidP="00982D5D">
      <w:pPr>
        <w:spacing w:after="0" w:line="240" w:lineRule="auto"/>
        <w:ind w:right="32"/>
        <w:rPr>
          <w:rFonts w:ascii="Calibri" w:eastAsia="Times New Roman" w:hAnsi="Calibri" w:cs="Calibri"/>
          <w:lang w:val="es-ES"/>
        </w:rPr>
      </w:pPr>
      <w:r w:rsidRPr="00594BEC">
        <w:rPr>
          <w:rFonts w:ascii="Arial" w:eastAsia="Times New Roman" w:hAnsi="Arial" w:cs="Arial"/>
          <w:sz w:val="24"/>
          <w:szCs w:val="24"/>
          <w:lang w:val="es-ES"/>
        </w:rPr>
        <w:t>Controlador</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nombre:</w:t>
      </w:r>
      <w:r w:rsidR="00982D5D">
        <w:rPr>
          <w:rFonts w:ascii="Arial" w:eastAsia="Times New Roman" w:hAnsi="Arial" w:cs="Arial"/>
          <w:sz w:val="24"/>
          <w:szCs w:val="24"/>
          <w:u w:val="single"/>
          <w:lang w:val="es-ES"/>
        </w:rPr>
        <w:t xml:space="preserve"> ______________________________  </w:t>
      </w:r>
      <w:r w:rsidR="00982D5D">
        <w:rPr>
          <w:rFonts w:ascii="Arial" w:eastAsia="Times New Roman" w:hAnsi="Arial" w:cs="Arial"/>
          <w:sz w:val="24"/>
          <w:szCs w:val="24"/>
          <w:lang w:val="es-ES"/>
        </w:rPr>
        <w:t xml:space="preserve">              F</w:t>
      </w:r>
      <w:r w:rsidRPr="00594BEC">
        <w:rPr>
          <w:rFonts w:ascii="Arial" w:eastAsia="Times New Roman" w:hAnsi="Arial" w:cs="Arial"/>
          <w:sz w:val="24"/>
          <w:szCs w:val="24"/>
          <w:lang w:val="es-ES"/>
        </w:rPr>
        <w:t xml:space="preserve">echa: </w:t>
      </w:r>
      <w:r w:rsidRPr="00594BEC">
        <w:rPr>
          <w:rFonts w:ascii="Arial" w:eastAsia="Times New Roman" w:hAnsi="Arial" w:cs="Arial"/>
          <w:sz w:val="24"/>
          <w:szCs w:val="24"/>
          <w:u w:val="single"/>
          <w:lang w:val="es-ES"/>
        </w:rPr>
        <w:t xml:space="preserve">                                            </w:t>
      </w:r>
    </w:p>
    <w:p w14:paraId="3FE1458F"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40366381"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9"/>
          <w:szCs w:val="19"/>
          <w:lang w:val="es-ES"/>
        </w:rPr>
        <w:t> </w:t>
      </w:r>
    </w:p>
    <w:p w14:paraId="01941C91" w14:textId="77777777" w:rsidR="00594BEC" w:rsidRPr="00594BEC" w:rsidRDefault="00594BEC" w:rsidP="00594BEC">
      <w:pPr>
        <w:spacing w:before="93" w:after="0" w:line="240" w:lineRule="auto"/>
        <w:ind w:left="160"/>
        <w:rPr>
          <w:rFonts w:ascii="Calibri" w:eastAsia="Times New Roman" w:hAnsi="Calibri" w:cs="Calibri"/>
          <w:lang w:val="es-ES"/>
        </w:rPr>
      </w:pPr>
      <w:r w:rsidRPr="00594BEC">
        <w:rPr>
          <w:rFonts w:ascii="Arial" w:eastAsia="Times New Roman" w:hAnsi="Arial" w:cs="Arial"/>
          <w:sz w:val="24"/>
          <w:szCs w:val="24"/>
          <w:u w:val="single"/>
          <w:lang w:val="es-ES"/>
        </w:rPr>
        <w:t>Procedimiento:</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u w:val="single"/>
          <w:lang w:val="es-ES"/>
        </w:rPr>
        <w:t>Correcta</w:t>
      </w:r>
      <w:r w:rsidRPr="00594BEC">
        <w:rPr>
          <w:rFonts w:ascii="Arial" w:eastAsia="Times New Roman" w:hAnsi="Arial" w:cs="Arial"/>
          <w:spacing w:val="-8"/>
          <w:sz w:val="24"/>
          <w:szCs w:val="24"/>
          <w:u w:val="single"/>
          <w:lang w:val="es-ES"/>
        </w:rPr>
        <w:t xml:space="preserve"> </w:t>
      </w:r>
      <w:r w:rsidRPr="00594BEC">
        <w:rPr>
          <w:rFonts w:ascii="Arial" w:eastAsia="Times New Roman" w:hAnsi="Arial" w:cs="Arial"/>
          <w:sz w:val="24"/>
          <w:szCs w:val="24"/>
          <w:u w:val="single"/>
          <w:lang w:val="es-ES"/>
        </w:rPr>
        <w:t>finalización/comentarios:</w:t>
      </w:r>
      <w:r w:rsidRPr="00594BEC">
        <w:rPr>
          <w:rFonts w:ascii="Arial" w:eastAsia="Times New Roman" w:hAnsi="Arial" w:cs="Arial"/>
          <w:sz w:val="24"/>
          <w:szCs w:val="24"/>
          <w:lang w:val="es-ES"/>
        </w:rPr>
        <w:t xml:space="preserve"> </w:t>
      </w:r>
    </w:p>
    <w:p w14:paraId="2A188BD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16"/>
          <w:szCs w:val="16"/>
          <w:lang w:val="es-ES"/>
        </w:rPr>
        <w:t> </w:t>
      </w:r>
    </w:p>
    <w:p w14:paraId="0AB9948C" w14:textId="77777777" w:rsidR="00594BEC" w:rsidRPr="00594BEC" w:rsidRDefault="00594BEC" w:rsidP="00594BEC">
      <w:pPr>
        <w:spacing w:before="92" w:after="0" w:line="240" w:lineRule="auto"/>
        <w:ind w:left="880" w:hanging="720"/>
        <w:rPr>
          <w:rFonts w:ascii="Calibri" w:eastAsia="Times New Roman" w:hAnsi="Calibri" w:cs="Calibri"/>
          <w:lang w:val="es-ES"/>
        </w:rPr>
      </w:pPr>
      <w:r w:rsidRPr="00594BEC">
        <w:rPr>
          <w:rFonts w:ascii="Arial" w:eastAsia="Times New Roman" w:hAnsi="Arial" w:cs="Arial"/>
          <w:spacing w:val="-3"/>
          <w:sz w:val="24"/>
          <w:szCs w:val="24"/>
          <w:lang w:val="es-ES"/>
        </w:rPr>
        <w:t>1.</w:t>
      </w:r>
      <w:r w:rsidRPr="00594BEC">
        <w:rPr>
          <w:rFonts w:ascii="Times New Roman" w:eastAsia="Times New Roman" w:hAnsi="Times New Roman" w:cs="Times New Roman"/>
          <w:spacing w:val="-3"/>
          <w:sz w:val="14"/>
          <w:szCs w:val="14"/>
          <w:lang w:val="es-ES"/>
        </w:rPr>
        <w:t xml:space="preserve"> </w:t>
      </w:r>
      <w:r w:rsidRPr="00594BEC">
        <w:rPr>
          <w:rFonts w:ascii="Arial" w:eastAsia="Times New Roman" w:hAnsi="Arial" w:cs="Arial"/>
          <w:sz w:val="24"/>
          <w:szCs w:val="24"/>
          <w:lang w:val="es-ES"/>
        </w:rPr>
        <w:t xml:space="preserve">Inspección previo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Sí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No</w:t>
      </w:r>
      <w:r w:rsidR="00982D5D">
        <w:rPr>
          <w:rFonts w:ascii="Arial" w:eastAsia="Times New Roman" w:hAnsi="Arial" w:cs="Arial"/>
          <w:sz w:val="24"/>
          <w:szCs w:val="24"/>
          <w:lang w:val="es-ES"/>
        </w:rPr>
        <w:t xml:space="preserve"> ____________________</w:t>
      </w:r>
      <w:r w:rsidRPr="00594BEC">
        <w:rPr>
          <w:rFonts w:ascii="Arial" w:eastAsia="Times New Roman" w:hAnsi="Arial" w:cs="Arial"/>
          <w:sz w:val="24"/>
          <w:szCs w:val="24"/>
          <w:lang w:val="es-ES"/>
        </w:rPr>
        <w:t xml:space="preserve"> </w:t>
      </w:r>
    </w:p>
    <w:p w14:paraId="0C846AE2"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4F051BC8" w14:textId="77777777" w:rsidR="00594BEC" w:rsidRPr="00594BEC" w:rsidRDefault="00594BEC" w:rsidP="00594BEC">
      <w:pPr>
        <w:spacing w:before="93" w:after="0" w:line="240" w:lineRule="auto"/>
        <w:ind w:left="880" w:hanging="720"/>
        <w:rPr>
          <w:rFonts w:ascii="Calibri" w:eastAsia="Times New Roman" w:hAnsi="Calibri" w:cs="Calibri"/>
          <w:lang w:val="es-ES"/>
        </w:rPr>
      </w:pPr>
      <w:r w:rsidRPr="00594BEC">
        <w:rPr>
          <w:rFonts w:ascii="Arial" w:eastAsia="Times New Roman" w:hAnsi="Arial" w:cs="Arial"/>
          <w:spacing w:val="-3"/>
          <w:sz w:val="24"/>
          <w:szCs w:val="24"/>
          <w:lang w:val="es-ES"/>
        </w:rPr>
        <w:t>2.</w:t>
      </w:r>
      <w:r w:rsidRPr="00594BEC">
        <w:rPr>
          <w:rFonts w:ascii="Times New Roman" w:eastAsia="Times New Roman" w:hAnsi="Times New Roman" w:cs="Times New Roman"/>
          <w:spacing w:val="-3"/>
          <w:sz w:val="14"/>
          <w:szCs w:val="14"/>
          <w:lang w:val="es-ES"/>
        </w:rPr>
        <w:t xml:space="preserve"> </w:t>
      </w:r>
      <w:r w:rsidRPr="00594BEC">
        <w:rPr>
          <w:rFonts w:ascii="Arial" w:eastAsia="Times New Roman" w:hAnsi="Arial" w:cs="Arial"/>
          <w:sz w:val="24"/>
          <w:szCs w:val="24"/>
          <w:lang w:val="es-ES"/>
        </w:rPr>
        <w:t>a</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la</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 xml:space="preserve">carga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Sí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No</w:t>
      </w:r>
      <w:r w:rsidR="00982D5D">
        <w:rPr>
          <w:rFonts w:ascii="Arial" w:eastAsia="Times New Roman" w:hAnsi="Arial" w:cs="Arial"/>
          <w:sz w:val="24"/>
          <w:szCs w:val="24"/>
          <w:lang w:val="es-ES"/>
        </w:rPr>
        <w:t xml:space="preserve"> ____________________</w:t>
      </w:r>
      <w:r w:rsidRPr="00594BEC">
        <w:rPr>
          <w:rFonts w:ascii="Arial" w:eastAsia="Times New Roman" w:hAnsi="Arial" w:cs="Arial"/>
          <w:sz w:val="24"/>
          <w:szCs w:val="24"/>
          <w:lang w:val="es-ES"/>
        </w:rPr>
        <w:t xml:space="preserve"> </w:t>
      </w:r>
    </w:p>
    <w:p w14:paraId="1207A848"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4ACF7B11" w14:textId="77777777" w:rsidR="00594BEC" w:rsidRPr="00594BEC" w:rsidRDefault="00594BEC" w:rsidP="00594BEC">
      <w:pPr>
        <w:spacing w:before="92" w:after="0" w:line="240" w:lineRule="auto"/>
        <w:ind w:left="880" w:hanging="720"/>
        <w:rPr>
          <w:rFonts w:ascii="Calibri" w:eastAsia="Times New Roman" w:hAnsi="Calibri" w:cs="Calibri"/>
          <w:lang w:val="es-ES"/>
        </w:rPr>
      </w:pPr>
      <w:r w:rsidRPr="00594BEC">
        <w:rPr>
          <w:rFonts w:ascii="Arial" w:eastAsia="Times New Roman" w:hAnsi="Arial" w:cs="Arial"/>
          <w:spacing w:val="-3"/>
          <w:sz w:val="24"/>
          <w:szCs w:val="24"/>
          <w:lang w:val="es-ES"/>
        </w:rPr>
        <w:t>3.</w:t>
      </w:r>
      <w:r w:rsidRPr="00594BEC">
        <w:rPr>
          <w:rFonts w:ascii="Times New Roman" w:eastAsia="Times New Roman" w:hAnsi="Times New Roman" w:cs="Times New Roman"/>
          <w:spacing w:val="-3"/>
          <w:sz w:val="14"/>
          <w:szCs w:val="14"/>
          <w:lang w:val="es-ES"/>
        </w:rPr>
        <w:t xml:space="preserve"> </w:t>
      </w:r>
      <w:r w:rsidRPr="00594BEC">
        <w:rPr>
          <w:rFonts w:ascii="Arial" w:eastAsia="Times New Roman" w:hAnsi="Arial" w:cs="Arial"/>
          <w:sz w:val="24"/>
          <w:szCs w:val="24"/>
          <w:lang w:val="es-ES"/>
        </w:rPr>
        <w:t>Preparación de la carga</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para</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 xml:space="preserve">viajes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Sí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No</w:t>
      </w:r>
      <w:r w:rsidR="00982D5D">
        <w:rPr>
          <w:rFonts w:ascii="Arial" w:eastAsia="Times New Roman" w:hAnsi="Arial" w:cs="Arial"/>
          <w:sz w:val="24"/>
          <w:szCs w:val="24"/>
          <w:lang w:val="es-ES"/>
        </w:rPr>
        <w:t xml:space="preserve"> ___________________</w:t>
      </w:r>
      <w:r w:rsidRPr="00594BEC">
        <w:rPr>
          <w:rFonts w:ascii="Arial" w:eastAsia="Times New Roman" w:hAnsi="Arial" w:cs="Arial"/>
          <w:sz w:val="24"/>
          <w:szCs w:val="24"/>
          <w:lang w:val="es-ES"/>
        </w:rPr>
        <w:t xml:space="preserve"> </w:t>
      </w:r>
    </w:p>
    <w:p w14:paraId="14B11BC3"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6982C07C" w14:textId="77777777" w:rsidR="00594BEC" w:rsidRPr="00594BEC" w:rsidRDefault="00594BEC" w:rsidP="00594BEC">
      <w:pPr>
        <w:spacing w:before="93" w:after="0" w:line="240" w:lineRule="auto"/>
        <w:ind w:left="880" w:hanging="720"/>
        <w:rPr>
          <w:rFonts w:ascii="Calibri" w:eastAsia="Times New Roman" w:hAnsi="Calibri" w:cs="Calibri"/>
          <w:lang w:val="es-ES"/>
        </w:rPr>
      </w:pPr>
      <w:r w:rsidRPr="00594BEC">
        <w:rPr>
          <w:rFonts w:ascii="Arial" w:eastAsia="Times New Roman" w:hAnsi="Arial" w:cs="Arial"/>
          <w:spacing w:val="-3"/>
          <w:sz w:val="24"/>
          <w:szCs w:val="24"/>
          <w:lang w:val="es-ES"/>
        </w:rPr>
        <w:t>4.</w:t>
      </w:r>
      <w:r w:rsidRPr="00594BEC">
        <w:rPr>
          <w:rFonts w:ascii="Times New Roman" w:eastAsia="Times New Roman" w:hAnsi="Times New Roman" w:cs="Times New Roman"/>
          <w:spacing w:val="-3"/>
          <w:sz w:val="14"/>
          <w:szCs w:val="14"/>
          <w:lang w:val="es-ES"/>
        </w:rPr>
        <w:t xml:space="preserve"> </w:t>
      </w:r>
      <w:r w:rsidRPr="00594BEC">
        <w:rPr>
          <w:rFonts w:ascii="Arial" w:eastAsia="Times New Roman" w:hAnsi="Arial" w:cs="Arial"/>
          <w:sz w:val="24"/>
          <w:szCs w:val="24"/>
          <w:lang w:val="es-ES"/>
        </w:rPr>
        <w:t>Con</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la</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 xml:space="preserve">carga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Sí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No</w:t>
      </w:r>
      <w:r w:rsidR="00982D5D">
        <w:rPr>
          <w:rFonts w:ascii="Arial" w:eastAsia="Times New Roman" w:hAnsi="Arial" w:cs="Arial"/>
          <w:sz w:val="24"/>
          <w:szCs w:val="24"/>
          <w:lang w:val="es-ES"/>
        </w:rPr>
        <w:t xml:space="preserve"> ____________________</w:t>
      </w:r>
      <w:r w:rsidRPr="00594BEC">
        <w:rPr>
          <w:rFonts w:ascii="Arial" w:eastAsia="Times New Roman" w:hAnsi="Arial" w:cs="Arial"/>
          <w:sz w:val="24"/>
          <w:szCs w:val="24"/>
          <w:lang w:val="es-ES"/>
        </w:rPr>
        <w:t xml:space="preserve"> </w:t>
      </w:r>
    </w:p>
    <w:p w14:paraId="581F3B2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412DF6ED" w14:textId="77777777" w:rsidR="00594BEC" w:rsidRPr="00594BEC" w:rsidRDefault="00594BEC" w:rsidP="00594BEC">
      <w:pPr>
        <w:spacing w:before="92" w:after="0" w:line="240" w:lineRule="auto"/>
        <w:ind w:left="880" w:hanging="720"/>
        <w:rPr>
          <w:rFonts w:ascii="Calibri" w:eastAsia="Times New Roman" w:hAnsi="Calibri" w:cs="Calibri"/>
          <w:lang w:val="es-ES"/>
        </w:rPr>
      </w:pPr>
      <w:r w:rsidRPr="00594BEC">
        <w:rPr>
          <w:rFonts w:ascii="Arial" w:eastAsia="Times New Roman" w:hAnsi="Arial" w:cs="Arial"/>
          <w:spacing w:val="-3"/>
          <w:sz w:val="24"/>
          <w:szCs w:val="24"/>
          <w:lang w:val="es-ES"/>
        </w:rPr>
        <w:t>5.</w:t>
      </w:r>
      <w:r w:rsidRPr="00594BEC">
        <w:rPr>
          <w:rFonts w:ascii="Times New Roman" w:eastAsia="Times New Roman" w:hAnsi="Times New Roman" w:cs="Times New Roman"/>
          <w:spacing w:val="-3"/>
          <w:sz w:val="14"/>
          <w:szCs w:val="14"/>
          <w:lang w:val="es-ES"/>
        </w:rPr>
        <w:t xml:space="preserve"> </w:t>
      </w:r>
      <w:r w:rsidRPr="00594BEC">
        <w:rPr>
          <w:rFonts w:ascii="Arial" w:eastAsia="Times New Roman" w:hAnsi="Arial" w:cs="Arial"/>
          <w:sz w:val="24"/>
          <w:szCs w:val="24"/>
          <w:lang w:val="es-ES"/>
        </w:rPr>
        <w:t>Acercarse a la carga</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entrega</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 xml:space="preserve">área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Sí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No</w:t>
      </w:r>
      <w:r w:rsidR="00982D5D">
        <w:rPr>
          <w:rFonts w:ascii="Arial" w:eastAsia="Times New Roman" w:hAnsi="Arial" w:cs="Arial"/>
          <w:sz w:val="24"/>
          <w:szCs w:val="24"/>
          <w:lang w:val="es-ES"/>
        </w:rPr>
        <w:t xml:space="preserve"> ____________________</w:t>
      </w:r>
      <w:r w:rsidRPr="00594BEC">
        <w:rPr>
          <w:rFonts w:ascii="Arial" w:eastAsia="Times New Roman" w:hAnsi="Arial" w:cs="Arial"/>
          <w:sz w:val="24"/>
          <w:szCs w:val="24"/>
          <w:lang w:val="es-ES"/>
        </w:rPr>
        <w:t xml:space="preserve"> </w:t>
      </w:r>
    </w:p>
    <w:p w14:paraId="1B66CA2D"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5166DF49" w14:textId="77777777" w:rsidR="00594BEC" w:rsidRPr="00594BEC" w:rsidRDefault="00594BEC" w:rsidP="00594BEC">
      <w:pPr>
        <w:spacing w:before="93" w:after="0" w:line="240" w:lineRule="auto"/>
        <w:ind w:left="880" w:hanging="720"/>
        <w:rPr>
          <w:rFonts w:ascii="Calibri" w:eastAsia="Times New Roman" w:hAnsi="Calibri" w:cs="Calibri"/>
          <w:lang w:val="es-ES"/>
        </w:rPr>
      </w:pPr>
      <w:r w:rsidRPr="00594BEC">
        <w:rPr>
          <w:rFonts w:ascii="Arial" w:eastAsia="Times New Roman" w:hAnsi="Arial" w:cs="Arial"/>
          <w:spacing w:val="-3"/>
          <w:sz w:val="24"/>
          <w:szCs w:val="24"/>
          <w:lang w:val="es-ES"/>
        </w:rPr>
        <w:t>6.</w:t>
      </w:r>
      <w:r w:rsidRPr="00594BEC">
        <w:rPr>
          <w:rFonts w:ascii="Times New Roman" w:eastAsia="Times New Roman" w:hAnsi="Times New Roman" w:cs="Times New Roman"/>
          <w:spacing w:val="-3"/>
          <w:sz w:val="14"/>
          <w:szCs w:val="14"/>
          <w:lang w:val="es-ES"/>
        </w:rPr>
        <w:t xml:space="preserve"> </w:t>
      </w:r>
      <w:r w:rsidRPr="00594BEC">
        <w:rPr>
          <w:rFonts w:ascii="Arial" w:eastAsia="Times New Roman" w:hAnsi="Arial" w:cs="Arial"/>
          <w:sz w:val="24"/>
          <w:szCs w:val="24"/>
          <w:lang w:val="es-ES"/>
        </w:rPr>
        <w:t>Colocación de la carga</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para</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 xml:space="preserve">entrega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Sí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No</w:t>
      </w:r>
      <w:r w:rsidR="00982D5D">
        <w:rPr>
          <w:rFonts w:ascii="Arial" w:eastAsia="Times New Roman" w:hAnsi="Arial" w:cs="Arial"/>
          <w:sz w:val="24"/>
          <w:szCs w:val="24"/>
          <w:lang w:val="es-ES"/>
        </w:rPr>
        <w:t xml:space="preserve"> ___________________</w:t>
      </w:r>
      <w:r w:rsidRPr="00594BEC">
        <w:rPr>
          <w:rFonts w:ascii="Arial" w:eastAsia="Times New Roman" w:hAnsi="Arial" w:cs="Arial"/>
          <w:sz w:val="24"/>
          <w:szCs w:val="24"/>
          <w:u w:val="single"/>
          <w:lang w:val="es-ES"/>
        </w:rPr>
        <w:t xml:space="preserve"> </w:t>
      </w:r>
    </w:p>
    <w:p w14:paraId="7290E389"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16"/>
          <w:szCs w:val="16"/>
          <w:lang w:val="es-ES"/>
        </w:rPr>
        <w:t> </w:t>
      </w:r>
    </w:p>
    <w:p w14:paraId="3B75EDD0" w14:textId="77777777" w:rsidR="00594BEC" w:rsidRPr="00594BEC" w:rsidRDefault="00594BEC" w:rsidP="00594BEC">
      <w:pPr>
        <w:spacing w:before="92" w:after="0" w:line="240" w:lineRule="auto"/>
        <w:ind w:left="880" w:hanging="720"/>
        <w:rPr>
          <w:rFonts w:ascii="Calibri" w:eastAsia="Times New Roman" w:hAnsi="Calibri" w:cs="Calibri"/>
          <w:lang w:val="es-ES"/>
        </w:rPr>
      </w:pPr>
      <w:r w:rsidRPr="00594BEC">
        <w:rPr>
          <w:rFonts w:ascii="Arial" w:eastAsia="Times New Roman" w:hAnsi="Arial" w:cs="Arial"/>
          <w:spacing w:val="-3"/>
          <w:sz w:val="24"/>
          <w:szCs w:val="24"/>
          <w:lang w:val="es-ES"/>
        </w:rPr>
        <w:t>7.</w:t>
      </w:r>
      <w:r w:rsidRPr="00594BEC">
        <w:rPr>
          <w:rFonts w:ascii="Times New Roman" w:eastAsia="Times New Roman" w:hAnsi="Times New Roman" w:cs="Times New Roman"/>
          <w:spacing w:val="-3"/>
          <w:sz w:val="14"/>
          <w:szCs w:val="14"/>
          <w:lang w:val="es-ES"/>
        </w:rPr>
        <w:t xml:space="preserve"> </w:t>
      </w:r>
      <w:r w:rsidRPr="00594BEC">
        <w:rPr>
          <w:rFonts w:ascii="Arial" w:eastAsia="Times New Roman" w:hAnsi="Arial" w:cs="Arial"/>
          <w:sz w:val="24"/>
          <w:szCs w:val="24"/>
          <w:lang w:val="es-ES"/>
        </w:rPr>
        <w:t>De desenganche</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la</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 xml:space="preserve">carga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Sí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No</w:t>
      </w:r>
      <w:r w:rsidR="00982D5D">
        <w:rPr>
          <w:rFonts w:ascii="Arial" w:eastAsia="Times New Roman" w:hAnsi="Arial" w:cs="Arial"/>
          <w:sz w:val="24"/>
          <w:szCs w:val="24"/>
          <w:lang w:val="es-ES"/>
        </w:rPr>
        <w:t xml:space="preserve"> ___________________</w:t>
      </w:r>
      <w:r w:rsidRPr="00594BEC">
        <w:rPr>
          <w:rFonts w:ascii="Arial" w:eastAsia="Times New Roman" w:hAnsi="Arial" w:cs="Arial"/>
          <w:sz w:val="24"/>
          <w:szCs w:val="24"/>
          <w:u w:val="single"/>
          <w:lang w:val="es-ES"/>
        </w:rPr>
        <w:t xml:space="preserve"> </w:t>
      </w:r>
    </w:p>
    <w:p w14:paraId="363125E5"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16879A29" w14:textId="77777777" w:rsidR="00594BEC" w:rsidRPr="00594BEC" w:rsidRDefault="00594BEC" w:rsidP="00594BEC">
      <w:pPr>
        <w:spacing w:before="93" w:after="0" w:line="240" w:lineRule="auto"/>
        <w:ind w:left="880" w:hanging="720"/>
        <w:rPr>
          <w:rFonts w:ascii="Calibri" w:eastAsia="Times New Roman" w:hAnsi="Calibri" w:cs="Calibri"/>
          <w:lang w:val="es-ES"/>
        </w:rPr>
      </w:pPr>
      <w:r w:rsidRPr="00594BEC">
        <w:rPr>
          <w:rFonts w:ascii="Arial" w:eastAsia="Times New Roman" w:hAnsi="Arial" w:cs="Arial"/>
          <w:spacing w:val="-3"/>
          <w:sz w:val="24"/>
          <w:szCs w:val="24"/>
          <w:lang w:val="es-ES"/>
        </w:rPr>
        <w:t>8.</w:t>
      </w:r>
      <w:r w:rsidRPr="00594BEC">
        <w:rPr>
          <w:rFonts w:ascii="Times New Roman" w:eastAsia="Times New Roman" w:hAnsi="Times New Roman" w:cs="Times New Roman"/>
          <w:spacing w:val="-3"/>
          <w:sz w:val="14"/>
          <w:szCs w:val="14"/>
          <w:lang w:val="es-ES"/>
        </w:rPr>
        <w:t xml:space="preserve"> </w:t>
      </w:r>
      <w:r w:rsidRPr="00594BEC">
        <w:rPr>
          <w:rFonts w:ascii="Arial" w:eastAsia="Times New Roman" w:hAnsi="Arial" w:cs="Arial"/>
          <w:sz w:val="24"/>
          <w:szCs w:val="24"/>
          <w:lang w:val="es-ES"/>
        </w:rPr>
        <w:t>Seguro</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 xml:space="preserve">parada </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Sí</w:t>
      </w:r>
      <w:r w:rsidR="00982D5D">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 No</w:t>
      </w:r>
      <w:r w:rsidR="00982D5D">
        <w:rPr>
          <w:rFonts w:ascii="Arial" w:eastAsia="Times New Roman" w:hAnsi="Arial" w:cs="Arial"/>
          <w:sz w:val="24"/>
          <w:szCs w:val="24"/>
          <w:lang w:val="es-ES"/>
        </w:rPr>
        <w:t xml:space="preserve"> ___________________</w:t>
      </w:r>
      <w:r w:rsidRPr="00594BEC">
        <w:rPr>
          <w:rFonts w:ascii="Arial" w:eastAsia="Times New Roman" w:hAnsi="Arial" w:cs="Arial"/>
          <w:sz w:val="24"/>
          <w:szCs w:val="24"/>
          <w:lang w:val="es-ES"/>
        </w:rPr>
        <w:t xml:space="preserve"> </w:t>
      </w:r>
    </w:p>
    <w:p w14:paraId="6B31D3CF"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71979FE3" w14:textId="77777777" w:rsidR="00982D5D" w:rsidRDefault="00982D5D" w:rsidP="00594BEC">
      <w:pPr>
        <w:spacing w:before="92" w:after="0" w:line="240" w:lineRule="auto"/>
        <w:ind w:left="160"/>
        <w:rPr>
          <w:rFonts w:ascii="Arial" w:eastAsia="Times New Roman" w:hAnsi="Arial" w:cs="Arial"/>
          <w:sz w:val="24"/>
          <w:szCs w:val="24"/>
          <w:lang w:val="es-ES"/>
        </w:rPr>
      </w:pPr>
    </w:p>
    <w:p w14:paraId="60DDB2B0" w14:textId="77777777" w:rsidR="00982D5D" w:rsidRDefault="00982D5D" w:rsidP="00594BEC">
      <w:pPr>
        <w:spacing w:before="92" w:after="0" w:line="240" w:lineRule="auto"/>
        <w:ind w:left="160"/>
        <w:rPr>
          <w:rFonts w:ascii="Arial" w:eastAsia="Times New Roman" w:hAnsi="Arial" w:cs="Arial"/>
          <w:sz w:val="24"/>
          <w:szCs w:val="24"/>
          <w:lang w:val="es-ES"/>
        </w:rPr>
      </w:pPr>
    </w:p>
    <w:p w14:paraId="341CE115" w14:textId="77777777" w:rsidR="00982D5D" w:rsidRDefault="00594BEC" w:rsidP="00982D5D">
      <w:pPr>
        <w:spacing w:before="92" w:after="240" w:line="240" w:lineRule="auto"/>
        <w:ind w:left="160"/>
        <w:rPr>
          <w:rFonts w:ascii="Arial" w:eastAsia="Times New Roman" w:hAnsi="Arial" w:cs="Arial"/>
          <w:sz w:val="24"/>
          <w:szCs w:val="24"/>
          <w:u w:val="single"/>
          <w:lang w:val="es-ES"/>
        </w:rPr>
      </w:pPr>
      <w:r w:rsidRPr="00594BEC">
        <w:rPr>
          <w:rFonts w:ascii="Arial" w:eastAsia="Times New Roman" w:hAnsi="Arial" w:cs="Arial"/>
          <w:sz w:val="24"/>
          <w:szCs w:val="24"/>
          <w:lang w:val="es-ES"/>
        </w:rPr>
        <w:t>Adicional</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Comentario:</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u w:val="single"/>
          <w:lang w:val="es-ES"/>
        </w:rPr>
        <w:t>                                                                                                                 </w:t>
      </w:r>
      <w:r w:rsidR="00982D5D">
        <w:rPr>
          <w:rFonts w:ascii="Arial" w:eastAsia="Times New Roman" w:hAnsi="Arial" w:cs="Arial"/>
          <w:sz w:val="24"/>
          <w:szCs w:val="24"/>
          <w:u w:val="single"/>
          <w:lang w:val="es-ES"/>
        </w:rPr>
        <w:t>_______________</w:t>
      </w:r>
    </w:p>
    <w:p w14:paraId="52F39F9F" w14:textId="77777777" w:rsidR="00982D5D" w:rsidRDefault="00982D5D" w:rsidP="00982D5D">
      <w:pPr>
        <w:spacing w:before="92" w:after="240" w:line="240" w:lineRule="auto"/>
        <w:ind w:left="160"/>
        <w:rPr>
          <w:rFonts w:ascii="Arial" w:eastAsia="Times New Roman" w:hAnsi="Arial" w:cs="Arial"/>
          <w:sz w:val="24"/>
          <w:szCs w:val="24"/>
          <w:u w:val="single"/>
          <w:lang w:val="es-ES"/>
        </w:rPr>
      </w:pPr>
      <w:r>
        <w:rPr>
          <w:rFonts w:ascii="Arial" w:eastAsia="Times New Roman" w:hAnsi="Arial" w:cs="Arial"/>
          <w:sz w:val="24"/>
          <w:szCs w:val="24"/>
          <w:u w:val="single"/>
          <w:lang w:val="es-ES"/>
        </w:rPr>
        <w:t>__________________________________________________________________________________</w:t>
      </w:r>
    </w:p>
    <w:p w14:paraId="673F6B0E" w14:textId="77777777" w:rsidR="00594BEC" w:rsidRPr="00594BEC" w:rsidRDefault="00982D5D" w:rsidP="00594BEC">
      <w:pPr>
        <w:spacing w:before="92" w:after="0" w:line="240" w:lineRule="auto"/>
        <w:ind w:left="160"/>
        <w:rPr>
          <w:rFonts w:ascii="Calibri" w:eastAsia="Times New Roman" w:hAnsi="Calibri" w:cs="Calibri"/>
          <w:lang w:val="es-ES"/>
        </w:rPr>
      </w:pPr>
      <w:r>
        <w:rPr>
          <w:rFonts w:ascii="Arial" w:eastAsia="Times New Roman" w:hAnsi="Arial" w:cs="Arial"/>
          <w:sz w:val="24"/>
          <w:szCs w:val="24"/>
          <w:u w:val="single"/>
          <w:lang w:val="es-ES"/>
        </w:rPr>
        <w:t>__________________________________________________________________________________</w:t>
      </w:r>
      <w:r w:rsidR="00594BEC" w:rsidRPr="00594BEC">
        <w:rPr>
          <w:rFonts w:ascii="Arial" w:eastAsia="Times New Roman" w:hAnsi="Arial" w:cs="Arial"/>
          <w:sz w:val="24"/>
          <w:szCs w:val="24"/>
          <w:u w:val="single"/>
          <w:lang w:val="es-ES"/>
        </w:rPr>
        <w:t xml:space="preserve"> </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395"/>
        <w:gridCol w:w="9465"/>
      </w:tblGrid>
      <w:tr w:rsidR="00594BEC" w:rsidRPr="006525DC" w14:paraId="61510BE1" w14:textId="77777777" w:rsidTr="00594BEC">
        <w:trPr>
          <w:gridAfter w:val="1"/>
          <w:tblCellSpacing w:w="0" w:type="dxa"/>
        </w:trPr>
        <w:tc>
          <w:tcPr>
            <w:tcW w:w="1395" w:type="dxa"/>
            <w:vAlign w:val="center"/>
            <w:hideMark/>
          </w:tcPr>
          <w:p w14:paraId="06FADF31" w14:textId="77777777" w:rsidR="00594BEC" w:rsidRPr="00594BEC" w:rsidRDefault="00594BEC" w:rsidP="00594BEC">
            <w:pPr>
              <w:spacing w:line="256" w:lineRule="auto"/>
              <w:rPr>
                <w:rFonts w:ascii="Calibri" w:eastAsia="Times New Roman" w:hAnsi="Calibri" w:cs="Calibri"/>
                <w:lang w:val="es-ES"/>
              </w:rPr>
            </w:pPr>
          </w:p>
        </w:tc>
      </w:tr>
      <w:tr w:rsidR="00594BEC" w:rsidRPr="00594BEC" w14:paraId="3EE4F493" w14:textId="77777777" w:rsidTr="00594BEC">
        <w:trPr>
          <w:tblCellSpacing w:w="0" w:type="dxa"/>
        </w:trPr>
        <w:tc>
          <w:tcPr>
            <w:tcW w:w="0" w:type="auto"/>
            <w:vAlign w:val="center"/>
            <w:hideMark/>
          </w:tcPr>
          <w:p w14:paraId="7D418F9A" w14:textId="77777777" w:rsidR="00594BEC" w:rsidRPr="00594BEC" w:rsidRDefault="00594BEC" w:rsidP="00594BEC">
            <w:pPr>
              <w:spacing w:line="256" w:lineRule="auto"/>
              <w:rPr>
                <w:rFonts w:ascii="Calibri" w:eastAsia="Times New Roman" w:hAnsi="Calibri" w:cs="Calibri"/>
                <w:sz w:val="20"/>
                <w:szCs w:val="20"/>
                <w:lang w:val="es-ES"/>
              </w:rPr>
            </w:pPr>
          </w:p>
        </w:tc>
        <w:tc>
          <w:tcPr>
            <w:tcW w:w="0" w:type="auto"/>
            <w:vAlign w:val="center"/>
            <w:hideMark/>
          </w:tcPr>
          <w:p w14:paraId="572EF11E" w14:textId="77777777" w:rsidR="00594BEC" w:rsidRPr="00594BEC" w:rsidRDefault="00594BEC" w:rsidP="00594BEC">
            <w:pPr>
              <w:spacing w:line="256" w:lineRule="auto"/>
              <w:rPr>
                <w:rFonts w:ascii="Times New Roman" w:eastAsia="Times New Roman" w:hAnsi="Times New Roman" w:cs="Times New Roman"/>
                <w:sz w:val="24"/>
                <w:szCs w:val="24"/>
              </w:rPr>
            </w:pPr>
            <w:r w:rsidRPr="00594BEC">
              <w:rPr>
                <w:rFonts w:ascii="Times New Roman" w:eastAsia="Times New Roman" w:hAnsi="Times New Roman" w:cs="Times New Roman"/>
                <w:noProof/>
                <w:sz w:val="24"/>
                <w:szCs w:val="24"/>
              </w:rPr>
              <mc:AlternateContent>
                <mc:Choice Requires="wps">
                  <w:drawing>
                    <wp:inline distT="0" distB="0" distL="0" distR="0" wp14:anchorId="3E9A6E5B" wp14:editId="4F7DA927">
                      <wp:extent cx="6010275" cy="19050"/>
                      <wp:effectExtent l="0" t="0" r="0" b="0"/>
                      <wp:docPr id="10" name="AutoShape 142"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10275"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B3EA88" id="AutoShape 142" o:spid="_x0000_s1026" alt="https://www.translatoruser.net/bvsandbox.aspx?&amp;dl=en&amp;from=en&amp;to=es&amp;bvrpx=1&amp;bvrpp=&amp;csId=acb162c8-4464-4d13-aa5e-9151373fe084&amp;usId=738caaa3-1d41-492a-8291-ef46877e5064" style="width:473.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" filled="f" stroked="f">
                      <o:lock v:ext="edit" aspectratio="t"/>
                      <w10:anchorlock/>
                    </v:rect>
                  </w:pict>
                </mc:Fallback>
              </mc:AlternateContent>
            </w:r>
          </w:p>
        </w:tc>
      </w:tr>
    </w:tbl>
    <w:p w14:paraId="70877BB9" w14:textId="77777777" w:rsidR="00594BEC" w:rsidRPr="00594BEC" w:rsidRDefault="00594BEC" w:rsidP="00982D5D">
      <w:pPr>
        <w:spacing w:before="9" w:after="0" w:line="240" w:lineRule="auto"/>
        <w:rPr>
          <w:rFonts w:ascii="Calibri" w:eastAsia="Times New Roman" w:hAnsi="Calibri" w:cs="Calibri"/>
        </w:rPr>
      </w:pPr>
      <w:r w:rsidRPr="00594BEC">
        <w:rPr>
          <w:rFonts w:ascii="Calibri" w:eastAsia="Times New Roman" w:hAnsi="Calibri" w:cs="Calibri"/>
        </w:rPr>
        <w:br w:type="textWrapping" w:clear="all"/>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425"/>
        <w:gridCol w:w="9360"/>
      </w:tblGrid>
      <w:tr w:rsidR="00594BEC" w:rsidRPr="00594BEC" w14:paraId="27EE6884" w14:textId="77777777" w:rsidTr="00594BEC">
        <w:trPr>
          <w:gridAfter w:val="1"/>
          <w:tblCellSpacing w:w="0" w:type="dxa"/>
        </w:trPr>
        <w:tc>
          <w:tcPr>
            <w:tcW w:w="1425" w:type="dxa"/>
            <w:vAlign w:val="center"/>
            <w:hideMark/>
          </w:tcPr>
          <w:p w14:paraId="18A25D9F" w14:textId="77777777" w:rsidR="00594BEC" w:rsidRPr="00594BEC" w:rsidRDefault="00594BEC" w:rsidP="00594BEC">
            <w:pPr>
              <w:spacing w:line="256" w:lineRule="auto"/>
              <w:rPr>
                <w:rFonts w:ascii="Calibri" w:eastAsia="Times New Roman" w:hAnsi="Calibri" w:cs="Calibri"/>
              </w:rPr>
            </w:pPr>
          </w:p>
        </w:tc>
      </w:tr>
      <w:tr w:rsidR="00594BEC" w:rsidRPr="00594BEC" w14:paraId="7760F67C" w14:textId="77777777" w:rsidTr="00594BEC">
        <w:trPr>
          <w:tblCellSpacing w:w="0" w:type="dxa"/>
        </w:trPr>
        <w:tc>
          <w:tcPr>
            <w:tcW w:w="0" w:type="auto"/>
            <w:vAlign w:val="center"/>
            <w:hideMark/>
          </w:tcPr>
          <w:p w14:paraId="002C5BEF" w14:textId="77777777" w:rsidR="00594BEC" w:rsidRPr="00594BEC" w:rsidRDefault="00594BEC" w:rsidP="00594BEC">
            <w:pPr>
              <w:spacing w:line="256" w:lineRule="auto"/>
              <w:rPr>
                <w:rFonts w:ascii="Calibri" w:eastAsia="Times New Roman" w:hAnsi="Calibri" w:cs="Calibri"/>
                <w:sz w:val="20"/>
                <w:szCs w:val="20"/>
              </w:rPr>
            </w:pPr>
          </w:p>
        </w:tc>
        <w:tc>
          <w:tcPr>
            <w:tcW w:w="0" w:type="auto"/>
            <w:vAlign w:val="center"/>
            <w:hideMark/>
          </w:tcPr>
          <w:p w14:paraId="40CF9A58" w14:textId="77777777" w:rsidR="00594BEC" w:rsidRPr="00594BEC" w:rsidRDefault="00594BEC" w:rsidP="00594BEC">
            <w:pPr>
              <w:spacing w:line="256" w:lineRule="auto"/>
              <w:rPr>
                <w:rFonts w:ascii="Times New Roman" w:eastAsia="Times New Roman" w:hAnsi="Times New Roman" w:cs="Times New Roman"/>
                <w:sz w:val="24"/>
                <w:szCs w:val="24"/>
              </w:rPr>
            </w:pPr>
            <w:r w:rsidRPr="00594BEC">
              <w:rPr>
                <w:rFonts w:ascii="Times New Roman" w:eastAsia="Times New Roman" w:hAnsi="Times New Roman" w:cs="Times New Roman"/>
                <w:noProof/>
                <w:sz w:val="24"/>
                <w:szCs w:val="24"/>
              </w:rPr>
              <mc:AlternateContent>
                <mc:Choice Requires="wps">
                  <w:drawing>
                    <wp:inline distT="0" distB="0" distL="0" distR="0" wp14:anchorId="45886D47" wp14:editId="53983EAE">
                      <wp:extent cx="5943600" cy="19050"/>
                      <wp:effectExtent l="0" t="0" r="0" b="0"/>
                      <wp:docPr id="9" name="AutoShape 143"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360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FD45AD" id="AutoShape 143" o:spid="_x0000_s1026" alt="https://www.translatoruser.net/bvsandbox.aspx?&amp;dl=en&amp;from=en&amp;to=es&amp;bvrpx=1&amp;bvrpp=&amp;csId=acb162c8-4464-4d13-aa5e-9151373fe084&amp;usId=738caaa3-1d41-492a-8291-ef46877e5064"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" filled="f" stroked="f">
                      <o:lock v:ext="edit" aspectratio="t"/>
                      <w10:anchorlock/>
                    </v:rect>
                  </w:pict>
                </mc:Fallback>
              </mc:AlternateContent>
            </w:r>
          </w:p>
        </w:tc>
      </w:tr>
    </w:tbl>
    <w:p w14:paraId="5DDCFD70" w14:textId="77777777" w:rsidR="00594BEC" w:rsidRPr="00594BEC" w:rsidRDefault="00594BEC" w:rsidP="00594BEC">
      <w:pPr>
        <w:spacing w:after="0" w:line="240" w:lineRule="auto"/>
        <w:rPr>
          <w:rFonts w:ascii="Calibri" w:eastAsia="Times New Roman" w:hAnsi="Calibri" w:cs="Calibri"/>
        </w:rPr>
      </w:pPr>
      <w:r w:rsidRPr="00594BEC">
        <w:rPr>
          <w:rFonts w:ascii="Calibri" w:eastAsia="Times New Roman" w:hAnsi="Calibri" w:cs="Calibri"/>
        </w:rPr>
        <w:br w:type="textWrapping" w:clear="all"/>
      </w:r>
    </w:p>
    <w:p w14:paraId="01F39E6A" w14:textId="77777777" w:rsidR="00594BEC" w:rsidRPr="00594BEC" w:rsidRDefault="00594BEC" w:rsidP="00594BEC">
      <w:pPr>
        <w:spacing w:after="0" w:line="240" w:lineRule="auto"/>
        <w:rPr>
          <w:rFonts w:ascii="Calibri" w:eastAsia="Times New Roman" w:hAnsi="Calibri" w:cs="Calibri"/>
        </w:rPr>
      </w:pPr>
      <w:r w:rsidRPr="00594BEC">
        <w:rPr>
          <w:rFonts w:ascii="Arial" w:eastAsia="Times New Roman" w:hAnsi="Arial" w:cs="Arial"/>
          <w:sz w:val="20"/>
          <w:szCs w:val="20"/>
        </w:rPr>
        <w:t> </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425"/>
        <w:gridCol w:w="9375"/>
      </w:tblGrid>
      <w:tr w:rsidR="00594BEC" w:rsidRPr="00594BEC" w14:paraId="76190151" w14:textId="77777777" w:rsidTr="00594BEC">
        <w:trPr>
          <w:gridAfter w:val="1"/>
          <w:tblCellSpacing w:w="0" w:type="dxa"/>
        </w:trPr>
        <w:tc>
          <w:tcPr>
            <w:tcW w:w="1425" w:type="dxa"/>
            <w:vAlign w:val="center"/>
            <w:hideMark/>
          </w:tcPr>
          <w:p w14:paraId="7A10EB1F" w14:textId="77777777" w:rsidR="00594BEC" w:rsidRPr="00594BEC" w:rsidRDefault="00594BEC" w:rsidP="00594BEC">
            <w:pPr>
              <w:spacing w:line="256" w:lineRule="auto"/>
              <w:rPr>
                <w:rFonts w:ascii="Calibri" w:eastAsia="Times New Roman" w:hAnsi="Calibri" w:cs="Calibri"/>
              </w:rPr>
            </w:pPr>
          </w:p>
        </w:tc>
      </w:tr>
      <w:tr w:rsidR="00594BEC" w:rsidRPr="00594BEC" w14:paraId="262AFDB7" w14:textId="77777777" w:rsidTr="00594BEC">
        <w:trPr>
          <w:tblCellSpacing w:w="0" w:type="dxa"/>
        </w:trPr>
        <w:tc>
          <w:tcPr>
            <w:tcW w:w="0" w:type="auto"/>
            <w:vAlign w:val="center"/>
            <w:hideMark/>
          </w:tcPr>
          <w:p w14:paraId="38547756" w14:textId="77777777" w:rsidR="00594BEC" w:rsidRPr="00594BEC" w:rsidRDefault="00594BEC" w:rsidP="00594BEC">
            <w:pPr>
              <w:spacing w:line="256" w:lineRule="auto"/>
              <w:rPr>
                <w:rFonts w:ascii="Calibri" w:eastAsia="Times New Roman" w:hAnsi="Calibri" w:cs="Calibri"/>
                <w:sz w:val="20"/>
                <w:szCs w:val="20"/>
              </w:rPr>
            </w:pPr>
          </w:p>
        </w:tc>
        <w:tc>
          <w:tcPr>
            <w:tcW w:w="0" w:type="auto"/>
            <w:vAlign w:val="center"/>
            <w:hideMark/>
          </w:tcPr>
          <w:p w14:paraId="1B730246" w14:textId="77777777" w:rsidR="00594BEC" w:rsidRPr="00594BEC" w:rsidRDefault="00594BEC" w:rsidP="00594BEC">
            <w:pPr>
              <w:spacing w:line="256" w:lineRule="auto"/>
              <w:rPr>
                <w:rFonts w:ascii="Times New Roman" w:eastAsia="Times New Roman" w:hAnsi="Times New Roman" w:cs="Times New Roman"/>
                <w:sz w:val="24"/>
                <w:szCs w:val="24"/>
              </w:rPr>
            </w:pPr>
            <w:r w:rsidRPr="00594BEC">
              <w:rPr>
                <w:rFonts w:ascii="Times New Roman" w:eastAsia="Times New Roman" w:hAnsi="Times New Roman" w:cs="Times New Roman"/>
                <w:noProof/>
                <w:sz w:val="24"/>
                <w:szCs w:val="24"/>
              </w:rPr>
              <mc:AlternateContent>
                <mc:Choice Requires="wps">
                  <w:drawing>
                    <wp:inline distT="0" distB="0" distL="0" distR="0" wp14:anchorId="1DD51CEE" wp14:editId="32AAFE30">
                      <wp:extent cx="5953125" cy="19050"/>
                      <wp:effectExtent l="0" t="0" r="0" b="0"/>
                      <wp:docPr id="8" name="AutoShape 144" descr="https://www.translatoruser.net/bvsandbox.aspx?&amp;dl=en&amp;from=en&amp;to=es&amp;bvrpx=1&amp;bvrpp=&amp;csId=acb162c8-4464-4d13-aa5e-9151373fe084&amp;usId=738caaa3-1d41-492a-8291-ef46877e50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53125"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67F596" id="AutoShape 144" o:spid="_x0000_s1026" alt="https://www.translatoruser.net/bvsandbox.aspx?&amp;dl=en&amp;from=en&amp;to=es&amp;bvrpx=1&amp;bvrpp=&amp;csId=acb162c8-4464-4d13-aa5e-9151373fe084&amp;usId=738caaa3-1d41-492a-8291-ef46877e5064" style="width:468.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" filled="f" stroked="f">
                      <o:lock v:ext="edit" aspectratio="t"/>
                      <w10:anchorlock/>
                    </v:rect>
                  </w:pict>
                </mc:Fallback>
              </mc:AlternateContent>
            </w:r>
          </w:p>
        </w:tc>
      </w:tr>
    </w:tbl>
    <w:p w14:paraId="5A54177E" w14:textId="77777777" w:rsidR="00594BEC" w:rsidRPr="00594BEC" w:rsidRDefault="00982D5D" w:rsidP="00982D5D">
      <w:pPr>
        <w:spacing w:before="8" w:after="0" w:line="240" w:lineRule="auto"/>
        <w:rPr>
          <w:rFonts w:ascii="Calibri" w:eastAsia="Times New Roman" w:hAnsi="Calibri" w:cs="Calibri"/>
          <w:lang w:val="es-ES"/>
        </w:rPr>
      </w:pPr>
      <w:r w:rsidRPr="00982D5D">
        <w:rPr>
          <w:rFonts w:ascii="Calibri" w:eastAsia="Times New Roman" w:hAnsi="Calibri" w:cs="Calibri"/>
          <w:lang w:val="es-ES"/>
        </w:rPr>
        <w:t>_________________________________________                                                                                 _______________________</w:t>
      </w:r>
      <w:r w:rsidR="00594BEC" w:rsidRPr="00982D5D">
        <w:rPr>
          <w:rFonts w:ascii="Calibri" w:eastAsia="Times New Roman" w:hAnsi="Calibri" w:cs="Calibri"/>
          <w:lang w:val="es-ES"/>
        </w:rPr>
        <w:br w:type="textWrapping" w:clear="all"/>
      </w:r>
      <w:r w:rsidR="00594BEC" w:rsidRPr="00594BEC">
        <w:rPr>
          <w:rFonts w:ascii="Arial" w:eastAsia="Times New Roman" w:hAnsi="Arial" w:cs="Arial"/>
          <w:sz w:val="20"/>
          <w:szCs w:val="20"/>
          <w:lang w:val="es-ES"/>
        </w:rPr>
        <w:t> </w:t>
      </w:r>
      <w:r w:rsidR="00594BEC" w:rsidRPr="00594BEC">
        <w:rPr>
          <w:rFonts w:ascii="Arial" w:eastAsia="Times New Roman" w:hAnsi="Arial" w:cs="Arial"/>
          <w:lang w:val="es-ES"/>
        </w:rPr>
        <w:t>Instructor</w:t>
      </w:r>
      <w:r w:rsidR="00594BEC" w:rsidRPr="00594BEC">
        <w:rPr>
          <w:rFonts w:ascii="Arial" w:eastAsia="Times New Roman" w:hAnsi="Arial" w:cs="Arial"/>
          <w:spacing w:val="-2"/>
          <w:lang w:val="es-ES"/>
        </w:rPr>
        <w:t xml:space="preserve"> </w:t>
      </w:r>
      <w:r w:rsidR="00594BEC" w:rsidRPr="00594BEC">
        <w:rPr>
          <w:rFonts w:ascii="Arial" w:eastAsia="Times New Roman" w:hAnsi="Arial" w:cs="Arial"/>
          <w:lang w:val="es-ES"/>
        </w:rPr>
        <w:t>firma</w:t>
      </w:r>
      <w:r>
        <w:rPr>
          <w:rFonts w:ascii="Arial" w:eastAsia="Times New Roman" w:hAnsi="Arial" w:cs="Arial"/>
          <w:lang w:val="es-ES"/>
        </w:rPr>
        <w:t xml:space="preserve">                                                                                                                       F</w:t>
      </w:r>
      <w:r w:rsidR="00594BEC" w:rsidRPr="00594BEC">
        <w:rPr>
          <w:rFonts w:ascii="Arial" w:eastAsia="Times New Roman" w:hAnsi="Arial" w:cs="Arial"/>
          <w:lang w:val="es-ES"/>
        </w:rPr>
        <w:t>echa:</w:t>
      </w:r>
    </w:p>
    <w:p w14:paraId="67161796" w14:textId="77777777" w:rsidR="00594BEC" w:rsidRPr="00594BEC" w:rsidRDefault="00594BEC" w:rsidP="00594BEC">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t> </w:t>
      </w:r>
    </w:p>
    <w:p w14:paraId="5593B506" w14:textId="77777777" w:rsidR="00594BEC" w:rsidRDefault="00594BEC" w:rsidP="00594BEC">
      <w:pPr>
        <w:spacing w:after="0" w:line="252" w:lineRule="atLeast"/>
        <w:ind w:left="1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0255E048" w14:textId="77777777" w:rsidR="00594BEC" w:rsidRPr="00594BEC" w:rsidRDefault="00594BEC" w:rsidP="00982D5D">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lastRenderedPageBreak/>
        <w:t> </w:t>
      </w:r>
      <w:r w:rsidR="00982D5D">
        <w:rPr>
          <w:rFonts w:ascii="Arial" w:eastAsia="Times New Roman" w:hAnsi="Arial" w:cs="Arial"/>
          <w:sz w:val="24"/>
          <w:szCs w:val="24"/>
          <w:lang w:val="es-ES"/>
        </w:rPr>
        <w:t xml:space="preserve">                                  </w:t>
      </w:r>
      <w:r w:rsidRPr="00594BEC">
        <w:rPr>
          <w:rFonts w:ascii="Arial" w:eastAsia="Times New Roman" w:hAnsi="Arial" w:cs="Arial"/>
          <w:b/>
          <w:bCs/>
          <w:sz w:val="36"/>
          <w:szCs w:val="36"/>
          <w:lang w:val="es-ES"/>
        </w:rPr>
        <w:t>EQUIPO DE PROTECCIÓN PERSONAL</w:t>
      </w:r>
    </w:p>
    <w:p w14:paraId="3389CD4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4895BDB8"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339C15E9" w14:textId="77777777" w:rsidR="00594BEC" w:rsidRPr="00594BEC" w:rsidRDefault="00594BEC" w:rsidP="00594BEC">
      <w:pPr>
        <w:spacing w:before="89"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06014BDD" w14:textId="49B7D206" w:rsidR="00594BEC" w:rsidRPr="00594BEC" w:rsidRDefault="00594BEC" w:rsidP="00594BEC">
      <w:pPr>
        <w:spacing w:before="278" w:after="0" w:line="240" w:lineRule="auto"/>
        <w:ind w:left="100" w:right="117"/>
        <w:rPr>
          <w:rFonts w:ascii="Calibri" w:eastAsia="Times New Roman" w:hAnsi="Calibri" w:cs="Calibri"/>
          <w:lang w:val="es-ES"/>
        </w:rPr>
      </w:pPr>
      <w:r w:rsidRPr="00594BEC">
        <w:rPr>
          <w:rFonts w:ascii="Arial" w:eastAsia="Times New Roman" w:hAnsi="Arial" w:cs="Arial"/>
          <w:sz w:val="24"/>
          <w:szCs w:val="24"/>
          <w:lang w:val="es-ES"/>
        </w:rPr>
        <w:t xml:space="preserve">Para que el uso de la empresa correspondiente aprobado equipo de protección personal dondequiera </w:t>
      </w:r>
      <w:r w:rsidR="00982D5D" w:rsidRPr="00594BEC">
        <w:rPr>
          <w:rFonts w:ascii="Arial" w:eastAsia="Times New Roman" w:hAnsi="Arial" w:cs="Arial"/>
          <w:sz w:val="24"/>
          <w:szCs w:val="24"/>
          <w:lang w:val="es-ES"/>
        </w:rPr>
        <w:t>que,</w:t>
      </w:r>
      <w:r w:rsidRPr="00594BEC">
        <w:rPr>
          <w:rFonts w:ascii="Arial" w:eastAsia="Times New Roman" w:hAnsi="Arial" w:cs="Arial"/>
          <w:sz w:val="24"/>
          <w:szCs w:val="24"/>
          <w:lang w:val="es-ES"/>
        </w:rPr>
        <w:t xml:space="preserve"> y siempre que exista un potencial de exposición, ya sea real o supuesta, a condiciones de trabajo peligrosas o cuando exista una condición peligrosa y la necesidad está indicada para </w:t>
      </w:r>
      <w:r w:rsidR="00260769">
        <w:rPr>
          <w:rFonts w:ascii="Arial" w:eastAsia="Times New Roman" w:hAnsi="Arial" w:cs="Arial"/>
          <w:sz w:val="24"/>
          <w:szCs w:val="24"/>
          <w:lang w:val="es-ES"/>
        </w:rPr>
        <w:t>utilizar</w:t>
      </w:r>
      <w:r w:rsidRPr="00594BEC">
        <w:rPr>
          <w:rFonts w:ascii="Arial" w:eastAsia="Times New Roman" w:hAnsi="Arial" w:cs="Arial"/>
          <w:sz w:val="24"/>
          <w:szCs w:val="24"/>
          <w:lang w:val="es-ES"/>
        </w:rPr>
        <w:t xml:space="preserve"> estos equipos para reducir adecuadamente los riesgos a su personal, visitantes o subcontratistas.</w:t>
      </w:r>
    </w:p>
    <w:p w14:paraId="7AC803F2"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64C50A0"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18BDF1C1" w14:textId="77777777" w:rsidR="00594BEC" w:rsidRPr="00594BEC" w:rsidRDefault="00594BEC" w:rsidP="00594BEC">
      <w:pPr>
        <w:spacing w:before="276"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Este procedimiento se aplica a todas las divisiones de la empresa, en construcción y proyectos de mantenimiento.</w:t>
      </w:r>
    </w:p>
    <w:p w14:paraId="49F0349B"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F1F00B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Referencias</w:t>
      </w:r>
    </w:p>
    <w:p w14:paraId="036A4CBD" w14:textId="77777777"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OSHA 29 CFR 1926 y 1910</w:t>
      </w:r>
    </w:p>
    <w:p w14:paraId="200E983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Normas ANSI actuales aplicables</w:t>
      </w:r>
    </w:p>
    <w:p w14:paraId="6AF37B75"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9D417C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w:t>
      </w:r>
    </w:p>
    <w:p w14:paraId="78A16397" w14:textId="6895E519" w:rsidR="00594BEC" w:rsidRPr="00594BEC" w:rsidRDefault="00594BEC" w:rsidP="00594BEC">
      <w:pPr>
        <w:spacing w:before="278"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La empresa reserva el derecho de seleccionar y aprobar todo el equipo protector personal para ser publicado y utilizado por sus empleados, visitantes o subcontratistas, y se </w:t>
      </w:r>
      <w:r w:rsidR="00260769">
        <w:rPr>
          <w:rFonts w:ascii="Arial" w:eastAsia="Times New Roman" w:hAnsi="Arial" w:cs="Arial"/>
          <w:sz w:val="24"/>
          <w:szCs w:val="24"/>
          <w:lang w:val="es-ES"/>
        </w:rPr>
        <w:t>permitirán solamente estos equipos establecidos o aprobados</w:t>
      </w:r>
      <w:r w:rsidRPr="00594BEC">
        <w:rPr>
          <w:rFonts w:ascii="Arial" w:eastAsia="Times New Roman" w:hAnsi="Arial" w:cs="Arial"/>
          <w:sz w:val="24"/>
          <w:szCs w:val="24"/>
          <w:lang w:val="es-ES"/>
        </w:rPr>
        <w:t xml:space="preserve"> en sus sitios de trabajo. Incumplimiento de este procedimiento resultará en acción disciplinaria hasta e incluyendo terminación.</w:t>
      </w:r>
    </w:p>
    <w:p w14:paraId="6276956F"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A4FADA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Ropa de trabajo personal</w:t>
      </w:r>
    </w:p>
    <w:p w14:paraId="5DC5897A"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7E37F4F1" w14:textId="0E560C89" w:rsidR="00594BEC" w:rsidRPr="00594BEC" w:rsidRDefault="00594BEC" w:rsidP="00594BEC">
      <w:pPr>
        <w:spacing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xml:space="preserve">La ropa de trabajo mínimo que es aceptable para todos los empleados es pantalones </w:t>
      </w:r>
      <w:r w:rsidR="00982D5D" w:rsidRPr="00594BEC">
        <w:rPr>
          <w:rFonts w:ascii="Arial" w:eastAsia="Times New Roman" w:hAnsi="Arial" w:cs="Arial"/>
          <w:spacing w:val="1"/>
          <w:sz w:val="24"/>
          <w:szCs w:val="24"/>
          <w:lang w:val="es-ES"/>
        </w:rPr>
        <w:t>largos,</w:t>
      </w:r>
      <w:r w:rsidRPr="00594BEC">
        <w:rPr>
          <w:rFonts w:ascii="Arial" w:eastAsia="Times New Roman" w:hAnsi="Arial" w:cs="Arial"/>
          <w:sz w:val="24"/>
          <w:szCs w:val="24"/>
          <w:lang w:val="es-ES"/>
        </w:rPr>
        <w:t xml:space="preserve"> zapatos de buen trabajo o botas y una camisa que cubre los hombros de los trabajadores por completo y proporciona una protección adecuada contra estos riesgos como salpicaduras </w:t>
      </w:r>
      <w:r w:rsidR="00260769">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 xml:space="preserve">concreto, abrasiones a la piel, derrames de aceite o grasa y escoria de soldadura o corte. Tipo tank top o camisetas sin mangas pueden ser </w:t>
      </w:r>
      <w:r w:rsidR="00260769">
        <w:rPr>
          <w:rFonts w:ascii="Arial" w:eastAsia="Times New Roman" w:hAnsi="Arial" w:cs="Arial"/>
          <w:sz w:val="24"/>
          <w:szCs w:val="24"/>
          <w:lang w:val="es-ES"/>
        </w:rPr>
        <w:t>permitidas en algún otro tipo de proyectos, con un mínimo de 4 pulgadas de mangas requeridas</w:t>
      </w:r>
      <w:r w:rsidRPr="00594BEC">
        <w:rPr>
          <w:rFonts w:ascii="Arial" w:eastAsia="Times New Roman" w:hAnsi="Arial" w:cs="Arial"/>
          <w:sz w:val="24"/>
          <w:szCs w:val="24"/>
          <w:lang w:val="es-ES"/>
        </w:rPr>
        <w:t>.</w:t>
      </w:r>
    </w:p>
    <w:p w14:paraId="43BCC9C5"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lang w:val="es-ES"/>
        </w:rPr>
        <w:t> </w:t>
      </w:r>
    </w:p>
    <w:p w14:paraId="3C956D19" w14:textId="6A47F13F" w:rsidR="00594BEC" w:rsidRPr="00594BEC" w:rsidRDefault="00594BEC" w:rsidP="00594BEC">
      <w:pPr>
        <w:spacing w:after="0" w:line="240" w:lineRule="auto"/>
        <w:ind w:left="100" w:right="112"/>
        <w:rPr>
          <w:rFonts w:ascii="Calibri" w:eastAsia="Times New Roman" w:hAnsi="Calibri" w:cs="Calibri"/>
          <w:lang w:val="es-ES"/>
        </w:rPr>
      </w:pPr>
      <w:r w:rsidRPr="00594BEC">
        <w:rPr>
          <w:rFonts w:ascii="Arial" w:eastAsia="Times New Roman" w:hAnsi="Arial" w:cs="Arial"/>
          <w:sz w:val="24"/>
          <w:szCs w:val="24"/>
          <w:lang w:val="es-ES"/>
        </w:rPr>
        <w:t xml:space="preserve">Los soldadores deben ser advertidos contra usar cualquier tipo de ropa altamente inflamable, tales como poliésteres, </w:t>
      </w:r>
      <w:r w:rsidR="00260769">
        <w:rPr>
          <w:rFonts w:ascii="Arial" w:eastAsia="Times New Roman" w:hAnsi="Arial" w:cs="Arial"/>
          <w:sz w:val="24"/>
          <w:szCs w:val="24"/>
          <w:lang w:val="es-ES"/>
        </w:rPr>
        <w:t>doble-knit, etcétera</w:t>
      </w:r>
      <w:r w:rsidRPr="00594BEC">
        <w:rPr>
          <w:rFonts w:ascii="Arial" w:eastAsia="Times New Roman" w:hAnsi="Arial" w:cs="Arial"/>
          <w:sz w:val="24"/>
          <w:szCs w:val="24"/>
          <w:lang w:val="es-ES"/>
        </w:rPr>
        <w:t>. Algodón</w:t>
      </w:r>
      <w:r w:rsidR="00260769">
        <w:rPr>
          <w:rFonts w:ascii="Arial" w:eastAsia="Times New Roman" w:hAnsi="Arial" w:cs="Arial"/>
          <w:sz w:val="24"/>
          <w:szCs w:val="24"/>
          <w:lang w:val="es-ES"/>
        </w:rPr>
        <w:t>,</w:t>
      </w:r>
      <w:r w:rsidRPr="00594BEC">
        <w:rPr>
          <w:rFonts w:ascii="Arial" w:eastAsia="Times New Roman" w:hAnsi="Arial" w:cs="Arial"/>
          <w:sz w:val="24"/>
          <w:szCs w:val="24"/>
          <w:lang w:val="es-ES"/>
        </w:rPr>
        <w:t xml:space="preserve"> lana y especialmente tratado son dos fibras naturales que son resistentes al fuego y confortables. Material resistente al calor, como el cuero, se utiliza para proteger contra el calor seco, las llamas y </w:t>
      </w:r>
      <w:r w:rsidR="0073398C">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 xml:space="preserve">material fundido. Ropa resistente al fuego también protege de la temperatura de trabajo alta y </w:t>
      </w:r>
      <w:r w:rsidR="00260769">
        <w:rPr>
          <w:rFonts w:ascii="Arial" w:eastAsia="Times New Roman" w:hAnsi="Arial" w:cs="Arial"/>
          <w:sz w:val="24"/>
          <w:szCs w:val="24"/>
          <w:lang w:val="es-ES"/>
        </w:rPr>
        <w:t>operaciones eléctricas</w:t>
      </w:r>
      <w:r w:rsidRPr="00594BEC">
        <w:rPr>
          <w:rFonts w:ascii="Arial" w:eastAsia="Times New Roman" w:hAnsi="Arial" w:cs="Arial"/>
          <w:sz w:val="24"/>
          <w:szCs w:val="24"/>
          <w:lang w:val="es-ES"/>
        </w:rPr>
        <w:t>.</w:t>
      </w:r>
    </w:p>
    <w:p w14:paraId="4B872C73" w14:textId="77777777" w:rsidR="00594BEC" w:rsidRPr="00594BEC" w:rsidRDefault="00594BEC" w:rsidP="00594BEC">
      <w:pPr>
        <w:spacing w:after="0" w:line="252" w:lineRule="atLeast"/>
        <w:ind w:left="120"/>
        <w:rPr>
          <w:rFonts w:ascii="Calibri" w:eastAsia="Times New Roman" w:hAnsi="Calibri" w:cs="Calibri"/>
          <w:lang w:val="es-ES"/>
        </w:rPr>
      </w:pPr>
      <w:r w:rsidRPr="00594BEC">
        <w:rPr>
          <w:rFonts w:ascii="Arial" w:eastAsia="Times New Roman" w:hAnsi="Arial" w:cs="Arial"/>
          <w:sz w:val="24"/>
          <w:szCs w:val="24"/>
          <w:lang w:val="es-ES"/>
        </w:rPr>
        <w:t> </w:t>
      </w:r>
    </w:p>
    <w:p w14:paraId="1BC125D9" w14:textId="4B9830CE" w:rsidR="00594BEC" w:rsidRPr="00594BEC" w:rsidRDefault="00594BEC" w:rsidP="008F4CDE">
      <w:pPr>
        <w:spacing w:after="0" w:line="240" w:lineRule="auto"/>
        <w:rPr>
          <w:rFonts w:ascii="Calibri" w:eastAsia="Times New Roman" w:hAnsi="Calibri" w:cs="Calibri"/>
          <w:lang w:val="es-ES"/>
        </w:rPr>
      </w:pPr>
      <w:r w:rsidRPr="00594BEC">
        <w:rPr>
          <w:rFonts w:ascii="Arial" w:eastAsia="Times New Roman" w:hAnsi="Arial" w:cs="Arial"/>
          <w:lang w:val="es-ES"/>
        </w:rPr>
        <w:t> </w:t>
      </w:r>
      <w:r w:rsidRPr="00594BEC">
        <w:rPr>
          <w:rFonts w:ascii="Arial" w:eastAsia="Times New Roman" w:hAnsi="Arial" w:cs="Arial"/>
          <w:sz w:val="24"/>
          <w:szCs w:val="24"/>
          <w:lang w:val="es-ES"/>
        </w:rPr>
        <w:t xml:space="preserve">En su mayor parte, </w:t>
      </w:r>
      <w:r w:rsidR="00260769">
        <w:rPr>
          <w:rFonts w:ascii="Arial" w:eastAsia="Times New Roman" w:hAnsi="Arial" w:cs="Arial"/>
          <w:sz w:val="24"/>
          <w:szCs w:val="24"/>
          <w:lang w:val="es-ES"/>
        </w:rPr>
        <w:t>los trabajadores de la construcción deben usar ropa que es razonablemente cómoda</w:t>
      </w:r>
      <w:r w:rsidRPr="00594BEC">
        <w:rPr>
          <w:rFonts w:ascii="Arial" w:eastAsia="Times New Roman" w:hAnsi="Arial" w:cs="Arial"/>
          <w:sz w:val="24"/>
          <w:szCs w:val="24"/>
          <w:lang w:val="es-ES"/>
        </w:rPr>
        <w:t>,</w:t>
      </w:r>
    </w:p>
    <w:p w14:paraId="5BD5C927" w14:textId="18C56D4C" w:rsidR="00594BEC" w:rsidRPr="00594BEC" w:rsidRDefault="00594BEC" w:rsidP="00594BEC">
      <w:pPr>
        <w:spacing w:before="75" w:after="0" w:line="240" w:lineRule="auto"/>
        <w:ind w:left="100" w:right="126"/>
        <w:rPr>
          <w:rFonts w:ascii="Calibri" w:eastAsia="Times New Roman" w:hAnsi="Calibri" w:cs="Calibri"/>
          <w:lang w:val="es-ES"/>
        </w:rPr>
      </w:pPr>
      <w:r w:rsidRPr="00594BEC">
        <w:rPr>
          <w:rFonts w:ascii="Arial" w:eastAsia="Times New Roman" w:hAnsi="Arial" w:cs="Arial"/>
          <w:sz w:val="24"/>
          <w:szCs w:val="24"/>
          <w:lang w:val="es-ES"/>
        </w:rPr>
        <w:t xml:space="preserve">particularmente sobre el cuello, las muñecas y los tobillos. </w:t>
      </w:r>
      <w:r w:rsidR="00260769">
        <w:rPr>
          <w:rFonts w:ascii="Arial" w:eastAsia="Times New Roman" w:hAnsi="Arial" w:cs="Arial"/>
          <w:sz w:val="24"/>
          <w:szCs w:val="24"/>
          <w:lang w:val="es-ES"/>
        </w:rPr>
        <w:t>Se advirtió a los empleados de</w:t>
      </w:r>
      <w:r w:rsidRPr="00594BEC">
        <w:rPr>
          <w:rFonts w:ascii="Arial" w:eastAsia="Times New Roman" w:hAnsi="Arial" w:cs="Arial"/>
          <w:sz w:val="24"/>
          <w:szCs w:val="24"/>
          <w:lang w:val="es-ES"/>
        </w:rPr>
        <w:t xml:space="preserve"> llevar collares, anillos, relojes y ropa suelta o tener cabello largo, que puede coger en equipos accionados.</w:t>
      </w:r>
    </w:p>
    <w:p w14:paraId="3392B669"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E6C9A6F" w14:textId="53A5295F" w:rsidR="00594BEC" w:rsidRPr="00594BEC" w:rsidRDefault="00594BEC" w:rsidP="00594BEC">
      <w:pPr>
        <w:spacing w:before="1"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 xml:space="preserve"> Goma y telas recubiertas de goma, neopreno y plástico </w:t>
      </w:r>
      <w:r w:rsidR="00982D5D" w:rsidRPr="00594BEC">
        <w:rPr>
          <w:rFonts w:ascii="Arial" w:eastAsia="Times New Roman" w:hAnsi="Arial" w:cs="Arial"/>
          <w:sz w:val="24"/>
          <w:szCs w:val="24"/>
          <w:lang w:val="es-ES"/>
        </w:rPr>
        <w:t>protegen</w:t>
      </w:r>
      <w:r w:rsidRPr="00594BEC">
        <w:rPr>
          <w:rFonts w:ascii="Arial" w:eastAsia="Times New Roman" w:hAnsi="Arial" w:cs="Arial"/>
          <w:sz w:val="24"/>
          <w:szCs w:val="24"/>
          <w:lang w:val="es-ES"/>
        </w:rPr>
        <w:t xml:space="preserve"> contra algunos ácidos y productos químicos. Trajes químicos desechables se utilizan para proteger contra polvo y materiales que </w:t>
      </w:r>
      <w:r w:rsidR="00260769">
        <w:rPr>
          <w:rFonts w:ascii="Arial" w:eastAsia="Times New Roman" w:hAnsi="Arial" w:cs="Arial"/>
          <w:sz w:val="24"/>
          <w:szCs w:val="24"/>
          <w:lang w:val="es-ES"/>
        </w:rPr>
        <w:t>salpican</w:t>
      </w:r>
      <w:r w:rsidRPr="00594BEC">
        <w:rPr>
          <w:rFonts w:ascii="Arial" w:eastAsia="Times New Roman" w:hAnsi="Arial" w:cs="Arial"/>
          <w:sz w:val="24"/>
          <w:szCs w:val="24"/>
          <w:lang w:val="es-ES"/>
        </w:rPr>
        <w:t xml:space="preserve">. Para materiales que </w:t>
      </w:r>
      <w:r w:rsidR="00260769">
        <w:rPr>
          <w:rFonts w:ascii="Arial" w:eastAsia="Times New Roman" w:hAnsi="Arial" w:cs="Arial"/>
          <w:sz w:val="24"/>
          <w:szCs w:val="24"/>
          <w:lang w:val="es-ES"/>
        </w:rPr>
        <w:t>son extremadamente tóxicos</w:t>
      </w:r>
      <w:r w:rsidRPr="00594BEC">
        <w:rPr>
          <w:rFonts w:ascii="Arial" w:eastAsia="Times New Roman" w:hAnsi="Arial" w:cs="Arial"/>
          <w:sz w:val="24"/>
          <w:szCs w:val="24"/>
          <w:lang w:val="es-ES"/>
        </w:rPr>
        <w:t>, un traje totalmente encapsulado puede ser necesario.</w:t>
      </w:r>
    </w:p>
    <w:p w14:paraId="476D685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B47DD04" w14:textId="77397193" w:rsidR="00594BEC" w:rsidRPr="00594BEC" w:rsidRDefault="00594BEC" w:rsidP="00594BEC">
      <w:pPr>
        <w:spacing w:after="0" w:line="240" w:lineRule="auto"/>
        <w:ind w:left="100" w:right="117"/>
        <w:rPr>
          <w:rFonts w:ascii="Calibri" w:eastAsia="Times New Roman" w:hAnsi="Calibri" w:cs="Calibri"/>
          <w:lang w:val="es-ES"/>
        </w:rPr>
      </w:pPr>
      <w:r w:rsidRPr="00594BEC">
        <w:rPr>
          <w:rFonts w:ascii="Arial" w:eastAsia="Times New Roman" w:hAnsi="Arial" w:cs="Arial"/>
          <w:sz w:val="24"/>
          <w:szCs w:val="24"/>
          <w:lang w:val="es-ES"/>
        </w:rPr>
        <w:lastRenderedPageBreak/>
        <w:t xml:space="preserve">Vestir para el trabajo. Llevar una camiseta con un mínimo de 4 pulgadas </w:t>
      </w:r>
      <w:r w:rsidR="00260769">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 xml:space="preserve">mangas y pantalones que cubren todo el cuerpo. No use aceite empapado o sueltas de ropa, y ser </w:t>
      </w:r>
      <w:r w:rsidR="00260769">
        <w:rPr>
          <w:rFonts w:ascii="Arial" w:eastAsia="Times New Roman" w:hAnsi="Arial" w:cs="Arial"/>
          <w:sz w:val="24"/>
          <w:szCs w:val="24"/>
          <w:lang w:val="es-ES"/>
        </w:rPr>
        <w:t>consciente de los anillos, relojes, etc. que podrían ser capturados</w:t>
      </w:r>
      <w:r w:rsidRPr="00594BEC">
        <w:rPr>
          <w:rFonts w:ascii="Arial" w:eastAsia="Times New Roman" w:hAnsi="Arial" w:cs="Arial"/>
          <w:sz w:val="24"/>
          <w:szCs w:val="24"/>
          <w:lang w:val="es-ES"/>
        </w:rPr>
        <w:t xml:space="preserve">. Si tienes alguna duda, pregúntele a </w:t>
      </w:r>
      <w:r w:rsidR="00260769">
        <w:rPr>
          <w:rFonts w:ascii="Arial" w:eastAsia="Times New Roman" w:hAnsi="Arial" w:cs="Arial"/>
          <w:sz w:val="24"/>
          <w:szCs w:val="24"/>
          <w:lang w:val="es-ES"/>
        </w:rPr>
        <w:t>tu</w:t>
      </w:r>
      <w:r w:rsidRPr="00594BEC">
        <w:rPr>
          <w:rFonts w:ascii="Arial" w:eastAsia="Times New Roman" w:hAnsi="Arial" w:cs="Arial"/>
          <w:sz w:val="24"/>
          <w:szCs w:val="24"/>
          <w:lang w:val="es-ES"/>
        </w:rPr>
        <w:t xml:space="preserve"> supervisor. Ropa que ha convertido en desgarrada, irregular</w:t>
      </w:r>
      <w:r w:rsidR="00260769">
        <w:rPr>
          <w:rFonts w:ascii="Arial" w:eastAsia="Times New Roman" w:hAnsi="Arial" w:cs="Arial"/>
          <w:sz w:val="24"/>
          <w:szCs w:val="24"/>
          <w:lang w:val="es-ES"/>
        </w:rPr>
        <w:t xml:space="preserve"> o desgastada no es aceptable, ya que presenta un peligro de coger en rincones difíciles o piezas de la máquina que pueden ocasionar al usuario </w:t>
      </w:r>
      <w:r w:rsidRPr="00594BEC">
        <w:rPr>
          <w:rFonts w:ascii="Arial" w:eastAsia="Times New Roman" w:hAnsi="Arial" w:cs="Arial"/>
          <w:sz w:val="24"/>
          <w:szCs w:val="24"/>
          <w:lang w:val="es-ES"/>
        </w:rPr>
        <w:t>tropezar o caer.</w:t>
      </w:r>
    </w:p>
    <w:p w14:paraId="1EF6CA62"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CBEC29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Protección de ojos y cara</w:t>
      </w:r>
    </w:p>
    <w:p w14:paraId="3D3C8635"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55F56742" w14:textId="1A8C1617" w:rsidR="00594BEC" w:rsidRPr="00594BEC" w:rsidRDefault="00594BEC" w:rsidP="00594BEC">
      <w:pPr>
        <w:spacing w:after="0" w:line="240" w:lineRule="auto"/>
        <w:ind w:left="100" w:right="117"/>
        <w:rPr>
          <w:rFonts w:ascii="Calibri" w:eastAsia="Times New Roman" w:hAnsi="Calibri" w:cs="Calibri"/>
          <w:lang w:val="es-ES"/>
        </w:rPr>
      </w:pPr>
      <w:r w:rsidRPr="00594BEC">
        <w:rPr>
          <w:rFonts w:ascii="Arial" w:eastAsia="Times New Roman" w:hAnsi="Arial" w:cs="Arial"/>
          <w:sz w:val="24"/>
          <w:szCs w:val="24"/>
          <w:lang w:val="es-ES"/>
        </w:rPr>
        <w:t xml:space="preserve">Para evitar posibles lesiones de los ojos y </w:t>
      </w:r>
      <w:r w:rsidR="00260769">
        <w:rPr>
          <w:rFonts w:ascii="Arial" w:eastAsia="Times New Roman" w:hAnsi="Arial" w:cs="Arial"/>
          <w:sz w:val="24"/>
          <w:szCs w:val="24"/>
          <w:lang w:val="es-ES"/>
        </w:rPr>
        <w:t xml:space="preserve">la cara, la protección ocular adecuada debe llevarse durante el trabajo establecido, en particular al operar o al </w:t>
      </w:r>
      <w:r w:rsidRPr="00594BEC">
        <w:rPr>
          <w:rFonts w:ascii="Arial" w:eastAsia="Times New Roman" w:hAnsi="Arial" w:cs="Arial"/>
          <w:sz w:val="24"/>
          <w:szCs w:val="24"/>
          <w:lang w:val="es-ES"/>
        </w:rPr>
        <w:t xml:space="preserve">suministro de las calderas de asfalto caliente. Posibles lesiones de ojo y la cara se producen de objetos voladores, productos químicos líquidos, ácidos o líquidos cáusticos, metal derretido, gases químicos o vapores y radiación de la luz. </w:t>
      </w:r>
      <w:r w:rsidR="00260769">
        <w:rPr>
          <w:rFonts w:ascii="Arial" w:eastAsia="Times New Roman" w:hAnsi="Arial" w:cs="Arial"/>
          <w:sz w:val="24"/>
          <w:szCs w:val="24"/>
          <w:lang w:val="es-ES"/>
        </w:rPr>
        <w:t>La protección para los ojos debe proporcionar una protección adecuada, razonablemente cómoda, que encaja perfectamente, sea duradera, capaz de ser desinfectada y lavada, y mantener la salud y</w:t>
      </w:r>
      <w:r w:rsidRPr="00594BEC">
        <w:rPr>
          <w:rFonts w:ascii="Arial" w:eastAsia="Times New Roman" w:hAnsi="Arial" w:cs="Arial"/>
          <w:sz w:val="24"/>
          <w:szCs w:val="24"/>
          <w:lang w:val="es-ES"/>
        </w:rPr>
        <w:t xml:space="preserve"> la buena reparación. Cuando </w:t>
      </w:r>
      <w:r w:rsidR="00260769">
        <w:rPr>
          <w:rFonts w:ascii="Arial" w:eastAsia="Times New Roman" w:hAnsi="Arial" w:cs="Arial"/>
          <w:sz w:val="24"/>
          <w:szCs w:val="24"/>
          <w:lang w:val="es-ES"/>
        </w:rPr>
        <w:t>se selecciona protección facial y ocular,</w:t>
      </w:r>
      <w:r w:rsidRPr="00594BEC">
        <w:rPr>
          <w:rFonts w:ascii="Arial" w:eastAsia="Times New Roman" w:hAnsi="Arial" w:cs="Arial"/>
          <w:sz w:val="24"/>
          <w:szCs w:val="24"/>
          <w:lang w:val="es-ES"/>
        </w:rPr>
        <w:t xml:space="preserve"> considerar qué tipo y grado de peligro está presente. Esto le ayudará a decidir la protección adecuada. Trabajadores que utilizan anteojos correctivos y están obligados a llevar protección ocular deben usar caretas o gafas protectoras sobre sus gafas o anteojos de seguridad con protección óptica correctiva.</w:t>
      </w:r>
    </w:p>
    <w:p w14:paraId="42873E2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968E6BD" w14:textId="69B64E9C" w:rsidR="00594BEC" w:rsidRPr="00594BEC" w:rsidRDefault="00594BEC" w:rsidP="00594BEC">
      <w:pPr>
        <w:spacing w:after="0" w:line="240" w:lineRule="auto"/>
        <w:ind w:left="100" w:right="120"/>
        <w:rPr>
          <w:rFonts w:ascii="Calibri" w:eastAsia="Times New Roman" w:hAnsi="Calibri" w:cs="Calibri"/>
          <w:lang w:val="es-ES"/>
        </w:rPr>
      </w:pPr>
      <w:r w:rsidRPr="00594BEC">
        <w:rPr>
          <w:rFonts w:ascii="Arial" w:eastAsia="Times New Roman" w:hAnsi="Arial" w:cs="Arial"/>
          <w:sz w:val="24"/>
          <w:szCs w:val="24"/>
          <w:lang w:val="es-ES"/>
        </w:rPr>
        <w:t xml:space="preserve">Es importante usar las lentes de sombra </w:t>
      </w:r>
      <w:r w:rsidR="00260769">
        <w:rPr>
          <w:rFonts w:ascii="Arial" w:eastAsia="Times New Roman" w:hAnsi="Arial" w:cs="Arial"/>
          <w:sz w:val="24"/>
          <w:szCs w:val="24"/>
          <w:lang w:val="es-ES"/>
        </w:rPr>
        <w:t>adecuadas</w:t>
      </w:r>
      <w:r w:rsidRPr="00594BEC">
        <w:rPr>
          <w:rFonts w:ascii="Arial" w:eastAsia="Times New Roman" w:hAnsi="Arial" w:cs="Arial"/>
          <w:sz w:val="24"/>
          <w:szCs w:val="24"/>
          <w:lang w:val="es-ES"/>
        </w:rPr>
        <w:t xml:space="preserve"> cuando se trabaja con energía de la luz perjudicial. </w:t>
      </w:r>
      <w:r w:rsidR="00260769">
        <w:rPr>
          <w:rFonts w:ascii="Arial" w:eastAsia="Times New Roman" w:hAnsi="Arial" w:cs="Arial"/>
          <w:sz w:val="24"/>
          <w:szCs w:val="24"/>
          <w:lang w:val="es-ES"/>
        </w:rPr>
        <w:t>Los soldadores deben usar una campana de soldador con lentes que tienen la densidad de color correcta para el tipo de soldadura involucrada</w:t>
      </w:r>
      <w:r w:rsidRPr="00594BEC">
        <w:rPr>
          <w:rFonts w:ascii="Arial" w:eastAsia="Times New Roman" w:hAnsi="Arial" w:cs="Arial"/>
          <w:sz w:val="24"/>
          <w:szCs w:val="24"/>
          <w:lang w:val="es-ES"/>
        </w:rPr>
        <w:t>. Ayudantes de soldador deben usar el mismo, o como mínimo, deben usar gafas ardientes con la densidad del color correcto. Debe usarse lentes ver exponer A &amp; B. seguridad cristal en frente o detrás de lentes sombra de soldador.</w:t>
      </w:r>
    </w:p>
    <w:p w14:paraId="2868C8D0"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6EC9978" w14:textId="1FD0EF3F"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xml:space="preserve">Protección facial y ocular adquirida antes del </w:t>
      </w:r>
      <w:r w:rsidR="00260769">
        <w:rPr>
          <w:rFonts w:ascii="Arial" w:eastAsia="Times New Roman" w:hAnsi="Arial" w:cs="Arial"/>
          <w:sz w:val="24"/>
          <w:szCs w:val="24"/>
          <w:lang w:val="es-ES"/>
        </w:rPr>
        <w:t>5 de julio de 1994 debe ser de acuerdo con ANSI Z87.1-1968 y cualquier protección de ojo o la cara comprada después del 5</w:t>
      </w:r>
      <w:r w:rsidRPr="00594BEC">
        <w:rPr>
          <w:rFonts w:ascii="Arial" w:eastAsia="Times New Roman" w:hAnsi="Arial" w:cs="Arial"/>
          <w:sz w:val="24"/>
          <w:szCs w:val="24"/>
          <w:lang w:val="es-ES"/>
        </w:rPr>
        <w:t xml:space="preserve"> de julio de 1994 debe cumplir con ANSI Z87.1-1989. Protectores de cara completa deben utilizarse al realizar dicho trabajo como pulido o saltar. Si usted tiene preguntas acerca de la protección de ojo o la cara, pregúntele a su supervisor o consulte las instrucciones de fabricación.</w:t>
      </w:r>
    </w:p>
    <w:p w14:paraId="4DC87C7D"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1F5CB6D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Protección de pierna y pie</w:t>
      </w:r>
    </w:p>
    <w:p w14:paraId="42DEC0AD"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769288A2" w14:textId="49267388" w:rsidR="00594BEC" w:rsidRPr="00594BEC" w:rsidRDefault="00260769" w:rsidP="00594BEC">
      <w:pPr>
        <w:spacing w:after="0" w:line="240" w:lineRule="auto"/>
        <w:ind w:left="100" w:right="116"/>
        <w:rPr>
          <w:rFonts w:ascii="Calibri" w:eastAsia="Times New Roman" w:hAnsi="Calibri" w:cs="Calibri"/>
          <w:lang w:val="es-ES"/>
        </w:rPr>
      </w:pPr>
      <w:r>
        <w:rPr>
          <w:rFonts w:ascii="Arial" w:eastAsia="Times New Roman" w:hAnsi="Arial" w:cs="Arial"/>
          <w:sz w:val="24"/>
          <w:szCs w:val="24"/>
          <w:lang w:val="es-ES"/>
        </w:rPr>
        <w:t>Las lesiones de pie, la mayoría ocurren en empleados que no usan</w:t>
      </w:r>
      <w:r w:rsidR="00594BEC" w:rsidRPr="00594BEC">
        <w:rPr>
          <w:rFonts w:ascii="Arial" w:eastAsia="Times New Roman" w:hAnsi="Arial" w:cs="Arial"/>
          <w:sz w:val="24"/>
          <w:szCs w:val="24"/>
          <w:lang w:val="es-ES"/>
        </w:rPr>
        <w:t xml:space="preserve"> calzado de protección. La lesión del pie </w:t>
      </w:r>
      <w:r>
        <w:rPr>
          <w:rFonts w:ascii="Arial" w:eastAsia="Times New Roman" w:hAnsi="Arial" w:cs="Arial"/>
          <w:sz w:val="24"/>
          <w:szCs w:val="24"/>
          <w:lang w:val="es-ES"/>
        </w:rPr>
        <w:t>típica es causada por</w:t>
      </w:r>
      <w:r w:rsidR="00594BEC" w:rsidRPr="00594BEC">
        <w:rPr>
          <w:rFonts w:ascii="Arial" w:eastAsia="Times New Roman" w:hAnsi="Arial" w:cs="Arial"/>
          <w:sz w:val="24"/>
          <w:szCs w:val="24"/>
          <w:lang w:val="es-ES"/>
        </w:rPr>
        <w:t xml:space="preserve"> objetos cayendo a menos de 4 pies. Para protección </w:t>
      </w:r>
      <w:r>
        <w:rPr>
          <w:rFonts w:ascii="Arial" w:eastAsia="Times New Roman" w:hAnsi="Arial" w:cs="Arial"/>
          <w:sz w:val="24"/>
          <w:szCs w:val="24"/>
          <w:lang w:val="es-ES"/>
        </w:rPr>
        <w:t>contra caídas o rodar objetos, objetos punzantes, asfalto caliente, superficies calientes y superficies resbaladizas, los empleados deben utilizar un pie apropiado</w:t>
      </w:r>
      <w:r w:rsidR="00594BEC" w:rsidRPr="00594BEC">
        <w:rPr>
          <w:rFonts w:ascii="Arial" w:eastAsia="Times New Roman" w:hAnsi="Arial" w:cs="Arial"/>
          <w:sz w:val="24"/>
          <w:szCs w:val="24"/>
          <w:lang w:val="es-ES"/>
        </w:rPr>
        <w:t xml:space="preserve">. </w:t>
      </w:r>
    </w:p>
    <w:p w14:paraId="6E909C3F" w14:textId="7C862B1E" w:rsidR="00594BEC" w:rsidRPr="00594BEC" w:rsidRDefault="00594BEC" w:rsidP="00594BEC">
      <w:pPr>
        <w:spacing w:before="93" w:after="0" w:line="240" w:lineRule="auto"/>
        <w:ind w:left="100" w:right="122"/>
        <w:rPr>
          <w:rFonts w:ascii="Calibri" w:eastAsia="Times New Roman" w:hAnsi="Calibri" w:cs="Calibri"/>
          <w:lang w:val="es-ES"/>
        </w:rPr>
      </w:pPr>
      <w:r w:rsidRPr="00594BEC">
        <w:rPr>
          <w:rFonts w:ascii="Arial" w:eastAsia="Times New Roman" w:hAnsi="Arial" w:cs="Arial"/>
          <w:sz w:val="24"/>
          <w:szCs w:val="24"/>
          <w:lang w:val="es-ES"/>
        </w:rPr>
        <w:t xml:space="preserve">Cuero calzado se </w:t>
      </w:r>
      <w:r w:rsidR="00260769">
        <w:rPr>
          <w:rFonts w:ascii="Arial" w:eastAsia="Times New Roman" w:hAnsi="Arial" w:cs="Arial"/>
          <w:sz w:val="24"/>
          <w:szCs w:val="24"/>
          <w:lang w:val="es-ES"/>
        </w:rPr>
        <w:t>requiere</w:t>
      </w:r>
      <w:r w:rsidRPr="00594BEC">
        <w:rPr>
          <w:rFonts w:ascii="Arial" w:eastAsia="Times New Roman" w:hAnsi="Arial" w:cs="Arial"/>
          <w:sz w:val="24"/>
          <w:szCs w:val="24"/>
          <w:lang w:val="es-ES"/>
        </w:rPr>
        <w:t xml:space="preserve">, y zapatos de seguridad se recomiendan para todos los empleados. </w:t>
      </w:r>
      <w:r w:rsidR="00260769">
        <w:rPr>
          <w:rFonts w:ascii="Arial" w:eastAsia="Times New Roman" w:hAnsi="Arial" w:cs="Arial"/>
          <w:sz w:val="24"/>
          <w:szCs w:val="24"/>
          <w:lang w:val="es-ES"/>
        </w:rPr>
        <w:t>Los zapatos de seguridad deben ser robustos,</w:t>
      </w:r>
      <w:r w:rsidRPr="00594BEC">
        <w:rPr>
          <w:rFonts w:ascii="Arial" w:eastAsia="Times New Roman" w:hAnsi="Arial" w:cs="Arial"/>
          <w:sz w:val="24"/>
          <w:szCs w:val="24"/>
          <w:lang w:val="es-ES"/>
        </w:rPr>
        <w:t xml:space="preserve"> tienen un dedo del pie resistente al impacto y tienen alma resistente. </w:t>
      </w:r>
      <w:r w:rsidR="00260769">
        <w:rPr>
          <w:rFonts w:ascii="Arial" w:eastAsia="Times New Roman" w:hAnsi="Arial" w:cs="Arial"/>
          <w:sz w:val="24"/>
          <w:szCs w:val="24"/>
          <w:lang w:val="es-ES"/>
        </w:rPr>
        <w:t>Comprado antes del 05 de julio de 1994, el calzado de protección debe cumplir con ANSI Z41.1-1967, y adquirido después del 05 de julio de 1994, el</w:t>
      </w:r>
      <w:r w:rsidRPr="00594BEC">
        <w:rPr>
          <w:rFonts w:ascii="Arial" w:eastAsia="Times New Roman" w:hAnsi="Arial" w:cs="Arial"/>
          <w:sz w:val="24"/>
          <w:szCs w:val="24"/>
          <w:lang w:val="es-ES"/>
        </w:rPr>
        <w:t xml:space="preserve"> calzado de protección debe cumplir con ANSI</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Z41-1991.</w:t>
      </w:r>
    </w:p>
    <w:p w14:paraId="3CC6FE38"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9138263" w14:textId="29B5CD6F" w:rsidR="00594BEC" w:rsidRPr="00594BEC" w:rsidRDefault="00594BEC" w:rsidP="00594BEC">
      <w:pPr>
        <w:spacing w:after="0" w:line="240" w:lineRule="auto"/>
        <w:ind w:left="100" w:right="113"/>
        <w:rPr>
          <w:rFonts w:ascii="Calibri" w:eastAsia="Times New Roman" w:hAnsi="Calibri" w:cs="Calibri"/>
          <w:lang w:val="es-ES"/>
        </w:rPr>
      </w:pPr>
      <w:r w:rsidRPr="00594BEC">
        <w:rPr>
          <w:rFonts w:ascii="Arial" w:eastAsia="Times New Roman" w:hAnsi="Arial" w:cs="Arial"/>
          <w:sz w:val="24"/>
          <w:szCs w:val="24"/>
          <w:lang w:val="es-ES"/>
        </w:rPr>
        <w:t xml:space="preserve">Los zapatos deben mantenerse en buen estado, y los desgastados talones de suela delgada o gastada no se deben permitir. Además, el uso de zapatos </w:t>
      </w:r>
      <w:r w:rsidR="00260769">
        <w:rPr>
          <w:rFonts w:ascii="Arial" w:eastAsia="Times New Roman" w:hAnsi="Arial" w:cs="Arial"/>
          <w:sz w:val="24"/>
          <w:szCs w:val="24"/>
          <w:lang w:val="es-ES"/>
        </w:rPr>
        <w:t>de tenis, sandalias o zapatos de tenis no será</w:t>
      </w:r>
      <w:r w:rsidRPr="00594BEC">
        <w:rPr>
          <w:rFonts w:ascii="Arial" w:eastAsia="Times New Roman" w:hAnsi="Arial" w:cs="Arial"/>
          <w:sz w:val="24"/>
          <w:szCs w:val="24"/>
          <w:lang w:val="es-ES"/>
        </w:rPr>
        <w:t xml:space="preserve"> permitido.</w:t>
      </w:r>
    </w:p>
    <w:p w14:paraId="3C7DD3DA" w14:textId="77777777" w:rsidR="00AA3796" w:rsidRDefault="00594BEC" w:rsidP="008F4CDE">
      <w:pPr>
        <w:spacing w:before="11" w:after="0" w:line="240" w:lineRule="auto"/>
        <w:rPr>
          <w:rFonts w:ascii="Arial" w:eastAsia="Times New Roman" w:hAnsi="Arial" w:cs="Arial"/>
          <w:sz w:val="23"/>
          <w:szCs w:val="23"/>
          <w:lang w:val="es-ES"/>
        </w:rPr>
      </w:pPr>
      <w:r w:rsidRPr="00594BEC">
        <w:rPr>
          <w:rFonts w:ascii="Arial" w:eastAsia="Times New Roman" w:hAnsi="Arial" w:cs="Arial"/>
          <w:sz w:val="23"/>
          <w:szCs w:val="23"/>
          <w:lang w:val="es-ES"/>
        </w:rPr>
        <w:t> </w:t>
      </w:r>
    </w:p>
    <w:p w14:paraId="42351B67" w14:textId="77777777" w:rsidR="00AA3796" w:rsidRDefault="00AA3796" w:rsidP="008F4CDE">
      <w:pPr>
        <w:spacing w:before="11" w:after="0" w:line="240" w:lineRule="auto"/>
        <w:rPr>
          <w:rFonts w:ascii="Arial" w:eastAsia="Times New Roman" w:hAnsi="Arial" w:cs="Arial"/>
          <w:sz w:val="23"/>
          <w:szCs w:val="23"/>
          <w:lang w:val="es-ES"/>
        </w:rPr>
      </w:pPr>
    </w:p>
    <w:p w14:paraId="0A6903A8" w14:textId="77777777" w:rsidR="00AA3796" w:rsidRDefault="00AA3796" w:rsidP="008F4CDE">
      <w:pPr>
        <w:spacing w:before="11" w:after="0" w:line="240" w:lineRule="auto"/>
        <w:rPr>
          <w:rFonts w:ascii="Arial" w:eastAsia="Times New Roman" w:hAnsi="Arial" w:cs="Arial"/>
          <w:sz w:val="23"/>
          <w:szCs w:val="23"/>
          <w:lang w:val="es-ES"/>
        </w:rPr>
      </w:pPr>
    </w:p>
    <w:p w14:paraId="79BDF136" w14:textId="77777777" w:rsidR="00AA3796" w:rsidRDefault="00AA3796" w:rsidP="008F4CDE">
      <w:pPr>
        <w:spacing w:before="11" w:after="0" w:line="240" w:lineRule="auto"/>
        <w:rPr>
          <w:rFonts w:ascii="Arial" w:eastAsia="Times New Roman" w:hAnsi="Arial" w:cs="Arial"/>
          <w:sz w:val="23"/>
          <w:szCs w:val="23"/>
          <w:lang w:val="es-ES"/>
        </w:rPr>
      </w:pPr>
    </w:p>
    <w:p w14:paraId="06DB92C4" w14:textId="77777777" w:rsidR="00AA3796" w:rsidRDefault="00AA3796" w:rsidP="008F4CDE">
      <w:pPr>
        <w:spacing w:before="11" w:after="0" w:line="240" w:lineRule="auto"/>
        <w:rPr>
          <w:rFonts w:ascii="Arial" w:eastAsia="Times New Roman" w:hAnsi="Arial" w:cs="Arial"/>
          <w:sz w:val="23"/>
          <w:szCs w:val="23"/>
          <w:lang w:val="es-ES"/>
        </w:rPr>
      </w:pPr>
    </w:p>
    <w:p w14:paraId="309A1D48" w14:textId="77777777" w:rsidR="00AA3796" w:rsidRDefault="00AA3796" w:rsidP="008F4CDE">
      <w:pPr>
        <w:spacing w:before="11" w:after="0" w:line="240" w:lineRule="auto"/>
        <w:rPr>
          <w:rFonts w:ascii="Arial" w:eastAsia="Times New Roman" w:hAnsi="Arial" w:cs="Arial"/>
          <w:sz w:val="23"/>
          <w:szCs w:val="23"/>
          <w:lang w:val="es-ES"/>
        </w:rPr>
      </w:pPr>
    </w:p>
    <w:p w14:paraId="23620FDA" w14:textId="77777777" w:rsidR="00AA3796" w:rsidRDefault="00AA3796" w:rsidP="008F4CDE">
      <w:pPr>
        <w:spacing w:before="11" w:after="0" w:line="240" w:lineRule="auto"/>
        <w:rPr>
          <w:rFonts w:ascii="Arial" w:eastAsia="Times New Roman" w:hAnsi="Arial" w:cs="Arial"/>
          <w:sz w:val="23"/>
          <w:szCs w:val="23"/>
          <w:lang w:val="es-ES"/>
        </w:rPr>
      </w:pPr>
    </w:p>
    <w:p w14:paraId="0406D69F" w14:textId="77777777" w:rsidR="00AA3796" w:rsidRDefault="00AA3796" w:rsidP="008F4CDE">
      <w:pPr>
        <w:spacing w:before="11" w:after="0" w:line="240" w:lineRule="auto"/>
        <w:rPr>
          <w:rFonts w:ascii="Arial" w:eastAsia="Times New Roman" w:hAnsi="Arial" w:cs="Arial"/>
          <w:sz w:val="23"/>
          <w:szCs w:val="23"/>
          <w:lang w:val="es-ES"/>
        </w:rPr>
      </w:pPr>
    </w:p>
    <w:p w14:paraId="788E6157" w14:textId="77777777" w:rsidR="00594BEC" w:rsidRPr="00594BEC" w:rsidRDefault="00594BEC" w:rsidP="008F4CDE">
      <w:pPr>
        <w:spacing w:before="11" w:after="0" w:line="240" w:lineRule="auto"/>
        <w:rPr>
          <w:rFonts w:ascii="Calibri" w:eastAsia="Times New Roman" w:hAnsi="Calibri" w:cs="Calibri"/>
          <w:lang w:val="es-ES"/>
        </w:rPr>
      </w:pPr>
      <w:r w:rsidRPr="00594BEC">
        <w:rPr>
          <w:rFonts w:ascii="Arial" w:eastAsia="Times New Roman" w:hAnsi="Arial" w:cs="Arial"/>
          <w:b/>
          <w:bCs/>
          <w:sz w:val="24"/>
          <w:szCs w:val="24"/>
          <w:lang w:val="es-ES"/>
        </w:rPr>
        <w:lastRenderedPageBreak/>
        <w:t>Protección de brazo y mano</w:t>
      </w:r>
    </w:p>
    <w:p w14:paraId="0939367A"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72EBA123" w14:textId="7AC9A4F8" w:rsidR="00594BEC" w:rsidRPr="00594BEC" w:rsidRDefault="00260769" w:rsidP="00594BEC">
      <w:pPr>
        <w:spacing w:after="0" w:line="240" w:lineRule="auto"/>
        <w:ind w:left="100" w:right="119"/>
        <w:rPr>
          <w:rFonts w:ascii="Calibri" w:eastAsia="Times New Roman" w:hAnsi="Calibri" w:cs="Calibri"/>
          <w:lang w:val="es-ES"/>
        </w:rPr>
      </w:pPr>
      <w:r>
        <w:rPr>
          <w:rFonts w:ascii="Arial" w:eastAsia="Times New Roman" w:hAnsi="Arial" w:cs="Arial"/>
          <w:sz w:val="24"/>
          <w:szCs w:val="24"/>
          <w:lang w:val="es-ES"/>
        </w:rPr>
        <w:t>La protección del brazo y la mano se utiliza para evitar el contacto con la piel y la absorción de</w:t>
      </w:r>
      <w:r w:rsidR="00594BEC" w:rsidRPr="00594BEC">
        <w:rPr>
          <w:rFonts w:ascii="Arial" w:eastAsia="Times New Roman" w:hAnsi="Arial" w:cs="Arial"/>
          <w:sz w:val="24"/>
          <w:szCs w:val="24"/>
          <w:lang w:val="es-ES"/>
        </w:rPr>
        <w:t xml:space="preserve"> materiales potencialmente peligrosos, para evitar quemaduras y descargas eléctricas. Donde sea necesario, los trabajadores deben usar guantes de trabajo en buenas condiciones que se adaptan al tipo de trabajo. Algunos de los factores tomados en cuenta cuando se seleccionaron los guantes son las propiedades tóxicas de sustancias químicas manejadas por empleados, el grado de destreza requerido, duración, frecuencia, grado de exposición a los peligros y el estrés físico que se aplica.</w:t>
      </w:r>
    </w:p>
    <w:p w14:paraId="5491AC1B"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3847354" w14:textId="3F23823C"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La empresa </w:t>
      </w:r>
      <w:r w:rsidR="00260769">
        <w:rPr>
          <w:rFonts w:ascii="Arial" w:eastAsia="Times New Roman" w:hAnsi="Arial" w:cs="Arial"/>
          <w:sz w:val="24"/>
          <w:szCs w:val="24"/>
          <w:lang w:val="es-ES"/>
        </w:rPr>
        <w:t>se basa en la fábrica en el procedimiento de prueba normalizado para características de rendimiento de protección de</w:t>
      </w:r>
      <w:r w:rsidRPr="00594BEC">
        <w:rPr>
          <w:rFonts w:ascii="Arial" w:eastAsia="Times New Roman" w:hAnsi="Arial" w:cs="Arial"/>
          <w:sz w:val="24"/>
          <w:szCs w:val="24"/>
          <w:lang w:val="es-ES"/>
        </w:rPr>
        <w:t xml:space="preserve"> manos y brazos.</w:t>
      </w:r>
    </w:p>
    <w:p w14:paraId="3B49507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6A0648F" w14:textId="0B7172D3" w:rsidR="00594BEC" w:rsidRPr="00594BEC" w:rsidRDefault="00594BEC" w:rsidP="00594BEC">
      <w:pPr>
        <w:spacing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 xml:space="preserve">Empleados que se requieren para operar o trabajar alrededor de taladros, motosierras y maquinaria rotativa similar no deben usar guantes. Uso de guantes de tipo especial tales como el neopreno o </w:t>
      </w:r>
      <w:r w:rsidR="00260769">
        <w:rPr>
          <w:rFonts w:ascii="Arial" w:eastAsia="Times New Roman" w:hAnsi="Arial" w:cs="Arial"/>
          <w:sz w:val="24"/>
          <w:szCs w:val="24"/>
          <w:lang w:val="es-ES"/>
        </w:rPr>
        <w:t>el</w:t>
      </w:r>
      <w:r w:rsidRPr="00594BEC">
        <w:rPr>
          <w:rFonts w:ascii="Arial" w:eastAsia="Times New Roman" w:hAnsi="Arial" w:cs="Arial"/>
          <w:sz w:val="24"/>
          <w:szCs w:val="24"/>
          <w:lang w:val="es-ES"/>
        </w:rPr>
        <w:t xml:space="preserve"> caucho para manejar productos químicos se expedirá a aquellos empleados que tienen una necesidad </w:t>
      </w:r>
      <w:r w:rsidR="00260769">
        <w:rPr>
          <w:rFonts w:ascii="Arial" w:eastAsia="Times New Roman" w:hAnsi="Arial" w:cs="Arial"/>
          <w:sz w:val="24"/>
          <w:szCs w:val="24"/>
          <w:lang w:val="es-ES"/>
        </w:rPr>
        <w:t>de</w:t>
      </w:r>
      <w:r w:rsidRPr="00594BEC">
        <w:rPr>
          <w:rFonts w:ascii="Arial" w:eastAsia="Times New Roman" w:hAnsi="Arial" w:cs="Arial"/>
          <w:sz w:val="24"/>
          <w:szCs w:val="24"/>
          <w:lang w:val="es-ES"/>
        </w:rPr>
        <w:t xml:space="preserve"> ellos. Soldadores usan guantes </w:t>
      </w:r>
      <w:r w:rsidR="00260769">
        <w:rPr>
          <w:rFonts w:ascii="Arial" w:eastAsia="Times New Roman" w:hAnsi="Arial" w:cs="Arial"/>
          <w:sz w:val="24"/>
          <w:szCs w:val="24"/>
          <w:lang w:val="es-ES"/>
        </w:rPr>
        <w:t>al</w:t>
      </w:r>
      <w:r w:rsidRPr="00594BEC">
        <w:rPr>
          <w:rFonts w:ascii="Arial" w:eastAsia="Times New Roman" w:hAnsi="Arial" w:cs="Arial"/>
          <w:sz w:val="24"/>
          <w:szCs w:val="24"/>
          <w:lang w:val="es-ES"/>
        </w:rPr>
        <w:t xml:space="preserve"> resolver operaciones.</w:t>
      </w:r>
    </w:p>
    <w:p w14:paraId="523E837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3453016" w14:textId="5830E99C"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xml:space="preserve">Es importante usar el tipo correcto de guantes para la tarea. Durante el material de los guantes de cuero para manejo deberán usarse. Asegúrese de que encajan correctamente, no </w:t>
      </w:r>
      <w:r w:rsidR="00260769">
        <w:rPr>
          <w:rFonts w:ascii="Arial" w:eastAsia="Times New Roman" w:hAnsi="Arial" w:cs="Arial"/>
          <w:sz w:val="24"/>
          <w:szCs w:val="24"/>
          <w:lang w:val="es-ES"/>
        </w:rPr>
        <w:t>apretados ni flojos</w:t>
      </w:r>
      <w:r w:rsidRPr="00594BEC">
        <w:rPr>
          <w:rFonts w:ascii="Arial" w:eastAsia="Times New Roman" w:hAnsi="Arial" w:cs="Arial"/>
          <w:sz w:val="24"/>
          <w:szCs w:val="24"/>
          <w:lang w:val="es-ES"/>
        </w:rPr>
        <w:t>. Ellos deben ser capaces de quitarse rápidamente. Empleados obligados a llevar ropa de protección serán instruidos individualmente por sus supervisores. Si usted tiene alguna pregunta acerca de la necesidad de equipo de protección en su área de trabajo, consulte la MSDS para materiales en el área de trabajo, o póngase en contacto con su supervisor.</w:t>
      </w:r>
    </w:p>
    <w:p w14:paraId="5052920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AB844A6" w14:textId="77777777" w:rsidR="00594BEC" w:rsidRPr="00594BEC" w:rsidRDefault="00594BEC" w:rsidP="00982D5D">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24"/>
          <w:szCs w:val="24"/>
          <w:lang w:val="es-ES"/>
        </w:rPr>
        <w:t>Sombreros duros</w:t>
      </w:r>
    </w:p>
    <w:p w14:paraId="5A2E59B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3F33966B" w14:textId="51A7E392" w:rsidR="00594BEC" w:rsidRPr="00594BEC" w:rsidRDefault="00260769" w:rsidP="00594BEC">
      <w:pPr>
        <w:spacing w:after="0" w:line="240" w:lineRule="auto"/>
        <w:ind w:left="100" w:right="116"/>
        <w:rPr>
          <w:rFonts w:ascii="Calibri" w:eastAsia="Times New Roman" w:hAnsi="Calibri" w:cs="Calibri"/>
          <w:lang w:val="es-ES"/>
        </w:rPr>
      </w:pPr>
      <w:r>
        <w:rPr>
          <w:rFonts w:ascii="Arial" w:eastAsia="Times New Roman" w:hAnsi="Arial" w:cs="Arial"/>
          <w:sz w:val="24"/>
          <w:szCs w:val="24"/>
          <w:lang w:val="es-ES"/>
        </w:rPr>
        <w:t>La protección de cabeza se usa para prevenir lesiones por encima de la cabeza, peligros o choques eléctricos</w:t>
      </w:r>
      <w:r w:rsidR="00594BEC" w:rsidRPr="00594BEC">
        <w:rPr>
          <w:rFonts w:ascii="Arial" w:eastAsia="Times New Roman" w:hAnsi="Arial" w:cs="Arial"/>
          <w:sz w:val="24"/>
          <w:szCs w:val="24"/>
          <w:lang w:val="es-ES"/>
        </w:rPr>
        <w:t xml:space="preserve">. Lesiones de cabeza son </w:t>
      </w:r>
      <w:r>
        <w:rPr>
          <w:rFonts w:ascii="Arial" w:eastAsia="Times New Roman" w:hAnsi="Arial" w:cs="Arial"/>
          <w:sz w:val="24"/>
          <w:szCs w:val="24"/>
          <w:lang w:val="es-ES"/>
        </w:rPr>
        <w:t>causadas</w:t>
      </w:r>
      <w:r w:rsidR="00594BEC" w:rsidRPr="00594BEC">
        <w:rPr>
          <w:rFonts w:ascii="Arial" w:eastAsia="Times New Roman" w:hAnsi="Arial" w:cs="Arial"/>
          <w:sz w:val="24"/>
          <w:szCs w:val="24"/>
          <w:lang w:val="es-ES"/>
        </w:rPr>
        <w:t xml:space="preserve"> por caídas u objetos, o por golpear la cabeza contra un objeto fijo. Protección de la cabeza se </w:t>
      </w:r>
      <w:r>
        <w:rPr>
          <w:rFonts w:ascii="Arial" w:eastAsia="Times New Roman" w:hAnsi="Arial" w:cs="Arial"/>
          <w:sz w:val="24"/>
          <w:szCs w:val="24"/>
          <w:lang w:val="es-ES"/>
        </w:rPr>
        <w:t>logra dos cosas: resistir la</w:t>
      </w:r>
      <w:r w:rsidR="00594BEC" w:rsidRPr="00594BEC">
        <w:rPr>
          <w:rFonts w:ascii="Arial" w:eastAsia="Times New Roman" w:hAnsi="Arial" w:cs="Arial"/>
          <w:sz w:val="24"/>
          <w:szCs w:val="24"/>
          <w:lang w:val="es-ES"/>
        </w:rPr>
        <w:t xml:space="preserve"> penetración y absorber el choque de un golpe. La concha del sombrero duro está hecha de un material suficientemente duro </w:t>
      </w:r>
      <w:r>
        <w:rPr>
          <w:rFonts w:ascii="Arial" w:eastAsia="Times New Roman" w:hAnsi="Arial" w:cs="Arial"/>
          <w:sz w:val="24"/>
          <w:szCs w:val="24"/>
          <w:lang w:val="es-ES"/>
        </w:rPr>
        <w:t xml:space="preserve">para </w:t>
      </w:r>
      <w:r w:rsidR="00594BEC" w:rsidRPr="00594BEC">
        <w:rPr>
          <w:rFonts w:ascii="Arial" w:eastAsia="Times New Roman" w:hAnsi="Arial" w:cs="Arial"/>
          <w:sz w:val="24"/>
          <w:szCs w:val="24"/>
          <w:lang w:val="es-ES"/>
        </w:rPr>
        <w:t xml:space="preserve">resistir el golpe. El amortiguador de la guarnición se compone de una diadema y corona de correas para mantener la cáscara de la calavera. Asambleas de </w:t>
      </w:r>
      <w:r>
        <w:rPr>
          <w:rFonts w:ascii="Arial" w:eastAsia="Times New Roman" w:hAnsi="Arial" w:cs="Arial"/>
          <w:sz w:val="24"/>
          <w:szCs w:val="24"/>
          <w:lang w:val="es-ES"/>
        </w:rPr>
        <w:t>venta deben estar en buenas condiciones y deben cambiarse cuando estén rotas o debilitadas</w:t>
      </w:r>
      <w:r w:rsidR="00594BEC" w:rsidRPr="00594BEC">
        <w:rPr>
          <w:rFonts w:ascii="Arial" w:eastAsia="Times New Roman" w:hAnsi="Arial" w:cs="Arial"/>
          <w:sz w:val="24"/>
          <w:szCs w:val="24"/>
          <w:lang w:val="es-ES"/>
        </w:rPr>
        <w:t xml:space="preserve">. El área entre la parte superior de la diadema y la parte superior del sombrero duro nunca debe utilizarse para el almacenamiento. Protección de la cabeza deberá usarse correctamente con la </w:t>
      </w:r>
      <w:r w:rsidR="00594BEC" w:rsidRPr="00594BEC">
        <w:rPr>
          <w:rFonts w:ascii="Arial" w:eastAsia="Times New Roman" w:hAnsi="Arial" w:cs="Arial"/>
          <w:i/>
          <w:iCs/>
          <w:sz w:val="24"/>
          <w:szCs w:val="24"/>
          <w:lang w:val="es-ES"/>
        </w:rPr>
        <w:t>visera en el frente</w:t>
      </w:r>
      <w:r w:rsidR="00594BEC" w:rsidRPr="00594BEC">
        <w:rPr>
          <w:rFonts w:ascii="Arial" w:eastAsia="Times New Roman" w:hAnsi="Arial" w:cs="Arial"/>
          <w:sz w:val="24"/>
          <w:szCs w:val="24"/>
          <w:lang w:val="es-ES"/>
        </w:rPr>
        <w:t>.</w:t>
      </w:r>
    </w:p>
    <w:p w14:paraId="391E6CC6"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F3FC2F7" w14:textId="5B9A8CC4" w:rsidR="00594BEC" w:rsidRPr="00594BEC" w:rsidRDefault="00594BEC" w:rsidP="00594BEC">
      <w:pPr>
        <w:spacing w:after="0" w:line="240" w:lineRule="auto"/>
        <w:ind w:left="100" w:right="123"/>
        <w:rPr>
          <w:rFonts w:ascii="Calibri" w:eastAsia="Times New Roman" w:hAnsi="Calibri" w:cs="Calibri"/>
          <w:lang w:val="es-ES"/>
        </w:rPr>
      </w:pPr>
      <w:r w:rsidRPr="00594BEC">
        <w:rPr>
          <w:rFonts w:ascii="Arial" w:eastAsia="Times New Roman" w:hAnsi="Arial" w:cs="Arial"/>
          <w:sz w:val="24"/>
          <w:szCs w:val="24"/>
          <w:lang w:val="es-ES"/>
        </w:rPr>
        <w:t xml:space="preserve">Todos los empleados que </w:t>
      </w:r>
      <w:r w:rsidR="00260769">
        <w:rPr>
          <w:rFonts w:ascii="Arial" w:eastAsia="Times New Roman" w:hAnsi="Arial" w:cs="Arial"/>
          <w:sz w:val="24"/>
          <w:szCs w:val="24"/>
          <w:lang w:val="es-ES"/>
        </w:rPr>
        <w:t>desgasten la empresa emitida cascos deben llevarlos en todo momento cuando trabajan en proyectos de construcción o áreas de una instalación existente, que ha sido designada</w:t>
      </w:r>
      <w:r w:rsidRPr="00594BEC">
        <w:rPr>
          <w:rFonts w:ascii="Arial" w:eastAsia="Times New Roman" w:hAnsi="Arial" w:cs="Arial"/>
          <w:sz w:val="24"/>
          <w:szCs w:val="24"/>
          <w:lang w:val="es-ES"/>
        </w:rPr>
        <w:t xml:space="preserve"> como un "área de sombrero duro". Esto incluye visitantes, subcontratistas, ingenieros, inspectores y cualquier otra persona que </w:t>
      </w:r>
      <w:r w:rsidR="00260769">
        <w:rPr>
          <w:rFonts w:ascii="Arial" w:eastAsia="Times New Roman" w:hAnsi="Arial" w:cs="Arial"/>
          <w:sz w:val="24"/>
          <w:szCs w:val="24"/>
          <w:lang w:val="es-ES"/>
        </w:rPr>
        <w:t>tenga</w:t>
      </w:r>
      <w:r w:rsidRPr="00594BEC">
        <w:rPr>
          <w:rFonts w:ascii="Arial" w:eastAsia="Times New Roman" w:hAnsi="Arial" w:cs="Arial"/>
          <w:sz w:val="24"/>
          <w:szCs w:val="24"/>
          <w:lang w:val="es-ES"/>
        </w:rPr>
        <w:t xml:space="preserve"> autorización para estar en el proyecto.</w:t>
      </w:r>
    </w:p>
    <w:p w14:paraId="2C27722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053BFCE" w14:textId="06F1EA69" w:rsidR="00594BEC" w:rsidRPr="00594BEC" w:rsidRDefault="00594BEC" w:rsidP="00594BEC">
      <w:pPr>
        <w:spacing w:after="0" w:line="240" w:lineRule="auto"/>
        <w:ind w:left="100" w:right="124"/>
        <w:rPr>
          <w:rFonts w:ascii="Calibri" w:eastAsia="Times New Roman" w:hAnsi="Calibri" w:cs="Calibri"/>
          <w:lang w:val="es-ES"/>
        </w:rPr>
      </w:pPr>
      <w:r w:rsidRPr="00594BEC">
        <w:rPr>
          <w:rFonts w:ascii="Arial" w:eastAsia="Times New Roman" w:hAnsi="Arial" w:cs="Arial"/>
          <w:sz w:val="24"/>
          <w:szCs w:val="24"/>
          <w:lang w:val="es-ES"/>
        </w:rPr>
        <w:t xml:space="preserve">No serán permitidos los cascos que han sido alterados por perforación o corte, ni </w:t>
      </w:r>
      <w:r w:rsidR="00260769">
        <w:rPr>
          <w:rFonts w:ascii="Arial" w:eastAsia="Times New Roman" w:hAnsi="Arial" w:cs="Arial"/>
          <w:sz w:val="24"/>
          <w:szCs w:val="24"/>
          <w:lang w:val="es-ES"/>
        </w:rPr>
        <w:t>los sombreros que han sido alterados por la adición de cualquier elemento en la parte exterior del sombrero que no sea de seguridad, ni</w:t>
      </w:r>
      <w:r w:rsidRPr="00594BEC">
        <w:rPr>
          <w:rFonts w:ascii="Arial" w:eastAsia="Times New Roman" w:hAnsi="Arial" w:cs="Arial"/>
          <w:sz w:val="24"/>
          <w:szCs w:val="24"/>
          <w:lang w:val="es-ES"/>
        </w:rPr>
        <w:t xml:space="preserve"> las etiquetas engomadas del sitio. Cuando es necesario utilizar equipo de protección personal adicional, que debe instalarse en el casco, </w:t>
      </w:r>
      <w:r w:rsidR="00260769">
        <w:rPr>
          <w:rFonts w:ascii="Arial" w:eastAsia="Times New Roman" w:hAnsi="Arial" w:cs="Arial"/>
          <w:sz w:val="24"/>
          <w:szCs w:val="24"/>
          <w:lang w:val="es-ES"/>
        </w:rPr>
        <w:t>solo esos cascos diseñados para este propósito pueden ser utilizados</w:t>
      </w:r>
      <w:r w:rsidRPr="00594BEC">
        <w:rPr>
          <w:rFonts w:ascii="Arial" w:eastAsia="Times New Roman" w:hAnsi="Arial" w:cs="Arial"/>
          <w:sz w:val="24"/>
          <w:szCs w:val="24"/>
          <w:lang w:val="es-ES"/>
        </w:rPr>
        <w:t>.</w:t>
      </w:r>
    </w:p>
    <w:p w14:paraId="27F1EFB2"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7853970" w14:textId="6DC1776E"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xml:space="preserve">Protección </w:t>
      </w:r>
      <w:r w:rsidR="00260769">
        <w:rPr>
          <w:rFonts w:ascii="Arial" w:eastAsia="Times New Roman" w:hAnsi="Arial" w:cs="Arial"/>
          <w:sz w:val="24"/>
          <w:szCs w:val="24"/>
          <w:lang w:val="es-ES"/>
        </w:rPr>
        <w:t>de cascos comprados antes del 5 de julio de 1994 deben cumplir con los requisitos de ANSI para la protección industrial de cabeza Z89.1-1969 y los de ANSI para los cascos de protección industrial</w:t>
      </w:r>
      <w:r w:rsidRPr="00594BEC">
        <w:rPr>
          <w:rFonts w:ascii="Arial" w:eastAsia="Times New Roman" w:hAnsi="Arial" w:cs="Arial"/>
          <w:sz w:val="24"/>
          <w:szCs w:val="24"/>
          <w:lang w:val="es-ES"/>
        </w:rPr>
        <w:t xml:space="preserve"> para los trabajadores eléctricos Z89.2-1971. Para cascos protectores </w:t>
      </w:r>
      <w:r w:rsidR="00260769">
        <w:rPr>
          <w:rFonts w:ascii="Arial" w:eastAsia="Times New Roman" w:hAnsi="Arial" w:cs="Arial"/>
          <w:sz w:val="24"/>
          <w:szCs w:val="24"/>
          <w:lang w:val="es-ES"/>
        </w:rPr>
        <w:t xml:space="preserve">adquiridos después del 5 de julio de 1994 deberán cumplir con los </w:t>
      </w:r>
      <w:r w:rsidRPr="00594BEC">
        <w:rPr>
          <w:rFonts w:ascii="Arial" w:eastAsia="Times New Roman" w:hAnsi="Arial" w:cs="Arial"/>
          <w:sz w:val="24"/>
          <w:szCs w:val="24"/>
          <w:lang w:val="es-ES"/>
        </w:rPr>
        <w:t>requisitos de ANSI Personal arnés de protección-protección para trabajadores industriales Z89.1-1986.</w:t>
      </w:r>
    </w:p>
    <w:p w14:paraId="1CF9414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129781C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Protección respiratoria</w:t>
      </w:r>
    </w:p>
    <w:p w14:paraId="595A568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79B76651" w14:textId="3AFD44E0" w:rsidR="00594BEC" w:rsidRPr="00594BEC" w:rsidRDefault="00260769" w:rsidP="00594BEC">
      <w:pPr>
        <w:spacing w:after="0" w:line="240" w:lineRule="auto"/>
        <w:ind w:left="100" w:right="114"/>
        <w:rPr>
          <w:rFonts w:ascii="Calibri" w:eastAsia="Times New Roman" w:hAnsi="Calibri" w:cs="Calibri"/>
          <w:lang w:val="es-ES"/>
        </w:rPr>
      </w:pPr>
      <w:r>
        <w:rPr>
          <w:rFonts w:ascii="Arial" w:eastAsia="Times New Roman" w:hAnsi="Arial" w:cs="Arial"/>
          <w:sz w:val="24"/>
          <w:szCs w:val="24"/>
          <w:lang w:val="es-ES"/>
        </w:rPr>
        <w:t>Emitidos los dispositivos de protección respiratoria, apropiados para el peligro, la compañía debe utilizarlos donde contaminan aerotransportados, tales como fibras, polvo, humo, vapores y nieblas existen y superan los niveles aceptables después de ingeniería factible y prácticas de control;</w:t>
      </w:r>
      <w:r w:rsidR="00594BEC" w:rsidRPr="00594BEC">
        <w:rPr>
          <w:rFonts w:ascii="Arial" w:eastAsia="Times New Roman" w:hAnsi="Arial" w:cs="Arial"/>
          <w:sz w:val="24"/>
          <w:szCs w:val="24"/>
          <w:lang w:val="es-ES"/>
        </w:rPr>
        <w:t xml:space="preserve"> métodos no son suficientes.</w:t>
      </w:r>
    </w:p>
    <w:p w14:paraId="0BDD1E6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CE3008C" w14:textId="67367C35" w:rsidR="00594BEC" w:rsidRPr="00594BEC" w:rsidRDefault="00594BEC" w:rsidP="00594BEC">
      <w:pPr>
        <w:spacing w:after="0" w:line="240" w:lineRule="auto"/>
        <w:ind w:left="100" w:right="117"/>
        <w:rPr>
          <w:rFonts w:ascii="Calibri" w:eastAsia="Times New Roman" w:hAnsi="Calibri" w:cs="Calibri"/>
          <w:lang w:val="es-ES"/>
        </w:rPr>
      </w:pPr>
      <w:r w:rsidRPr="00594BEC">
        <w:rPr>
          <w:rFonts w:ascii="Arial" w:eastAsia="Times New Roman" w:hAnsi="Arial" w:cs="Arial"/>
          <w:sz w:val="24"/>
          <w:szCs w:val="24"/>
          <w:lang w:val="es-ES"/>
        </w:rPr>
        <w:t xml:space="preserve">Protección respiratoria deberá usarse según la tarea o trabajo, donde la exposición excede la permisible exposición límite (PEL), en áreas reguladas de la instalación y en situaciones de emergencia. Respiradores no deberán ser manipulados y deberán cumplir las normas ANSI. Dispositivos de protección </w:t>
      </w:r>
      <w:r w:rsidR="00260769">
        <w:rPr>
          <w:rFonts w:ascii="Arial" w:eastAsia="Times New Roman" w:hAnsi="Arial" w:cs="Arial"/>
          <w:sz w:val="24"/>
          <w:szCs w:val="24"/>
          <w:lang w:val="es-ES"/>
        </w:rPr>
        <w:t>respiratoria deben utilizarse con arreglo a las disposiciones del programa de protección respiratoria en la seguridad y la salud,</w:t>
      </w:r>
      <w:r w:rsidRPr="00594BEC">
        <w:rPr>
          <w:rFonts w:ascii="Arial" w:eastAsia="Times New Roman" w:hAnsi="Arial" w:cs="Arial"/>
          <w:sz w:val="24"/>
          <w:szCs w:val="24"/>
          <w:lang w:val="es-ES"/>
        </w:rPr>
        <w:t xml:space="preserve"> programas </w:t>
      </w:r>
      <w:r w:rsidR="00260769">
        <w:rPr>
          <w:rFonts w:ascii="Arial" w:eastAsia="Times New Roman" w:hAnsi="Arial" w:cs="Arial"/>
          <w:sz w:val="24"/>
          <w:szCs w:val="24"/>
          <w:lang w:val="es-ES"/>
        </w:rPr>
        <w:t xml:space="preserve">de la </w:t>
      </w:r>
      <w:r w:rsidRPr="00594BEC">
        <w:rPr>
          <w:rFonts w:ascii="Arial" w:eastAsia="Times New Roman" w:hAnsi="Arial" w:cs="Arial"/>
          <w:sz w:val="24"/>
          <w:szCs w:val="24"/>
          <w:lang w:val="es-ES"/>
        </w:rPr>
        <w:t>sección de este Manual.</w:t>
      </w:r>
    </w:p>
    <w:p w14:paraId="6B98D31F"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0E84B6A" w14:textId="77777777" w:rsidR="00594BEC" w:rsidRPr="00594BEC" w:rsidRDefault="00594BEC" w:rsidP="00982D5D">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24"/>
          <w:szCs w:val="24"/>
          <w:lang w:val="es-ES"/>
        </w:rPr>
        <w:t>Protección auditiva</w:t>
      </w:r>
    </w:p>
    <w:p w14:paraId="4AA204CA"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449E86B5" w14:textId="036D6086" w:rsidR="00594BEC" w:rsidRPr="00594BEC" w:rsidRDefault="00594BEC" w:rsidP="00594BEC">
      <w:pPr>
        <w:spacing w:after="0" w:line="240" w:lineRule="auto"/>
        <w:ind w:left="100" w:right="119"/>
        <w:rPr>
          <w:rFonts w:ascii="Calibri" w:eastAsia="Times New Roman" w:hAnsi="Calibri" w:cs="Calibri"/>
          <w:lang w:val="es-ES"/>
        </w:rPr>
      </w:pPr>
      <w:r w:rsidRPr="00594BEC">
        <w:rPr>
          <w:rFonts w:ascii="Arial" w:eastAsia="Times New Roman" w:hAnsi="Arial" w:cs="Arial"/>
          <w:sz w:val="24"/>
          <w:szCs w:val="24"/>
          <w:lang w:val="es-ES"/>
        </w:rPr>
        <w:t xml:space="preserve">El objetivo principal de protección es evitar </w:t>
      </w:r>
      <w:r w:rsidR="00260769">
        <w:rPr>
          <w:rFonts w:ascii="Arial" w:eastAsia="Times New Roman" w:hAnsi="Arial" w:cs="Arial"/>
          <w:sz w:val="24"/>
          <w:szCs w:val="24"/>
          <w:lang w:val="es-ES"/>
        </w:rPr>
        <w:t>la exposición del personal a niveles de ruido excesivos y evitar la pérdida de la audición o el</w:t>
      </w:r>
      <w:r w:rsidRPr="00594BEC">
        <w:rPr>
          <w:rFonts w:ascii="Arial" w:eastAsia="Times New Roman" w:hAnsi="Arial" w:cs="Arial"/>
          <w:sz w:val="24"/>
          <w:szCs w:val="24"/>
          <w:lang w:val="es-ES"/>
        </w:rPr>
        <w:t xml:space="preserve"> deterioro durante el curso del empleo. Niveles de ruido excesivos pueden crear estrés físico y psicológico. No existe cura para la hipoacusia</w:t>
      </w:r>
      <w:r w:rsidR="00260769">
        <w:rPr>
          <w:rFonts w:ascii="Arial" w:eastAsia="Times New Roman" w:hAnsi="Arial" w:cs="Arial"/>
          <w:sz w:val="24"/>
          <w:szCs w:val="24"/>
          <w:lang w:val="es-ES"/>
        </w:rPr>
        <w:t>; la</w:t>
      </w:r>
      <w:r w:rsidRPr="00594BEC">
        <w:rPr>
          <w:rFonts w:ascii="Arial" w:eastAsia="Times New Roman" w:hAnsi="Arial" w:cs="Arial"/>
          <w:sz w:val="24"/>
          <w:szCs w:val="24"/>
          <w:lang w:val="es-ES"/>
        </w:rPr>
        <w:t xml:space="preserve"> conservación auditiva es la única manera de proteger a los empleados y evitar daños a la audición. Nuestros empleados no deben estar expuestos a más de un promedio de 90 db durante un periodo de 8 horas, y</w:t>
      </w:r>
      <w:r w:rsidR="00260769">
        <w:rPr>
          <w:rFonts w:ascii="Arial" w:eastAsia="Times New Roman" w:hAnsi="Arial" w:cs="Arial"/>
          <w:sz w:val="24"/>
          <w:szCs w:val="24"/>
          <w:lang w:val="es-ES"/>
        </w:rPr>
        <w:t xml:space="preserve"> la</w:t>
      </w:r>
      <w:r w:rsidRPr="00594BEC">
        <w:rPr>
          <w:rFonts w:ascii="Arial" w:eastAsia="Times New Roman" w:hAnsi="Arial" w:cs="Arial"/>
          <w:sz w:val="24"/>
          <w:szCs w:val="24"/>
          <w:lang w:val="es-ES"/>
        </w:rPr>
        <w:t xml:space="preserve"> protección auditiva es necesaria cuando el ruido es superior a 85 db.</w:t>
      </w:r>
    </w:p>
    <w:p w14:paraId="10A2B8FB"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D9F25E3" w14:textId="64FEEDE7" w:rsidR="00594BEC" w:rsidRPr="00594BEC" w:rsidRDefault="00594BEC" w:rsidP="00594BEC">
      <w:pPr>
        <w:spacing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 xml:space="preserve">Cuando los empleados están sujetos a niveles de ruido superiores a los de exposición C, </w:t>
      </w:r>
      <w:r w:rsidR="0073398C">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protección auditiva será siempre y a reducir el nivel de sonido. Protección de oídos se proporcionará cuando sea necesario y se proporcionará capacitación en el uso y cuidado adecuados. Monitoreo y capacitación deberán ser por personas competentes. Para más información</w:t>
      </w:r>
      <w:r w:rsidR="00260769">
        <w:rPr>
          <w:rFonts w:ascii="Arial" w:eastAsia="Times New Roman" w:hAnsi="Arial" w:cs="Arial"/>
          <w:sz w:val="24"/>
          <w:szCs w:val="24"/>
          <w:lang w:val="es-ES"/>
        </w:rPr>
        <w:t>,</w:t>
      </w:r>
      <w:r w:rsidRPr="00594BEC">
        <w:rPr>
          <w:rFonts w:ascii="Arial" w:eastAsia="Times New Roman" w:hAnsi="Arial" w:cs="Arial"/>
          <w:sz w:val="24"/>
          <w:szCs w:val="24"/>
          <w:lang w:val="es-ES"/>
        </w:rPr>
        <w:t xml:space="preserve"> consulte el programa de protección auditiva.</w:t>
      </w:r>
    </w:p>
    <w:p w14:paraId="6D7D51D9"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6"/>
          <w:szCs w:val="26"/>
          <w:lang w:val="es-ES"/>
        </w:rPr>
        <w:t> </w:t>
      </w:r>
    </w:p>
    <w:p w14:paraId="7BB9F09B"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1"/>
          <w:szCs w:val="21"/>
          <w:lang w:val="es-ES"/>
        </w:rPr>
        <w:t> </w:t>
      </w:r>
    </w:p>
    <w:p w14:paraId="27507767"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Cuerdas y arnés de cuerpo entero</w:t>
      </w:r>
    </w:p>
    <w:p w14:paraId="55015F1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30A9E9CC" w14:textId="22F9A5F7" w:rsidR="00594BEC" w:rsidRPr="00594BEC" w:rsidRDefault="00594BEC" w:rsidP="00594BEC">
      <w:pPr>
        <w:spacing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Arneses con cintas en uso deben ser usados por todos los empleados que trabajan en los niveles elevados que no están protegidos por barandillas estándar, o cuando trabajan en andamios suspendidos.</w:t>
      </w:r>
    </w:p>
    <w:p w14:paraId="017AF4E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512FC51" w14:textId="3432C29B" w:rsidR="00594BEC" w:rsidRPr="00594BEC" w:rsidRDefault="00594BEC" w:rsidP="00594BEC">
      <w:pPr>
        <w:spacing w:after="0" w:line="240" w:lineRule="auto"/>
        <w:ind w:left="100" w:right="113"/>
        <w:rPr>
          <w:rFonts w:ascii="Calibri" w:eastAsia="Times New Roman" w:hAnsi="Calibri" w:cs="Calibri"/>
          <w:lang w:val="es-ES"/>
        </w:rPr>
      </w:pPr>
      <w:r w:rsidRPr="00594BEC">
        <w:rPr>
          <w:rFonts w:ascii="Arial" w:eastAsia="Times New Roman" w:hAnsi="Arial" w:cs="Arial"/>
          <w:sz w:val="24"/>
          <w:szCs w:val="24"/>
          <w:lang w:val="es-ES"/>
        </w:rPr>
        <w:t xml:space="preserve">Los empleados están obligados a llevar y utilizar arneses de cuerpo completo para protegerlos de caer cuando están expuestos a caídas desde alturas de seis pies o más. Si están trabajando sobre maquinaria, mover equipos o planteando un peligro de empalamiento, los objetos o en el caso de entrar en un espacio confinado, con una asistencia lifeline, 100% protección completa es necesaria. Esto podría incluir la necesidad de dos cuerdas por correa. Todos los arneses y eslingas deben inspeccionarse, y cada inspección </w:t>
      </w:r>
      <w:r w:rsidR="00260769">
        <w:rPr>
          <w:rFonts w:ascii="Arial" w:eastAsia="Times New Roman" w:hAnsi="Arial" w:cs="Arial"/>
          <w:sz w:val="24"/>
          <w:szCs w:val="24"/>
          <w:lang w:val="es-ES"/>
        </w:rPr>
        <w:t>debe ser documentada</w:t>
      </w:r>
      <w:r w:rsidRPr="00594BEC">
        <w:rPr>
          <w:rFonts w:ascii="Arial" w:eastAsia="Times New Roman" w:hAnsi="Arial" w:cs="Arial"/>
          <w:sz w:val="24"/>
          <w:szCs w:val="24"/>
          <w:lang w:val="es-ES"/>
        </w:rPr>
        <w:t xml:space="preserve"> con el número de serie del arnés. Se efectuarán inspecciones de supervisión. Cinturones de liberación rápida </w:t>
      </w:r>
      <w:r w:rsidR="00260769">
        <w:rPr>
          <w:rFonts w:ascii="Arial" w:eastAsia="Times New Roman" w:hAnsi="Arial" w:cs="Arial"/>
          <w:sz w:val="24"/>
          <w:szCs w:val="24"/>
          <w:lang w:val="es-ES"/>
        </w:rPr>
        <w:t>solo se utilizarán cuando se trabaje</w:t>
      </w:r>
      <w:r w:rsidRPr="00594BEC">
        <w:rPr>
          <w:rFonts w:ascii="Arial" w:eastAsia="Times New Roman" w:hAnsi="Arial" w:cs="Arial"/>
          <w:sz w:val="24"/>
          <w:szCs w:val="24"/>
          <w:lang w:val="es-ES"/>
        </w:rPr>
        <w:t xml:space="preserve"> sobre cuerpos de agua. Acolladores </w:t>
      </w:r>
      <w:r w:rsidR="00260769">
        <w:rPr>
          <w:rFonts w:ascii="Arial" w:eastAsia="Times New Roman" w:hAnsi="Arial" w:cs="Arial"/>
          <w:sz w:val="24"/>
          <w:szCs w:val="24"/>
          <w:lang w:val="es-ES"/>
        </w:rPr>
        <w:t>tendrán cierres de presión que requieren dos acciones para abrir</w:t>
      </w:r>
      <w:r w:rsidRPr="00594BEC">
        <w:rPr>
          <w:rFonts w:ascii="Arial" w:eastAsia="Times New Roman" w:hAnsi="Arial" w:cs="Arial"/>
          <w:sz w:val="24"/>
          <w:szCs w:val="24"/>
          <w:lang w:val="es-ES"/>
        </w:rPr>
        <w:t>.</w:t>
      </w:r>
    </w:p>
    <w:p w14:paraId="24668F90"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1"/>
          <w:szCs w:val="21"/>
          <w:lang w:val="es-ES"/>
        </w:rPr>
        <w:t> </w:t>
      </w:r>
    </w:p>
    <w:p w14:paraId="0D9E47FB" w14:textId="77777777" w:rsidR="00594BEC" w:rsidRPr="00594BEC" w:rsidRDefault="00594BEC" w:rsidP="00982D5D">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Pr="00594BEC">
        <w:rPr>
          <w:rFonts w:ascii="Arial" w:eastAsia="Times New Roman" w:hAnsi="Arial" w:cs="Arial"/>
          <w:b/>
          <w:bCs/>
          <w:sz w:val="24"/>
          <w:szCs w:val="24"/>
          <w:lang w:val="es-ES"/>
        </w:rPr>
        <w:t>Chalecos de tráfico</w:t>
      </w:r>
    </w:p>
    <w:p w14:paraId="0C3C124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7796A43B" w14:textId="77777777" w:rsidR="00594BEC" w:rsidRDefault="00594BEC" w:rsidP="00594BEC">
      <w:pPr>
        <w:spacing w:after="0" w:line="240" w:lineRule="auto"/>
        <w:ind w:left="100" w:right="123"/>
        <w:rPr>
          <w:rFonts w:ascii="Arial" w:eastAsia="Times New Roman" w:hAnsi="Arial" w:cs="Arial"/>
          <w:sz w:val="24"/>
          <w:szCs w:val="24"/>
          <w:lang w:val="es-ES"/>
        </w:rPr>
      </w:pPr>
      <w:r w:rsidRPr="00594BEC">
        <w:rPr>
          <w:rFonts w:ascii="Arial" w:eastAsia="Times New Roman" w:hAnsi="Arial" w:cs="Arial"/>
          <w:sz w:val="24"/>
          <w:szCs w:val="24"/>
          <w:lang w:val="es-ES"/>
        </w:rPr>
        <w:t>Cuando los empleados están obligados a trabajar en las inmediaciones del tráfico móvil, todo el personal debe ser obligado a llevar, como mínimo, un chaleco de seguridad fluorescente tráfico naranja o rojo que se facilitará por la empresa.</w:t>
      </w:r>
    </w:p>
    <w:p w14:paraId="6927553B"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4FDA48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Equipo de protección para uso específico</w:t>
      </w:r>
    </w:p>
    <w:p w14:paraId="319EB98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31410128" w14:textId="5E60AF8C" w:rsidR="00594BEC" w:rsidRPr="00594BEC" w:rsidRDefault="00594BEC" w:rsidP="00594BEC">
      <w:pPr>
        <w:spacing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 xml:space="preserve">No cumplir con la política de la empresa que </w:t>
      </w:r>
      <w:r w:rsidR="00260769">
        <w:rPr>
          <w:rFonts w:ascii="Arial" w:eastAsia="Times New Roman" w:hAnsi="Arial" w:cs="Arial"/>
          <w:sz w:val="24"/>
          <w:szCs w:val="24"/>
          <w:lang w:val="es-ES"/>
        </w:rPr>
        <w:t>requiere el uso de</w:t>
      </w:r>
      <w:r w:rsidRPr="00594BEC">
        <w:rPr>
          <w:rFonts w:ascii="Arial" w:eastAsia="Times New Roman" w:hAnsi="Arial" w:cs="Arial"/>
          <w:sz w:val="24"/>
          <w:szCs w:val="24"/>
          <w:lang w:val="es-ES"/>
        </w:rPr>
        <w:t xml:space="preserve"> equipo de protección personal en relación con tareas específicas resultará en acción disciplinaria, que podría incluir el despido.</w:t>
      </w:r>
    </w:p>
    <w:p w14:paraId="25D6387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264029E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6938CFC" w14:textId="77777777" w:rsidR="00044631" w:rsidRDefault="00594BEC" w:rsidP="00982D5D">
      <w:pPr>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659456C4" w14:textId="77777777" w:rsidR="00594BEC" w:rsidRDefault="00044631" w:rsidP="00044631">
      <w:pPr>
        <w:spacing w:before="3" w:after="0" w:line="240" w:lineRule="auto"/>
        <w:jc w:val="center"/>
        <w:rPr>
          <w:rFonts w:ascii="Arial" w:eastAsia="Times New Roman" w:hAnsi="Arial" w:cs="Arial"/>
          <w:b/>
          <w:bCs/>
          <w:sz w:val="36"/>
          <w:szCs w:val="36"/>
          <w:lang w:val="es-ES"/>
        </w:rPr>
      </w:pPr>
      <w:r w:rsidRPr="00044631">
        <w:rPr>
          <w:rFonts w:ascii="Arial" w:eastAsia="Times New Roman" w:hAnsi="Arial" w:cs="Arial"/>
          <w:b/>
          <w:bCs/>
          <w:sz w:val="36"/>
          <w:szCs w:val="36"/>
          <w:lang w:val="es-ES"/>
        </w:rPr>
        <w:t>ALMACENAMIENTO DE MATERIALES Y MANIPULACIÓN</w:t>
      </w:r>
    </w:p>
    <w:p w14:paraId="06D19864" w14:textId="77777777" w:rsidR="008F4CDE" w:rsidRDefault="008F4CDE" w:rsidP="00044631">
      <w:pPr>
        <w:spacing w:before="3" w:after="0" w:line="240" w:lineRule="auto"/>
        <w:jc w:val="center"/>
        <w:rPr>
          <w:rFonts w:ascii="Arial" w:eastAsia="Times New Roman" w:hAnsi="Arial" w:cs="Arial"/>
          <w:b/>
          <w:bCs/>
          <w:sz w:val="36"/>
          <w:szCs w:val="36"/>
          <w:lang w:val="es-ES"/>
        </w:rPr>
      </w:pPr>
    </w:p>
    <w:p w14:paraId="31CFD91E" w14:textId="77777777" w:rsidR="008F4CDE" w:rsidRPr="00594BEC" w:rsidRDefault="008F4CDE" w:rsidP="00044631">
      <w:pPr>
        <w:spacing w:before="3" w:after="0" w:line="240" w:lineRule="auto"/>
        <w:jc w:val="center"/>
        <w:rPr>
          <w:rFonts w:ascii="Calibri" w:eastAsia="Times New Roman" w:hAnsi="Calibri" w:cs="Calibri"/>
          <w:lang w:val="es-ES"/>
        </w:rPr>
      </w:pPr>
    </w:p>
    <w:p w14:paraId="0DC934DC" w14:textId="77777777" w:rsidR="00594BEC" w:rsidRPr="00594BEC" w:rsidRDefault="00594BEC" w:rsidP="00594BEC">
      <w:pPr>
        <w:spacing w:before="89"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7AFD910B" w14:textId="1D912345" w:rsidR="00594BEC" w:rsidRPr="00594BEC" w:rsidRDefault="00594BEC" w:rsidP="00594BEC">
      <w:pPr>
        <w:spacing w:before="120" w:after="0" w:line="240" w:lineRule="auto"/>
        <w:ind w:left="100" w:right="469"/>
        <w:rPr>
          <w:rFonts w:ascii="Calibri" w:eastAsia="Times New Roman" w:hAnsi="Calibri" w:cs="Calibri"/>
          <w:lang w:val="es-ES"/>
        </w:rPr>
      </w:pPr>
      <w:r w:rsidRPr="00594BEC">
        <w:rPr>
          <w:rFonts w:ascii="Arial" w:eastAsia="Times New Roman" w:hAnsi="Arial" w:cs="Arial"/>
          <w:sz w:val="24"/>
          <w:szCs w:val="24"/>
          <w:lang w:val="es-ES"/>
        </w:rPr>
        <w:t xml:space="preserve">Proporcionar directrices permitiendo </w:t>
      </w:r>
      <w:r w:rsidR="00260769">
        <w:rPr>
          <w:rFonts w:ascii="Arial" w:eastAsia="Times New Roman" w:hAnsi="Arial" w:cs="Arial"/>
          <w:sz w:val="24"/>
          <w:szCs w:val="24"/>
          <w:lang w:val="es-ES"/>
        </w:rPr>
        <w:t>al supervisor individual</w:t>
      </w:r>
      <w:r w:rsidRPr="00594BEC">
        <w:rPr>
          <w:rFonts w:ascii="Arial" w:eastAsia="Times New Roman" w:hAnsi="Arial" w:cs="Arial"/>
          <w:sz w:val="24"/>
          <w:szCs w:val="24"/>
          <w:lang w:val="es-ES"/>
        </w:rPr>
        <w:t xml:space="preserve"> desarrollar e implementar procedimientos para el manejo seguro y almacenamiento de materiales.</w:t>
      </w:r>
    </w:p>
    <w:p w14:paraId="6CB24AE1"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EEF8B8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16C99D22" w14:textId="77777777" w:rsidR="00594BEC" w:rsidRPr="00594BEC" w:rsidRDefault="00594BEC" w:rsidP="00594BEC">
      <w:pPr>
        <w:spacing w:before="120" w:after="0" w:line="240" w:lineRule="auto"/>
        <w:ind w:left="100" w:right="114"/>
        <w:rPr>
          <w:rFonts w:ascii="Calibri" w:eastAsia="Times New Roman" w:hAnsi="Calibri" w:cs="Calibri"/>
          <w:lang w:val="es-ES"/>
        </w:rPr>
      </w:pPr>
      <w:r w:rsidRPr="00594BEC">
        <w:rPr>
          <w:rFonts w:ascii="Arial" w:eastAsia="Times New Roman" w:hAnsi="Arial" w:cs="Arial"/>
          <w:sz w:val="24"/>
          <w:szCs w:val="24"/>
          <w:lang w:val="es-ES"/>
        </w:rPr>
        <w:t xml:space="preserve">Este procedimiento se aplica a todos </w:t>
      </w:r>
      <w:r w:rsidR="00044631" w:rsidRPr="00594BEC">
        <w:rPr>
          <w:rFonts w:ascii="Arial" w:eastAsia="Times New Roman" w:hAnsi="Arial" w:cs="Arial"/>
          <w:sz w:val="24"/>
          <w:szCs w:val="24"/>
          <w:lang w:val="es-ES"/>
        </w:rPr>
        <w:t>los almacenamientos</w:t>
      </w:r>
      <w:r w:rsidRPr="00594BEC">
        <w:rPr>
          <w:rFonts w:ascii="Arial" w:eastAsia="Times New Roman" w:hAnsi="Arial" w:cs="Arial"/>
          <w:sz w:val="24"/>
          <w:szCs w:val="24"/>
          <w:lang w:val="es-ES"/>
        </w:rPr>
        <w:t xml:space="preserve"> de materiales y actividades de manejo en las divisiones de la empresa.</w:t>
      </w:r>
    </w:p>
    <w:p w14:paraId="4F9DCCF6"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3CCC84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Responsabilidad</w:t>
      </w:r>
    </w:p>
    <w:p w14:paraId="122BBCCF" w14:textId="2A3553B7" w:rsidR="00594BEC" w:rsidRPr="00594BEC" w:rsidRDefault="00594BEC" w:rsidP="00594BEC">
      <w:pPr>
        <w:spacing w:before="120" w:after="0" w:line="279" w:lineRule="atLeast"/>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260769">
        <w:rPr>
          <w:rFonts w:ascii="Arial" w:eastAsia="Times New Roman" w:hAnsi="Arial" w:cs="Arial"/>
          <w:sz w:val="24"/>
          <w:szCs w:val="24"/>
          <w:lang w:val="es-ES"/>
        </w:rPr>
        <w:t>Se iniciará a</w:t>
      </w:r>
      <w:r w:rsidRPr="00594BEC">
        <w:rPr>
          <w:rFonts w:ascii="Arial" w:eastAsia="Times New Roman" w:hAnsi="Arial" w:cs="Arial"/>
          <w:sz w:val="24"/>
          <w:szCs w:val="24"/>
          <w:lang w:val="es-ES"/>
        </w:rPr>
        <w:t xml:space="preserve"> implementar, supervisar, aplicar y administrar este procedimiento.</w:t>
      </w:r>
    </w:p>
    <w:p w14:paraId="32F71E74" w14:textId="77777777" w:rsidR="00594BEC" w:rsidRDefault="00594BEC" w:rsidP="00594BEC">
      <w:pPr>
        <w:spacing w:before="164" w:after="0" w:line="240" w:lineRule="auto"/>
        <w:ind w:left="100"/>
        <w:rPr>
          <w:rFonts w:ascii="Arial" w:eastAsia="Times New Roman" w:hAnsi="Arial" w:cs="Arial"/>
          <w:b/>
          <w:bCs/>
          <w:sz w:val="32"/>
          <w:szCs w:val="32"/>
          <w:lang w:val="es-ES"/>
        </w:rPr>
      </w:pPr>
      <w:r w:rsidRPr="00594BEC">
        <w:rPr>
          <w:rFonts w:ascii="Arial" w:eastAsia="Times New Roman" w:hAnsi="Arial" w:cs="Arial"/>
          <w:b/>
          <w:bCs/>
          <w:sz w:val="32"/>
          <w:szCs w:val="32"/>
          <w:lang w:val="es-ES"/>
        </w:rPr>
        <w:t>Procedimiento</w:t>
      </w:r>
    </w:p>
    <w:p w14:paraId="4D580608" w14:textId="77777777" w:rsidR="00044631" w:rsidRPr="00594BEC" w:rsidRDefault="00044631" w:rsidP="00594BEC">
      <w:pPr>
        <w:spacing w:before="164" w:after="0" w:line="240" w:lineRule="auto"/>
        <w:ind w:left="100"/>
        <w:rPr>
          <w:rFonts w:ascii="Calibri" w:eastAsia="Times New Roman" w:hAnsi="Calibri" w:cs="Calibri"/>
          <w:lang w:val="es-ES"/>
        </w:rPr>
      </w:pPr>
    </w:p>
    <w:p w14:paraId="44EC3C18" w14:textId="77777777" w:rsidR="00594BEC" w:rsidRPr="00594BEC" w:rsidRDefault="00044631" w:rsidP="00594BEC">
      <w:pPr>
        <w:spacing w:before="2" w:after="0" w:line="240" w:lineRule="auto"/>
        <w:rPr>
          <w:rFonts w:ascii="Calibri" w:eastAsia="Times New Roman" w:hAnsi="Calibri" w:cs="Calibri"/>
          <w:lang w:val="es-ES"/>
        </w:rPr>
      </w:pPr>
      <w:r w:rsidRPr="00044631">
        <w:rPr>
          <w:rFonts w:ascii="Arial" w:eastAsia="Times New Roman" w:hAnsi="Arial" w:cs="Arial"/>
          <w:b/>
          <w:bCs/>
          <w:sz w:val="24"/>
          <w:szCs w:val="24"/>
          <w:lang w:val="es-ES"/>
        </w:rPr>
        <w:t>Área de trabajo</w:t>
      </w:r>
      <w:r w:rsidR="00594BEC" w:rsidRPr="00594BEC">
        <w:rPr>
          <w:rFonts w:ascii="Arial" w:eastAsia="Times New Roman" w:hAnsi="Arial" w:cs="Arial"/>
          <w:b/>
          <w:bCs/>
          <w:sz w:val="24"/>
          <w:szCs w:val="24"/>
          <w:lang w:val="es-ES"/>
        </w:rPr>
        <w:t> </w:t>
      </w:r>
    </w:p>
    <w:p w14:paraId="35CA40BB" w14:textId="22CA5A55" w:rsidR="00594BEC" w:rsidRPr="00594BEC" w:rsidRDefault="00594BEC" w:rsidP="00594BEC">
      <w:pPr>
        <w:spacing w:before="1" w:after="0" w:line="235" w:lineRule="auto"/>
        <w:ind w:left="1180" w:right="12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260769">
        <w:rPr>
          <w:rFonts w:ascii="Arial" w:eastAsia="Times New Roman" w:hAnsi="Arial" w:cs="Arial"/>
          <w:sz w:val="24"/>
          <w:szCs w:val="24"/>
          <w:lang w:val="es-ES"/>
        </w:rPr>
        <w:t>El almacenamiento</w:t>
      </w:r>
      <w:r w:rsidRPr="00594BEC">
        <w:rPr>
          <w:rFonts w:ascii="Arial" w:eastAsia="Times New Roman" w:hAnsi="Arial" w:cs="Arial"/>
          <w:sz w:val="24"/>
          <w:szCs w:val="24"/>
          <w:lang w:val="es-ES"/>
        </w:rPr>
        <w:t xml:space="preserve"> temporal y permanente debe ser limpio y ordenado. Al planificar el almacenamiento de los materiales, se debe permitir un mínimo de 24 pulgadas de espacio libre bajo la regadera. Controles de riego automático y cuadro eléctrico </w:t>
      </w:r>
      <w:r w:rsidR="00260769">
        <w:rPr>
          <w:rFonts w:ascii="Arial" w:eastAsia="Times New Roman" w:hAnsi="Arial" w:cs="Arial"/>
          <w:sz w:val="24"/>
          <w:szCs w:val="24"/>
          <w:lang w:val="es-ES"/>
        </w:rPr>
        <w:t>deben estar libres</w:t>
      </w:r>
      <w:r w:rsidRPr="00594BEC">
        <w:rPr>
          <w:rFonts w:ascii="Arial" w:eastAsia="Times New Roman" w:hAnsi="Arial" w:cs="Arial"/>
          <w:sz w:val="24"/>
          <w:szCs w:val="24"/>
          <w:lang w:val="es-ES"/>
        </w:rPr>
        <w:t xml:space="preserve"> y sin obstrucciones.</w:t>
      </w:r>
    </w:p>
    <w:p w14:paraId="2B2221DF"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77A3CFB" w14:textId="7C6D014B" w:rsidR="00594BEC" w:rsidRPr="00594BEC" w:rsidRDefault="00594BEC" w:rsidP="00594BEC">
      <w:pPr>
        <w:spacing w:before="1" w:after="0" w:line="235"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Allí debe </w:t>
      </w:r>
      <w:r w:rsidR="00260769">
        <w:rPr>
          <w:rFonts w:ascii="Arial" w:eastAsia="Times New Roman" w:hAnsi="Arial" w:cs="Arial"/>
          <w:sz w:val="24"/>
          <w:szCs w:val="24"/>
          <w:lang w:val="es-ES"/>
        </w:rPr>
        <w:t>haber acceso sin obstáculos a las mangueras y extintores de incendios, acceso a salidas de emergencia y pasillos se mantendrán</w:t>
      </w:r>
      <w:r w:rsidRPr="00594BEC">
        <w:rPr>
          <w:rFonts w:ascii="Arial" w:eastAsia="Times New Roman" w:hAnsi="Arial" w:cs="Arial"/>
          <w:sz w:val="24"/>
          <w:szCs w:val="24"/>
          <w:lang w:val="es-ES"/>
        </w:rPr>
        <w:t xml:space="preserve"> siempre. Las áreas inmediatamente fuera de salidas de emergencia también </w:t>
      </w:r>
      <w:r w:rsidR="00260769">
        <w:rPr>
          <w:rFonts w:ascii="Arial" w:eastAsia="Times New Roman" w:hAnsi="Arial" w:cs="Arial"/>
          <w:sz w:val="24"/>
          <w:szCs w:val="24"/>
          <w:lang w:val="es-ES"/>
        </w:rPr>
        <w:t>quedarán claras</w:t>
      </w:r>
      <w:r w:rsidRPr="00594BEC">
        <w:rPr>
          <w:rFonts w:ascii="Arial" w:eastAsia="Times New Roman" w:hAnsi="Arial" w:cs="Arial"/>
          <w:sz w:val="24"/>
          <w:szCs w:val="24"/>
          <w:lang w:val="es-ES"/>
        </w:rPr>
        <w:t xml:space="preserve"> para la salida.</w:t>
      </w:r>
    </w:p>
    <w:p w14:paraId="0782424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B355025" w14:textId="72E24FBA" w:rsidR="00594BEC" w:rsidRPr="00594BEC" w:rsidRDefault="00594BEC" w:rsidP="00594BEC">
      <w:pPr>
        <w:spacing w:after="0" w:line="240"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Materiales </w:t>
      </w:r>
      <w:r w:rsidR="00260769">
        <w:rPr>
          <w:rFonts w:ascii="Arial" w:eastAsia="Times New Roman" w:hAnsi="Arial" w:cs="Arial"/>
          <w:sz w:val="24"/>
          <w:szCs w:val="24"/>
          <w:lang w:val="es-ES"/>
        </w:rPr>
        <w:t>serán segregados en cuanto a tipo, tamaño y longitud y colocados en pilas aseadas, ordenadas</w:t>
      </w:r>
      <w:r w:rsidRPr="00594BEC">
        <w:rPr>
          <w:rFonts w:ascii="Arial" w:eastAsia="Times New Roman" w:hAnsi="Arial" w:cs="Arial"/>
          <w:sz w:val="24"/>
          <w:szCs w:val="24"/>
          <w:lang w:val="es-ES"/>
        </w:rPr>
        <w:t xml:space="preserve"> que estén a salvo de la quiebra. Si las pilas son altas, se caminó hacia atrás como los incrementos de altura y deberá fijarse por viruta de cruz o Cruz-atar. Montones de materiales deberán estar dispuestos para permitir corredores.</w:t>
      </w:r>
    </w:p>
    <w:p w14:paraId="375077A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50C18B1" w14:textId="6FC60C20" w:rsidR="00594BEC" w:rsidRDefault="00594BEC" w:rsidP="00594BEC">
      <w:pPr>
        <w:spacing w:after="0" w:line="240" w:lineRule="auto"/>
        <w:ind w:left="1180" w:right="123"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260769">
        <w:rPr>
          <w:rFonts w:ascii="Arial" w:eastAsia="Times New Roman" w:hAnsi="Arial" w:cs="Arial"/>
          <w:sz w:val="24"/>
          <w:szCs w:val="24"/>
          <w:lang w:val="es-ES"/>
        </w:rPr>
        <w:t>El almacenamiento de materiales se facilitará y los riesgos se reducirán</w:t>
      </w:r>
      <w:r w:rsidRPr="00594BEC">
        <w:rPr>
          <w:rFonts w:ascii="Arial" w:eastAsia="Times New Roman" w:hAnsi="Arial" w:cs="Arial"/>
          <w:sz w:val="24"/>
          <w:szCs w:val="24"/>
          <w:lang w:val="es-ES"/>
        </w:rPr>
        <w:t xml:space="preserve">, con el uso de recipientes de almacenamiento y estanterías que están en buenas condiciones. Bastidores de almacenamiento deberán fijarse a la pared o </w:t>
      </w:r>
      <w:r w:rsidR="00260769">
        <w:rPr>
          <w:rFonts w:ascii="Arial" w:eastAsia="Times New Roman" w:hAnsi="Arial" w:cs="Arial"/>
          <w:sz w:val="24"/>
          <w:szCs w:val="24"/>
          <w:lang w:val="es-ES"/>
        </w:rPr>
        <w:t xml:space="preserve">al </w:t>
      </w:r>
      <w:r w:rsidRPr="00594BEC">
        <w:rPr>
          <w:rFonts w:ascii="Arial" w:eastAsia="Times New Roman" w:hAnsi="Arial" w:cs="Arial"/>
          <w:sz w:val="24"/>
          <w:szCs w:val="24"/>
          <w:lang w:val="es-ES"/>
        </w:rPr>
        <w:t>piso, así como entre sí. Estantes dañados no se utilizarán para almacenamiento y empleados no podrán subir racks.</w:t>
      </w:r>
    </w:p>
    <w:p w14:paraId="5C1C06E8" w14:textId="77777777" w:rsidR="00044631" w:rsidRPr="00594BEC" w:rsidRDefault="00044631" w:rsidP="00594BEC">
      <w:pPr>
        <w:spacing w:after="0" w:line="240" w:lineRule="auto"/>
        <w:ind w:left="1180" w:right="123" w:hanging="360"/>
        <w:rPr>
          <w:rFonts w:ascii="Calibri" w:eastAsia="Times New Roman" w:hAnsi="Calibri" w:cs="Calibri"/>
          <w:lang w:val="es-ES"/>
        </w:rPr>
      </w:pPr>
    </w:p>
    <w:p w14:paraId="3A41CC7F"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9"/>
          <w:szCs w:val="9"/>
          <w:lang w:val="es-ES"/>
        </w:rPr>
        <w:t> </w:t>
      </w:r>
    </w:p>
    <w:p w14:paraId="094EF24A" w14:textId="2C515120" w:rsidR="00594BEC" w:rsidRPr="00594BEC" w:rsidRDefault="00594BEC" w:rsidP="00594BEC">
      <w:pPr>
        <w:spacing w:after="0" w:line="240" w:lineRule="auto"/>
        <w:ind w:left="81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Dependiendo del valor de los materiales en almacenamiento de información, se puede considerar recomendable proporcionar algún tipo de seguridad para permitir la preservación de los materiales.</w:t>
      </w:r>
    </w:p>
    <w:p w14:paraId="34B1C5AB"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22F90139"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45B0A1DA"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243E003D"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799BE80B"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6D21DD90"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473DC8FC"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28544623"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lastRenderedPageBreak/>
        <w:t> </w:t>
      </w:r>
    </w:p>
    <w:p w14:paraId="369D82CC" w14:textId="5DD2894A"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53AFA054"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13A696A7"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78EE39DD" w14:textId="77777777" w:rsidR="00594BEC" w:rsidRPr="00594BEC" w:rsidRDefault="00594BEC" w:rsidP="00594BEC">
      <w:pPr>
        <w:spacing w:after="0" w:line="240" w:lineRule="auto"/>
        <w:ind w:left="810"/>
        <w:rPr>
          <w:rFonts w:ascii="Calibri" w:eastAsia="Times New Roman" w:hAnsi="Calibri" w:cs="Calibri"/>
          <w:lang w:val="es-ES"/>
        </w:rPr>
      </w:pPr>
      <w:r w:rsidRPr="00594BEC">
        <w:rPr>
          <w:rFonts w:ascii="Arial" w:eastAsia="Times New Roman" w:hAnsi="Arial" w:cs="Arial"/>
          <w:lang w:val="es-ES"/>
        </w:rPr>
        <w:t> </w:t>
      </w:r>
    </w:p>
    <w:p w14:paraId="662ED22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Almacenamiento de la madera</w:t>
      </w:r>
    </w:p>
    <w:p w14:paraId="2D40767C"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1D0E50DC" w14:textId="50FD02CD"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Madera deberá apilarse en superficie sólida y nivelada. La parte superior de cada pila se mantendrá como nivel posible al retirar madera. Madera utilizada tendrá uñas </w:t>
      </w:r>
      <w:r w:rsidR="00260769">
        <w:rPr>
          <w:rFonts w:ascii="Arial" w:eastAsia="Times New Roman" w:hAnsi="Arial" w:cs="Arial"/>
          <w:sz w:val="24"/>
          <w:szCs w:val="24"/>
          <w:lang w:val="es-ES"/>
        </w:rPr>
        <w:t>quitadas antes de que se llene</w:t>
      </w:r>
      <w:r w:rsidRPr="00594BEC">
        <w:rPr>
          <w:rFonts w:ascii="Arial" w:eastAsia="Times New Roman" w:hAnsi="Arial" w:cs="Arial"/>
          <w:sz w:val="24"/>
          <w:szCs w:val="24"/>
          <w:lang w:val="es-ES"/>
        </w:rPr>
        <w:t>. Dos empleados llevarán tablas largas</w:t>
      </w:r>
      <w:r w:rsidR="00260769">
        <w:rPr>
          <w:rFonts w:ascii="Arial" w:eastAsia="Times New Roman" w:hAnsi="Arial" w:cs="Arial"/>
          <w:sz w:val="24"/>
          <w:szCs w:val="24"/>
          <w:lang w:val="es-ES"/>
        </w:rPr>
        <w:t xml:space="preserve"> y deben</w:t>
      </w:r>
      <w:r w:rsidRPr="00594BEC">
        <w:rPr>
          <w:rFonts w:ascii="Arial" w:eastAsia="Times New Roman" w:hAnsi="Arial" w:cs="Arial"/>
          <w:sz w:val="24"/>
          <w:szCs w:val="24"/>
          <w:lang w:val="es-ES"/>
        </w:rPr>
        <w:t xml:space="preserve"> tener cuidado en las esquinas y cruces peatonales.</w:t>
      </w:r>
    </w:p>
    <w:p w14:paraId="4940CB48"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5C36E4F"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Almacenaje de acero</w:t>
      </w:r>
    </w:p>
    <w:p w14:paraId="456BAEC8"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F1CFF94" w14:textId="789E47C7" w:rsidR="00594BEC" w:rsidRPr="00594BEC" w:rsidRDefault="00594BEC" w:rsidP="00594BEC">
      <w:pPr>
        <w:spacing w:after="0" w:line="235" w:lineRule="auto"/>
        <w:ind w:left="1180" w:right="12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260769">
        <w:rPr>
          <w:rFonts w:ascii="Arial" w:eastAsia="Times New Roman" w:hAnsi="Arial" w:cs="Arial"/>
          <w:sz w:val="24"/>
          <w:szCs w:val="24"/>
          <w:lang w:val="es-ES"/>
        </w:rPr>
        <w:t>El acero de refuerzo se almacenará</w:t>
      </w:r>
      <w:r w:rsidRPr="00594BEC">
        <w:rPr>
          <w:rFonts w:ascii="Arial" w:eastAsia="Times New Roman" w:hAnsi="Arial" w:cs="Arial"/>
          <w:sz w:val="24"/>
          <w:szCs w:val="24"/>
          <w:lang w:val="es-ES"/>
        </w:rPr>
        <w:t xml:space="preserve"> en pilas separadas según tamaño y longitud. Corrugado y lámina de acero </w:t>
      </w:r>
      <w:r w:rsidR="00260769">
        <w:rPr>
          <w:rFonts w:ascii="Arial" w:eastAsia="Times New Roman" w:hAnsi="Arial" w:cs="Arial"/>
          <w:sz w:val="24"/>
          <w:szCs w:val="24"/>
          <w:lang w:val="es-ES"/>
        </w:rPr>
        <w:t>deben</w:t>
      </w:r>
      <w:r w:rsidRPr="00594BEC">
        <w:rPr>
          <w:rFonts w:ascii="Arial" w:eastAsia="Times New Roman" w:hAnsi="Arial" w:cs="Arial"/>
          <w:sz w:val="24"/>
          <w:szCs w:val="24"/>
          <w:lang w:val="es-ES"/>
        </w:rPr>
        <w:t xml:space="preserve"> apilarse en pilas planas. Se colocarán tiras de espaciado entre cada uno</w:t>
      </w:r>
      <w:r w:rsidRPr="00594BEC">
        <w:rPr>
          <w:rFonts w:ascii="Arial" w:eastAsia="Times New Roman" w:hAnsi="Arial" w:cs="Arial"/>
          <w:spacing w:val="-16"/>
          <w:sz w:val="24"/>
          <w:szCs w:val="24"/>
          <w:lang w:val="es-ES"/>
        </w:rPr>
        <w:t xml:space="preserve"> </w:t>
      </w:r>
      <w:r w:rsidR="00260769">
        <w:rPr>
          <w:rFonts w:ascii="Arial" w:eastAsia="Times New Roman" w:hAnsi="Arial" w:cs="Arial"/>
          <w:sz w:val="24"/>
          <w:szCs w:val="24"/>
          <w:lang w:val="es-ES"/>
        </w:rPr>
        <w:t>de los paquetes</w:t>
      </w:r>
      <w:r w:rsidRPr="00594BEC">
        <w:rPr>
          <w:rFonts w:ascii="Arial" w:eastAsia="Times New Roman" w:hAnsi="Arial" w:cs="Arial"/>
          <w:sz w:val="24"/>
          <w:szCs w:val="24"/>
          <w:lang w:val="es-ES"/>
        </w:rPr>
        <w:t>.</w:t>
      </w:r>
    </w:p>
    <w:p w14:paraId="2685B133"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1EBC299"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Almacenamiento de tubería</w:t>
      </w:r>
    </w:p>
    <w:p w14:paraId="7C9555F3"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080F3A8D" w14:textId="3E3B7E41" w:rsidR="00594BEC" w:rsidRPr="00594BEC" w:rsidRDefault="00594BEC" w:rsidP="00594BEC">
      <w:pPr>
        <w:spacing w:after="0" w:line="240" w:lineRule="auto"/>
        <w:ind w:left="1180" w:right="11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Tubos se almacenarán en travesaños especialmente diseñados o estantes y </w:t>
      </w:r>
      <w:r w:rsidR="00260769">
        <w:rPr>
          <w:rFonts w:ascii="Arial" w:eastAsia="Times New Roman" w:hAnsi="Arial" w:cs="Arial"/>
          <w:sz w:val="24"/>
          <w:szCs w:val="24"/>
          <w:lang w:val="es-ES"/>
        </w:rPr>
        <w:t>serán</w:t>
      </w:r>
      <w:r w:rsidRPr="00594BEC">
        <w:rPr>
          <w:rFonts w:ascii="Arial" w:eastAsia="Times New Roman" w:hAnsi="Arial" w:cs="Arial"/>
          <w:sz w:val="24"/>
          <w:szCs w:val="24"/>
          <w:lang w:val="es-ES"/>
        </w:rPr>
        <w:t xml:space="preserve"> </w:t>
      </w:r>
      <w:r w:rsidR="00260769">
        <w:rPr>
          <w:rFonts w:ascii="Arial" w:eastAsia="Times New Roman" w:hAnsi="Arial" w:cs="Arial"/>
          <w:sz w:val="24"/>
          <w:szCs w:val="24"/>
          <w:lang w:val="es-ES"/>
        </w:rPr>
        <w:t>un bloque de seguridad</w:t>
      </w:r>
      <w:r w:rsidRPr="00594BEC">
        <w:rPr>
          <w:rFonts w:ascii="Arial" w:eastAsia="Times New Roman" w:hAnsi="Arial" w:cs="Arial"/>
          <w:sz w:val="24"/>
          <w:szCs w:val="24"/>
          <w:lang w:val="es-ES"/>
        </w:rPr>
        <w:t xml:space="preserve"> para evitar el balanceo. Al retirar el tubo, los empleados trabajarán desde el extremo de la pila lo más posible. Más de dos </w:t>
      </w:r>
      <w:r w:rsidR="00260769">
        <w:rPr>
          <w:rFonts w:ascii="Arial" w:eastAsia="Times New Roman" w:hAnsi="Arial" w:cs="Arial"/>
          <w:sz w:val="24"/>
          <w:szCs w:val="24"/>
          <w:lang w:val="es-ES"/>
        </w:rPr>
        <w:t>pies de diámetro de la tubería deben</w:t>
      </w:r>
      <w:r w:rsidRPr="00594BEC">
        <w:rPr>
          <w:rFonts w:ascii="Arial" w:eastAsia="Times New Roman" w:hAnsi="Arial" w:cs="Arial"/>
          <w:sz w:val="24"/>
          <w:szCs w:val="24"/>
          <w:lang w:val="es-ES"/>
        </w:rPr>
        <w:t xml:space="preserve"> manejarse mediante el uso de equipo mecánico. Dos empleados deben llevar largos de tubería y </w:t>
      </w:r>
      <w:r w:rsidR="0073398C">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 xml:space="preserve">atención se mantendrá en las esquinas. Pipa de alcantarilla </w:t>
      </w:r>
      <w:r w:rsidR="00260769">
        <w:rPr>
          <w:rFonts w:ascii="Arial" w:eastAsia="Times New Roman" w:hAnsi="Arial" w:cs="Arial"/>
          <w:sz w:val="24"/>
          <w:szCs w:val="24"/>
          <w:lang w:val="es-ES"/>
        </w:rPr>
        <w:t>almacenada</w:t>
      </w:r>
      <w:r w:rsidRPr="00594BEC">
        <w:rPr>
          <w:rFonts w:ascii="Arial" w:eastAsia="Times New Roman" w:hAnsi="Arial" w:cs="Arial"/>
          <w:sz w:val="24"/>
          <w:szCs w:val="24"/>
          <w:lang w:val="es-ES"/>
        </w:rPr>
        <w:t xml:space="preserve"> deberá bloquearse.</w:t>
      </w:r>
    </w:p>
    <w:p w14:paraId="4B45DCA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22F040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Almacenamiento de productos de petróleo</w:t>
      </w:r>
    </w:p>
    <w:p w14:paraId="70BA6911"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3A5D99ED" w14:textId="2A4C8423" w:rsidR="00594BEC" w:rsidRPr="00594BEC" w:rsidRDefault="00594BEC" w:rsidP="00594BEC">
      <w:pPr>
        <w:spacing w:after="0" w:line="240"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Petróleo </w:t>
      </w:r>
      <w:r w:rsidR="00260769">
        <w:rPr>
          <w:rFonts w:ascii="Arial" w:eastAsia="Times New Roman" w:hAnsi="Arial" w:cs="Arial"/>
          <w:sz w:val="24"/>
          <w:szCs w:val="24"/>
          <w:lang w:val="es-ES"/>
        </w:rPr>
        <w:t>y productos entregados a la obra y allí almacenados en tambores o en patines se protegerán durante la manipulación para evitar la pérdida de la identificación a través del daño a las marcas, etiquetas, etcétera</w:t>
      </w:r>
      <w:r w:rsidRPr="00594BEC">
        <w:rPr>
          <w:rFonts w:ascii="Arial" w:eastAsia="Times New Roman" w:hAnsi="Arial" w:cs="Arial"/>
          <w:sz w:val="24"/>
          <w:szCs w:val="24"/>
          <w:lang w:val="es-ES"/>
        </w:rPr>
        <w:t xml:space="preserve">. Productos derivados del petróleo no </w:t>
      </w:r>
      <w:r w:rsidR="00260769">
        <w:rPr>
          <w:rFonts w:ascii="Arial" w:eastAsia="Times New Roman" w:hAnsi="Arial" w:cs="Arial"/>
          <w:sz w:val="24"/>
          <w:szCs w:val="24"/>
          <w:lang w:val="es-ES"/>
        </w:rPr>
        <w:t>identificados pueden dar lugar a uso inadecuado, con incendio, daños al equipo o falta de operación</w:t>
      </w:r>
      <w:r w:rsidRPr="00594BEC">
        <w:rPr>
          <w:rFonts w:ascii="Arial" w:eastAsia="Times New Roman" w:hAnsi="Arial" w:cs="Arial"/>
          <w:sz w:val="24"/>
          <w:szCs w:val="24"/>
          <w:lang w:val="es-ES"/>
        </w:rPr>
        <w:t>.</w:t>
      </w:r>
    </w:p>
    <w:p w14:paraId="33E6F08A"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DA6B700" w14:textId="6571ECFD"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Entrega </w:t>
      </w:r>
      <w:r w:rsidRPr="00594BEC">
        <w:rPr>
          <w:rFonts w:ascii="Arial" w:eastAsia="Times New Roman" w:hAnsi="Arial" w:cs="Arial"/>
          <w:sz w:val="24"/>
          <w:szCs w:val="24"/>
          <w:lang w:val="es-ES"/>
        </w:rPr>
        <w:t xml:space="preserve">a granel y almacenamiento de productos derivados del petróleo </w:t>
      </w:r>
      <w:r w:rsidR="00260769">
        <w:rPr>
          <w:rFonts w:ascii="Arial" w:eastAsia="Times New Roman" w:hAnsi="Arial" w:cs="Arial"/>
          <w:sz w:val="24"/>
          <w:szCs w:val="24"/>
          <w:lang w:val="es-ES"/>
        </w:rPr>
        <w:t>requieren</w:t>
      </w:r>
      <w:r w:rsidRPr="00594BEC">
        <w:rPr>
          <w:rFonts w:ascii="Arial" w:eastAsia="Times New Roman" w:hAnsi="Arial" w:cs="Arial"/>
          <w:sz w:val="24"/>
          <w:szCs w:val="24"/>
          <w:lang w:val="es-ES"/>
        </w:rPr>
        <w:t xml:space="preserve"> cuidado en la identificación y atención especial a riesgos de incendio durante su manipulación y almacenamiento. </w:t>
      </w:r>
      <w:r w:rsidR="00260769">
        <w:rPr>
          <w:rFonts w:ascii="Arial" w:eastAsia="Times New Roman" w:hAnsi="Arial" w:cs="Arial"/>
          <w:sz w:val="24"/>
          <w:szCs w:val="24"/>
          <w:lang w:val="es-ES"/>
        </w:rPr>
        <w:t>Los</w:t>
      </w:r>
      <w:r w:rsidRPr="00594BEC">
        <w:rPr>
          <w:rFonts w:ascii="Arial" w:eastAsia="Times New Roman" w:hAnsi="Arial" w:cs="Arial"/>
          <w:sz w:val="24"/>
          <w:szCs w:val="24"/>
          <w:lang w:val="es-ES"/>
        </w:rPr>
        <w:t xml:space="preserve"> extintores deben ser fácilmente accesibles en el lugar de almacenamiento inmediato. El área de almacenamiento debe ser </w:t>
      </w:r>
      <w:r w:rsidR="00260769">
        <w:rPr>
          <w:rFonts w:ascii="Arial" w:eastAsia="Times New Roman" w:hAnsi="Arial" w:cs="Arial"/>
          <w:sz w:val="24"/>
          <w:szCs w:val="24"/>
          <w:lang w:val="es-ES"/>
        </w:rPr>
        <w:t>embalsada para prevenir la diseminación de material lanzado accidentalmente (fuera del</w:t>
      </w:r>
      <w:r w:rsidRPr="00594BEC">
        <w:rPr>
          <w:rFonts w:ascii="Arial" w:eastAsia="Times New Roman" w:hAnsi="Arial" w:cs="Arial"/>
          <w:sz w:val="24"/>
          <w:szCs w:val="24"/>
          <w:lang w:val="es-ES"/>
        </w:rPr>
        <w:t xml:space="preserve"> almacenamiento de materiales a granel).</w:t>
      </w:r>
    </w:p>
    <w:p w14:paraId="3FC73ECF"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59C173CC"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6D8448D3"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06EAC031"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76DBBCE3"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66EA4D4B"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45A427C3"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459644CC"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30DA2199"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3B47BC1B"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4A082343"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353D97CF"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16F5AB35"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69B5BCE9"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7C1D1A5F"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0389A5A7" w14:textId="77777777" w:rsidR="00594BEC" w:rsidRPr="00594BEC" w:rsidRDefault="00594BEC" w:rsidP="00594BEC">
      <w:pPr>
        <w:spacing w:after="0" w:line="240" w:lineRule="auto"/>
        <w:ind w:left="1080" w:hanging="270"/>
        <w:rPr>
          <w:rFonts w:ascii="Calibri" w:eastAsia="Times New Roman" w:hAnsi="Calibri" w:cs="Calibri"/>
          <w:lang w:val="es-ES"/>
        </w:rPr>
      </w:pPr>
      <w:r w:rsidRPr="00594BEC">
        <w:rPr>
          <w:rFonts w:ascii="Arial" w:eastAsia="Times New Roman" w:hAnsi="Arial" w:cs="Arial"/>
          <w:lang w:val="es-ES"/>
        </w:rPr>
        <w:t> </w:t>
      </w:r>
    </w:p>
    <w:p w14:paraId="52A4A3F3"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1132888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Líquido inflamable y almacenamiento de Gas</w:t>
      </w:r>
    </w:p>
    <w:p w14:paraId="5AAC886B"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C6F277B" w14:textId="261D03D0" w:rsidR="00594BEC" w:rsidRPr="00594BEC" w:rsidRDefault="00594BEC" w:rsidP="00B04472">
      <w:pPr>
        <w:spacing w:after="0" w:line="235" w:lineRule="auto"/>
        <w:ind w:left="1180" w:right="12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Todos los gases y líquidos deben considerarse inflamables a menos que la etiqueta </w:t>
      </w:r>
      <w:r w:rsidR="00B04472">
        <w:rPr>
          <w:rFonts w:ascii="Arial" w:eastAsia="Times New Roman" w:hAnsi="Arial" w:cs="Arial"/>
          <w:sz w:val="24"/>
          <w:szCs w:val="24"/>
          <w:lang w:val="es-ES"/>
        </w:rPr>
        <w:t>indique</w:t>
      </w:r>
      <w:r w:rsidRPr="00594BEC">
        <w:rPr>
          <w:rFonts w:ascii="Arial" w:eastAsia="Times New Roman" w:hAnsi="Arial" w:cs="Arial"/>
          <w:sz w:val="24"/>
          <w:szCs w:val="24"/>
          <w:lang w:val="es-ES"/>
        </w:rPr>
        <w:t xml:space="preserve"> claramente que dicha exposición no existe. Condiciones en la construcción</w:t>
      </w:r>
      <w:r w:rsidRPr="00594BEC">
        <w:rPr>
          <w:rFonts w:ascii="Arial" w:eastAsia="Times New Roman" w:hAnsi="Arial" w:cs="Arial"/>
          <w:spacing w:val="11"/>
          <w:sz w:val="24"/>
          <w:szCs w:val="24"/>
          <w:lang w:val="es-ES"/>
        </w:rPr>
        <w:t xml:space="preserve"> </w:t>
      </w:r>
      <w:r w:rsidR="00B04472">
        <w:rPr>
          <w:rFonts w:ascii="Arial" w:eastAsia="Times New Roman" w:hAnsi="Arial" w:cs="Arial"/>
          <w:sz w:val="24"/>
          <w:szCs w:val="24"/>
          <w:lang w:val="es-ES"/>
        </w:rPr>
        <w:t>cambian rápidamente, que es necesario tener extremo cuidado cuando se utilizan inflamables con</w:t>
      </w:r>
      <w:r w:rsidRPr="00B04472">
        <w:rPr>
          <w:rFonts w:ascii="Arial" w:eastAsia="Times New Roman" w:hAnsi="Arial" w:cs="Arial"/>
          <w:sz w:val="24"/>
          <w:szCs w:val="24"/>
          <w:lang w:val="es-ES"/>
        </w:rPr>
        <w:t xml:space="preserve"> líquidos o gases. </w:t>
      </w:r>
      <w:r w:rsidRPr="00594BEC">
        <w:rPr>
          <w:rFonts w:ascii="Arial" w:eastAsia="Times New Roman" w:hAnsi="Arial" w:cs="Arial"/>
          <w:sz w:val="24"/>
          <w:szCs w:val="24"/>
          <w:lang w:val="es-ES"/>
        </w:rPr>
        <w:t xml:space="preserve">Gases y líquidos inflamables pueden ser encendidos por llamas abiertas, chispas o calor excesivo, por lo que es necesario que cada uno de estos factores se </w:t>
      </w:r>
      <w:r w:rsidR="00B04472">
        <w:rPr>
          <w:rFonts w:ascii="Arial" w:eastAsia="Times New Roman" w:hAnsi="Arial" w:cs="Arial"/>
          <w:sz w:val="24"/>
          <w:szCs w:val="24"/>
          <w:lang w:val="es-ES"/>
        </w:rPr>
        <w:t>considere</w:t>
      </w:r>
      <w:r w:rsidRPr="00594BEC">
        <w:rPr>
          <w:rFonts w:ascii="Arial" w:eastAsia="Times New Roman" w:hAnsi="Arial" w:cs="Arial"/>
          <w:sz w:val="24"/>
          <w:szCs w:val="24"/>
          <w:lang w:val="es-ES"/>
        </w:rPr>
        <w:t xml:space="preserve"> al establecer instalaciones de almacenamiento seguro para estos artículos. Cilindros de oxígeno serán separados de los cilindros de gas combustible por una distancia de 20 pies y almacenados fuera de edificios.</w:t>
      </w:r>
    </w:p>
    <w:p w14:paraId="5F4A7B3D"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766C008" w14:textId="77777777" w:rsidR="00594BEC" w:rsidRPr="00594BEC" w:rsidRDefault="00594BEC" w:rsidP="00594BEC">
      <w:pPr>
        <w:spacing w:after="0" w:line="235" w:lineRule="auto"/>
        <w:ind w:left="1180" w:right="9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Otros equipos ni materiales deben contener en el área donde se almacenan líquidos inflamables o combustibles o gases. Esto es especialmente cierto para gases comprimidos y productos derivados del petróleo.</w:t>
      </w:r>
    </w:p>
    <w:p w14:paraId="4BE1C9D3"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008721B" w14:textId="072A30AB" w:rsidR="00594BEC" w:rsidRPr="00594BEC" w:rsidRDefault="00594BEC" w:rsidP="00594BEC">
      <w:pPr>
        <w:spacing w:after="0" w:line="235" w:lineRule="auto"/>
        <w:ind w:left="1180" w:right="10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Todas las áreas a utilizarse para el almacenamiento de inflamables líquidos y gases deben ser visiblemente </w:t>
      </w:r>
      <w:r w:rsidR="00B04472">
        <w:rPr>
          <w:rFonts w:ascii="Arial" w:eastAsia="Times New Roman" w:hAnsi="Arial" w:cs="Arial"/>
          <w:sz w:val="24"/>
          <w:szCs w:val="24"/>
          <w:lang w:val="es-ES"/>
        </w:rPr>
        <w:t>designadas como tales, y no</w:t>
      </w:r>
      <w:r w:rsidRPr="00594BEC">
        <w:rPr>
          <w:rFonts w:ascii="Arial" w:eastAsia="Times New Roman" w:hAnsi="Arial" w:cs="Arial"/>
          <w:sz w:val="24"/>
          <w:szCs w:val="24"/>
          <w:lang w:val="es-ES"/>
        </w:rPr>
        <w:t xml:space="preserve"> fumar signos escritos. Materiales combustibles no se almacenarán dentro de 20 pies de cualquier combustible</w:t>
      </w:r>
      <w:r w:rsidR="00B04472">
        <w:rPr>
          <w:rFonts w:ascii="Arial" w:eastAsia="Times New Roman" w:hAnsi="Arial" w:cs="Arial"/>
          <w:sz w:val="24"/>
          <w:szCs w:val="24"/>
          <w:lang w:val="es-ES"/>
        </w:rPr>
        <w:t>, gas u oxígeno cilindro en el área de almacenamiento</w:t>
      </w:r>
      <w:r w:rsidRPr="00594BEC">
        <w:rPr>
          <w:rFonts w:ascii="Arial" w:eastAsia="Times New Roman" w:hAnsi="Arial" w:cs="Arial"/>
          <w:sz w:val="24"/>
          <w:szCs w:val="24"/>
          <w:lang w:val="es-ES"/>
        </w:rPr>
        <w:t>.</w:t>
      </w:r>
    </w:p>
    <w:p w14:paraId="4F0E301A"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E583B6C" w14:textId="4BCB56C6" w:rsidR="00594BEC" w:rsidRPr="00594BEC" w:rsidRDefault="00594BEC" w:rsidP="00594BEC">
      <w:pPr>
        <w:spacing w:after="0" w:line="235" w:lineRule="auto"/>
        <w:ind w:left="1180" w:right="10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 fumar" debe aplicarse vigorosamente. </w:t>
      </w:r>
      <w:r w:rsidR="008F4CDE" w:rsidRPr="00594BEC">
        <w:rPr>
          <w:rFonts w:ascii="Arial" w:eastAsia="Times New Roman" w:hAnsi="Arial" w:cs="Arial"/>
          <w:sz w:val="24"/>
          <w:szCs w:val="24"/>
          <w:lang w:val="es-ES"/>
        </w:rPr>
        <w:t>Estas áreas siempre se encuentran</w:t>
      </w:r>
      <w:r w:rsidR="00B04472">
        <w:rPr>
          <w:rFonts w:ascii="Arial" w:eastAsia="Times New Roman" w:hAnsi="Arial" w:cs="Arial"/>
          <w:sz w:val="24"/>
          <w:szCs w:val="24"/>
          <w:lang w:val="es-ES"/>
        </w:rPr>
        <w:t>, por lo que la protección contra los incendios locales siempre tendrá</w:t>
      </w:r>
      <w:r w:rsidRPr="00594BEC">
        <w:rPr>
          <w:rFonts w:ascii="Arial" w:eastAsia="Times New Roman" w:hAnsi="Arial" w:cs="Arial"/>
          <w:sz w:val="24"/>
          <w:szCs w:val="24"/>
          <w:lang w:val="es-ES"/>
        </w:rPr>
        <w:t xml:space="preserve"> acceso al material.</w:t>
      </w:r>
    </w:p>
    <w:p w14:paraId="49EC803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100947B" w14:textId="4ED68587" w:rsidR="00594BEC" w:rsidRPr="00594BEC" w:rsidRDefault="00594BEC" w:rsidP="00594BEC">
      <w:pPr>
        <w:spacing w:after="0" w:line="240" w:lineRule="auto"/>
        <w:ind w:left="1180" w:right="9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Recipientes homologados </w:t>
      </w:r>
      <w:r w:rsidR="00B04472">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pueden utilizarse para el almacenamiento de líquidos inflamables, y cada contenedor debe tener un dispositivo de ventilación de emergencia. Todos los contenedores que son líquidos inflamables a suministrar</w:t>
      </w:r>
      <w:r w:rsidR="00B04472">
        <w:rPr>
          <w:rFonts w:ascii="Arial" w:eastAsia="Times New Roman" w:hAnsi="Arial" w:cs="Arial"/>
          <w:sz w:val="24"/>
          <w:szCs w:val="24"/>
          <w:lang w:val="es-ES"/>
        </w:rPr>
        <w:t xml:space="preserve"> deberán ser puestos</w:t>
      </w:r>
      <w:r w:rsidRPr="00594BEC">
        <w:rPr>
          <w:rFonts w:ascii="Arial" w:eastAsia="Times New Roman" w:hAnsi="Arial" w:cs="Arial"/>
          <w:sz w:val="24"/>
          <w:szCs w:val="24"/>
          <w:lang w:val="es-ES"/>
        </w:rPr>
        <w:t xml:space="preserve"> a tierra, y al transferir líquidos inflamables, el envase dosificador deberá ser enlazado al recipiente receptor.</w:t>
      </w:r>
    </w:p>
    <w:p w14:paraId="5E4CF0DF" w14:textId="77777777" w:rsidR="00594BEC" w:rsidRPr="00594BEC" w:rsidRDefault="00594BEC" w:rsidP="00594BEC">
      <w:pPr>
        <w:spacing w:after="0" w:line="240" w:lineRule="auto"/>
        <w:ind w:left="1180" w:right="99" w:hanging="360"/>
        <w:rPr>
          <w:rFonts w:ascii="Calibri" w:eastAsia="Times New Roman" w:hAnsi="Calibri" w:cs="Calibri"/>
          <w:lang w:val="es-ES"/>
        </w:rPr>
      </w:pPr>
      <w:r w:rsidRPr="00594BEC">
        <w:rPr>
          <w:rFonts w:ascii="Arial" w:eastAsia="Times New Roman" w:hAnsi="Arial" w:cs="Arial"/>
          <w:sz w:val="24"/>
          <w:szCs w:val="24"/>
          <w:lang w:val="es-ES"/>
        </w:rPr>
        <w:t> </w:t>
      </w:r>
    </w:p>
    <w:p w14:paraId="48C19213"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50DAE6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Almacenamiento de cilindros de Gas comprimido</w:t>
      </w:r>
    </w:p>
    <w:p w14:paraId="38E98F66"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732F02EF" w14:textId="046983D6" w:rsidR="00594BEC" w:rsidRPr="00594BEC" w:rsidRDefault="00594BEC" w:rsidP="00594BEC">
      <w:pPr>
        <w:spacing w:before="1" w:after="0" w:line="232" w:lineRule="auto"/>
        <w:ind w:left="1180" w:right="10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Cilindros se </w:t>
      </w:r>
      <w:r w:rsidR="00B04472">
        <w:rPr>
          <w:rFonts w:ascii="Arial" w:eastAsia="Times New Roman" w:hAnsi="Arial" w:cs="Arial"/>
          <w:sz w:val="24"/>
          <w:szCs w:val="24"/>
          <w:lang w:val="es-ES"/>
        </w:rPr>
        <w:t>mantendrán lejos de radiadores y otras formas de calor (protegidos del sol)</w:t>
      </w:r>
      <w:r w:rsidRPr="00594BEC">
        <w:rPr>
          <w:rFonts w:ascii="Arial" w:eastAsia="Times New Roman" w:hAnsi="Arial" w:cs="Arial"/>
          <w:sz w:val="24"/>
          <w:szCs w:val="24"/>
          <w:lang w:val="es-ES"/>
        </w:rPr>
        <w:t>.</w:t>
      </w:r>
    </w:p>
    <w:p w14:paraId="6D908495"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C3B2869" w14:textId="2900941A" w:rsidR="00594BEC" w:rsidRPr="00594BEC" w:rsidRDefault="00594BEC" w:rsidP="00594BEC">
      <w:pPr>
        <w:spacing w:before="1" w:after="0" w:line="235" w:lineRule="auto"/>
        <w:ind w:left="1180" w:right="10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Edificios de interior, los cilindros se almacenarán en un área </w:t>
      </w:r>
      <w:r w:rsidR="00B04472">
        <w:rPr>
          <w:rFonts w:ascii="Arial" w:eastAsia="Times New Roman" w:hAnsi="Arial" w:cs="Arial"/>
          <w:sz w:val="24"/>
          <w:szCs w:val="24"/>
          <w:lang w:val="es-ES"/>
        </w:rPr>
        <w:t>de secado, bien ventilada y protegida</w:t>
      </w:r>
      <w:r w:rsidRPr="00594BEC">
        <w:rPr>
          <w:rFonts w:ascii="Arial" w:eastAsia="Times New Roman" w:hAnsi="Arial" w:cs="Arial"/>
          <w:sz w:val="24"/>
          <w:szCs w:val="24"/>
          <w:lang w:val="es-ES"/>
        </w:rPr>
        <w:t xml:space="preserve">. Botellas no se almacenarán en recintos sin ventilación como armarios y </w:t>
      </w:r>
      <w:r w:rsidR="00B04472">
        <w:rPr>
          <w:rFonts w:ascii="Arial" w:eastAsia="Times New Roman" w:hAnsi="Arial" w:cs="Arial"/>
          <w:sz w:val="24"/>
          <w:szCs w:val="24"/>
          <w:lang w:val="es-ES"/>
        </w:rPr>
        <w:t>almacenes</w:t>
      </w:r>
      <w:r w:rsidRPr="00594BEC">
        <w:rPr>
          <w:rFonts w:ascii="Arial" w:eastAsia="Times New Roman" w:hAnsi="Arial" w:cs="Arial"/>
          <w:sz w:val="24"/>
          <w:szCs w:val="24"/>
          <w:lang w:val="es-ES"/>
        </w:rPr>
        <w:t>.</w:t>
      </w:r>
    </w:p>
    <w:p w14:paraId="648A2DB7"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408C310" w14:textId="4D4430C5" w:rsidR="00594BEC" w:rsidRPr="00594BEC" w:rsidRDefault="00594BEC" w:rsidP="00594BEC">
      <w:pPr>
        <w:spacing w:before="1" w:after="0" w:line="235" w:lineRule="auto"/>
        <w:ind w:left="1180" w:right="9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Espacios de almacenamiento </w:t>
      </w:r>
      <w:r w:rsidR="00B04472">
        <w:rPr>
          <w:rFonts w:ascii="Arial" w:eastAsia="Times New Roman" w:hAnsi="Arial" w:cs="Arial"/>
          <w:sz w:val="24"/>
          <w:szCs w:val="24"/>
          <w:lang w:val="es-ES"/>
        </w:rPr>
        <w:t>asignados estarán ubicados donde los cilindros no serán derribados o dañados</w:t>
      </w:r>
      <w:r w:rsidRPr="00594BEC">
        <w:rPr>
          <w:rFonts w:ascii="Arial" w:eastAsia="Times New Roman" w:hAnsi="Arial" w:cs="Arial"/>
          <w:sz w:val="24"/>
          <w:szCs w:val="24"/>
          <w:lang w:val="es-ES"/>
        </w:rPr>
        <w:t xml:space="preserve"> por el paso o caída de objetos o ser objeto de manipulación por personas no autorizadas.</w:t>
      </w:r>
    </w:p>
    <w:p w14:paraId="7F3000C5"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F9A7C1A" w14:textId="746F5FF3" w:rsidR="00594BEC" w:rsidRDefault="00594BEC" w:rsidP="00594BEC">
      <w:pPr>
        <w:spacing w:after="0" w:line="232" w:lineRule="auto"/>
        <w:ind w:left="1180" w:right="104"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B04472">
        <w:rPr>
          <w:rFonts w:ascii="Arial" w:eastAsia="Times New Roman" w:hAnsi="Arial" w:cs="Arial"/>
          <w:sz w:val="24"/>
          <w:szCs w:val="24"/>
          <w:lang w:val="es-ES"/>
        </w:rPr>
        <w:t>Los vacíos de los</w:t>
      </w:r>
      <w:r w:rsidRPr="00594BEC">
        <w:rPr>
          <w:rFonts w:ascii="Arial" w:eastAsia="Times New Roman" w:hAnsi="Arial" w:cs="Arial"/>
          <w:sz w:val="24"/>
          <w:szCs w:val="24"/>
          <w:lang w:val="es-ES"/>
        </w:rPr>
        <w:t xml:space="preserve"> cilindros tendrán las válvulas cerradas. </w:t>
      </w:r>
      <w:r w:rsidR="00B04472">
        <w:rPr>
          <w:rFonts w:ascii="Arial" w:eastAsia="Times New Roman" w:hAnsi="Arial" w:cs="Arial"/>
          <w:sz w:val="24"/>
          <w:szCs w:val="24"/>
          <w:lang w:val="es-ES"/>
        </w:rPr>
        <w:t>El almacenamiento</w:t>
      </w:r>
      <w:r w:rsidRPr="00594BEC">
        <w:rPr>
          <w:rFonts w:ascii="Arial" w:eastAsia="Times New Roman" w:hAnsi="Arial" w:cs="Arial"/>
          <w:sz w:val="24"/>
          <w:szCs w:val="24"/>
          <w:lang w:val="es-ES"/>
        </w:rPr>
        <w:t xml:space="preserve"> de cilindros será separado e identificado con el contenido y estado (lleno o vacío).</w:t>
      </w:r>
    </w:p>
    <w:p w14:paraId="1497D913" w14:textId="77777777" w:rsidR="00044631" w:rsidRPr="00594BEC" w:rsidRDefault="00044631" w:rsidP="00594BEC">
      <w:pPr>
        <w:spacing w:after="0" w:line="232" w:lineRule="auto"/>
        <w:ind w:left="1180" w:right="104" w:hanging="360"/>
        <w:rPr>
          <w:rFonts w:ascii="Calibri" w:eastAsia="Times New Roman" w:hAnsi="Calibri" w:cs="Calibri"/>
          <w:lang w:val="es-ES"/>
        </w:rPr>
      </w:pPr>
    </w:p>
    <w:p w14:paraId="206F6979" w14:textId="7C6B4B62" w:rsidR="00594BEC" w:rsidRPr="00B04472" w:rsidRDefault="00594BEC" w:rsidP="00594BEC">
      <w:pPr>
        <w:spacing w:after="0" w:line="240" w:lineRule="auto"/>
        <w:ind w:firstLine="81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B04472">
        <w:rPr>
          <w:rFonts w:ascii="Arial" w:eastAsia="Times New Roman" w:hAnsi="Arial" w:cs="Arial"/>
          <w:sz w:val="24"/>
          <w:szCs w:val="24"/>
          <w:lang w:val="es-ES"/>
        </w:rPr>
        <w:t>Cuando no se usan cilindros</w:t>
      </w:r>
      <w:r w:rsidR="00B04472" w:rsidRPr="00B04472">
        <w:rPr>
          <w:rFonts w:ascii="Arial" w:eastAsia="Times New Roman" w:hAnsi="Arial" w:cs="Arial"/>
          <w:sz w:val="24"/>
          <w:szCs w:val="24"/>
          <w:lang w:val="es-ES"/>
        </w:rPr>
        <w:t>, la tapa estará</w:t>
      </w:r>
      <w:r w:rsidRPr="00B04472">
        <w:rPr>
          <w:rFonts w:ascii="Arial" w:eastAsia="Times New Roman" w:hAnsi="Arial" w:cs="Arial"/>
          <w:sz w:val="24"/>
          <w:szCs w:val="24"/>
          <w:lang w:val="es-ES"/>
        </w:rPr>
        <w:t xml:space="preserve"> en el lugar.</w:t>
      </w:r>
    </w:p>
    <w:p w14:paraId="6D2E09F1" w14:textId="77777777" w:rsidR="00044631" w:rsidRDefault="00044631" w:rsidP="00594BEC">
      <w:pPr>
        <w:spacing w:after="0" w:line="240" w:lineRule="auto"/>
        <w:ind w:firstLine="810"/>
        <w:rPr>
          <w:rFonts w:ascii="Arial" w:eastAsia="Times New Roman" w:hAnsi="Arial" w:cs="Arial"/>
          <w:lang w:val="es-ES"/>
        </w:rPr>
      </w:pPr>
    </w:p>
    <w:p w14:paraId="1A404B3A" w14:textId="77777777" w:rsidR="00044631" w:rsidRDefault="00044631" w:rsidP="00594BEC">
      <w:pPr>
        <w:spacing w:after="0" w:line="240" w:lineRule="auto"/>
        <w:ind w:firstLine="810"/>
        <w:rPr>
          <w:rFonts w:ascii="Arial" w:eastAsia="Times New Roman" w:hAnsi="Arial" w:cs="Arial"/>
          <w:lang w:val="es-ES"/>
        </w:rPr>
      </w:pPr>
    </w:p>
    <w:p w14:paraId="2F92C078" w14:textId="77777777" w:rsidR="00044631" w:rsidRDefault="00044631" w:rsidP="00594BEC">
      <w:pPr>
        <w:spacing w:after="0" w:line="240" w:lineRule="auto"/>
        <w:ind w:firstLine="810"/>
        <w:rPr>
          <w:rFonts w:ascii="Arial" w:eastAsia="Times New Roman" w:hAnsi="Arial" w:cs="Arial"/>
          <w:lang w:val="es-ES"/>
        </w:rPr>
      </w:pPr>
    </w:p>
    <w:p w14:paraId="2BEE919D" w14:textId="77777777" w:rsidR="00AA3796" w:rsidRDefault="00AA3796" w:rsidP="00594BEC">
      <w:pPr>
        <w:spacing w:after="0" w:line="240" w:lineRule="auto"/>
        <w:ind w:firstLine="810"/>
        <w:rPr>
          <w:rFonts w:ascii="Arial" w:eastAsia="Times New Roman" w:hAnsi="Arial" w:cs="Arial"/>
          <w:lang w:val="es-ES"/>
        </w:rPr>
      </w:pPr>
    </w:p>
    <w:p w14:paraId="7A54FB97" w14:textId="77777777" w:rsidR="00AA3796" w:rsidRDefault="00AA3796" w:rsidP="00594BEC">
      <w:pPr>
        <w:spacing w:after="0" w:line="240" w:lineRule="auto"/>
        <w:ind w:firstLine="810"/>
        <w:rPr>
          <w:rFonts w:ascii="Arial" w:eastAsia="Times New Roman" w:hAnsi="Arial" w:cs="Arial"/>
          <w:lang w:val="es-ES"/>
        </w:rPr>
      </w:pPr>
    </w:p>
    <w:p w14:paraId="2944BB9B" w14:textId="77777777" w:rsidR="00AA3796" w:rsidRDefault="00AA3796" w:rsidP="00594BEC">
      <w:pPr>
        <w:spacing w:after="0" w:line="240" w:lineRule="auto"/>
        <w:ind w:firstLine="810"/>
        <w:rPr>
          <w:rFonts w:ascii="Arial" w:eastAsia="Times New Roman" w:hAnsi="Arial" w:cs="Arial"/>
          <w:lang w:val="es-ES"/>
        </w:rPr>
      </w:pPr>
    </w:p>
    <w:p w14:paraId="4CDDE494" w14:textId="77777777" w:rsidR="00AA3796" w:rsidRDefault="00AA3796" w:rsidP="00594BEC">
      <w:pPr>
        <w:spacing w:after="0" w:line="240" w:lineRule="auto"/>
        <w:ind w:firstLine="810"/>
        <w:rPr>
          <w:rFonts w:ascii="Arial" w:eastAsia="Times New Roman" w:hAnsi="Arial" w:cs="Arial"/>
          <w:lang w:val="es-ES"/>
        </w:rPr>
      </w:pPr>
    </w:p>
    <w:p w14:paraId="7796CF3D" w14:textId="77777777" w:rsidR="00AA3796" w:rsidRDefault="00AA3796" w:rsidP="00594BEC">
      <w:pPr>
        <w:spacing w:after="0" w:line="240" w:lineRule="auto"/>
        <w:ind w:firstLine="810"/>
        <w:rPr>
          <w:rFonts w:ascii="Arial" w:eastAsia="Times New Roman" w:hAnsi="Arial" w:cs="Arial"/>
          <w:lang w:val="es-ES"/>
        </w:rPr>
      </w:pPr>
    </w:p>
    <w:p w14:paraId="3D10B878" w14:textId="77777777" w:rsidR="00AA3796" w:rsidRDefault="00AA3796" w:rsidP="00594BEC">
      <w:pPr>
        <w:spacing w:after="0" w:line="240" w:lineRule="auto"/>
        <w:ind w:firstLine="810"/>
        <w:rPr>
          <w:rFonts w:ascii="Arial" w:eastAsia="Times New Roman" w:hAnsi="Arial" w:cs="Arial"/>
          <w:lang w:val="es-ES"/>
        </w:rPr>
      </w:pPr>
    </w:p>
    <w:p w14:paraId="4581AC16" w14:textId="77777777" w:rsidR="00594BEC" w:rsidRPr="00594BEC" w:rsidRDefault="00594BEC" w:rsidP="00594BEC">
      <w:pPr>
        <w:spacing w:after="0" w:line="232" w:lineRule="auto"/>
        <w:ind w:left="1180" w:right="103" w:hanging="360"/>
        <w:rPr>
          <w:rFonts w:ascii="Calibri" w:eastAsia="Times New Roman" w:hAnsi="Calibri" w:cs="Calibri"/>
          <w:lang w:val="es-ES"/>
        </w:rPr>
      </w:pPr>
    </w:p>
    <w:p w14:paraId="1AB38F54" w14:textId="1CC5865E" w:rsidR="00594BEC" w:rsidRPr="00594BEC" w:rsidRDefault="00594BEC" w:rsidP="00594BEC">
      <w:pPr>
        <w:spacing w:after="0" w:line="232" w:lineRule="auto"/>
        <w:ind w:left="1180" w:right="10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Cilindros de gas comprimido deberán sujetarse (encadenados) en posición vertical en todo momento, incluso cuando </w:t>
      </w:r>
      <w:r w:rsidR="00FE0633">
        <w:rPr>
          <w:rFonts w:ascii="Arial" w:eastAsia="Times New Roman" w:hAnsi="Arial" w:cs="Arial"/>
          <w:sz w:val="24"/>
          <w:szCs w:val="24"/>
          <w:lang w:val="es-ES"/>
        </w:rPr>
        <w:t>se está izando o transportando</w:t>
      </w:r>
      <w:r w:rsidRPr="00594BEC">
        <w:rPr>
          <w:rFonts w:ascii="Arial" w:eastAsia="Times New Roman" w:hAnsi="Arial" w:cs="Arial"/>
          <w:sz w:val="24"/>
          <w:szCs w:val="24"/>
          <w:lang w:val="es-ES"/>
        </w:rPr>
        <w:t>.</w:t>
      </w:r>
    </w:p>
    <w:p w14:paraId="758E39FE" w14:textId="23BF9A47" w:rsidR="00594BEC" w:rsidRPr="00594BEC" w:rsidRDefault="00594BEC" w:rsidP="00594BEC">
      <w:pPr>
        <w:spacing w:before="76" w:after="0" w:line="240" w:lineRule="auto"/>
        <w:ind w:left="1900" w:right="118"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Bastidores de almacenamiento se ofrecen retención </w:t>
      </w:r>
      <w:r w:rsidR="00FE0633">
        <w:rPr>
          <w:rFonts w:ascii="Arial" w:eastAsia="Times New Roman" w:hAnsi="Arial" w:cs="Arial"/>
          <w:sz w:val="24"/>
          <w:szCs w:val="24"/>
          <w:lang w:val="es-ES"/>
        </w:rPr>
        <w:t>de cadenas o correas y cilindros de gas comprimido de carros se asegurarán contra fallas</w:t>
      </w:r>
      <w:r w:rsidRPr="00594BEC">
        <w:rPr>
          <w:rFonts w:ascii="Arial" w:eastAsia="Times New Roman" w:hAnsi="Arial" w:cs="Arial"/>
          <w:sz w:val="24"/>
          <w:szCs w:val="24"/>
          <w:lang w:val="es-ES"/>
        </w:rPr>
        <w:t>.</w:t>
      </w:r>
    </w:p>
    <w:p w14:paraId="592241C0" w14:textId="77777777" w:rsidR="00FE0633" w:rsidRDefault="00594BEC" w:rsidP="00FE0633">
      <w:pPr>
        <w:spacing w:after="0" w:line="240" w:lineRule="auto"/>
        <w:ind w:left="1900" w:right="118" w:hanging="360"/>
        <w:rPr>
          <w:rFonts w:ascii="Arial" w:eastAsia="Times New Roman" w:hAnsi="Arial" w:cs="Arial"/>
          <w:sz w:val="24"/>
          <w:szCs w:val="24"/>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Mano </w:t>
      </w:r>
      <w:r w:rsidR="00FE0633">
        <w:rPr>
          <w:rFonts w:ascii="Arial" w:eastAsia="Times New Roman" w:hAnsi="Arial" w:cs="Arial"/>
          <w:sz w:val="24"/>
          <w:szCs w:val="24"/>
          <w:lang w:val="es-ES"/>
        </w:rPr>
        <w:t>pequeña, lugar de cilindros de gas comprimido utilizados para antorchas de propano, botellas de prueba de detector de gas, etc., se pueden almacenar sin uso de retención,</w:t>
      </w:r>
      <w:r w:rsidRPr="00594BEC">
        <w:rPr>
          <w:rFonts w:ascii="Arial" w:eastAsia="Times New Roman" w:hAnsi="Arial" w:cs="Arial"/>
          <w:sz w:val="24"/>
          <w:szCs w:val="24"/>
          <w:lang w:val="es-ES"/>
        </w:rPr>
        <w:t xml:space="preserve"> cadenas o correas. Sin embargo, debe prestarse atención al almacenamiento de los cilindros lejos de llamas abiertas o fuentes de calor, de manera</w:t>
      </w:r>
      <w:r w:rsidR="00FE0633">
        <w:rPr>
          <w:rFonts w:ascii="Arial" w:eastAsia="Times New Roman" w:hAnsi="Arial" w:cs="Arial"/>
          <w:sz w:val="24"/>
          <w:szCs w:val="24"/>
          <w:lang w:val="es-ES"/>
        </w:rPr>
        <w:t xml:space="preserve"> que le proteger</w:t>
      </w:r>
    </w:p>
    <w:p w14:paraId="620B6AD3" w14:textId="124143EF" w:rsidR="00594BEC" w:rsidRPr="00594BEC" w:rsidRDefault="00FE0633" w:rsidP="00FE0633">
      <w:pPr>
        <w:spacing w:after="0" w:line="240" w:lineRule="auto"/>
        <w:ind w:left="1900" w:right="118" w:hanging="360"/>
        <w:rPr>
          <w:rFonts w:ascii="Calibri" w:eastAsia="Times New Roman" w:hAnsi="Calibri" w:cs="Calibri"/>
          <w:lang w:val="es-ES"/>
        </w:rPr>
      </w:pPr>
      <w:r>
        <w:rPr>
          <w:rFonts w:ascii="Arial" w:eastAsia="Times New Roman" w:hAnsi="Arial" w:cs="Arial"/>
          <w:sz w:val="24"/>
          <w:szCs w:val="24"/>
          <w:lang w:val="es-ES"/>
        </w:rPr>
        <w:t>el cilindro de ser derribado o dañado</w:t>
      </w:r>
      <w:r w:rsidR="00594BEC" w:rsidRPr="00594BEC">
        <w:rPr>
          <w:rFonts w:ascii="Arial" w:eastAsia="Times New Roman" w:hAnsi="Arial" w:cs="Arial"/>
          <w:sz w:val="24"/>
          <w:szCs w:val="24"/>
          <w:lang w:val="es-ES"/>
        </w:rPr>
        <w:t xml:space="preserve"> por las actividades de trabajo.</w:t>
      </w:r>
    </w:p>
    <w:p w14:paraId="6B0E144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62C58F6"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Comprime el área de almacenamiento de cilindros de gas.</w:t>
      </w:r>
    </w:p>
    <w:p w14:paraId="3E5D8A58"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591158E" w14:textId="7A3AB70E" w:rsidR="00594BEC" w:rsidRPr="00594BEC" w:rsidRDefault="00594BEC" w:rsidP="00594BEC">
      <w:pPr>
        <w:spacing w:after="0" w:line="240" w:lineRule="auto"/>
        <w:ind w:left="1900" w:right="119"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Un ABC de 20 libras </w:t>
      </w:r>
      <w:r w:rsidR="00FE0633">
        <w:rPr>
          <w:rFonts w:ascii="Arial" w:eastAsia="Times New Roman" w:hAnsi="Arial" w:cs="Arial"/>
          <w:sz w:val="24"/>
          <w:szCs w:val="24"/>
          <w:lang w:val="es-ES"/>
        </w:rPr>
        <w:t>clasificado como extintor de incendios (mínimo) se colocará a no menos de 25 pies, pero no más de 75 para áreas de almacenamiento de gas combustible</w:t>
      </w:r>
      <w:r w:rsidRPr="00594BEC">
        <w:rPr>
          <w:rFonts w:ascii="Arial" w:eastAsia="Times New Roman" w:hAnsi="Arial" w:cs="Arial"/>
          <w:sz w:val="24"/>
          <w:szCs w:val="24"/>
          <w:lang w:val="es-ES"/>
        </w:rPr>
        <w:t>.</w:t>
      </w:r>
    </w:p>
    <w:p w14:paraId="49F4BC4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CE7EBE0" w14:textId="243416AC" w:rsidR="00594BEC" w:rsidRPr="00594BEC" w:rsidRDefault="00594BEC" w:rsidP="00594BEC">
      <w:pPr>
        <w:spacing w:after="0" w:line="240" w:lineRule="auto"/>
        <w:ind w:left="1900" w:right="117"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Señales de advertencia deberán colocarse visiblemente y entenderán</w:t>
      </w:r>
      <w:r w:rsidR="00FE0633">
        <w:rPr>
          <w:rFonts w:ascii="Arial" w:eastAsia="Times New Roman" w:hAnsi="Arial" w:cs="Arial"/>
          <w:sz w:val="24"/>
          <w:szCs w:val="24"/>
          <w:lang w:val="es-ES"/>
        </w:rPr>
        <w:t>: "Peligro: No fumar, fósforos o abrir luces o llamas",</w:t>
      </w:r>
      <w:r w:rsidRPr="00594BEC">
        <w:rPr>
          <w:rFonts w:ascii="Arial" w:eastAsia="Times New Roman" w:hAnsi="Arial" w:cs="Arial"/>
          <w:sz w:val="24"/>
          <w:szCs w:val="24"/>
          <w:lang w:val="es-ES"/>
        </w:rPr>
        <w:t xml:space="preserve"> u otros términos equivalentes.</w:t>
      </w:r>
    </w:p>
    <w:p w14:paraId="7850C26B"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D3F7F1A" w14:textId="3B56B3FF" w:rsidR="00594BEC" w:rsidRPr="00594BEC" w:rsidRDefault="00594BEC" w:rsidP="00594BEC">
      <w:pPr>
        <w:spacing w:before="1" w:after="0" w:line="235" w:lineRule="auto"/>
        <w:ind w:left="1900" w:right="124"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Edificios interiores, cilindros (excepto los de real </w:t>
      </w:r>
      <w:r w:rsidR="00FE0633">
        <w:rPr>
          <w:rFonts w:ascii="Arial" w:eastAsia="Times New Roman" w:hAnsi="Arial" w:cs="Arial"/>
          <w:sz w:val="24"/>
          <w:szCs w:val="24"/>
          <w:lang w:val="es-ES"/>
        </w:rPr>
        <w:t>uso) se limitarán a una capacidad total de gas de 2.000 pies cúbicos o 300 libras de gas de petróleo licuado</w:t>
      </w:r>
      <w:r w:rsidRPr="00594BEC">
        <w:rPr>
          <w:rFonts w:ascii="Arial" w:eastAsia="Times New Roman" w:hAnsi="Arial" w:cs="Arial"/>
          <w:sz w:val="24"/>
          <w:szCs w:val="24"/>
          <w:lang w:val="es-ES"/>
        </w:rPr>
        <w:t>.</w:t>
      </w:r>
    </w:p>
    <w:p w14:paraId="17FBE895"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6165154" w14:textId="322C2AF9" w:rsidR="00594BEC" w:rsidRPr="00594BEC" w:rsidRDefault="00594BEC" w:rsidP="00594BEC">
      <w:pPr>
        <w:spacing w:before="1" w:after="0" w:line="235" w:lineRule="auto"/>
        <w:ind w:left="1180" w:right="11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Oxígeno</w:t>
      </w:r>
      <w:r w:rsidR="00FE0633">
        <w:rPr>
          <w:rFonts w:ascii="Arial" w:eastAsia="Times New Roman" w:hAnsi="Arial" w:cs="Arial"/>
          <w:sz w:val="24"/>
          <w:szCs w:val="24"/>
          <w:lang w:val="es-ES"/>
        </w:rPr>
        <w:t>: los cilindros de almacenamiento estarán separados de los cilindros de gas combustible o de materiales inflamables (especialmente aceite o grasa) un mínimo de 20 pies, o por una barrera no combustible de por lo menos cinco pies de altura. Tiene</w:t>
      </w:r>
      <w:r w:rsidRPr="00594BEC">
        <w:rPr>
          <w:rFonts w:ascii="Arial" w:eastAsia="Times New Roman" w:hAnsi="Arial" w:cs="Arial"/>
          <w:sz w:val="24"/>
          <w:szCs w:val="24"/>
          <w:lang w:val="es-ES"/>
        </w:rPr>
        <w:t xml:space="preserve"> una clasificación resistente al fuego de al menos media hora (1 2).</w:t>
      </w:r>
    </w:p>
    <w:p w14:paraId="113ADC02" w14:textId="77777777" w:rsidR="00594BEC" w:rsidRPr="00594BEC" w:rsidRDefault="00594BEC" w:rsidP="00594BEC">
      <w:pPr>
        <w:spacing w:before="1" w:after="0" w:line="235" w:lineRule="auto"/>
        <w:ind w:left="1180" w:right="113" w:hanging="360"/>
        <w:rPr>
          <w:rFonts w:ascii="Calibri" w:eastAsia="Times New Roman" w:hAnsi="Calibri" w:cs="Calibri"/>
          <w:lang w:val="es-ES"/>
        </w:rPr>
      </w:pPr>
      <w:r w:rsidRPr="00594BEC">
        <w:rPr>
          <w:rFonts w:ascii="Arial" w:eastAsia="Times New Roman" w:hAnsi="Arial" w:cs="Arial"/>
          <w:sz w:val="24"/>
          <w:szCs w:val="24"/>
          <w:lang w:val="es-ES"/>
        </w:rPr>
        <w:t> </w:t>
      </w:r>
    </w:p>
    <w:p w14:paraId="1A170010" w14:textId="77777777" w:rsidR="00594BEC" w:rsidRPr="00594BEC" w:rsidRDefault="00594BEC" w:rsidP="00594BEC">
      <w:pPr>
        <w:spacing w:before="1" w:after="0" w:line="235" w:lineRule="auto"/>
        <w:ind w:left="1180" w:right="113" w:hanging="360"/>
        <w:rPr>
          <w:rFonts w:ascii="Calibri" w:eastAsia="Times New Roman" w:hAnsi="Calibri" w:cs="Calibri"/>
          <w:lang w:val="es-ES"/>
        </w:rPr>
      </w:pPr>
      <w:r w:rsidRPr="00594BEC">
        <w:rPr>
          <w:rFonts w:ascii="Arial" w:eastAsia="Times New Roman" w:hAnsi="Arial" w:cs="Arial"/>
          <w:sz w:val="24"/>
          <w:szCs w:val="24"/>
          <w:lang w:val="es-ES"/>
        </w:rPr>
        <w:t> </w:t>
      </w:r>
    </w:p>
    <w:p w14:paraId="7F6A164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Manejo de materiales</w:t>
      </w:r>
    </w:p>
    <w:p w14:paraId="23E602BB" w14:textId="3E065795" w:rsidR="00594BEC" w:rsidRPr="00594BEC" w:rsidRDefault="00594BEC" w:rsidP="00594BEC">
      <w:pPr>
        <w:spacing w:after="0" w:line="235" w:lineRule="auto"/>
        <w:ind w:left="1180" w:right="12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Supervisores deben considerar </w:t>
      </w:r>
      <w:r w:rsidR="00FE0633">
        <w:rPr>
          <w:rFonts w:ascii="Arial" w:eastAsia="Times New Roman" w:hAnsi="Arial" w:cs="Arial"/>
          <w:sz w:val="24"/>
          <w:szCs w:val="24"/>
          <w:lang w:val="es-ES"/>
        </w:rPr>
        <w:t xml:space="preserve">el tamaño, la forma y el peso de los materiales a manipular y planificar un método más eficiente y más seguro </w:t>
      </w:r>
      <w:r w:rsidRPr="00594BEC">
        <w:rPr>
          <w:rFonts w:ascii="Arial" w:eastAsia="Times New Roman" w:hAnsi="Arial" w:cs="Arial"/>
          <w:sz w:val="24"/>
          <w:szCs w:val="24"/>
          <w:lang w:val="es-ES"/>
        </w:rPr>
        <w:t xml:space="preserve">para realizar la tarea. Se </w:t>
      </w:r>
      <w:r w:rsidR="00FE0633">
        <w:rPr>
          <w:rFonts w:ascii="Arial" w:eastAsia="Times New Roman" w:hAnsi="Arial" w:cs="Arial"/>
          <w:sz w:val="24"/>
          <w:szCs w:val="24"/>
          <w:lang w:val="es-ES"/>
        </w:rPr>
        <w:t>proporcionarán</w:t>
      </w:r>
      <w:r w:rsidRPr="00594BEC">
        <w:rPr>
          <w:rFonts w:ascii="Arial" w:eastAsia="Times New Roman" w:hAnsi="Arial" w:cs="Arial"/>
          <w:sz w:val="24"/>
          <w:szCs w:val="24"/>
          <w:lang w:val="es-ES"/>
        </w:rPr>
        <w:t xml:space="preserve"> herramientas adecuadas para el trabajo y deben considerarse métodos alternos.</w:t>
      </w:r>
    </w:p>
    <w:p w14:paraId="4A037E80"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318C1AE" w14:textId="5764D19B" w:rsidR="00594BEC" w:rsidRPr="00013EC5" w:rsidRDefault="00594BEC" w:rsidP="00594BEC">
      <w:pPr>
        <w:spacing w:after="0" w:line="240" w:lineRule="auto"/>
        <w:ind w:left="1080" w:hanging="360"/>
        <w:rPr>
          <w:rFonts w:ascii="Arial" w:eastAsia="Times New Roman" w:hAnsi="Arial" w:cs="Arial"/>
          <w:sz w:val="24"/>
          <w:szCs w:val="24"/>
          <w:lang w:val="es-ES"/>
        </w:rPr>
      </w:pPr>
      <w:bookmarkStart w:id="27" w:name="_Hlk6509322"/>
      <w:r w:rsidRPr="00594BEC">
        <w:rPr>
          <w:rFonts w:ascii="Webdings" w:eastAsia="Times New Roman" w:hAnsi="Webdings" w:cs="Calibri"/>
          <w:color w:val="000080"/>
          <w:sz w:val="28"/>
          <w:szCs w:val="28"/>
          <w:lang w:val="es-ES"/>
        </w:rPr>
        <w:t></w:t>
      </w:r>
      <w:bookmarkEnd w:id="27"/>
      <w:r w:rsidRPr="00594BEC">
        <w:rPr>
          <w:rFonts w:ascii="Calibri" w:eastAsia="Times New Roman" w:hAnsi="Calibri" w:cs="Calibri"/>
          <w:lang w:val="es-ES"/>
        </w:rPr>
        <w:t xml:space="preserve"> </w:t>
      </w:r>
      <w:r w:rsidR="00FE0633">
        <w:rPr>
          <w:rFonts w:ascii="Arial" w:eastAsia="Times New Roman" w:hAnsi="Arial" w:cs="Arial"/>
          <w:sz w:val="24"/>
          <w:szCs w:val="24"/>
          <w:lang w:val="es-ES"/>
        </w:rPr>
        <w:t>La selección de empleados debe ser considerada para que las asignaciones de trabajo coincidan</w:t>
      </w:r>
      <w:r w:rsidRPr="00013EC5">
        <w:rPr>
          <w:rFonts w:ascii="Arial" w:eastAsia="Times New Roman" w:hAnsi="Arial" w:cs="Arial"/>
          <w:sz w:val="24"/>
          <w:szCs w:val="24"/>
          <w:lang w:val="es-ES"/>
        </w:rPr>
        <w:t xml:space="preserve"> con el empleado para el trabajo en términos de conocimientos y habilidades físicas. Siempre que las operaciones inusuales o peligrosas deben realizarse antes de comenzar el trabajo, </w:t>
      </w:r>
      <w:r w:rsidR="00FE0633">
        <w:rPr>
          <w:rFonts w:ascii="Arial" w:eastAsia="Times New Roman" w:hAnsi="Arial" w:cs="Arial"/>
          <w:sz w:val="24"/>
          <w:szCs w:val="24"/>
          <w:lang w:val="es-ES"/>
        </w:rPr>
        <w:t>a los empleados se les advirtió sobre los posibles peligros y se les dieron instrucciones de seguridad específicas por su inmediato supervisor</w:t>
      </w:r>
      <w:r w:rsidRPr="00013EC5">
        <w:rPr>
          <w:rFonts w:ascii="Arial" w:eastAsia="Times New Roman" w:hAnsi="Arial" w:cs="Arial"/>
          <w:sz w:val="24"/>
          <w:szCs w:val="24"/>
          <w:lang w:val="es-ES"/>
        </w:rPr>
        <w:t>.</w:t>
      </w:r>
    </w:p>
    <w:p w14:paraId="67CAE722" w14:textId="77777777" w:rsidR="00594BEC" w:rsidRPr="00013EC5" w:rsidRDefault="00594BEC" w:rsidP="00594BEC">
      <w:pPr>
        <w:spacing w:after="0" w:line="240" w:lineRule="auto"/>
        <w:ind w:left="1180" w:right="114" w:hanging="360"/>
        <w:rPr>
          <w:rFonts w:ascii="Arial" w:eastAsia="Times New Roman" w:hAnsi="Arial" w:cs="Arial"/>
          <w:sz w:val="24"/>
          <w:szCs w:val="24"/>
          <w:lang w:val="es-ES"/>
        </w:rPr>
      </w:pPr>
    </w:p>
    <w:p w14:paraId="6E11E2A9" w14:textId="2A6499A0" w:rsidR="00594BEC" w:rsidRDefault="00013EC5" w:rsidP="00594BEC">
      <w:pPr>
        <w:spacing w:after="0" w:line="240" w:lineRule="auto"/>
        <w:ind w:left="1180" w:right="114"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Pr>
          <w:rFonts w:ascii="Arial" w:eastAsia="Times New Roman" w:hAnsi="Arial" w:cs="Arial"/>
          <w:color w:val="000080"/>
          <w:sz w:val="24"/>
          <w:szCs w:val="24"/>
          <w:lang w:val="es-ES"/>
        </w:rPr>
        <w:t xml:space="preserve"> </w:t>
      </w:r>
      <w:r w:rsidR="00594BEC" w:rsidRPr="00013EC5">
        <w:rPr>
          <w:rFonts w:ascii="Arial" w:eastAsia="Times New Roman" w:hAnsi="Arial" w:cs="Arial"/>
          <w:sz w:val="24"/>
          <w:szCs w:val="24"/>
          <w:lang w:val="es-ES"/>
        </w:rPr>
        <w:t xml:space="preserve">Especiales precauciones se tomarán para prevenir hernias y lesiones en la espalda. Empleados naturalmente tienden a doblarse en la cintura y </w:t>
      </w:r>
      <w:r w:rsidR="00FE0633">
        <w:rPr>
          <w:rFonts w:ascii="Arial" w:eastAsia="Times New Roman" w:hAnsi="Arial" w:cs="Arial"/>
          <w:sz w:val="24"/>
          <w:szCs w:val="24"/>
          <w:lang w:val="es-ES"/>
        </w:rPr>
        <w:t>tratan</w:t>
      </w:r>
      <w:r w:rsidR="00594BEC" w:rsidRPr="00013EC5">
        <w:rPr>
          <w:rFonts w:ascii="Arial" w:eastAsia="Times New Roman" w:hAnsi="Arial" w:cs="Arial"/>
          <w:sz w:val="24"/>
          <w:szCs w:val="24"/>
          <w:lang w:val="es-ES"/>
        </w:rPr>
        <w:t xml:space="preserve"> de levantar las cargas con las manos y los brazos. Esto es inadecuado y causa lesiones</w:t>
      </w:r>
      <w:r w:rsidR="00FE0633">
        <w:rPr>
          <w:rFonts w:ascii="Arial" w:eastAsia="Times New Roman" w:hAnsi="Arial" w:cs="Arial"/>
          <w:sz w:val="24"/>
          <w:szCs w:val="24"/>
          <w:lang w:val="es-ES"/>
        </w:rPr>
        <w:t>; en cambio, los empleados deben ser advertidos a doblar las rodillas y levantar</w:t>
      </w:r>
      <w:r w:rsidR="00594BEC" w:rsidRPr="00013EC5">
        <w:rPr>
          <w:rFonts w:ascii="Arial" w:eastAsia="Times New Roman" w:hAnsi="Arial" w:cs="Arial"/>
          <w:sz w:val="24"/>
          <w:szCs w:val="24"/>
          <w:lang w:val="es-ES"/>
        </w:rPr>
        <w:t xml:space="preserve"> con sus piernas. </w:t>
      </w:r>
      <w:r w:rsidR="00FE0633">
        <w:rPr>
          <w:rFonts w:ascii="Arial" w:eastAsia="Times New Roman" w:hAnsi="Arial" w:cs="Arial"/>
          <w:sz w:val="24"/>
          <w:szCs w:val="24"/>
          <w:lang w:val="es-ES"/>
        </w:rPr>
        <w:t>La prevención</w:t>
      </w:r>
      <w:r w:rsidR="00594BEC" w:rsidRPr="00013EC5">
        <w:rPr>
          <w:rFonts w:ascii="Arial" w:eastAsia="Times New Roman" w:hAnsi="Arial" w:cs="Arial"/>
          <w:sz w:val="24"/>
          <w:szCs w:val="24"/>
          <w:lang w:val="es-ES"/>
        </w:rPr>
        <w:t xml:space="preserve"> de estas lesiones se inicia con instruir a los empleados en la forma correcta de hacer el trabajo y cambiar cualquier mal hábito de elevación. </w:t>
      </w:r>
      <w:r w:rsidR="00FE0633">
        <w:rPr>
          <w:rFonts w:ascii="Arial" w:eastAsia="Times New Roman" w:hAnsi="Arial" w:cs="Arial"/>
          <w:sz w:val="24"/>
          <w:szCs w:val="24"/>
          <w:lang w:val="es-ES"/>
        </w:rPr>
        <w:t>Los primeros esfuerzos empleados siguiendo instrucciones de seguridad deben vigilarse estrechamente para garantizar que se utilicen</w:t>
      </w:r>
      <w:r w:rsidR="00594BEC" w:rsidRPr="00013EC5">
        <w:rPr>
          <w:rFonts w:ascii="Arial" w:eastAsia="Times New Roman" w:hAnsi="Arial" w:cs="Arial"/>
          <w:sz w:val="24"/>
          <w:szCs w:val="24"/>
          <w:lang w:val="es-ES"/>
        </w:rPr>
        <w:t xml:space="preserve"> métodos de levantamiento apropiados.</w:t>
      </w:r>
    </w:p>
    <w:p w14:paraId="3F316009" w14:textId="77777777" w:rsidR="008F4CDE" w:rsidRDefault="008F4CDE" w:rsidP="00594BEC">
      <w:pPr>
        <w:spacing w:after="0" w:line="240" w:lineRule="auto"/>
        <w:ind w:left="1180" w:right="114" w:hanging="360"/>
        <w:rPr>
          <w:rFonts w:ascii="Arial" w:eastAsia="Times New Roman" w:hAnsi="Arial" w:cs="Arial"/>
          <w:sz w:val="24"/>
          <w:szCs w:val="24"/>
          <w:lang w:val="es-ES"/>
        </w:rPr>
      </w:pPr>
    </w:p>
    <w:p w14:paraId="643E0FCF" w14:textId="77777777" w:rsidR="008F4CDE" w:rsidRDefault="008F4CDE" w:rsidP="00594BEC">
      <w:pPr>
        <w:spacing w:after="0" w:line="240" w:lineRule="auto"/>
        <w:ind w:left="1180" w:right="114" w:hanging="360"/>
        <w:rPr>
          <w:rFonts w:ascii="Arial" w:eastAsia="Times New Roman" w:hAnsi="Arial" w:cs="Arial"/>
          <w:sz w:val="24"/>
          <w:szCs w:val="24"/>
          <w:lang w:val="es-ES"/>
        </w:rPr>
      </w:pPr>
    </w:p>
    <w:p w14:paraId="3BF17089" w14:textId="77777777" w:rsidR="00AA3796" w:rsidRDefault="00AA3796" w:rsidP="00594BEC">
      <w:pPr>
        <w:spacing w:after="0" w:line="240" w:lineRule="auto"/>
        <w:ind w:left="1180" w:right="114" w:hanging="360"/>
        <w:rPr>
          <w:rFonts w:ascii="Arial" w:eastAsia="Times New Roman" w:hAnsi="Arial" w:cs="Arial"/>
          <w:sz w:val="24"/>
          <w:szCs w:val="24"/>
          <w:lang w:val="es-ES"/>
        </w:rPr>
      </w:pPr>
    </w:p>
    <w:p w14:paraId="387706AB" w14:textId="77777777" w:rsidR="00AA3796" w:rsidRDefault="00AA3796" w:rsidP="00594BEC">
      <w:pPr>
        <w:spacing w:after="0" w:line="240" w:lineRule="auto"/>
        <w:ind w:left="1180" w:right="114" w:hanging="360"/>
        <w:rPr>
          <w:rFonts w:ascii="Arial" w:eastAsia="Times New Roman" w:hAnsi="Arial" w:cs="Arial"/>
          <w:sz w:val="24"/>
          <w:szCs w:val="24"/>
          <w:lang w:val="es-ES"/>
        </w:rPr>
      </w:pPr>
    </w:p>
    <w:p w14:paraId="4947B23A" w14:textId="77777777" w:rsidR="00AA3796" w:rsidRDefault="00AA3796" w:rsidP="00594BEC">
      <w:pPr>
        <w:spacing w:after="0" w:line="240" w:lineRule="auto"/>
        <w:ind w:left="1180" w:right="114" w:hanging="360"/>
        <w:rPr>
          <w:rFonts w:ascii="Arial" w:eastAsia="Times New Roman" w:hAnsi="Arial" w:cs="Arial"/>
          <w:sz w:val="24"/>
          <w:szCs w:val="24"/>
          <w:lang w:val="es-ES"/>
        </w:rPr>
      </w:pPr>
    </w:p>
    <w:p w14:paraId="5E8D2852" w14:textId="77777777" w:rsidR="00AA3796" w:rsidRDefault="00AA3796" w:rsidP="00594BEC">
      <w:pPr>
        <w:spacing w:after="0" w:line="240" w:lineRule="auto"/>
        <w:ind w:left="1180" w:right="114" w:hanging="360"/>
        <w:rPr>
          <w:rFonts w:ascii="Arial" w:eastAsia="Times New Roman" w:hAnsi="Arial" w:cs="Arial"/>
          <w:sz w:val="24"/>
          <w:szCs w:val="24"/>
          <w:lang w:val="es-ES"/>
        </w:rPr>
      </w:pPr>
    </w:p>
    <w:p w14:paraId="6850B60A" w14:textId="77777777" w:rsidR="00AA3796" w:rsidRDefault="00AA3796" w:rsidP="00594BEC">
      <w:pPr>
        <w:spacing w:after="0" w:line="240" w:lineRule="auto"/>
        <w:ind w:left="1180" w:right="114" w:hanging="360"/>
        <w:rPr>
          <w:rFonts w:ascii="Arial" w:eastAsia="Times New Roman" w:hAnsi="Arial" w:cs="Arial"/>
          <w:sz w:val="24"/>
          <w:szCs w:val="24"/>
          <w:lang w:val="es-ES"/>
        </w:rPr>
      </w:pPr>
    </w:p>
    <w:p w14:paraId="7B649F2E" w14:textId="77777777" w:rsidR="00AA3796" w:rsidRPr="00013EC5" w:rsidRDefault="00AA3796" w:rsidP="00594BEC">
      <w:pPr>
        <w:spacing w:after="0" w:line="240" w:lineRule="auto"/>
        <w:ind w:left="1180" w:right="114" w:hanging="360"/>
        <w:rPr>
          <w:rFonts w:ascii="Arial" w:eastAsia="Times New Roman" w:hAnsi="Arial" w:cs="Arial"/>
          <w:sz w:val="24"/>
          <w:szCs w:val="24"/>
          <w:lang w:val="es-ES"/>
        </w:rPr>
      </w:pPr>
    </w:p>
    <w:p w14:paraId="5E3BAA16" w14:textId="77777777" w:rsidR="00594BEC" w:rsidRDefault="00594BEC" w:rsidP="00594BEC">
      <w:pPr>
        <w:spacing w:before="120" w:after="0" w:line="240" w:lineRule="auto"/>
        <w:ind w:left="100"/>
        <w:rPr>
          <w:rFonts w:ascii="Arial" w:eastAsia="Times New Roman" w:hAnsi="Arial" w:cs="Arial"/>
          <w:b/>
          <w:bCs/>
          <w:sz w:val="24"/>
          <w:szCs w:val="24"/>
          <w:lang w:val="es-ES"/>
        </w:rPr>
      </w:pPr>
      <w:r w:rsidRPr="00594BEC">
        <w:rPr>
          <w:rFonts w:ascii="Arial" w:eastAsia="Times New Roman" w:hAnsi="Arial" w:cs="Arial"/>
          <w:b/>
          <w:bCs/>
          <w:sz w:val="24"/>
          <w:szCs w:val="24"/>
          <w:lang w:val="es-ES"/>
        </w:rPr>
        <w:t>Prácticas de seguridad</w:t>
      </w:r>
    </w:p>
    <w:p w14:paraId="31F8E9EE" w14:textId="77777777" w:rsidR="00013EC5" w:rsidRPr="00594BEC" w:rsidRDefault="00013EC5" w:rsidP="00594BEC">
      <w:pPr>
        <w:spacing w:before="120" w:after="0" w:line="240" w:lineRule="auto"/>
        <w:ind w:left="100"/>
        <w:rPr>
          <w:rFonts w:ascii="Calibri" w:eastAsia="Times New Roman" w:hAnsi="Calibri" w:cs="Calibri"/>
          <w:lang w:val="es-ES"/>
        </w:rPr>
      </w:pPr>
    </w:p>
    <w:p w14:paraId="3533246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Reconociendo que el adecuado almacenamiento y manipulación de materiales procedimientos y métodos proporcionará para la conservación de materiales y equipos, aumentar la productividad al proporcionar un flujo uniforme de materiales según sea necesario y reducir el número de accidentes y lesiones generalmente asociada a esta función, las siguientes prácticas deben ser</w:t>
      </w:r>
      <w:r w:rsidRPr="00594BEC">
        <w:rPr>
          <w:rFonts w:ascii="Arial" w:eastAsia="Times New Roman" w:hAnsi="Arial" w:cs="Arial"/>
          <w:spacing w:val="-32"/>
          <w:sz w:val="24"/>
          <w:szCs w:val="24"/>
          <w:lang w:val="es-ES"/>
        </w:rPr>
        <w:t xml:space="preserve"> </w:t>
      </w:r>
      <w:r w:rsidRPr="00594BEC">
        <w:rPr>
          <w:rFonts w:ascii="Arial" w:eastAsia="Times New Roman" w:hAnsi="Arial" w:cs="Arial"/>
          <w:sz w:val="24"/>
          <w:szCs w:val="24"/>
          <w:lang w:val="es-ES"/>
        </w:rPr>
        <w:t>seguido:</w:t>
      </w:r>
    </w:p>
    <w:p w14:paraId="0609690E" w14:textId="77777777" w:rsidR="00594BEC" w:rsidRPr="00594BEC" w:rsidRDefault="00594BEC" w:rsidP="00594BEC">
      <w:pPr>
        <w:spacing w:before="233" w:after="0" w:line="232" w:lineRule="auto"/>
        <w:ind w:left="1180" w:right="9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Métodos de almacenamiento adecuados y áreas designadas para inflamables y combustibles</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líquidos.</w:t>
      </w:r>
    </w:p>
    <w:p w14:paraId="320FF070"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2887D4ED" w14:textId="77777777" w:rsidR="00594BEC" w:rsidRPr="00594BEC" w:rsidRDefault="00594BEC" w:rsidP="00594BEC">
      <w:pPr>
        <w:spacing w:after="0" w:line="232" w:lineRule="auto"/>
        <w:ind w:left="1180" w:right="10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Correcto apilamiento de materiales en cuanto a tamaño, tipo y longitud de pilotes, estantes, racks y contenedores según sea necesario.</w:t>
      </w:r>
    </w:p>
    <w:p w14:paraId="7E005293"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6D6CC05E" w14:textId="77777777" w:rsidR="00594BEC" w:rsidRPr="00594BEC" w:rsidRDefault="00594BEC" w:rsidP="00594BEC">
      <w:pPr>
        <w:spacing w:after="0" w:line="232" w:lineRule="auto"/>
        <w:ind w:left="1180" w:right="10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Mantenimiento de procedimientos de buena limpieza en todo lugar de trabajo en todo momento.</w:t>
      </w:r>
    </w:p>
    <w:p w14:paraId="001CD6CE" w14:textId="77777777" w:rsidR="00594BEC" w:rsidRPr="00594BEC" w:rsidRDefault="00594BEC" w:rsidP="00594BEC">
      <w:pPr>
        <w:spacing w:before="230"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Eliminación adecuada de desechos y residuos materiales.</w:t>
      </w:r>
    </w:p>
    <w:p w14:paraId="6D694BAA" w14:textId="77777777" w:rsidR="00594BEC" w:rsidRPr="00594BEC" w:rsidRDefault="00594BEC" w:rsidP="00594BEC">
      <w:pPr>
        <w:spacing w:before="22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Segregación de materiales no compatibles.</w:t>
      </w:r>
    </w:p>
    <w:p w14:paraId="7B88A6C0" w14:textId="20F916F8" w:rsidR="00594BEC" w:rsidRPr="00594BEC" w:rsidRDefault="00594BEC" w:rsidP="00FE0633">
      <w:pPr>
        <w:spacing w:before="228" w:after="120" w:line="232" w:lineRule="auto"/>
        <w:ind w:left="1180" w:right="10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Material </w:t>
      </w:r>
      <w:r w:rsidR="00FE0633">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manejo de métodos y procedimientos que ofrecen almacenamiento seguro y ordenado con arreglo a las prácticas reconocidas.</w:t>
      </w:r>
    </w:p>
    <w:p w14:paraId="447214DA"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El registro de señales de advertencia, etiquetas o boletines que puedan ser requeridos.</w:t>
      </w:r>
    </w:p>
    <w:p w14:paraId="6796C7D5" w14:textId="77777777" w:rsidR="00594BEC" w:rsidRPr="00594BEC" w:rsidRDefault="00594BEC" w:rsidP="00594BEC">
      <w:pPr>
        <w:spacing w:after="0" w:line="232" w:lineRule="auto"/>
        <w:ind w:left="1180" w:right="102" w:hanging="360"/>
        <w:rPr>
          <w:rFonts w:ascii="Calibri" w:eastAsia="Times New Roman" w:hAnsi="Calibri" w:cs="Calibri"/>
          <w:lang w:val="es-ES"/>
        </w:rPr>
      </w:pPr>
    </w:p>
    <w:p w14:paraId="1E7D3203" w14:textId="5A423496" w:rsidR="00594BEC" w:rsidRPr="00594BEC" w:rsidRDefault="00594BEC" w:rsidP="00594BEC">
      <w:pPr>
        <w:spacing w:after="0" w:line="232" w:lineRule="auto"/>
        <w:ind w:left="1180" w:right="10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Proporcionando la necesaria puesta a tierra y vinculación </w:t>
      </w:r>
      <w:r w:rsidR="00FE0633">
        <w:rPr>
          <w:rFonts w:ascii="Arial" w:eastAsia="Times New Roman" w:hAnsi="Arial" w:cs="Arial"/>
          <w:sz w:val="24"/>
          <w:szCs w:val="24"/>
          <w:lang w:val="es-ES"/>
        </w:rPr>
        <w:t>necesarias</w:t>
      </w:r>
      <w:r w:rsidRPr="00594BEC">
        <w:rPr>
          <w:rFonts w:ascii="Arial" w:eastAsia="Times New Roman" w:hAnsi="Arial" w:cs="Arial"/>
          <w:sz w:val="24"/>
          <w:szCs w:val="24"/>
          <w:lang w:val="es-ES"/>
        </w:rPr>
        <w:t xml:space="preserve"> para materiales específicos.</w:t>
      </w:r>
    </w:p>
    <w:p w14:paraId="43F46BB1" w14:textId="77777777" w:rsidR="00594BEC" w:rsidRPr="00594BEC" w:rsidRDefault="00594BEC" w:rsidP="00594BEC">
      <w:pPr>
        <w:spacing w:after="0" w:line="235" w:lineRule="auto"/>
        <w:ind w:left="1180" w:right="104" w:hanging="360"/>
        <w:rPr>
          <w:rFonts w:ascii="Calibri" w:eastAsia="Times New Roman" w:hAnsi="Calibri" w:cs="Calibri"/>
          <w:lang w:val="es-ES"/>
        </w:rPr>
      </w:pPr>
    </w:p>
    <w:p w14:paraId="12D42D89" w14:textId="77777777" w:rsidR="00594BEC" w:rsidRPr="00594BEC" w:rsidRDefault="00594BEC" w:rsidP="00594BEC">
      <w:pPr>
        <w:spacing w:after="0" w:line="235" w:lineRule="auto"/>
        <w:ind w:left="1180" w:right="10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Adecuada recepción y suministro de los materiales entrantes y salientes que incluirán Acuña y bloqueo de camiones durante la carga y descarga de las operaciones.</w:t>
      </w:r>
    </w:p>
    <w:p w14:paraId="70E39824"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6507FD5" w14:textId="61587454" w:rsidR="00594BEC" w:rsidRPr="00594BEC" w:rsidRDefault="00594BEC" w:rsidP="00594BEC">
      <w:pPr>
        <w:spacing w:before="1" w:after="0" w:line="232" w:lineRule="auto"/>
        <w:ind w:left="1180" w:right="10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Proporcionando el adecuado equipo de protección personal que pueda ser </w:t>
      </w:r>
      <w:r w:rsidR="00FE0633">
        <w:rPr>
          <w:rFonts w:ascii="Arial" w:eastAsia="Times New Roman" w:hAnsi="Arial" w:cs="Arial"/>
          <w:sz w:val="24"/>
          <w:szCs w:val="24"/>
          <w:lang w:val="es-ES"/>
        </w:rPr>
        <w:t>necesario</w:t>
      </w:r>
      <w:r w:rsidRPr="00594BEC">
        <w:rPr>
          <w:rFonts w:ascii="Arial" w:eastAsia="Times New Roman" w:hAnsi="Arial" w:cs="Arial"/>
          <w:sz w:val="24"/>
          <w:szCs w:val="24"/>
          <w:lang w:val="es-ES"/>
        </w:rPr>
        <w:t xml:space="preserve"> para ciertos productos.</w:t>
      </w:r>
    </w:p>
    <w:p w14:paraId="3944F7CE"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5E3631E" w14:textId="0370C8D4" w:rsidR="00594BEC" w:rsidRPr="00594BEC" w:rsidRDefault="00594BEC" w:rsidP="00594BEC">
      <w:pPr>
        <w:spacing w:before="1" w:after="0" w:line="235" w:lineRule="auto"/>
        <w:ind w:left="1180" w:right="10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Asegurar que solamente personas entrenadas se </w:t>
      </w:r>
      <w:r w:rsidR="00FE0633">
        <w:rPr>
          <w:rFonts w:ascii="Arial" w:eastAsia="Times New Roman" w:hAnsi="Arial" w:cs="Arial"/>
          <w:sz w:val="24"/>
          <w:szCs w:val="24"/>
          <w:lang w:val="es-ES"/>
        </w:rPr>
        <w:t>utilicen en el manejo de materiales peligrosos y para asegurar que se utilicen métodos de manejo de materiales adecuados</w:t>
      </w:r>
      <w:r w:rsidRPr="00594BEC">
        <w:rPr>
          <w:rFonts w:ascii="Arial" w:eastAsia="Times New Roman" w:hAnsi="Arial" w:cs="Arial"/>
          <w:sz w:val="24"/>
          <w:szCs w:val="24"/>
          <w:lang w:val="es-ES"/>
        </w:rPr>
        <w:t>.</w:t>
      </w:r>
    </w:p>
    <w:p w14:paraId="1F5E421A"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E1AAEDE" w14:textId="4201C251" w:rsidR="00594BEC" w:rsidRPr="00594BEC" w:rsidRDefault="00594BEC" w:rsidP="00FE0633">
      <w:pPr>
        <w:spacing w:after="120" w:line="232" w:lineRule="auto"/>
        <w:ind w:left="1180" w:right="10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Sugerirán el reporte de condiciones inseguras o prácticas que no se </w:t>
      </w:r>
      <w:r w:rsidR="00FE0633">
        <w:rPr>
          <w:rFonts w:ascii="Arial" w:eastAsia="Times New Roman" w:hAnsi="Arial" w:cs="Arial"/>
          <w:sz w:val="24"/>
          <w:szCs w:val="24"/>
          <w:lang w:val="es-ES"/>
        </w:rPr>
        <w:t>pueden</w:t>
      </w:r>
      <w:r w:rsidRPr="00594BEC">
        <w:rPr>
          <w:rFonts w:ascii="Arial" w:eastAsia="Times New Roman" w:hAnsi="Arial" w:cs="Arial"/>
          <w:sz w:val="24"/>
          <w:szCs w:val="24"/>
          <w:lang w:val="es-ES"/>
        </w:rPr>
        <w:t xml:space="preserve"> corregir en el ámbito de su autoridad.</w:t>
      </w:r>
    </w:p>
    <w:p w14:paraId="60B3692A" w14:textId="77777777" w:rsidR="00594BEC" w:rsidRDefault="00594BEC" w:rsidP="00594BEC">
      <w:pPr>
        <w:spacing w:after="0" w:line="240" w:lineRule="auto"/>
        <w:ind w:left="810"/>
        <w:rPr>
          <w:rFonts w:ascii="Arial" w:eastAsia="Times New Roman" w:hAnsi="Arial" w:cs="Arial"/>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lang w:val="es-ES"/>
        </w:rPr>
        <w:t>Nivelar pisos y estanterías de almacenamiento con capacidades máximas.</w:t>
      </w:r>
    </w:p>
    <w:p w14:paraId="5DD66D76" w14:textId="77777777" w:rsidR="00013EC5" w:rsidRDefault="00013EC5" w:rsidP="00594BEC">
      <w:pPr>
        <w:spacing w:after="0" w:line="240" w:lineRule="auto"/>
        <w:ind w:left="810"/>
        <w:rPr>
          <w:rFonts w:ascii="Arial" w:eastAsia="Times New Roman" w:hAnsi="Arial" w:cs="Arial"/>
          <w:lang w:val="es-ES"/>
        </w:rPr>
      </w:pPr>
    </w:p>
    <w:p w14:paraId="063235B7" w14:textId="77777777" w:rsidR="00013EC5" w:rsidRDefault="00013EC5" w:rsidP="00594BEC">
      <w:pPr>
        <w:spacing w:after="0" w:line="240" w:lineRule="auto"/>
        <w:ind w:left="810"/>
        <w:rPr>
          <w:rFonts w:ascii="Arial" w:eastAsia="Times New Roman" w:hAnsi="Arial" w:cs="Arial"/>
          <w:lang w:val="es-ES"/>
        </w:rPr>
      </w:pPr>
    </w:p>
    <w:p w14:paraId="4F436BE5" w14:textId="77777777" w:rsidR="00013EC5" w:rsidRDefault="00013EC5" w:rsidP="00594BEC">
      <w:pPr>
        <w:spacing w:after="0" w:line="240" w:lineRule="auto"/>
        <w:ind w:left="810"/>
        <w:rPr>
          <w:rFonts w:ascii="Arial" w:eastAsia="Times New Roman" w:hAnsi="Arial" w:cs="Arial"/>
          <w:lang w:val="es-ES"/>
        </w:rPr>
      </w:pPr>
    </w:p>
    <w:p w14:paraId="688F15CB" w14:textId="77777777" w:rsidR="00013EC5" w:rsidRDefault="00013EC5" w:rsidP="00594BEC">
      <w:pPr>
        <w:spacing w:after="0" w:line="240" w:lineRule="auto"/>
        <w:ind w:left="810"/>
        <w:rPr>
          <w:rFonts w:ascii="Arial" w:eastAsia="Times New Roman" w:hAnsi="Arial" w:cs="Arial"/>
          <w:lang w:val="es-ES"/>
        </w:rPr>
      </w:pPr>
    </w:p>
    <w:p w14:paraId="5443F246" w14:textId="77777777" w:rsidR="00013EC5" w:rsidRDefault="00013EC5" w:rsidP="00594BEC">
      <w:pPr>
        <w:spacing w:after="0" w:line="240" w:lineRule="auto"/>
        <w:ind w:left="810"/>
        <w:rPr>
          <w:rFonts w:ascii="Arial" w:eastAsia="Times New Roman" w:hAnsi="Arial" w:cs="Arial"/>
          <w:lang w:val="es-ES"/>
        </w:rPr>
      </w:pPr>
    </w:p>
    <w:p w14:paraId="4DB245FD" w14:textId="77777777" w:rsidR="00013EC5" w:rsidRDefault="00013EC5" w:rsidP="00594BEC">
      <w:pPr>
        <w:spacing w:after="0" w:line="240" w:lineRule="auto"/>
        <w:ind w:left="810"/>
        <w:rPr>
          <w:rFonts w:ascii="Arial" w:eastAsia="Times New Roman" w:hAnsi="Arial" w:cs="Arial"/>
          <w:lang w:val="es-ES"/>
        </w:rPr>
      </w:pPr>
    </w:p>
    <w:p w14:paraId="4B33DD97" w14:textId="77777777" w:rsidR="00013EC5" w:rsidRDefault="00013EC5" w:rsidP="00594BEC">
      <w:pPr>
        <w:spacing w:after="0" w:line="240" w:lineRule="auto"/>
        <w:ind w:left="810"/>
        <w:rPr>
          <w:rFonts w:ascii="Arial" w:eastAsia="Times New Roman" w:hAnsi="Arial" w:cs="Arial"/>
          <w:lang w:val="es-ES"/>
        </w:rPr>
      </w:pPr>
    </w:p>
    <w:p w14:paraId="1FC8CC2A" w14:textId="77777777" w:rsidR="00013EC5" w:rsidRDefault="00013EC5" w:rsidP="00594BEC">
      <w:pPr>
        <w:spacing w:after="0" w:line="240" w:lineRule="auto"/>
        <w:ind w:left="810"/>
        <w:rPr>
          <w:rFonts w:ascii="Arial" w:eastAsia="Times New Roman" w:hAnsi="Arial" w:cs="Arial"/>
          <w:lang w:val="es-ES"/>
        </w:rPr>
      </w:pPr>
    </w:p>
    <w:p w14:paraId="754D26B8" w14:textId="77777777" w:rsidR="00013EC5" w:rsidRDefault="00013EC5" w:rsidP="00594BEC">
      <w:pPr>
        <w:spacing w:after="0" w:line="240" w:lineRule="auto"/>
        <w:ind w:left="810"/>
        <w:rPr>
          <w:rFonts w:ascii="Arial" w:eastAsia="Times New Roman" w:hAnsi="Arial" w:cs="Arial"/>
          <w:lang w:val="es-ES"/>
        </w:rPr>
      </w:pPr>
    </w:p>
    <w:p w14:paraId="2BD35B47" w14:textId="77777777" w:rsidR="00013EC5" w:rsidRDefault="00013EC5" w:rsidP="00594BEC">
      <w:pPr>
        <w:spacing w:after="0" w:line="240" w:lineRule="auto"/>
        <w:ind w:left="810"/>
        <w:rPr>
          <w:rFonts w:ascii="Arial" w:eastAsia="Times New Roman" w:hAnsi="Arial" w:cs="Arial"/>
          <w:lang w:val="es-ES"/>
        </w:rPr>
      </w:pPr>
    </w:p>
    <w:p w14:paraId="66618523" w14:textId="77777777" w:rsidR="00013EC5" w:rsidRDefault="00013EC5" w:rsidP="00594BEC">
      <w:pPr>
        <w:spacing w:after="0" w:line="240" w:lineRule="auto"/>
        <w:ind w:left="810"/>
        <w:rPr>
          <w:rFonts w:ascii="Arial" w:eastAsia="Times New Roman" w:hAnsi="Arial" w:cs="Arial"/>
          <w:lang w:val="es-ES"/>
        </w:rPr>
      </w:pPr>
    </w:p>
    <w:p w14:paraId="463D8175" w14:textId="77777777" w:rsidR="00013EC5" w:rsidRDefault="00013EC5" w:rsidP="00594BEC">
      <w:pPr>
        <w:spacing w:after="0" w:line="240" w:lineRule="auto"/>
        <w:ind w:left="810"/>
        <w:rPr>
          <w:rFonts w:ascii="Arial" w:eastAsia="Times New Roman" w:hAnsi="Arial" w:cs="Arial"/>
          <w:lang w:val="es-ES"/>
        </w:rPr>
      </w:pPr>
    </w:p>
    <w:p w14:paraId="391BFC56" w14:textId="77777777" w:rsidR="00013EC5" w:rsidRPr="00594BEC" w:rsidRDefault="00013EC5" w:rsidP="00594BEC">
      <w:pPr>
        <w:spacing w:after="0" w:line="240" w:lineRule="auto"/>
        <w:ind w:left="810"/>
        <w:rPr>
          <w:rFonts w:ascii="Calibri" w:eastAsia="Times New Roman" w:hAnsi="Calibri" w:cs="Calibri"/>
          <w:lang w:val="es-ES"/>
        </w:rPr>
      </w:pPr>
    </w:p>
    <w:p w14:paraId="01AC54C6" w14:textId="77777777" w:rsidR="00594BEC" w:rsidRDefault="008F4CDE" w:rsidP="008F4CDE">
      <w:pPr>
        <w:spacing w:before="74" w:after="0" w:line="240" w:lineRule="auto"/>
        <w:rPr>
          <w:rFonts w:ascii="Arial" w:eastAsia="Times New Roman" w:hAnsi="Arial" w:cs="Arial"/>
          <w:b/>
          <w:bCs/>
          <w:sz w:val="36"/>
          <w:szCs w:val="36"/>
          <w:lang w:val="es-ES"/>
        </w:rPr>
      </w:pPr>
      <w:r>
        <w:rPr>
          <w:rFonts w:ascii="Arial" w:eastAsia="Times New Roman" w:hAnsi="Arial" w:cs="Arial"/>
          <w:b/>
          <w:bCs/>
          <w:sz w:val="36"/>
          <w:szCs w:val="36"/>
          <w:lang w:val="es-ES"/>
        </w:rPr>
        <w:lastRenderedPageBreak/>
        <w:t xml:space="preserve">                           </w:t>
      </w:r>
      <w:r w:rsidR="00594BEC" w:rsidRPr="00594BEC">
        <w:rPr>
          <w:rFonts w:ascii="Arial" w:eastAsia="Times New Roman" w:hAnsi="Arial" w:cs="Arial"/>
          <w:b/>
          <w:bCs/>
          <w:sz w:val="36"/>
          <w:szCs w:val="36"/>
          <w:lang w:val="es-ES"/>
        </w:rPr>
        <w:t>HERRAMIENTAS ELÉCTRICAS</w:t>
      </w:r>
    </w:p>
    <w:p w14:paraId="4B3CE820" w14:textId="77777777" w:rsidR="008F4CDE" w:rsidRPr="00594BEC" w:rsidRDefault="008F4CDE" w:rsidP="00594BEC">
      <w:pPr>
        <w:spacing w:before="74" w:after="0" w:line="240" w:lineRule="auto"/>
        <w:ind w:left="3701"/>
        <w:rPr>
          <w:rFonts w:ascii="Calibri" w:eastAsia="Times New Roman" w:hAnsi="Calibri" w:cs="Calibri"/>
          <w:lang w:val="es-ES"/>
        </w:rPr>
      </w:pPr>
    </w:p>
    <w:p w14:paraId="7AA1F64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327307A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Proporcionar directrices para el uso seguro de herramientas eléctricas.</w:t>
      </w:r>
    </w:p>
    <w:p w14:paraId="01F921C8"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D91AB2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685FEB88" w14:textId="77777777" w:rsidR="00594BEC" w:rsidRPr="00594BEC" w:rsidRDefault="00594BEC" w:rsidP="00594BEC">
      <w:pPr>
        <w:spacing w:after="0" w:line="240" w:lineRule="auto"/>
        <w:ind w:left="144"/>
        <w:rPr>
          <w:rFonts w:ascii="Calibri" w:eastAsia="Times New Roman" w:hAnsi="Calibri" w:cs="Calibri"/>
          <w:lang w:val="es-ES"/>
        </w:rPr>
      </w:pPr>
      <w:r w:rsidRPr="00594BEC">
        <w:rPr>
          <w:rFonts w:ascii="Arial" w:eastAsia="Times New Roman" w:hAnsi="Arial" w:cs="Arial"/>
          <w:sz w:val="24"/>
          <w:szCs w:val="24"/>
          <w:lang w:val="es-ES"/>
        </w:rPr>
        <w:t>Este procedimiento se aplica a todas las divisiones de la empresa, en construcción y proyectos de mantenimiento.</w:t>
      </w:r>
    </w:p>
    <w:p w14:paraId="42DBB49F"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1AD070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Referencias</w:t>
      </w:r>
    </w:p>
    <w:p w14:paraId="65F3C4DA"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OSHA 29 CFR 1926.300; 1926.305</w:t>
      </w:r>
    </w:p>
    <w:p w14:paraId="53D3BE35"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D34CE0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Responsabilidad</w:t>
      </w:r>
    </w:p>
    <w:p w14:paraId="6DD07CB1" w14:textId="084B46BF" w:rsidR="00594BEC" w:rsidRPr="00594BEC" w:rsidRDefault="00594BEC" w:rsidP="00594BEC">
      <w:pPr>
        <w:spacing w:before="120" w:after="0" w:line="279" w:lineRule="atLeast"/>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personal </w:t>
      </w:r>
      <w:r w:rsidR="00FE0633">
        <w:rPr>
          <w:rFonts w:ascii="Arial" w:eastAsia="Times New Roman" w:hAnsi="Arial" w:cs="Arial"/>
          <w:sz w:val="24"/>
          <w:szCs w:val="24"/>
          <w:lang w:val="es-ES"/>
        </w:rPr>
        <w:t>supervisorio de la empresa va a</w:t>
      </w:r>
      <w:r w:rsidRPr="00594BEC">
        <w:rPr>
          <w:rFonts w:ascii="Arial" w:eastAsia="Times New Roman" w:hAnsi="Arial" w:cs="Arial"/>
          <w:sz w:val="24"/>
          <w:szCs w:val="24"/>
          <w:lang w:val="es-ES"/>
        </w:rPr>
        <w:t xml:space="preserve"> aplicar, supervisar, administrar y hacer cumplir este procedimiento.</w:t>
      </w:r>
    </w:p>
    <w:p w14:paraId="724C7B46"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B2218B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Información general</w:t>
      </w:r>
    </w:p>
    <w:p w14:paraId="661A76FF"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Citaciones de OSHA</w:t>
      </w:r>
    </w:p>
    <w:p w14:paraId="20540B1A" w14:textId="77777777" w:rsidR="00594BEC" w:rsidRPr="00594BEC" w:rsidRDefault="00594BEC" w:rsidP="00594BEC">
      <w:pPr>
        <w:spacing w:before="120"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No hay guardia en</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Rectificadoras.</w:t>
      </w:r>
    </w:p>
    <w:p w14:paraId="533A9E97" w14:textId="4AE5C821"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Mal la velocidad o desconocida velocidad de pulido</w:t>
      </w:r>
      <w:r w:rsidRPr="00594BEC">
        <w:rPr>
          <w:rFonts w:ascii="Arial" w:eastAsia="Times New Roman" w:hAnsi="Arial" w:cs="Arial"/>
          <w:spacing w:val="-22"/>
          <w:sz w:val="24"/>
          <w:szCs w:val="24"/>
          <w:lang w:val="es-ES"/>
        </w:rPr>
        <w:t xml:space="preserve"> </w:t>
      </w:r>
      <w:r w:rsidR="00FE0633">
        <w:rPr>
          <w:rFonts w:ascii="Arial" w:eastAsia="Times New Roman" w:hAnsi="Arial" w:cs="Arial"/>
          <w:spacing w:val="-22"/>
          <w:sz w:val="24"/>
          <w:szCs w:val="24"/>
          <w:lang w:val="es-ES"/>
        </w:rPr>
        <w:t xml:space="preserve">de </w:t>
      </w:r>
      <w:r w:rsidRPr="00594BEC">
        <w:rPr>
          <w:rFonts w:ascii="Arial" w:eastAsia="Times New Roman" w:hAnsi="Arial" w:cs="Arial"/>
          <w:sz w:val="24"/>
          <w:szCs w:val="24"/>
          <w:lang w:val="es-ES"/>
        </w:rPr>
        <w:t>rueda.</w:t>
      </w:r>
    </w:p>
    <w:p w14:paraId="0AE2DEE6"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Tres herramientas de alambre no</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de puesta a tierra.</w:t>
      </w:r>
    </w:p>
    <w:p w14:paraId="3C8DE171" w14:textId="422D42CA"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Sin protección de ojo o la cara cuando se </w:t>
      </w:r>
      <w:r w:rsidR="00FE0633">
        <w:rPr>
          <w:rFonts w:ascii="Arial" w:eastAsia="Times New Roman" w:hAnsi="Arial" w:cs="Arial"/>
          <w:sz w:val="24"/>
          <w:szCs w:val="24"/>
          <w:lang w:val="es-ES"/>
        </w:rPr>
        <w:t>utilizan</w:t>
      </w:r>
      <w:r w:rsidRPr="00594BEC">
        <w:rPr>
          <w:rFonts w:ascii="Arial" w:eastAsia="Times New Roman" w:hAnsi="Arial" w:cs="Arial"/>
          <w:spacing w:val="-18"/>
          <w:sz w:val="24"/>
          <w:szCs w:val="24"/>
          <w:lang w:val="es-ES"/>
        </w:rPr>
        <w:t xml:space="preserve"> </w:t>
      </w:r>
      <w:r w:rsidRPr="00594BEC">
        <w:rPr>
          <w:rFonts w:ascii="Arial" w:eastAsia="Times New Roman" w:hAnsi="Arial" w:cs="Arial"/>
          <w:sz w:val="24"/>
          <w:szCs w:val="24"/>
          <w:lang w:val="es-ES"/>
        </w:rPr>
        <w:t>herramientas.</w:t>
      </w:r>
    </w:p>
    <w:p w14:paraId="2A0E7542" w14:textId="77777777" w:rsidR="00594BEC" w:rsidRPr="00594BEC" w:rsidRDefault="00594BEC" w:rsidP="00594BEC">
      <w:pPr>
        <w:spacing w:after="0" w:line="272" w:lineRule="atLeast"/>
        <w:ind w:left="100"/>
        <w:rPr>
          <w:rFonts w:ascii="Calibri" w:eastAsia="Times New Roman" w:hAnsi="Calibri" w:cs="Calibri"/>
          <w:lang w:val="es-ES"/>
        </w:rPr>
      </w:pPr>
      <w:r w:rsidRPr="00594BEC">
        <w:rPr>
          <w:rFonts w:ascii="Arial" w:eastAsia="Times New Roman" w:hAnsi="Arial" w:cs="Arial"/>
          <w:b/>
          <w:bCs/>
          <w:sz w:val="24"/>
          <w:szCs w:val="24"/>
          <w:lang w:val="es-ES"/>
        </w:rPr>
        <w:t>Muertes</w:t>
      </w:r>
    </w:p>
    <w:p w14:paraId="07B52A37"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4C212D29" w14:textId="77777777" w:rsidR="00594BEC" w:rsidRPr="00594BEC" w:rsidRDefault="00594BEC" w:rsidP="00594BEC">
      <w:pPr>
        <w:spacing w:after="0" w:line="232" w:lineRule="auto"/>
        <w:ind w:left="1180" w:right="12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Muchas muertes son el resultado de ser atrapados en los ejes de rotación de empleados.</w:t>
      </w:r>
    </w:p>
    <w:p w14:paraId="2FCE6C0A" w14:textId="7B9708A7" w:rsidR="00594BEC" w:rsidRPr="00FE0633" w:rsidRDefault="00594BEC" w:rsidP="00594BEC">
      <w:pPr>
        <w:spacing w:after="0" w:line="240" w:lineRule="auto"/>
        <w:ind w:left="810"/>
        <w:rPr>
          <w:rFonts w:ascii="Calibri" w:eastAsia="Times New Roman" w:hAnsi="Calibri" w:cs="Calibri"/>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sidRPr="00FE0633">
        <w:rPr>
          <w:rFonts w:ascii="Arial" w:eastAsia="Times New Roman" w:hAnsi="Arial" w:cs="Arial"/>
          <w:sz w:val="24"/>
          <w:szCs w:val="24"/>
          <w:lang w:val="es-ES"/>
        </w:rPr>
        <w:t>Los discos abrasivos han explotado cuando se utilizan</w:t>
      </w:r>
      <w:r w:rsidRPr="00FE0633">
        <w:rPr>
          <w:rFonts w:ascii="Arial" w:eastAsia="Times New Roman" w:hAnsi="Arial" w:cs="Arial"/>
          <w:sz w:val="24"/>
          <w:szCs w:val="24"/>
          <w:lang w:val="es-ES"/>
        </w:rPr>
        <w:t xml:space="preserve"> más allá de su velocidad nominal.</w:t>
      </w:r>
    </w:p>
    <w:p w14:paraId="1D1395ED" w14:textId="77777777" w:rsidR="00594BEC" w:rsidRPr="00594BEC" w:rsidRDefault="00594BEC" w:rsidP="00594BEC">
      <w:pPr>
        <w:spacing w:before="179"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Lo que OSHA se cita</w:t>
      </w:r>
    </w:p>
    <w:p w14:paraId="136B53DB"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177CB939" w14:textId="77777777" w:rsidR="00594BEC" w:rsidRPr="00594BEC" w:rsidRDefault="00594BEC" w:rsidP="00594BEC">
      <w:pPr>
        <w:spacing w:after="0" w:line="232" w:lineRule="auto"/>
        <w:ind w:left="1180" w:right="12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Sin uso de guardias. Lesiones comunes se producen durante el amolado de soldaduras y la amoladora resbalones golpes empleados en el Leg</w:t>
      </w:r>
    </w:p>
    <w:p w14:paraId="26DA902F"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9DA11B3" w14:textId="08B6D1A5" w:rsidR="00594BEC" w:rsidRPr="00594BEC" w:rsidRDefault="00594BEC" w:rsidP="00594BEC">
      <w:pPr>
        <w:spacing w:after="0" w:line="235"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Molino rueda no clasificada para la velocidad de la amoladora. Esta es la situación muy peligrosa </w:t>
      </w:r>
      <w:r w:rsidR="00FE0633">
        <w:rPr>
          <w:rFonts w:ascii="Arial" w:eastAsia="Times New Roman" w:hAnsi="Arial" w:cs="Arial"/>
          <w:sz w:val="24"/>
          <w:szCs w:val="24"/>
          <w:lang w:val="es-ES"/>
        </w:rPr>
        <w:t>que debe ser descubierta</w:t>
      </w:r>
      <w:r w:rsidRPr="00594BEC">
        <w:rPr>
          <w:rFonts w:ascii="Arial" w:eastAsia="Times New Roman" w:hAnsi="Arial" w:cs="Arial"/>
          <w:sz w:val="24"/>
          <w:szCs w:val="24"/>
          <w:lang w:val="es-ES"/>
        </w:rPr>
        <w:t xml:space="preserve">. Las muelas están clasificadas para una </w:t>
      </w:r>
      <w:r w:rsidRPr="00594BEC">
        <w:rPr>
          <w:rFonts w:ascii="Arial" w:eastAsia="Times New Roman" w:hAnsi="Arial" w:cs="Arial"/>
          <w:sz w:val="24"/>
          <w:szCs w:val="24"/>
          <w:u w:val="single"/>
          <w:lang w:val="es-ES"/>
        </w:rPr>
        <w:t>cierta</w:t>
      </w:r>
      <w:r w:rsidRPr="00594BEC">
        <w:rPr>
          <w:rFonts w:ascii="Arial" w:eastAsia="Times New Roman" w:hAnsi="Arial" w:cs="Arial"/>
          <w:sz w:val="24"/>
          <w:szCs w:val="24"/>
          <w:lang w:val="es-ES"/>
        </w:rPr>
        <w:t xml:space="preserve"> velocidad y utilizando una velocidad más </w:t>
      </w:r>
      <w:r w:rsidR="00FE0633">
        <w:rPr>
          <w:rFonts w:ascii="Arial" w:eastAsia="Times New Roman" w:hAnsi="Arial" w:cs="Arial"/>
          <w:sz w:val="24"/>
          <w:szCs w:val="24"/>
          <w:lang w:val="es-ES"/>
        </w:rPr>
        <w:t>rápida puede causar que la rueda estalle</w:t>
      </w:r>
      <w:r w:rsidRPr="00594BEC">
        <w:rPr>
          <w:rFonts w:ascii="Arial" w:eastAsia="Times New Roman" w:hAnsi="Arial" w:cs="Arial"/>
          <w:sz w:val="24"/>
          <w:szCs w:val="24"/>
          <w:lang w:val="es-ES"/>
        </w:rPr>
        <w:t>. Esto es también verdad de cuchillas de corte de metal utilizadas para cortar hormigón.</w:t>
      </w:r>
    </w:p>
    <w:p w14:paraId="2DE5C377"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28871FD" w14:textId="0F73DB1A" w:rsidR="00594BEC" w:rsidRPr="00594BEC" w:rsidRDefault="00594BEC" w:rsidP="00594BEC">
      <w:pPr>
        <w:spacing w:after="0" w:line="235"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Ninguna protección para girar las piezas. Deben guardar todas las herramientas de rotación de ejes y piezas para evitar que partes del cuerpo del empleado y la ropa </w:t>
      </w:r>
      <w:r w:rsidR="00FE0633">
        <w:rPr>
          <w:rFonts w:ascii="Arial" w:eastAsia="Times New Roman" w:hAnsi="Arial" w:cs="Arial"/>
          <w:sz w:val="24"/>
          <w:szCs w:val="24"/>
          <w:lang w:val="es-ES"/>
        </w:rPr>
        <w:t>se queden atrapados</w:t>
      </w:r>
      <w:r w:rsidRPr="00594BEC">
        <w:rPr>
          <w:rFonts w:ascii="Arial" w:eastAsia="Times New Roman" w:hAnsi="Arial" w:cs="Arial"/>
          <w:sz w:val="24"/>
          <w:szCs w:val="24"/>
          <w:lang w:val="es-ES"/>
        </w:rPr>
        <w:t xml:space="preserve"> en </w:t>
      </w:r>
      <w:r w:rsidR="00FE0633">
        <w:rPr>
          <w:rFonts w:ascii="Arial" w:eastAsia="Times New Roman" w:hAnsi="Arial" w:cs="Arial"/>
          <w:sz w:val="24"/>
          <w:szCs w:val="24"/>
          <w:lang w:val="es-ES"/>
        </w:rPr>
        <w:t>ellas</w:t>
      </w:r>
      <w:r w:rsidRPr="00594BEC">
        <w:rPr>
          <w:rFonts w:ascii="Arial" w:eastAsia="Times New Roman" w:hAnsi="Arial" w:cs="Arial"/>
          <w:sz w:val="24"/>
          <w:szCs w:val="24"/>
          <w:lang w:val="es-ES"/>
        </w:rPr>
        <w:t xml:space="preserve">. </w:t>
      </w:r>
      <w:r w:rsidR="00FE0633">
        <w:rPr>
          <w:rFonts w:ascii="Arial" w:eastAsia="Times New Roman" w:hAnsi="Arial" w:cs="Arial"/>
          <w:sz w:val="24"/>
          <w:szCs w:val="24"/>
          <w:lang w:val="es-ES"/>
        </w:rPr>
        <w:t>La mayoría de los equipos generalmente vendrán con un guardia y un guardia de reemplazo, que</w:t>
      </w:r>
      <w:r w:rsidRPr="00594BEC">
        <w:rPr>
          <w:rFonts w:ascii="Arial" w:eastAsia="Times New Roman" w:hAnsi="Arial" w:cs="Arial"/>
          <w:sz w:val="24"/>
          <w:szCs w:val="24"/>
          <w:lang w:val="es-ES"/>
        </w:rPr>
        <w:t xml:space="preserve"> se pueden obtener del fabricante.</w:t>
      </w:r>
    </w:p>
    <w:p w14:paraId="2789D4DF"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DB8404E" w14:textId="6CBFE08E" w:rsidR="00594BEC" w:rsidRPr="00594BEC" w:rsidRDefault="00594BEC" w:rsidP="00594BEC">
      <w:pPr>
        <w:spacing w:after="0" w:line="235"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hay formación de polvo accionado por herramientas. Utilizando las herramientas de polvo accionado por los empleados</w:t>
      </w:r>
      <w:r w:rsidR="00FE0633">
        <w:rPr>
          <w:rFonts w:ascii="Arial" w:eastAsia="Times New Roman" w:hAnsi="Arial" w:cs="Arial"/>
          <w:sz w:val="24"/>
          <w:szCs w:val="24"/>
          <w:lang w:val="es-ES"/>
        </w:rPr>
        <w:t>, deben estar entrenados en el uso de la herramienta y el equipo de protección personal necesario</w:t>
      </w:r>
      <w:r w:rsidRPr="00594BEC">
        <w:rPr>
          <w:rFonts w:ascii="Arial" w:eastAsia="Times New Roman" w:hAnsi="Arial" w:cs="Arial"/>
          <w:sz w:val="24"/>
          <w:szCs w:val="24"/>
          <w:lang w:val="es-ES"/>
        </w:rPr>
        <w:t>.</w:t>
      </w:r>
    </w:p>
    <w:p w14:paraId="5087F39C" w14:textId="77777777" w:rsidR="00594BEC" w:rsidRPr="00594BEC" w:rsidRDefault="00594BEC" w:rsidP="00594BEC">
      <w:pPr>
        <w:spacing w:after="0" w:line="235" w:lineRule="auto"/>
        <w:ind w:left="1180" w:right="117" w:hanging="360"/>
        <w:rPr>
          <w:rFonts w:ascii="Calibri" w:eastAsia="Times New Roman" w:hAnsi="Calibri" w:cs="Calibri"/>
          <w:lang w:val="es-ES"/>
        </w:rPr>
      </w:pPr>
      <w:r w:rsidRPr="00594BEC">
        <w:rPr>
          <w:rFonts w:ascii="Arial" w:eastAsia="Times New Roman" w:hAnsi="Arial" w:cs="Arial"/>
          <w:sz w:val="24"/>
          <w:szCs w:val="24"/>
          <w:lang w:val="es-ES"/>
        </w:rPr>
        <w:t> </w:t>
      </w:r>
    </w:p>
    <w:p w14:paraId="0A998A82" w14:textId="77777777" w:rsidR="00594BEC" w:rsidRPr="00594BEC" w:rsidRDefault="00594BEC" w:rsidP="00594BEC">
      <w:pPr>
        <w:spacing w:after="0" w:line="235" w:lineRule="auto"/>
        <w:ind w:left="1180" w:right="117" w:hanging="360"/>
        <w:rPr>
          <w:rFonts w:ascii="Calibri" w:eastAsia="Times New Roman" w:hAnsi="Calibri" w:cs="Calibri"/>
          <w:lang w:val="es-ES"/>
        </w:rPr>
      </w:pPr>
      <w:r w:rsidRPr="00594BEC">
        <w:rPr>
          <w:rFonts w:ascii="Arial" w:eastAsia="Times New Roman" w:hAnsi="Arial" w:cs="Arial"/>
          <w:sz w:val="24"/>
          <w:szCs w:val="24"/>
          <w:lang w:val="es-ES"/>
        </w:rPr>
        <w:t> </w:t>
      </w:r>
    </w:p>
    <w:p w14:paraId="3F6340BE" w14:textId="77777777" w:rsidR="00594BEC" w:rsidRPr="00594BEC" w:rsidRDefault="00594BEC" w:rsidP="00594BEC">
      <w:pPr>
        <w:spacing w:after="0" w:line="235" w:lineRule="auto"/>
        <w:ind w:left="1180" w:right="117" w:hanging="360"/>
        <w:rPr>
          <w:rFonts w:ascii="Calibri" w:eastAsia="Times New Roman" w:hAnsi="Calibri" w:cs="Calibri"/>
          <w:lang w:val="es-ES"/>
        </w:rPr>
      </w:pPr>
      <w:r w:rsidRPr="00594BEC">
        <w:rPr>
          <w:rFonts w:ascii="Arial" w:eastAsia="Times New Roman" w:hAnsi="Arial" w:cs="Arial"/>
          <w:sz w:val="24"/>
          <w:szCs w:val="24"/>
          <w:lang w:val="es-ES"/>
        </w:rPr>
        <w:t> </w:t>
      </w:r>
    </w:p>
    <w:p w14:paraId="5DB7969B" w14:textId="77777777" w:rsidR="00594BEC" w:rsidRPr="00594BEC" w:rsidRDefault="00594BEC" w:rsidP="00594BEC">
      <w:pPr>
        <w:spacing w:after="0" w:line="235" w:lineRule="auto"/>
        <w:ind w:left="1180" w:right="117" w:hanging="360"/>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6719B37D" w14:textId="77777777" w:rsidR="00594BEC" w:rsidRPr="00594BEC" w:rsidRDefault="00594BEC" w:rsidP="00594BEC">
      <w:pPr>
        <w:spacing w:after="0" w:line="235" w:lineRule="auto"/>
        <w:ind w:left="1180" w:right="117" w:hanging="360"/>
        <w:rPr>
          <w:rFonts w:ascii="Calibri" w:eastAsia="Times New Roman" w:hAnsi="Calibri" w:cs="Calibri"/>
          <w:lang w:val="es-ES"/>
        </w:rPr>
      </w:pPr>
      <w:r w:rsidRPr="00594BEC">
        <w:rPr>
          <w:rFonts w:ascii="Arial" w:eastAsia="Times New Roman" w:hAnsi="Arial" w:cs="Arial"/>
          <w:sz w:val="24"/>
          <w:szCs w:val="24"/>
          <w:lang w:val="es-ES"/>
        </w:rPr>
        <w:t> </w:t>
      </w:r>
    </w:p>
    <w:p w14:paraId="6007B3ED" w14:textId="77777777" w:rsidR="00594BEC" w:rsidRPr="00594BEC" w:rsidRDefault="00594BEC" w:rsidP="00594BEC">
      <w:pPr>
        <w:spacing w:after="0" w:line="235" w:lineRule="auto"/>
        <w:ind w:left="1180" w:right="117" w:hanging="360"/>
        <w:rPr>
          <w:rFonts w:ascii="Calibri" w:eastAsia="Times New Roman" w:hAnsi="Calibri" w:cs="Calibri"/>
          <w:lang w:val="es-ES"/>
        </w:rPr>
      </w:pPr>
      <w:r w:rsidRPr="00594BEC">
        <w:rPr>
          <w:rFonts w:ascii="Arial" w:eastAsia="Times New Roman" w:hAnsi="Arial" w:cs="Arial"/>
          <w:sz w:val="24"/>
          <w:szCs w:val="24"/>
          <w:lang w:val="es-ES"/>
        </w:rPr>
        <w:t> </w:t>
      </w:r>
    </w:p>
    <w:p w14:paraId="228E6C0F"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CD4309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xml:space="preserve">Guardias </w:t>
      </w:r>
    </w:p>
    <w:p w14:paraId="035848EE" w14:textId="408E7A80" w:rsidR="00594BEC" w:rsidRPr="00594BEC" w:rsidRDefault="00594BEC" w:rsidP="00594BEC">
      <w:pPr>
        <w:spacing w:after="0" w:line="235"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Partes móviles peligrosas de las herramientas eléctricas deben salvaguardarse. Por ejemplo, correas, engranajes, ejes, poleas, piñones, </w:t>
      </w:r>
      <w:r w:rsidR="00FE0633">
        <w:rPr>
          <w:rFonts w:ascii="Arial" w:eastAsia="Times New Roman" w:hAnsi="Arial" w:cs="Arial"/>
          <w:sz w:val="24"/>
          <w:szCs w:val="24"/>
          <w:lang w:val="es-ES"/>
        </w:rPr>
        <w:t>tambores, ruedas de vela</w:t>
      </w:r>
      <w:r w:rsidRPr="00594BEC">
        <w:rPr>
          <w:rFonts w:ascii="Arial" w:eastAsia="Times New Roman" w:hAnsi="Arial" w:cs="Arial"/>
          <w:sz w:val="24"/>
          <w:szCs w:val="24"/>
          <w:lang w:val="es-ES"/>
        </w:rPr>
        <w:t>, cadenas, intercambio, rotación o moviendo las partes del equipo deben ser protegidas si tales partes están expuestas al contacto con.</w:t>
      </w:r>
    </w:p>
    <w:p w14:paraId="6CF2778C"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CE132B1" w14:textId="77777777" w:rsidR="00594BEC" w:rsidRPr="00594BEC" w:rsidRDefault="00594BEC" w:rsidP="00594BEC">
      <w:pPr>
        <w:spacing w:after="0" w:line="232"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Guardias deben proporcionarse para proteger al operador y otros de lo siguiente:</w:t>
      </w:r>
    </w:p>
    <w:p w14:paraId="56627B7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B26F21A"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punto de</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operación,</w:t>
      </w:r>
    </w:p>
    <w:p w14:paraId="40228492"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en el funcionamiento de nip</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puntos</w:t>
      </w:r>
    </w:p>
    <w:p w14:paraId="0744A691"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rotación</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partes,</w:t>
      </w:r>
    </w:p>
    <w:p w14:paraId="6FB6ADC3"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Flying chips y</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chispas.</w:t>
      </w:r>
    </w:p>
    <w:p w14:paraId="4E350EAB" w14:textId="77777777" w:rsidR="00594BEC" w:rsidRPr="00594BEC" w:rsidRDefault="00594BEC" w:rsidP="00594BEC">
      <w:pPr>
        <w:spacing w:before="229" w:after="0" w:line="240" w:lineRule="auto"/>
        <w:ind w:left="1180" w:right="11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b/>
          <w:bCs/>
          <w:sz w:val="24"/>
          <w:szCs w:val="24"/>
          <w:lang w:val="es-ES"/>
        </w:rPr>
        <w:t>Guardias de seguridad nunca deben quitarse cuando se usa una herramienta.</w:t>
      </w:r>
      <w:r w:rsidRPr="00594BEC">
        <w:rPr>
          <w:rFonts w:ascii="Calibri" w:eastAsia="Times New Roman" w:hAnsi="Calibri" w:cs="Calibri"/>
          <w:b/>
          <w:bCs/>
          <w:lang w:val="es-ES"/>
        </w:rPr>
        <w:t xml:space="preserve"> </w:t>
      </w:r>
      <w:r w:rsidRPr="00013EC5">
        <w:rPr>
          <w:rFonts w:ascii="Arial" w:eastAsia="Times New Roman" w:hAnsi="Arial" w:cs="Arial"/>
          <w:sz w:val="24"/>
          <w:szCs w:val="24"/>
          <w:lang w:val="es-ES"/>
        </w:rPr>
        <w:t xml:space="preserve">Amoladoras y sierras </w:t>
      </w:r>
      <w:r w:rsidR="00013EC5" w:rsidRPr="00013EC5">
        <w:rPr>
          <w:rFonts w:ascii="Arial" w:eastAsia="Times New Roman" w:hAnsi="Arial" w:cs="Arial"/>
          <w:sz w:val="24"/>
          <w:szCs w:val="24"/>
          <w:lang w:val="es-ES"/>
        </w:rPr>
        <w:t>de,</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por ejemplo, portátil circular deben estar equipadas con protectores. Un protector superior debe cubrir la hoja entera. Un protector inferior retráctil debe cubrir el borde de corte, excepto cuando hace contacto con el material de trabajo. El protector inferior debe volver automáticamente a la posición de la cubierta cuando la herramienta se retira del trabajo.</w:t>
      </w:r>
    </w:p>
    <w:p w14:paraId="6480A7A3" w14:textId="65BB0F85" w:rsidR="00594BEC" w:rsidRPr="00594BEC" w:rsidRDefault="00594BEC" w:rsidP="00594BEC">
      <w:pPr>
        <w:spacing w:before="232" w:after="0" w:line="235"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En cualquier momento</w:t>
      </w:r>
      <w:r w:rsidR="00FE0633">
        <w:rPr>
          <w:rFonts w:ascii="Arial" w:eastAsia="Times New Roman" w:hAnsi="Arial" w:cs="Arial"/>
          <w:sz w:val="24"/>
          <w:szCs w:val="24"/>
          <w:lang w:val="es-ES"/>
        </w:rPr>
        <w:t>, un adaptador se utiliza para dar cabida a un tomacorriente de dos orificios;</w:t>
      </w:r>
      <w:r w:rsidRPr="00594BEC">
        <w:rPr>
          <w:rFonts w:ascii="Arial" w:eastAsia="Times New Roman" w:hAnsi="Arial" w:cs="Arial"/>
          <w:sz w:val="24"/>
          <w:szCs w:val="24"/>
          <w:lang w:val="es-ES"/>
        </w:rPr>
        <w:t xml:space="preserve"> el cable del adaptador debe estar conectado a un terreno conocido. El tercer diente nunca debe quitar el tapón.</w:t>
      </w:r>
    </w:p>
    <w:p w14:paraId="36ABF92C" w14:textId="77777777" w:rsidR="00594BEC" w:rsidRPr="00594BEC" w:rsidRDefault="00594BEC" w:rsidP="00594BEC">
      <w:pPr>
        <w:spacing w:before="232" w:after="0" w:line="235" w:lineRule="auto"/>
        <w:ind w:left="1180" w:right="115" w:hanging="360"/>
        <w:rPr>
          <w:rFonts w:ascii="Calibri" w:eastAsia="Times New Roman" w:hAnsi="Calibri" w:cs="Calibri"/>
          <w:lang w:val="es-ES"/>
        </w:rPr>
      </w:pPr>
      <w:r w:rsidRPr="00594BEC">
        <w:rPr>
          <w:rFonts w:ascii="Arial" w:eastAsia="Times New Roman" w:hAnsi="Arial" w:cs="Arial"/>
          <w:sz w:val="24"/>
          <w:szCs w:val="24"/>
          <w:lang w:val="es-ES"/>
        </w:rPr>
        <w:t> </w:t>
      </w:r>
    </w:p>
    <w:p w14:paraId="7E82E878" w14:textId="77777777" w:rsidR="00594BEC" w:rsidRPr="00594BEC" w:rsidRDefault="00594BEC" w:rsidP="00594BEC">
      <w:pPr>
        <w:spacing w:after="0" w:line="240" w:lineRule="auto"/>
        <w:ind w:left="1080" w:hanging="18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Doble aislamiento es más conveniente. El usuario y las herramientas están protegidas en dos formas: por normal aislamiento en los cables de dentro y por una vivienda que no puede conducir la electricidad al operador en caso de fallo</w:t>
      </w:r>
    </w:p>
    <w:p w14:paraId="7F1D3B7A" w14:textId="77777777" w:rsidR="00594BEC" w:rsidRPr="00594BEC" w:rsidRDefault="00594BEC" w:rsidP="00594BEC">
      <w:pPr>
        <w:spacing w:after="0" w:line="240" w:lineRule="auto"/>
        <w:ind w:left="1080" w:hanging="180"/>
        <w:rPr>
          <w:rFonts w:ascii="Calibri" w:eastAsia="Times New Roman" w:hAnsi="Calibri" w:cs="Calibri"/>
          <w:lang w:val="es-ES"/>
        </w:rPr>
      </w:pPr>
      <w:r w:rsidRPr="00594BEC">
        <w:rPr>
          <w:rFonts w:ascii="Arial" w:eastAsia="Times New Roman" w:hAnsi="Arial" w:cs="Arial"/>
          <w:sz w:val="24"/>
          <w:szCs w:val="24"/>
          <w:lang w:val="es-ES"/>
        </w:rPr>
        <w:t> </w:t>
      </w:r>
    </w:p>
    <w:p w14:paraId="1F7FA924"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Estas </w:t>
      </w:r>
      <w:r w:rsidR="00013EC5" w:rsidRPr="00594BEC">
        <w:rPr>
          <w:rFonts w:ascii="Arial" w:eastAsia="Times New Roman" w:hAnsi="Arial" w:cs="Arial"/>
          <w:sz w:val="24"/>
          <w:szCs w:val="24"/>
          <w:lang w:val="es-ES"/>
        </w:rPr>
        <w:t>prácticas generales</w:t>
      </w:r>
      <w:r w:rsidRPr="00594BEC">
        <w:rPr>
          <w:rFonts w:ascii="Arial" w:eastAsia="Times New Roman" w:hAnsi="Arial" w:cs="Arial"/>
          <w:sz w:val="24"/>
          <w:szCs w:val="24"/>
          <w:lang w:val="es-ES"/>
        </w:rPr>
        <w:t xml:space="preserve"> deben seguirse cuando se utilizan herramientas eléctricas:</w:t>
      </w:r>
    </w:p>
    <w:p w14:paraId="7F887A41"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1C707F3"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sz w:val="24"/>
          <w:szCs w:val="24"/>
          <w:lang w:val="es-ES"/>
        </w:rPr>
        <w:t>Se recomiendan guantes y calzado de seguridad</w:t>
      </w:r>
      <w:r w:rsidRPr="00594BEC">
        <w:rPr>
          <w:rFonts w:ascii="Arial" w:eastAsia="Times New Roman" w:hAnsi="Arial" w:cs="Arial"/>
          <w:b/>
          <w:bCs/>
          <w:spacing w:val="-16"/>
          <w:sz w:val="24"/>
          <w:szCs w:val="24"/>
          <w:lang w:val="es-ES"/>
        </w:rPr>
        <w:t xml:space="preserve"> </w:t>
      </w:r>
      <w:r w:rsidRPr="00594BEC">
        <w:rPr>
          <w:rFonts w:ascii="Arial" w:eastAsia="Times New Roman" w:hAnsi="Arial" w:cs="Arial"/>
          <w:b/>
          <w:bCs/>
          <w:sz w:val="24"/>
          <w:szCs w:val="24"/>
          <w:lang w:val="es-ES"/>
        </w:rPr>
        <w:t>durante.</w:t>
      </w:r>
    </w:p>
    <w:p w14:paraId="3B88C454" w14:textId="46A6EE72"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sz w:val="24"/>
          <w:szCs w:val="24"/>
          <w:lang w:val="es-ES"/>
        </w:rPr>
        <w:t xml:space="preserve">Cuando no esté en uso, </w:t>
      </w:r>
      <w:r w:rsidR="00FE0633">
        <w:rPr>
          <w:rFonts w:ascii="Arial" w:eastAsia="Times New Roman" w:hAnsi="Arial" w:cs="Arial"/>
          <w:b/>
          <w:bCs/>
          <w:sz w:val="24"/>
          <w:szCs w:val="24"/>
          <w:lang w:val="es-ES"/>
        </w:rPr>
        <w:t>las herramientas deben guardarse en un lugar seco</w:t>
      </w:r>
      <w:r w:rsidRPr="00594BEC">
        <w:rPr>
          <w:rFonts w:ascii="Arial" w:eastAsia="Times New Roman" w:hAnsi="Arial" w:cs="Arial"/>
          <w:b/>
          <w:bCs/>
          <w:sz w:val="24"/>
          <w:szCs w:val="24"/>
          <w:lang w:val="es-ES"/>
        </w:rPr>
        <w:t>.</w:t>
      </w:r>
    </w:p>
    <w:p w14:paraId="08E09632" w14:textId="238437DE"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00FE0633">
        <w:rPr>
          <w:rFonts w:ascii="Arial" w:eastAsia="Times New Roman" w:hAnsi="Arial" w:cs="Arial"/>
          <w:b/>
          <w:bCs/>
          <w:sz w:val="24"/>
          <w:szCs w:val="24"/>
          <w:lang w:val="es-ES"/>
        </w:rPr>
        <w:t>Las herramientas eléctricas deben ser operadas dentro de sus limitaciones de diseño</w:t>
      </w:r>
      <w:r w:rsidRPr="00594BEC">
        <w:rPr>
          <w:rFonts w:ascii="Arial" w:eastAsia="Times New Roman" w:hAnsi="Arial" w:cs="Arial"/>
          <w:b/>
          <w:bCs/>
          <w:sz w:val="24"/>
          <w:szCs w:val="24"/>
          <w:lang w:val="es-ES"/>
        </w:rPr>
        <w:t>.</w:t>
      </w:r>
    </w:p>
    <w:p w14:paraId="2AEEC12D" w14:textId="6CAB0014" w:rsidR="00594BEC" w:rsidRPr="00594BEC" w:rsidRDefault="00594BEC" w:rsidP="00594BEC">
      <w:pPr>
        <w:spacing w:before="76" w:after="0" w:line="240" w:lineRule="auto"/>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00FE0633">
        <w:rPr>
          <w:rFonts w:ascii="Arial" w:eastAsia="Times New Roman" w:hAnsi="Arial" w:cs="Arial"/>
          <w:b/>
          <w:bCs/>
          <w:sz w:val="24"/>
          <w:szCs w:val="24"/>
          <w:lang w:val="es-ES"/>
        </w:rPr>
        <w:t>Las áreas</w:t>
      </w:r>
      <w:r w:rsidRPr="00594BEC">
        <w:rPr>
          <w:rFonts w:ascii="Arial" w:eastAsia="Times New Roman" w:hAnsi="Arial" w:cs="Arial"/>
          <w:b/>
          <w:bCs/>
          <w:sz w:val="24"/>
          <w:szCs w:val="24"/>
          <w:lang w:val="es-ES"/>
        </w:rPr>
        <w:t xml:space="preserve"> de trabajo deben estar bien</w:t>
      </w:r>
      <w:r w:rsidRPr="00594BEC">
        <w:rPr>
          <w:rFonts w:ascii="Arial" w:eastAsia="Times New Roman" w:hAnsi="Arial" w:cs="Arial"/>
          <w:b/>
          <w:bCs/>
          <w:spacing w:val="-9"/>
          <w:sz w:val="24"/>
          <w:szCs w:val="24"/>
          <w:lang w:val="es-ES"/>
        </w:rPr>
        <w:t xml:space="preserve"> </w:t>
      </w:r>
      <w:r w:rsidR="00FE0633">
        <w:rPr>
          <w:rFonts w:ascii="Arial" w:eastAsia="Times New Roman" w:hAnsi="Arial" w:cs="Arial"/>
          <w:b/>
          <w:bCs/>
          <w:sz w:val="24"/>
          <w:szCs w:val="24"/>
          <w:lang w:val="es-ES"/>
        </w:rPr>
        <w:t>iluminadas</w:t>
      </w:r>
      <w:r w:rsidRPr="00594BEC">
        <w:rPr>
          <w:rFonts w:ascii="Arial" w:eastAsia="Times New Roman" w:hAnsi="Arial" w:cs="Arial"/>
          <w:b/>
          <w:bCs/>
          <w:sz w:val="24"/>
          <w:szCs w:val="24"/>
          <w:lang w:val="es-ES"/>
        </w:rPr>
        <w:t>.</w:t>
      </w:r>
    </w:p>
    <w:p w14:paraId="247599FD" w14:textId="77777777" w:rsidR="00594BEC" w:rsidRPr="00594BEC" w:rsidRDefault="00594BEC" w:rsidP="00594BEC">
      <w:pPr>
        <w:spacing w:before="7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EA1530E" w14:textId="77777777" w:rsidR="00594BEC" w:rsidRPr="00594BEC" w:rsidRDefault="00594BEC" w:rsidP="00594BEC">
      <w:pPr>
        <w:spacing w:before="7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1DFC1941" w14:textId="77777777" w:rsidR="00594BEC" w:rsidRPr="00594BEC" w:rsidRDefault="00594BEC" w:rsidP="00594BEC">
      <w:pPr>
        <w:spacing w:before="7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6B618BEE" w14:textId="77777777" w:rsidR="00594BEC" w:rsidRPr="00594BEC" w:rsidRDefault="00594BEC" w:rsidP="00594BEC">
      <w:pPr>
        <w:spacing w:before="7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184227F1" w14:textId="77777777" w:rsidR="00594BEC" w:rsidRPr="00594BEC" w:rsidRDefault="00594BEC" w:rsidP="00594BEC">
      <w:pPr>
        <w:spacing w:before="7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3D031368" w14:textId="77777777" w:rsidR="00594BEC" w:rsidRPr="00594BEC" w:rsidRDefault="00594BEC" w:rsidP="00594BEC">
      <w:pPr>
        <w:spacing w:before="7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3A0C41DE" w14:textId="77777777" w:rsidR="00594BEC" w:rsidRPr="00594BEC" w:rsidRDefault="00594BEC" w:rsidP="00594BEC">
      <w:pPr>
        <w:spacing w:before="7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0347A743" w14:textId="77777777" w:rsidR="00594BEC" w:rsidRPr="00594BEC" w:rsidRDefault="00594BEC" w:rsidP="00594BEC">
      <w:pPr>
        <w:spacing w:before="7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6EE85EFF" w14:textId="77777777" w:rsidR="00594BEC" w:rsidRDefault="00594BEC" w:rsidP="00594BEC">
      <w:pPr>
        <w:spacing w:before="76" w:after="0" w:line="240" w:lineRule="auto"/>
        <w:rPr>
          <w:rFonts w:ascii="Arial" w:eastAsia="Times New Roman" w:hAnsi="Arial" w:cs="Arial"/>
          <w:b/>
          <w:bCs/>
          <w:sz w:val="24"/>
          <w:szCs w:val="24"/>
          <w:lang w:val="es-ES"/>
        </w:rPr>
      </w:pPr>
      <w:r w:rsidRPr="00594BEC">
        <w:rPr>
          <w:rFonts w:ascii="Arial" w:eastAsia="Times New Roman" w:hAnsi="Arial" w:cs="Arial"/>
          <w:b/>
          <w:bCs/>
          <w:sz w:val="24"/>
          <w:szCs w:val="24"/>
          <w:lang w:val="es-ES"/>
        </w:rPr>
        <w:t> </w:t>
      </w:r>
    </w:p>
    <w:p w14:paraId="63915C8A" w14:textId="77777777" w:rsidR="00AA3796" w:rsidRDefault="00AA3796" w:rsidP="00594BEC">
      <w:pPr>
        <w:spacing w:before="76" w:after="0" w:line="240" w:lineRule="auto"/>
        <w:rPr>
          <w:rFonts w:ascii="Arial" w:eastAsia="Times New Roman" w:hAnsi="Arial" w:cs="Arial"/>
          <w:b/>
          <w:bCs/>
          <w:sz w:val="24"/>
          <w:szCs w:val="24"/>
          <w:lang w:val="es-ES"/>
        </w:rPr>
      </w:pPr>
    </w:p>
    <w:p w14:paraId="1329C1B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lastRenderedPageBreak/>
        <w:t>Procedimientos generales al utilizar herramientas eléctricas</w:t>
      </w:r>
    </w:p>
    <w:p w14:paraId="43FA03E4" w14:textId="77777777" w:rsidR="00594BEC" w:rsidRPr="00594BEC" w:rsidRDefault="00594BEC" w:rsidP="00594BEC">
      <w:pPr>
        <w:spacing w:before="281" w:after="0" w:line="232"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Siga las instrucciones del fabricante en relación con el almacenamiento seguro, operación y mantenimiento de herramientas eléctricas.</w:t>
      </w:r>
    </w:p>
    <w:p w14:paraId="69741D50"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6957DF3" w14:textId="77777777" w:rsidR="00594BEC" w:rsidRPr="00594BEC" w:rsidRDefault="00594BEC" w:rsidP="00594BEC">
      <w:pPr>
        <w:spacing w:after="0" w:line="232" w:lineRule="auto"/>
        <w:ind w:left="1180" w:right="46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utilice una herramienta eléctrica si no ha sido entrenado sobre cómo utilizar correctamente y con seguridad.</w:t>
      </w:r>
    </w:p>
    <w:p w14:paraId="500D9EBB"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58F4267"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Todos los protectores deben estar en lugar antes de operar la herramienta.</w:t>
      </w:r>
    </w:p>
    <w:p w14:paraId="53F3346C"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42EE642"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Debe llevarse protección ocular adecuada al utilizar la herramienta.</w:t>
      </w:r>
    </w:p>
    <w:p w14:paraId="06442F59"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0D913BF"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use ropa holgada de clarificación ni joyas al utilizar herramientas eléctricas.</w:t>
      </w:r>
    </w:p>
    <w:p w14:paraId="22D73286"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4B9F1A2"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Desconecte la herramienta antes de cambiar las cuchillas, brocas, etc.</w:t>
      </w:r>
    </w:p>
    <w:p w14:paraId="5C77A69C"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53F8D31" w14:textId="53CFE4AB"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Retire las llaves de la tirada, etc.</w:t>
      </w:r>
      <w:r w:rsidR="00FE0633">
        <w:rPr>
          <w:rFonts w:ascii="Arial" w:eastAsia="Times New Roman" w:hAnsi="Arial" w:cs="Arial"/>
          <w:sz w:val="24"/>
          <w:szCs w:val="24"/>
          <w:lang w:val="es-ES"/>
        </w:rPr>
        <w:t>,</w:t>
      </w:r>
      <w:r w:rsidRPr="00594BEC">
        <w:rPr>
          <w:rFonts w:ascii="Arial" w:eastAsia="Times New Roman" w:hAnsi="Arial" w:cs="Arial"/>
          <w:sz w:val="24"/>
          <w:szCs w:val="24"/>
          <w:lang w:val="es-ES"/>
        </w:rPr>
        <w:t xml:space="preserve"> antes de utilizar una herramienta eléctrica.</w:t>
      </w:r>
    </w:p>
    <w:p w14:paraId="2218832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16BDD1D" w14:textId="77777777"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Desconectar las herramientas eléctricas de la fuente de alimentación tirando del enchufe, no tire el cable de alimentación.</w:t>
      </w:r>
    </w:p>
    <w:p w14:paraId="420E5DA1"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C2AB6E4" w14:textId="23C20B96" w:rsidR="00594BEC" w:rsidRPr="00594BEC" w:rsidRDefault="00594BEC" w:rsidP="00594BEC">
      <w:pPr>
        <w:spacing w:after="0" w:line="232"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Asegúrese de </w:t>
      </w:r>
      <w:r w:rsidR="00FE0633">
        <w:rPr>
          <w:rFonts w:ascii="Arial" w:eastAsia="Times New Roman" w:hAnsi="Arial" w:cs="Arial"/>
          <w:sz w:val="24"/>
          <w:szCs w:val="24"/>
          <w:lang w:val="es-ES"/>
        </w:rPr>
        <w:t>qué</w:t>
      </w:r>
      <w:r w:rsidRPr="00594BEC">
        <w:rPr>
          <w:rFonts w:ascii="Arial" w:eastAsia="Times New Roman" w:hAnsi="Arial" w:cs="Arial"/>
          <w:sz w:val="24"/>
          <w:szCs w:val="24"/>
          <w:lang w:val="es-ES"/>
        </w:rPr>
        <w:t xml:space="preserve"> herramientas son ya sea doble aislamiento o tienen tres clavijas con cables de extensión con conexión a tierra y receptáculos de.</w:t>
      </w:r>
    </w:p>
    <w:p w14:paraId="4DB714A8"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3A043FB" w14:textId="6544030B" w:rsidR="00594BEC" w:rsidRPr="00594BEC" w:rsidRDefault="00594BEC" w:rsidP="00594BEC">
      <w:pPr>
        <w:spacing w:after="0" w:line="232" w:lineRule="auto"/>
        <w:ind w:left="1180" w:right="46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Mantenga el dedo fuera del gatillo y asegúrese de que el interruptor </w:t>
      </w:r>
      <w:r w:rsidR="00FE0633">
        <w:rPr>
          <w:rFonts w:ascii="Arial" w:eastAsia="Times New Roman" w:hAnsi="Arial" w:cs="Arial"/>
          <w:sz w:val="24"/>
          <w:szCs w:val="24"/>
          <w:lang w:val="es-ES"/>
        </w:rPr>
        <w:t>esté</w:t>
      </w:r>
      <w:r w:rsidRPr="00594BEC">
        <w:rPr>
          <w:rFonts w:ascii="Arial" w:eastAsia="Times New Roman" w:hAnsi="Arial" w:cs="Arial"/>
          <w:sz w:val="24"/>
          <w:szCs w:val="24"/>
          <w:lang w:val="es-ES"/>
        </w:rPr>
        <w:t xml:space="preserve"> "apagado" antes de enchufar una herramienta.</w:t>
      </w:r>
    </w:p>
    <w:p w14:paraId="365CAA9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C08EB06" w14:textId="53C2598B"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utilice herramientas eléctricas que han desgastado o dañado enchufes o cables.</w:t>
      </w:r>
    </w:p>
    <w:p w14:paraId="1D2D174E"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5E3C1CF" w14:textId="0B6748C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Garantizar obras pequeñas con una pinza o en una prensa.</w:t>
      </w:r>
    </w:p>
    <w:p w14:paraId="6D8EFE0F"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1B579D1" w14:textId="145FA082"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Al utilizar herramientas eléctricas, mantener el área de trabajo libre de peligros del viaje o resbaladizas.</w:t>
      </w:r>
    </w:p>
    <w:p w14:paraId="4A0EFDD9"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C2D4D24" w14:textId="77777777" w:rsidR="00594BEC" w:rsidRPr="00594BEC" w:rsidRDefault="00594BEC" w:rsidP="00594BEC">
      <w:pPr>
        <w:spacing w:after="0" w:line="240" w:lineRule="auto"/>
        <w:ind w:left="450" w:firstLine="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Nunca use aire comprimido para soplar el equipo o use un cepillo de </w:t>
      </w:r>
      <w:r w:rsidR="008F4CDE" w:rsidRPr="00594BEC">
        <w:rPr>
          <w:rFonts w:ascii="Arial" w:eastAsia="Times New Roman" w:hAnsi="Arial" w:cs="Arial"/>
          <w:sz w:val="24"/>
          <w:szCs w:val="24"/>
          <w:lang w:val="es-ES"/>
        </w:rPr>
        <w:t>ropa;</w:t>
      </w:r>
    </w:p>
    <w:p w14:paraId="30F539B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ADF3DD9" w14:textId="22B4484D" w:rsidR="00594BEC" w:rsidRPr="00594BEC" w:rsidRDefault="00594BEC" w:rsidP="00376DA2">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   Herramientas con ruedas abrasivas</w:t>
      </w:r>
    </w:p>
    <w:p w14:paraId="51546CEC" w14:textId="74782168" w:rsidR="00594BEC" w:rsidRPr="00594BEC" w:rsidRDefault="00594BEC" w:rsidP="00594BEC">
      <w:pPr>
        <w:spacing w:before="281"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Abrasivos </w:t>
      </w:r>
      <w:r w:rsidR="00FE0633">
        <w:rPr>
          <w:rFonts w:ascii="Arial" w:eastAsia="Times New Roman" w:hAnsi="Arial" w:cs="Arial"/>
          <w:sz w:val="24"/>
          <w:szCs w:val="24"/>
          <w:lang w:val="es-ES"/>
        </w:rPr>
        <w:t>pulidos, cortes, pulidos y pulidos presentan problemas de seguridad especiales ruedas porque pueden</w:t>
      </w:r>
      <w:r w:rsidRPr="00594BEC">
        <w:rPr>
          <w:rFonts w:ascii="Arial" w:eastAsia="Times New Roman" w:hAnsi="Arial" w:cs="Arial"/>
          <w:sz w:val="24"/>
          <w:szCs w:val="24"/>
          <w:lang w:val="es-ES"/>
        </w:rPr>
        <w:t xml:space="preserve"> deshacerse de fragmentos de alambre.</w:t>
      </w:r>
    </w:p>
    <w:p w14:paraId="2EE37154"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67F63F4" w14:textId="3D9B579D" w:rsidR="00594BEC" w:rsidRPr="00594BEC" w:rsidRDefault="00594BEC" w:rsidP="00594BEC">
      <w:pPr>
        <w:spacing w:after="0" w:line="235" w:lineRule="auto"/>
        <w:ind w:left="1180" w:right="11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Antes de </w:t>
      </w:r>
      <w:r w:rsidR="00FE0633">
        <w:rPr>
          <w:rFonts w:ascii="Arial" w:eastAsia="Times New Roman" w:hAnsi="Arial" w:cs="Arial"/>
          <w:sz w:val="24"/>
          <w:szCs w:val="24"/>
          <w:lang w:val="es-ES"/>
        </w:rPr>
        <w:t xml:space="preserve">montar una rueda abrasiva debe ser inspeccionada y probado el sonido o el anillo para asegurarse de </w:t>
      </w:r>
      <w:r w:rsidRPr="00594BEC">
        <w:rPr>
          <w:rFonts w:ascii="Arial" w:eastAsia="Times New Roman" w:hAnsi="Arial" w:cs="Arial"/>
          <w:sz w:val="24"/>
          <w:szCs w:val="24"/>
          <w:lang w:val="es-ES"/>
        </w:rPr>
        <w:t xml:space="preserve">que esté libre de grietas o defectos. Golpee la rueda con un instrumento no metálico. Si suena </w:t>
      </w:r>
      <w:r w:rsidR="00FE0633">
        <w:rPr>
          <w:rFonts w:ascii="Arial" w:eastAsia="Times New Roman" w:hAnsi="Arial" w:cs="Arial"/>
          <w:sz w:val="24"/>
          <w:szCs w:val="24"/>
          <w:lang w:val="es-ES"/>
        </w:rPr>
        <w:t>rajado</w:t>
      </w:r>
      <w:r w:rsidRPr="00594BEC">
        <w:rPr>
          <w:rFonts w:ascii="Arial" w:eastAsia="Times New Roman" w:hAnsi="Arial" w:cs="Arial"/>
          <w:sz w:val="24"/>
          <w:szCs w:val="24"/>
          <w:lang w:val="es-ES"/>
        </w:rPr>
        <w:t xml:space="preserve"> o muerto, podía volar aparte. Una buena rueda dará un tono claro metálico o anillo de.</w:t>
      </w:r>
    </w:p>
    <w:p w14:paraId="402A6992"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620EF64" w14:textId="3CAD32FA" w:rsidR="00594BEC" w:rsidRPr="00594BEC" w:rsidRDefault="00594BEC" w:rsidP="00594BEC">
      <w:pPr>
        <w:spacing w:after="0" w:line="232" w:lineRule="auto"/>
        <w:ind w:left="1180" w:right="12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Asegúrese de que la rueda se </w:t>
      </w:r>
      <w:r w:rsidR="00FE0633">
        <w:rPr>
          <w:rFonts w:ascii="Arial" w:eastAsia="Times New Roman" w:hAnsi="Arial" w:cs="Arial"/>
          <w:sz w:val="24"/>
          <w:szCs w:val="24"/>
          <w:lang w:val="es-ES"/>
        </w:rPr>
        <w:t>ajuste</w:t>
      </w:r>
      <w:r w:rsidRPr="00594BEC">
        <w:rPr>
          <w:rFonts w:ascii="Arial" w:eastAsia="Times New Roman" w:hAnsi="Arial" w:cs="Arial"/>
          <w:sz w:val="24"/>
          <w:szCs w:val="24"/>
          <w:lang w:val="es-ES"/>
        </w:rPr>
        <w:t xml:space="preserve"> libremente en el eje. La tuerca debe ser ajustada, pero las pestañas no deben distorsionarse.</w:t>
      </w:r>
    </w:p>
    <w:p w14:paraId="288C91A4"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3BC10E7" w14:textId="108E4654" w:rsidR="00594BEC" w:rsidRPr="00594BEC" w:rsidRDefault="00594BEC" w:rsidP="00594BEC">
      <w:pPr>
        <w:spacing w:after="0" w:line="235"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Debido a la posibilidad de una rueda de desintegración (explosión) durante el arranque, el empleado no debe nunca </w:t>
      </w:r>
      <w:r w:rsidR="00FE0633">
        <w:rPr>
          <w:rFonts w:ascii="Arial" w:eastAsia="Times New Roman" w:hAnsi="Arial" w:cs="Arial"/>
          <w:sz w:val="24"/>
          <w:szCs w:val="24"/>
          <w:lang w:val="es-ES"/>
        </w:rPr>
        <w:t>pararse</w:t>
      </w:r>
      <w:r w:rsidRPr="00594BEC">
        <w:rPr>
          <w:rFonts w:ascii="Arial" w:eastAsia="Times New Roman" w:hAnsi="Arial" w:cs="Arial"/>
          <w:sz w:val="24"/>
          <w:szCs w:val="24"/>
          <w:lang w:val="es-ES"/>
        </w:rPr>
        <w:t xml:space="preserve"> directamente delante de la rueda como acelera a la velocidad de funcionamiento completo.</w:t>
      </w:r>
    </w:p>
    <w:p w14:paraId="50E13CF7"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6BECC1C5" w14:textId="51A10018" w:rsidR="00594BEC" w:rsidRPr="00594BEC" w:rsidRDefault="00594BEC" w:rsidP="00594BEC">
      <w:pPr>
        <w:spacing w:after="0" w:line="235"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Herramientas Rectificadoras portátiles deben estar </w:t>
      </w:r>
      <w:r w:rsidR="00FE0633">
        <w:rPr>
          <w:rFonts w:ascii="Arial" w:eastAsia="Times New Roman" w:hAnsi="Arial" w:cs="Arial"/>
          <w:sz w:val="24"/>
          <w:szCs w:val="24"/>
          <w:lang w:val="es-ES"/>
        </w:rPr>
        <w:t>equipadas con protectores de seguridad para proteger a los empleados no solo</w:t>
      </w:r>
      <w:r w:rsidRPr="00594BEC">
        <w:rPr>
          <w:rFonts w:ascii="Arial" w:eastAsia="Times New Roman" w:hAnsi="Arial" w:cs="Arial"/>
          <w:sz w:val="24"/>
          <w:szCs w:val="24"/>
          <w:lang w:val="es-ES"/>
        </w:rPr>
        <w:t xml:space="preserve"> de la superficie de la rueda móvil, sino también de fragmentos en caso de rotura del vuelo.</w:t>
      </w:r>
    </w:p>
    <w:p w14:paraId="74D28DF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C9C1544"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Además, cuando un molinillo accionado</w:t>
      </w:r>
    </w:p>
    <w:p w14:paraId="1AE8ACE5"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B3D82D6" w14:textId="7C248B34"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Utilice siempre el ojo</w:t>
      </w:r>
      <w:r w:rsidRPr="00594BEC">
        <w:rPr>
          <w:rFonts w:ascii="Arial" w:eastAsia="Times New Roman" w:hAnsi="Arial" w:cs="Arial"/>
          <w:spacing w:val="-7"/>
          <w:sz w:val="24"/>
          <w:szCs w:val="24"/>
          <w:lang w:val="es-ES"/>
        </w:rPr>
        <w:t xml:space="preserve"> </w:t>
      </w:r>
      <w:r w:rsidR="00FE0633">
        <w:rPr>
          <w:rFonts w:ascii="Arial" w:eastAsia="Times New Roman" w:hAnsi="Arial" w:cs="Arial"/>
          <w:sz w:val="24"/>
          <w:szCs w:val="24"/>
          <w:lang w:val="es-ES"/>
        </w:rPr>
        <w:t>protector</w:t>
      </w:r>
      <w:r w:rsidRPr="00594BEC">
        <w:rPr>
          <w:rFonts w:ascii="Arial" w:eastAsia="Times New Roman" w:hAnsi="Arial" w:cs="Arial"/>
          <w:sz w:val="24"/>
          <w:szCs w:val="24"/>
          <w:lang w:val="es-ES"/>
        </w:rPr>
        <w:t>.</w:t>
      </w:r>
    </w:p>
    <w:p w14:paraId="31D14E0B" w14:textId="25A9ED6B"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Apague cuando no </w:t>
      </w:r>
      <w:r w:rsidR="00FE0633">
        <w:rPr>
          <w:rFonts w:ascii="Arial" w:eastAsia="Times New Roman" w:hAnsi="Arial" w:cs="Arial"/>
          <w:sz w:val="24"/>
          <w:szCs w:val="24"/>
          <w:lang w:val="es-ES"/>
        </w:rPr>
        <w:t xml:space="preserve">esté </w:t>
      </w:r>
      <w:r w:rsidRPr="00594BEC">
        <w:rPr>
          <w:rFonts w:ascii="Arial" w:eastAsia="Times New Roman" w:hAnsi="Arial" w:cs="Arial"/>
          <w:sz w:val="24"/>
          <w:szCs w:val="24"/>
          <w:lang w:val="es-ES"/>
        </w:rPr>
        <w:t>en</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uso.</w:t>
      </w:r>
    </w:p>
    <w:p w14:paraId="45ABD10A" w14:textId="5E08BA4E"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Nunca sujete un molinillo de mano en </w:t>
      </w:r>
      <w:r w:rsidR="00FE0633">
        <w:rPr>
          <w:rFonts w:ascii="Arial" w:eastAsia="Times New Roman" w:hAnsi="Arial" w:cs="Arial"/>
          <w:sz w:val="24"/>
          <w:szCs w:val="24"/>
          <w:lang w:val="es-ES"/>
        </w:rPr>
        <w:t>un</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tornillo de banco.</w:t>
      </w:r>
    </w:p>
    <w:p w14:paraId="6B7F4CB0" w14:textId="77777777" w:rsidR="00594BEC" w:rsidRPr="00594BEC" w:rsidRDefault="00594BEC" w:rsidP="00594BEC">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p>
    <w:p w14:paraId="0DADF6E6" w14:textId="77777777" w:rsidR="00594BEC" w:rsidRPr="00594BEC" w:rsidRDefault="00594BEC" w:rsidP="00013EC5">
      <w:pPr>
        <w:spacing w:after="0" w:line="292" w:lineRule="atLeast"/>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Herramientas neumáticas</w:t>
      </w:r>
    </w:p>
    <w:p w14:paraId="65E58BE0" w14:textId="09561884" w:rsidR="00594BEC" w:rsidRPr="00594BEC" w:rsidRDefault="00594BEC" w:rsidP="00594BEC">
      <w:pPr>
        <w:spacing w:before="283" w:after="0" w:line="232"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Pr>
          <w:rFonts w:ascii="Arial" w:eastAsia="Times New Roman" w:hAnsi="Arial" w:cs="Arial"/>
          <w:sz w:val="24"/>
          <w:szCs w:val="24"/>
          <w:lang w:val="es-ES"/>
        </w:rPr>
        <w:t>Las herramientas</w:t>
      </w:r>
      <w:r w:rsidRPr="00594BEC">
        <w:rPr>
          <w:rFonts w:ascii="Arial" w:eastAsia="Times New Roman" w:hAnsi="Arial" w:cs="Arial"/>
          <w:sz w:val="24"/>
          <w:szCs w:val="24"/>
          <w:lang w:val="es-ES"/>
        </w:rPr>
        <w:t xml:space="preserve"> neumáticas son accionadas por aire comprimido y son trituradoras de madera, taladros, martillos y lijadoras.</w:t>
      </w:r>
    </w:p>
    <w:p w14:paraId="323404AA"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0A3C401" w14:textId="4245E585"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Hay varios </w:t>
      </w:r>
      <w:r w:rsidR="00013EC5" w:rsidRPr="00594BEC">
        <w:rPr>
          <w:rFonts w:ascii="Arial" w:eastAsia="Times New Roman" w:hAnsi="Arial" w:cs="Arial"/>
          <w:sz w:val="24"/>
          <w:szCs w:val="24"/>
          <w:lang w:val="es-ES"/>
        </w:rPr>
        <w:t>peligros encontrados</w:t>
      </w:r>
      <w:r w:rsidRPr="00594BEC">
        <w:rPr>
          <w:rFonts w:ascii="Arial" w:eastAsia="Times New Roman" w:hAnsi="Arial" w:cs="Arial"/>
          <w:sz w:val="24"/>
          <w:szCs w:val="24"/>
          <w:lang w:val="es-ES"/>
        </w:rPr>
        <w:t xml:space="preserve"> </w:t>
      </w:r>
      <w:r w:rsidR="00FE0633">
        <w:rPr>
          <w:rFonts w:ascii="Arial" w:eastAsia="Times New Roman" w:hAnsi="Arial" w:cs="Arial"/>
          <w:sz w:val="24"/>
          <w:szCs w:val="24"/>
          <w:lang w:val="es-ES"/>
        </w:rPr>
        <w:t xml:space="preserve">en </w:t>
      </w:r>
      <w:r w:rsidRPr="00594BEC">
        <w:rPr>
          <w:rFonts w:ascii="Arial" w:eastAsia="Times New Roman" w:hAnsi="Arial" w:cs="Arial"/>
          <w:sz w:val="24"/>
          <w:szCs w:val="24"/>
          <w:lang w:val="es-ES"/>
        </w:rPr>
        <w:t xml:space="preserve">el uso de herramientas neumáticas. El principal </w:t>
      </w:r>
      <w:r w:rsidR="00FE0633">
        <w:rPr>
          <w:rFonts w:ascii="Arial" w:eastAsia="Times New Roman" w:hAnsi="Arial" w:cs="Arial"/>
          <w:sz w:val="24"/>
          <w:szCs w:val="24"/>
          <w:lang w:val="es-ES"/>
        </w:rPr>
        <w:t>peligro es el de ser golpeado por uno de los accesorios de herramientas o por algún tipo de sujetador de compañero de trabajo al utilizar</w:t>
      </w:r>
      <w:r w:rsidRPr="00594BEC">
        <w:rPr>
          <w:rFonts w:ascii="Arial" w:eastAsia="Times New Roman" w:hAnsi="Arial" w:cs="Arial"/>
          <w:sz w:val="24"/>
          <w:szCs w:val="24"/>
          <w:lang w:val="es-ES"/>
        </w:rPr>
        <w:t xml:space="preserve"> la herramienta.</w:t>
      </w:r>
    </w:p>
    <w:p w14:paraId="75A31075"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BBB5E41" w14:textId="77777777" w:rsidR="00594BEC" w:rsidRPr="00594BEC" w:rsidRDefault="00594BEC" w:rsidP="00594BEC">
      <w:pPr>
        <w:spacing w:after="0" w:line="232"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Protección facial y ocular es requerida para empleados que trabajan con herramientas neumáticas.</w:t>
      </w:r>
    </w:p>
    <w:p w14:paraId="2E1B9FEF"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4D34FC4" w14:textId="45EAF799" w:rsidR="00594BEC" w:rsidRPr="00594BEC" w:rsidRDefault="00594BEC" w:rsidP="00594BEC">
      <w:pPr>
        <w:spacing w:after="0" w:line="232"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Pr>
          <w:rFonts w:ascii="Arial" w:eastAsia="Times New Roman" w:hAnsi="Arial" w:cs="Arial"/>
          <w:sz w:val="24"/>
          <w:szCs w:val="24"/>
          <w:lang w:val="es-ES"/>
        </w:rPr>
        <w:t>El ruido</w:t>
      </w:r>
      <w:r w:rsidRPr="00594BEC">
        <w:rPr>
          <w:rFonts w:ascii="Arial" w:eastAsia="Times New Roman" w:hAnsi="Arial" w:cs="Arial"/>
          <w:sz w:val="24"/>
          <w:szCs w:val="24"/>
          <w:lang w:val="es-ES"/>
        </w:rPr>
        <w:t xml:space="preserve"> es otro peligro. </w:t>
      </w:r>
      <w:r w:rsidR="00FE0633">
        <w:rPr>
          <w:rFonts w:ascii="Arial" w:eastAsia="Times New Roman" w:hAnsi="Arial" w:cs="Arial"/>
          <w:sz w:val="24"/>
          <w:szCs w:val="24"/>
          <w:lang w:val="es-ES"/>
        </w:rPr>
        <w:t>Trabajar con herramientas ruidosas requiere el</w:t>
      </w:r>
      <w:r w:rsidRPr="00594BEC">
        <w:rPr>
          <w:rFonts w:ascii="Arial" w:eastAsia="Times New Roman" w:hAnsi="Arial" w:cs="Arial"/>
          <w:sz w:val="24"/>
          <w:szCs w:val="24"/>
          <w:lang w:val="es-ES"/>
        </w:rPr>
        <w:t xml:space="preserve"> uso correcto y eficaz de protección para los oídos.</w:t>
      </w:r>
    </w:p>
    <w:p w14:paraId="69A7F807"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BE31F0C" w14:textId="694FFBED" w:rsidR="00594BEC" w:rsidRPr="00594BEC" w:rsidRDefault="00594BEC" w:rsidP="00594BEC">
      <w:pPr>
        <w:spacing w:after="0" w:line="232" w:lineRule="auto"/>
        <w:ind w:left="1180" w:right="12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Pr>
          <w:rFonts w:ascii="Arial" w:eastAsia="Times New Roman" w:hAnsi="Arial" w:cs="Arial"/>
          <w:sz w:val="24"/>
          <w:szCs w:val="24"/>
          <w:lang w:val="es-ES"/>
        </w:rPr>
        <w:t>Las herramientas</w:t>
      </w:r>
      <w:r w:rsidRPr="00594BEC">
        <w:rPr>
          <w:rFonts w:ascii="Arial" w:eastAsia="Times New Roman" w:hAnsi="Arial" w:cs="Arial"/>
          <w:sz w:val="24"/>
          <w:szCs w:val="24"/>
          <w:lang w:val="es-ES"/>
        </w:rPr>
        <w:t xml:space="preserve"> neumáticas deben fijarse firmemente a la manguera de aire comprimido.</w:t>
      </w:r>
    </w:p>
    <w:p w14:paraId="032B0EE4"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5E6FA4D" w14:textId="2B4F5C5B" w:rsidR="00594BEC" w:rsidRPr="00594BEC" w:rsidRDefault="00594BEC" w:rsidP="00594BEC">
      <w:pPr>
        <w:spacing w:after="0" w:line="232" w:lineRule="auto"/>
        <w:ind w:left="1180" w:right="12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 haga ajustes a las herramientas neumáticas hasta estar seguro de que no hay presión de aire </w:t>
      </w:r>
      <w:r w:rsidR="00FE0633">
        <w:rPr>
          <w:rFonts w:ascii="Arial" w:eastAsia="Times New Roman" w:hAnsi="Arial" w:cs="Arial"/>
          <w:sz w:val="24"/>
          <w:szCs w:val="24"/>
          <w:lang w:val="es-ES"/>
        </w:rPr>
        <w:t>que esté conectada a la manguera</w:t>
      </w:r>
      <w:r w:rsidRPr="00594BEC">
        <w:rPr>
          <w:rFonts w:ascii="Arial" w:eastAsia="Times New Roman" w:hAnsi="Arial" w:cs="Arial"/>
          <w:sz w:val="24"/>
          <w:szCs w:val="24"/>
          <w:lang w:val="es-ES"/>
        </w:rPr>
        <w:t>.</w:t>
      </w:r>
    </w:p>
    <w:p w14:paraId="291D1BAA"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CBB225F" w14:textId="7495C6E5"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Izar, bajar o </w:t>
      </w:r>
      <w:r w:rsidR="00FE0633">
        <w:rPr>
          <w:rFonts w:ascii="Arial" w:eastAsia="Times New Roman" w:hAnsi="Arial" w:cs="Arial"/>
          <w:sz w:val="24"/>
          <w:szCs w:val="24"/>
          <w:lang w:val="es-ES"/>
        </w:rPr>
        <w:t>transportar</w:t>
      </w:r>
      <w:r w:rsidRPr="00594BEC">
        <w:rPr>
          <w:rFonts w:ascii="Arial" w:eastAsia="Times New Roman" w:hAnsi="Arial" w:cs="Arial"/>
          <w:sz w:val="24"/>
          <w:szCs w:val="24"/>
          <w:lang w:val="es-ES"/>
        </w:rPr>
        <w:t xml:space="preserve"> una herramienta por la manguera no.</w:t>
      </w:r>
    </w:p>
    <w:p w14:paraId="122279A5"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FA16E55" w14:textId="627743D0"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Siga </w:t>
      </w:r>
      <w:r w:rsidR="00FE0633">
        <w:rPr>
          <w:rFonts w:ascii="Arial" w:eastAsia="Times New Roman" w:hAnsi="Arial" w:cs="Arial"/>
          <w:sz w:val="24"/>
          <w:szCs w:val="24"/>
          <w:lang w:val="es-ES"/>
        </w:rPr>
        <w:t>las directrices del fabricante o las</w:t>
      </w:r>
      <w:r w:rsidRPr="00594BEC">
        <w:rPr>
          <w:rFonts w:ascii="Arial" w:eastAsia="Times New Roman" w:hAnsi="Arial" w:cs="Arial"/>
          <w:sz w:val="24"/>
          <w:szCs w:val="24"/>
          <w:lang w:val="es-ES"/>
        </w:rPr>
        <w:t xml:space="preserve"> presiones de operación seguras.</w:t>
      </w:r>
    </w:p>
    <w:p w14:paraId="7F127FFA"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3C49681" w14:textId="390CE222"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Localizar todas las mangueras de aire por </w:t>
      </w:r>
      <w:r w:rsidR="00FE0633">
        <w:rPr>
          <w:rFonts w:ascii="Arial" w:eastAsia="Times New Roman" w:hAnsi="Arial" w:cs="Arial"/>
          <w:sz w:val="24"/>
          <w:szCs w:val="24"/>
          <w:lang w:val="es-ES"/>
        </w:rPr>
        <w:t>las</w:t>
      </w:r>
      <w:r w:rsidRPr="00594BEC">
        <w:rPr>
          <w:rFonts w:ascii="Arial" w:eastAsia="Times New Roman" w:hAnsi="Arial" w:cs="Arial"/>
          <w:sz w:val="24"/>
          <w:szCs w:val="24"/>
          <w:lang w:val="es-ES"/>
        </w:rPr>
        <w:t xml:space="preserve"> que no presentan un riesgo de tropiezo.</w:t>
      </w:r>
    </w:p>
    <w:p w14:paraId="27CE8FEF" w14:textId="77777777" w:rsidR="00594BEC" w:rsidRPr="00594BEC" w:rsidRDefault="00594BEC" w:rsidP="00594BEC">
      <w:pPr>
        <w:spacing w:after="0" w:line="240" w:lineRule="auto"/>
        <w:ind w:left="180" w:hanging="180"/>
        <w:rPr>
          <w:rFonts w:ascii="Calibri" w:eastAsia="Times New Roman" w:hAnsi="Calibri" w:cs="Calibri"/>
          <w:lang w:val="es-ES"/>
        </w:rPr>
      </w:pPr>
      <w:r w:rsidRPr="00594BEC">
        <w:rPr>
          <w:rFonts w:ascii="Arial" w:eastAsia="Times New Roman" w:hAnsi="Arial" w:cs="Arial"/>
          <w:sz w:val="24"/>
          <w:szCs w:val="24"/>
          <w:lang w:val="es-ES"/>
        </w:rPr>
        <w:t> </w:t>
      </w:r>
    </w:p>
    <w:p w14:paraId="3A7478B9" w14:textId="77777777" w:rsidR="00594BEC" w:rsidRPr="00594BEC" w:rsidRDefault="00594BEC" w:rsidP="00013EC5">
      <w:pPr>
        <w:spacing w:after="0" w:line="240" w:lineRule="auto"/>
        <w:ind w:left="180" w:hanging="180"/>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32"/>
          <w:szCs w:val="32"/>
          <w:lang w:val="es-ES"/>
        </w:rPr>
        <w:t>Sierras de</w:t>
      </w:r>
    </w:p>
    <w:p w14:paraId="21483431" w14:textId="77777777" w:rsidR="00594BEC" w:rsidRPr="00594BEC" w:rsidRDefault="00594BEC" w:rsidP="00013EC5">
      <w:pPr>
        <w:spacing w:before="120"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Jam o sierras de la fuerza en el trabajo no.</w:t>
      </w:r>
    </w:p>
    <w:p w14:paraId="6A06ED40" w14:textId="29DF7AC0" w:rsidR="00594BEC" w:rsidRPr="00594BEC" w:rsidRDefault="00594BEC" w:rsidP="00013EC5">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00013EC5">
        <w:rPr>
          <w:rFonts w:ascii="Arial" w:eastAsia="Times New Roman" w:hAnsi="Arial" w:cs="Arial"/>
          <w:sz w:val="23"/>
          <w:szCs w:val="23"/>
          <w:lang w:val="es-ES"/>
        </w:rPr>
        <w:t xml:space="preserve">            </w:t>
      </w: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Sierras portátiles deben tener un interruptor de resorte </w:t>
      </w:r>
      <w:r w:rsidR="00FE0633">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funcionamiento.</w:t>
      </w:r>
    </w:p>
    <w:p w14:paraId="26C8ABF5" w14:textId="26C8E442" w:rsidR="00594BEC" w:rsidRPr="00594BEC" w:rsidRDefault="00594BEC" w:rsidP="00013EC5">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00013EC5">
        <w:rPr>
          <w:rFonts w:ascii="Arial" w:eastAsia="Times New Roman" w:hAnsi="Arial" w:cs="Arial"/>
          <w:sz w:val="23"/>
          <w:szCs w:val="23"/>
          <w:lang w:val="es-ES"/>
        </w:rPr>
        <w:t xml:space="preserve">            </w:t>
      </w: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Alojarte fuera de </w:t>
      </w:r>
      <w:r w:rsidR="00FE0633">
        <w:rPr>
          <w:rFonts w:ascii="Arial" w:eastAsia="Times New Roman" w:hAnsi="Arial" w:cs="Arial"/>
          <w:sz w:val="24"/>
          <w:szCs w:val="24"/>
          <w:lang w:val="es-ES"/>
        </w:rPr>
        <w:t>la línea de la Sierra de corte</w:t>
      </w:r>
      <w:r w:rsidRPr="00594BEC">
        <w:rPr>
          <w:rFonts w:ascii="Arial" w:eastAsia="Times New Roman" w:hAnsi="Arial" w:cs="Arial"/>
          <w:sz w:val="24"/>
          <w:szCs w:val="24"/>
          <w:lang w:val="es-ES"/>
        </w:rPr>
        <w:t>.</w:t>
      </w:r>
    </w:p>
    <w:p w14:paraId="7B79AB92" w14:textId="77777777" w:rsidR="00594BEC" w:rsidRPr="00594BEC" w:rsidRDefault="00594BEC" w:rsidP="00013EC5">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00013EC5">
        <w:rPr>
          <w:rFonts w:ascii="Arial" w:eastAsia="Times New Roman" w:hAnsi="Arial" w:cs="Arial"/>
          <w:sz w:val="23"/>
          <w:szCs w:val="23"/>
          <w:lang w:val="es-ES"/>
        </w:rPr>
        <w:t xml:space="preserve">            </w:t>
      </w: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De inicio y parada de la sierra fuera de la pieza de trabajo.</w:t>
      </w:r>
    </w:p>
    <w:p w14:paraId="05B7EA84" w14:textId="77777777" w:rsidR="00594BEC" w:rsidRPr="00594BEC" w:rsidRDefault="00594BEC" w:rsidP="00013EC5">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00013EC5">
        <w:rPr>
          <w:rFonts w:ascii="Arial" w:eastAsia="Times New Roman" w:hAnsi="Arial" w:cs="Arial"/>
          <w:sz w:val="23"/>
          <w:szCs w:val="23"/>
          <w:lang w:val="es-ES"/>
        </w:rPr>
        <w:t xml:space="preserve">            </w:t>
      </w: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Desgaste apropiado de protección ocular y auditiva.</w:t>
      </w:r>
    </w:p>
    <w:p w14:paraId="7BAC81C5" w14:textId="77777777" w:rsidR="00594BEC" w:rsidRDefault="00594BEC" w:rsidP="00594BEC">
      <w:pPr>
        <w:spacing w:before="7" w:after="0" w:line="240" w:lineRule="auto"/>
        <w:rPr>
          <w:rFonts w:ascii="Arial" w:eastAsia="Times New Roman" w:hAnsi="Arial" w:cs="Arial"/>
          <w:sz w:val="31"/>
          <w:szCs w:val="31"/>
          <w:lang w:val="es-ES"/>
        </w:rPr>
      </w:pPr>
      <w:r w:rsidRPr="00594BEC">
        <w:rPr>
          <w:rFonts w:ascii="Arial" w:eastAsia="Times New Roman" w:hAnsi="Arial" w:cs="Arial"/>
          <w:sz w:val="31"/>
          <w:szCs w:val="31"/>
          <w:lang w:val="es-ES"/>
        </w:rPr>
        <w:t> </w:t>
      </w:r>
    </w:p>
    <w:p w14:paraId="1D0ABA50" w14:textId="77777777" w:rsidR="00376DA2" w:rsidRDefault="00376DA2" w:rsidP="00594BEC">
      <w:pPr>
        <w:spacing w:before="7" w:after="0" w:line="240" w:lineRule="auto"/>
        <w:rPr>
          <w:rFonts w:ascii="Arial" w:eastAsia="Times New Roman" w:hAnsi="Arial" w:cs="Arial"/>
          <w:sz w:val="31"/>
          <w:szCs w:val="31"/>
          <w:lang w:val="es-ES"/>
        </w:rPr>
      </w:pPr>
    </w:p>
    <w:p w14:paraId="1F27D514" w14:textId="77777777" w:rsidR="00376DA2" w:rsidRDefault="00376DA2" w:rsidP="00594BEC">
      <w:pPr>
        <w:spacing w:before="7" w:after="0" w:line="240" w:lineRule="auto"/>
        <w:rPr>
          <w:rFonts w:ascii="Arial" w:eastAsia="Times New Roman" w:hAnsi="Arial" w:cs="Arial"/>
          <w:sz w:val="31"/>
          <w:szCs w:val="31"/>
          <w:lang w:val="es-ES"/>
        </w:rPr>
      </w:pPr>
    </w:p>
    <w:p w14:paraId="109351E2" w14:textId="77777777" w:rsidR="00376DA2" w:rsidRDefault="00376DA2" w:rsidP="00594BEC">
      <w:pPr>
        <w:spacing w:before="7" w:after="0" w:line="240" w:lineRule="auto"/>
        <w:rPr>
          <w:rFonts w:ascii="Arial" w:eastAsia="Times New Roman" w:hAnsi="Arial" w:cs="Arial"/>
          <w:sz w:val="31"/>
          <w:szCs w:val="31"/>
          <w:lang w:val="es-ES"/>
        </w:rPr>
      </w:pPr>
    </w:p>
    <w:p w14:paraId="1D472032" w14:textId="77777777" w:rsidR="00376DA2" w:rsidRDefault="00376DA2" w:rsidP="00594BEC">
      <w:pPr>
        <w:spacing w:before="7" w:after="0" w:line="240" w:lineRule="auto"/>
        <w:rPr>
          <w:rFonts w:ascii="Arial" w:eastAsia="Times New Roman" w:hAnsi="Arial" w:cs="Arial"/>
          <w:sz w:val="31"/>
          <w:szCs w:val="31"/>
          <w:lang w:val="es-ES"/>
        </w:rPr>
      </w:pPr>
    </w:p>
    <w:p w14:paraId="5089CEA1" w14:textId="77777777" w:rsidR="00376DA2" w:rsidRPr="00594BEC" w:rsidRDefault="00376DA2" w:rsidP="00594BEC">
      <w:pPr>
        <w:spacing w:before="7" w:after="0" w:line="240" w:lineRule="auto"/>
        <w:rPr>
          <w:rFonts w:ascii="Calibri" w:eastAsia="Times New Roman" w:hAnsi="Calibri" w:cs="Calibri"/>
          <w:lang w:val="es-ES"/>
        </w:rPr>
      </w:pPr>
    </w:p>
    <w:p w14:paraId="23FB6F22" w14:textId="77777777" w:rsidR="00594BEC" w:rsidRPr="00594BEC" w:rsidRDefault="00594BEC" w:rsidP="00013EC5">
      <w:pPr>
        <w:spacing w:before="7" w:after="0" w:line="240" w:lineRule="auto"/>
        <w:rPr>
          <w:rFonts w:ascii="Calibri" w:eastAsia="Times New Roman" w:hAnsi="Calibri" w:cs="Calibri"/>
          <w:lang w:val="es-ES"/>
        </w:rPr>
      </w:pPr>
      <w:r w:rsidRPr="00594BEC">
        <w:rPr>
          <w:rFonts w:ascii="Arial" w:eastAsia="Times New Roman" w:hAnsi="Arial" w:cs="Arial"/>
          <w:sz w:val="31"/>
          <w:szCs w:val="31"/>
          <w:lang w:val="es-ES"/>
        </w:rPr>
        <w:lastRenderedPageBreak/>
        <w:t> </w:t>
      </w:r>
      <w:r w:rsidRPr="00594BEC">
        <w:rPr>
          <w:rFonts w:ascii="Arial" w:eastAsia="Times New Roman" w:hAnsi="Arial" w:cs="Arial"/>
          <w:b/>
          <w:bCs/>
          <w:sz w:val="32"/>
          <w:szCs w:val="32"/>
          <w:lang w:val="es-ES"/>
        </w:rPr>
        <w:t>Sierras circulares</w:t>
      </w:r>
    </w:p>
    <w:p w14:paraId="7FE33BE5" w14:textId="77777777" w:rsidR="00594BEC" w:rsidRPr="00594BEC" w:rsidRDefault="00594BEC" w:rsidP="00594BEC">
      <w:pPr>
        <w:spacing w:before="120"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retraiga el protector inferior mientras la hoja esté en movimiento.</w:t>
      </w:r>
    </w:p>
    <w:p w14:paraId="4B7DCA82" w14:textId="59D9FFA9"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Utilice la retracción</w:t>
      </w:r>
      <w:r w:rsidR="00FE0633">
        <w:rPr>
          <w:rFonts w:ascii="Arial" w:eastAsia="Times New Roman" w:hAnsi="Arial" w:cs="Arial"/>
          <w:sz w:val="24"/>
          <w:szCs w:val="24"/>
          <w:lang w:val="es-ES"/>
        </w:rPr>
        <w:t>, palanca, manija o seguridad para mover el protector inferior</w:t>
      </w:r>
      <w:r w:rsidRPr="00594BEC">
        <w:rPr>
          <w:rFonts w:ascii="Arial" w:eastAsia="Times New Roman" w:hAnsi="Arial" w:cs="Arial"/>
          <w:sz w:val="24"/>
          <w:szCs w:val="24"/>
          <w:lang w:val="es-ES"/>
        </w:rPr>
        <w:t>.</w:t>
      </w:r>
    </w:p>
    <w:p w14:paraId="33CEC30E" w14:textId="038A5B80"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 fije o </w:t>
      </w:r>
      <w:r w:rsidR="00FE0633">
        <w:rPr>
          <w:rFonts w:ascii="Arial" w:eastAsia="Times New Roman" w:hAnsi="Arial" w:cs="Arial"/>
          <w:sz w:val="24"/>
          <w:szCs w:val="24"/>
          <w:lang w:val="es-ES"/>
        </w:rPr>
        <w:t>até</w:t>
      </w:r>
      <w:r w:rsidRPr="00594BEC">
        <w:rPr>
          <w:rFonts w:ascii="Arial" w:eastAsia="Times New Roman" w:hAnsi="Arial" w:cs="Arial"/>
          <w:sz w:val="24"/>
          <w:szCs w:val="24"/>
          <w:lang w:val="es-ES"/>
        </w:rPr>
        <w:t xml:space="preserve"> la Guardia abierta.</w:t>
      </w:r>
    </w:p>
    <w:p w14:paraId="1E1DC428"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opere la sierra si el protector no funciona.</w:t>
      </w:r>
    </w:p>
    <w:p w14:paraId="76FB04B9"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Mantenga la mano lejos de la lámina durante el uso de la sierra.</w:t>
      </w:r>
    </w:p>
    <w:p w14:paraId="16F13761" w14:textId="77777777" w:rsidR="00594BEC" w:rsidRPr="00594BEC" w:rsidRDefault="00594BEC" w:rsidP="00594BEC">
      <w:pPr>
        <w:spacing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Mantener el cable fuera de la línea de corte sierra.</w:t>
      </w:r>
    </w:p>
    <w:p w14:paraId="3EE6359E" w14:textId="77777777" w:rsidR="00594BEC" w:rsidRPr="00594BEC" w:rsidRDefault="00594BEC" w:rsidP="00594BEC">
      <w:pPr>
        <w:spacing w:before="7" w:after="0" w:line="240" w:lineRule="auto"/>
        <w:rPr>
          <w:rFonts w:ascii="Calibri" w:eastAsia="Times New Roman" w:hAnsi="Calibri" w:cs="Calibri"/>
          <w:lang w:val="es-ES"/>
        </w:rPr>
      </w:pPr>
      <w:r w:rsidRPr="00594BEC">
        <w:rPr>
          <w:rFonts w:ascii="Arial" w:eastAsia="Times New Roman" w:hAnsi="Arial" w:cs="Arial"/>
          <w:sz w:val="31"/>
          <w:szCs w:val="31"/>
          <w:lang w:val="es-ES"/>
        </w:rPr>
        <w:t> </w:t>
      </w:r>
    </w:p>
    <w:p w14:paraId="20A3BCC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Sierras de vaivén</w:t>
      </w:r>
    </w:p>
    <w:p w14:paraId="448DD19E" w14:textId="77777777" w:rsidR="00594BEC" w:rsidRPr="00594BEC" w:rsidRDefault="00594BEC" w:rsidP="00594BEC">
      <w:pPr>
        <w:spacing w:before="184"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bloquee el gatillo si la Sierra tiene que ser detenido rápidamente.</w:t>
      </w:r>
    </w:p>
    <w:p w14:paraId="0FAF8480"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utilice la sierra si la bota aislante esté en su lugar.</w:t>
      </w:r>
    </w:p>
    <w:p w14:paraId="5B7ADDC4" w14:textId="77777777"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Tener especial cuidado para mantener las manos lejos de la lámina cuando use esta herramienta.</w:t>
      </w:r>
    </w:p>
    <w:p w14:paraId="139A9C0C" w14:textId="77777777" w:rsidR="00594BEC" w:rsidRPr="00594BEC" w:rsidRDefault="00594BEC" w:rsidP="00594BEC">
      <w:pPr>
        <w:spacing w:before="18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Taladros de</w:t>
      </w:r>
    </w:p>
    <w:p w14:paraId="2D6124CB" w14:textId="77777777" w:rsidR="00594BEC" w:rsidRPr="00594BEC" w:rsidRDefault="00594BEC" w:rsidP="00594BEC">
      <w:pPr>
        <w:spacing w:before="184"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Usar protección ocular adecuada.</w:t>
      </w:r>
    </w:p>
    <w:p w14:paraId="02CD4E93" w14:textId="77777777" w:rsidR="00594BEC" w:rsidRPr="00F12889" w:rsidRDefault="00594BEC" w:rsidP="00594BEC">
      <w:pPr>
        <w:spacing w:after="0" w:line="240" w:lineRule="auto"/>
        <w:ind w:left="820"/>
        <w:rPr>
          <w:rFonts w:ascii="Calibri" w:eastAsia="Times New Roman" w:hAnsi="Calibri" w:cs="Calibri"/>
          <w:lang w:val="pt-BR"/>
        </w:rPr>
      </w:pPr>
      <w:r w:rsidRPr="00594BEC">
        <w:rPr>
          <w:rFonts w:ascii="Webdings" w:eastAsia="Times New Roman" w:hAnsi="Webdings" w:cs="Calibri"/>
          <w:color w:val="000080"/>
          <w:sz w:val="28"/>
          <w:szCs w:val="28"/>
          <w:lang w:val="es-ES"/>
        </w:rPr>
        <w:t></w:t>
      </w:r>
      <w:r w:rsidRPr="00F12889">
        <w:rPr>
          <w:rFonts w:ascii="Calibri" w:eastAsia="Times New Roman" w:hAnsi="Calibri" w:cs="Calibri"/>
          <w:lang w:val="pt-BR"/>
        </w:rPr>
        <w:t xml:space="preserve"> </w:t>
      </w:r>
      <w:r w:rsidRPr="00F12889">
        <w:rPr>
          <w:rFonts w:ascii="Arial" w:eastAsia="Times New Roman" w:hAnsi="Arial" w:cs="Arial"/>
          <w:sz w:val="24"/>
          <w:szCs w:val="24"/>
          <w:lang w:val="pt-BR"/>
        </w:rPr>
        <w:t>Use brocas desafiladas o desportilladas.</w:t>
      </w:r>
    </w:p>
    <w:p w14:paraId="194C142D"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Permita que la enfríe antes de cambiar o ajustar.</w:t>
      </w:r>
    </w:p>
    <w:p w14:paraId="16AED3BA"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fuerce el taladro en el trabajo.</w:t>
      </w:r>
    </w:p>
    <w:p w14:paraId="4BFD34BA" w14:textId="073EBF73" w:rsidR="00594BEC" w:rsidRPr="00594BEC" w:rsidRDefault="00594BEC" w:rsidP="00594BEC">
      <w:pPr>
        <w:spacing w:after="0" w:line="240" w:lineRule="auto"/>
        <w:ind w:left="180" w:firstLine="63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FE0633">
        <w:rPr>
          <w:rFonts w:ascii="Arial" w:eastAsia="Times New Roman" w:hAnsi="Arial" w:cs="Arial"/>
          <w:sz w:val="24"/>
          <w:szCs w:val="24"/>
          <w:lang w:val="es-ES"/>
        </w:rPr>
        <w:t xml:space="preserve">Use un aceite liviano que </w:t>
      </w:r>
      <w:r w:rsidR="00FE0633" w:rsidRPr="00FE0633">
        <w:rPr>
          <w:rFonts w:ascii="Arial" w:eastAsia="Times New Roman" w:hAnsi="Arial" w:cs="Arial"/>
          <w:sz w:val="24"/>
          <w:szCs w:val="24"/>
          <w:lang w:val="es-ES"/>
        </w:rPr>
        <w:t xml:space="preserve">sea </w:t>
      </w:r>
      <w:r w:rsidRPr="00FE0633">
        <w:rPr>
          <w:rFonts w:ascii="Arial" w:eastAsia="Times New Roman" w:hAnsi="Arial" w:cs="Arial"/>
          <w:sz w:val="24"/>
          <w:szCs w:val="24"/>
          <w:lang w:val="es-ES"/>
        </w:rPr>
        <w:t>poco lubricado y fresco durante el uso.</w:t>
      </w:r>
    </w:p>
    <w:p w14:paraId="4BDC9937" w14:textId="77777777" w:rsidR="00594BEC" w:rsidRPr="00594BEC" w:rsidRDefault="00594BEC" w:rsidP="00594BEC">
      <w:pPr>
        <w:spacing w:after="0" w:line="240" w:lineRule="auto"/>
        <w:rPr>
          <w:rFonts w:ascii="Calibri" w:eastAsia="Times New Roman" w:hAnsi="Calibri" w:cs="Calibri"/>
          <w:lang w:val="es-ES"/>
        </w:rPr>
      </w:pPr>
    </w:p>
    <w:p w14:paraId="68EE9E0E" w14:textId="77777777" w:rsidR="00594BEC" w:rsidRPr="00594BEC" w:rsidRDefault="00594BEC" w:rsidP="00594BEC">
      <w:pPr>
        <w:spacing w:before="75"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Sierras de cinta portátiles</w:t>
      </w:r>
    </w:p>
    <w:p w14:paraId="25327F71" w14:textId="226D5654" w:rsidR="00594BEC" w:rsidRPr="00594BEC" w:rsidRDefault="00594BEC" w:rsidP="00594BEC">
      <w:pPr>
        <w:spacing w:before="190"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Retorno hojas desafiladas o dañadas en el cuarto de herramientas. No deje las hojas en el área de trabajo. Crean riesgos graves </w:t>
      </w:r>
      <w:r w:rsidR="00FE0633">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viaje.</w:t>
      </w:r>
    </w:p>
    <w:p w14:paraId="1D4FCB4C"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31"/>
          <w:szCs w:val="31"/>
          <w:lang w:val="es-ES"/>
        </w:rPr>
        <w:t> </w:t>
      </w:r>
    </w:p>
    <w:p w14:paraId="1936F3C2"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Sierras de brazo radial</w:t>
      </w:r>
    </w:p>
    <w:p w14:paraId="6C322873" w14:textId="2B06D90E" w:rsidR="00594BEC" w:rsidRPr="00594BEC" w:rsidRDefault="00594BEC" w:rsidP="00594BEC">
      <w:pPr>
        <w:spacing w:before="278"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brazo radial será </w:t>
      </w:r>
      <w:r w:rsidR="00FE0633">
        <w:rPr>
          <w:rFonts w:ascii="Arial" w:eastAsia="Times New Roman" w:hAnsi="Arial" w:cs="Arial"/>
          <w:sz w:val="24"/>
          <w:szCs w:val="24"/>
          <w:lang w:val="es-ES"/>
        </w:rPr>
        <w:t>autoretráctil</w:t>
      </w:r>
      <w:r w:rsidRPr="00594BEC">
        <w:rPr>
          <w:rFonts w:ascii="Arial" w:eastAsia="Times New Roman" w:hAnsi="Arial" w:cs="Arial"/>
          <w:sz w:val="24"/>
          <w:szCs w:val="24"/>
          <w:lang w:val="es-ES"/>
        </w:rPr>
        <w:t>.</w:t>
      </w:r>
    </w:p>
    <w:p w14:paraId="5B46AED9"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retire los protectores de cualquier fabricante.</w:t>
      </w:r>
    </w:p>
    <w:p w14:paraId="41AEAA67" w14:textId="10BADEC4"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Pr>
          <w:rFonts w:ascii="Arial" w:eastAsia="Times New Roman" w:hAnsi="Arial" w:cs="Arial"/>
          <w:sz w:val="24"/>
          <w:szCs w:val="24"/>
          <w:lang w:val="es-ES"/>
        </w:rPr>
        <w:t>Solo aprobados empleados son capaces de</w:t>
      </w:r>
      <w:r w:rsidRPr="00594BEC">
        <w:rPr>
          <w:rFonts w:ascii="Arial" w:eastAsia="Times New Roman" w:hAnsi="Arial" w:cs="Arial"/>
          <w:sz w:val="24"/>
          <w:szCs w:val="24"/>
          <w:lang w:val="es-ES"/>
        </w:rPr>
        <w:t xml:space="preserve"> utilizar una sierra de brazo radial.</w:t>
      </w:r>
    </w:p>
    <w:p w14:paraId="64CBF6A6" w14:textId="77777777" w:rsidR="00013EC5" w:rsidRDefault="00013EC5" w:rsidP="00594BEC">
      <w:pPr>
        <w:spacing w:after="0" w:line="240" w:lineRule="auto"/>
        <w:ind w:left="100"/>
        <w:rPr>
          <w:rFonts w:ascii="Arial" w:eastAsia="Times New Roman" w:hAnsi="Arial" w:cs="Arial"/>
          <w:b/>
          <w:bCs/>
          <w:sz w:val="32"/>
          <w:szCs w:val="32"/>
          <w:lang w:val="es-ES"/>
        </w:rPr>
      </w:pPr>
    </w:p>
    <w:p w14:paraId="7FC23836" w14:textId="77777777" w:rsidR="00594BEC" w:rsidRPr="00594BEC" w:rsidRDefault="008F4CDE"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Taladros magnéticos</w:t>
      </w:r>
      <w:r w:rsidR="00594BEC" w:rsidRPr="00594BEC">
        <w:rPr>
          <w:rFonts w:ascii="Arial" w:eastAsia="Times New Roman" w:hAnsi="Arial" w:cs="Arial"/>
          <w:b/>
          <w:bCs/>
          <w:sz w:val="32"/>
          <w:szCs w:val="32"/>
          <w:lang w:val="es-ES"/>
        </w:rPr>
        <w:t xml:space="preserve"> bajo</w:t>
      </w:r>
    </w:p>
    <w:p w14:paraId="58F35DC3" w14:textId="77777777" w:rsidR="00594BEC" w:rsidRPr="00594BEC" w:rsidRDefault="00594BEC" w:rsidP="00594BEC">
      <w:pPr>
        <w:spacing w:before="2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Siempre use una cadena de seguridad para sujetar brocas mag para trabajar.</w:t>
      </w:r>
    </w:p>
    <w:p w14:paraId="0B60DC48"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Las conexiones del cable eléctrico de la etiqueta.</w:t>
      </w:r>
    </w:p>
    <w:p w14:paraId="1DEF72DA" w14:textId="77777777" w:rsidR="00594BEC" w:rsidRDefault="00594BEC" w:rsidP="00594BEC">
      <w:pPr>
        <w:spacing w:after="0" w:line="240" w:lineRule="auto"/>
        <w:ind w:left="82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1FD0397C" w14:textId="77777777" w:rsidR="00376DA2" w:rsidRDefault="00376DA2" w:rsidP="00594BEC">
      <w:pPr>
        <w:spacing w:after="0" w:line="240" w:lineRule="auto"/>
        <w:ind w:left="820"/>
        <w:rPr>
          <w:rFonts w:ascii="Arial" w:eastAsia="Times New Roman" w:hAnsi="Arial" w:cs="Arial"/>
          <w:sz w:val="24"/>
          <w:szCs w:val="24"/>
          <w:lang w:val="es-ES"/>
        </w:rPr>
      </w:pPr>
    </w:p>
    <w:p w14:paraId="561BCB36" w14:textId="77777777" w:rsidR="00376DA2" w:rsidRDefault="00376DA2" w:rsidP="00594BEC">
      <w:pPr>
        <w:spacing w:after="0" w:line="240" w:lineRule="auto"/>
        <w:ind w:left="820"/>
        <w:rPr>
          <w:rFonts w:ascii="Arial" w:eastAsia="Times New Roman" w:hAnsi="Arial" w:cs="Arial"/>
          <w:sz w:val="24"/>
          <w:szCs w:val="24"/>
          <w:lang w:val="es-ES"/>
        </w:rPr>
      </w:pPr>
    </w:p>
    <w:p w14:paraId="265BE5B5" w14:textId="77777777" w:rsidR="00376DA2" w:rsidRDefault="00376DA2" w:rsidP="00594BEC">
      <w:pPr>
        <w:spacing w:after="0" w:line="240" w:lineRule="auto"/>
        <w:ind w:left="820"/>
        <w:rPr>
          <w:rFonts w:ascii="Arial" w:eastAsia="Times New Roman" w:hAnsi="Arial" w:cs="Arial"/>
          <w:sz w:val="24"/>
          <w:szCs w:val="24"/>
          <w:lang w:val="es-ES"/>
        </w:rPr>
      </w:pPr>
    </w:p>
    <w:p w14:paraId="37168612" w14:textId="77777777" w:rsidR="00376DA2" w:rsidRDefault="00376DA2" w:rsidP="00594BEC">
      <w:pPr>
        <w:spacing w:after="0" w:line="240" w:lineRule="auto"/>
        <w:ind w:left="820"/>
        <w:rPr>
          <w:rFonts w:ascii="Arial" w:eastAsia="Times New Roman" w:hAnsi="Arial" w:cs="Arial"/>
          <w:sz w:val="24"/>
          <w:szCs w:val="24"/>
          <w:lang w:val="es-ES"/>
        </w:rPr>
      </w:pPr>
    </w:p>
    <w:p w14:paraId="1754ED60" w14:textId="77777777" w:rsidR="00376DA2" w:rsidRDefault="00376DA2" w:rsidP="00594BEC">
      <w:pPr>
        <w:spacing w:after="0" w:line="240" w:lineRule="auto"/>
        <w:ind w:left="820"/>
        <w:rPr>
          <w:rFonts w:ascii="Arial" w:eastAsia="Times New Roman" w:hAnsi="Arial" w:cs="Arial"/>
          <w:sz w:val="24"/>
          <w:szCs w:val="24"/>
          <w:lang w:val="es-ES"/>
        </w:rPr>
      </w:pPr>
    </w:p>
    <w:p w14:paraId="50976478" w14:textId="77777777" w:rsidR="00376DA2" w:rsidRDefault="00376DA2" w:rsidP="00594BEC">
      <w:pPr>
        <w:spacing w:after="0" w:line="240" w:lineRule="auto"/>
        <w:ind w:left="820"/>
        <w:rPr>
          <w:rFonts w:ascii="Arial" w:eastAsia="Times New Roman" w:hAnsi="Arial" w:cs="Arial"/>
          <w:sz w:val="24"/>
          <w:szCs w:val="24"/>
          <w:lang w:val="es-ES"/>
        </w:rPr>
      </w:pPr>
    </w:p>
    <w:p w14:paraId="33E1F37E" w14:textId="77777777" w:rsidR="00376DA2" w:rsidRPr="00594BEC" w:rsidRDefault="00376DA2" w:rsidP="00594BEC">
      <w:pPr>
        <w:spacing w:after="0" w:line="240" w:lineRule="auto"/>
        <w:ind w:left="820"/>
        <w:rPr>
          <w:rFonts w:ascii="Calibri" w:eastAsia="Times New Roman" w:hAnsi="Calibri" w:cs="Calibri"/>
          <w:lang w:val="es-ES"/>
        </w:rPr>
      </w:pPr>
    </w:p>
    <w:p w14:paraId="0615CD9F"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 </w:t>
      </w:r>
    </w:p>
    <w:p w14:paraId="0D7DF7A0" w14:textId="77777777" w:rsidR="00594BEC" w:rsidRPr="00594BEC" w:rsidRDefault="00594BEC" w:rsidP="008F4CDE">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 </w:t>
      </w:r>
    </w:p>
    <w:p w14:paraId="349164B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8D13458" w14:textId="77777777" w:rsidR="00594BEC" w:rsidRDefault="00594BEC" w:rsidP="00594BEC">
      <w:pPr>
        <w:spacing w:before="74" w:after="0" w:line="240" w:lineRule="auto"/>
        <w:ind w:left="111" w:right="128"/>
        <w:jc w:val="center"/>
        <w:rPr>
          <w:rFonts w:ascii="Arial" w:eastAsia="Times New Roman" w:hAnsi="Arial" w:cs="Arial"/>
          <w:b/>
          <w:bCs/>
          <w:sz w:val="36"/>
          <w:szCs w:val="36"/>
          <w:lang w:val="es-ES"/>
        </w:rPr>
      </w:pPr>
      <w:r w:rsidRPr="00594BEC">
        <w:rPr>
          <w:rFonts w:ascii="Arial" w:eastAsia="Times New Roman" w:hAnsi="Arial" w:cs="Arial"/>
          <w:b/>
          <w:bCs/>
          <w:sz w:val="36"/>
          <w:szCs w:val="36"/>
          <w:lang w:val="es-ES"/>
        </w:rPr>
        <w:lastRenderedPageBreak/>
        <w:t>HERRAMIENTAS DE MANO</w:t>
      </w:r>
    </w:p>
    <w:p w14:paraId="1CD1DD7A" w14:textId="77777777" w:rsidR="008F4CDE" w:rsidRPr="00594BEC" w:rsidRDefault="008F4CDE" w:rsidP="00594BEC">
      <w:pPr>
        <w:spacing w:before="74" w:after="0" w:line="240" w:lineRule="auto"/>
        <w:ind w:left="111" w:right="128"/>
        <w:jc w:val="center"/>
        <w:rPr>
          <w:rFonts w:ascii="Calibri" w:eastAsia="Times New Roman" w:hAnsi="Calibri" w:cs="Calibri"/>
          <w:lang w:val="es-ES"/>
        </w:rPr>
      </w:pPr>
    </w:p>
    <w:p w14:paraId="3A2A4C1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03B4EB3E"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4EB14C71" w14:textId="77777777" w:rsidR="00594BEC" w:rsidRPr="00594BEC" w:rsidRDefault="00594BEC" w:rsidP="00594BEC">
      <w:pPr>
        <w:spacing w:before="89"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02CE5742" w14:textId="77777777" w:rsidR="00594BEC" w:rsidRPr="00594BEC" w:rsidRDefault="00594BEC" w:rsidP="00594BEC">
      <w:pPr>
        <w:spacing w:before="278"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Proporcionar directrices para el uso seguro de herramientas manuales.</w:t>
      </w:r>
    </w:p>
    <w:p w14:paraId="40F6280A"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E6ACFC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22B26628" w14:textId="339D6721"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Este procedimiento se aplica a todas las divisiones de la empresa y </w:t>
      </w:r>
      <w:r w:rsidR="0073398C">
        <w:rPr>
          <w:rFonts w:ascii="Arial" w:eastAsia="Times New Roman" w:hAnsi="Arial" w:cs="Arial"/>
          <w:sz w:val="24"/>
          <w:szCs w:val="24"/>
          <w:lang w:val="es-ES"/>
        </w:rPr>
        <w:t xml:space="preserve">a </w:t>
      </w:r>
      <w:r w:rsidRPr="00594BEC">
        <w:rPr>
          <w:rFonts w:ascii="Arial" w:eastAsia="Times New Roman" w:hAnsi="Arial" w:cs="Arial"/>
          <w:sz w:val="24"/>
          <w:szCs w:val="24"/>
          <w:lang w:val="es-ES"/>
        </w:rPr>
        <w:t>proyectos de construcción y mantenimiento in situ.</w:t>
      </w:r>
    </w:p>
    <w:p w14:paraId="3105C3FB"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53C378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Referencias</w:t>
      </w:r>
    </w:p>
    <w:p w14:paraId="322BB4A7" w14:textId="77777777"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1926.300</w:t>
      </w:r>
    </w:p>
    <w:p w14:paraId="51BE266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1926.305</w:t>
      </w:r>
    </w:p>
    <w:p w14:paraId="06D374E4"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93808E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Responsabilidad</w:t>
      </w:r>
    </w:p>
    <w:p w14:paraId="75BA30A0" w14:textId="0F14EFE0" w:rsidR="00594BEC" w:rsidRPr="00594BEC" w:rsidRDefault="00594BEC" w:rsidP="00594BEC">
      <w:pPr>
        <w:spacing w:before="278" w:after="0" w:line="279" w:lineRule="atLeast"/>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personal </w:t>
      </w:r>
      <w:r w:rsidR="00FE0633">
        <w:rPr>
          <w:rFonts w:ascii="Arial" w:eastAsia="Times New Roman" w:hAnsi="Arial" w:cs="Arial"/>
          <w:sz w:val="24"/>
          <w:szCs w:val="24"/>
          <w:lang w:val="es-ES"/>
        </w:rPr>
        <w:t>supervisorio de la empresa va a</w:t>
      </w:r>
      <w:r w:rsidRPr="00594BEC">
        <w:rPr>
          <w:rFonts w:ascii="Arial" w:eastAsia="Times New Roman" w:hAnsi="Arial" w:cs="Arial"/>
          <w:sz w:val="24"/>
          <w:szCs w:val="24"/>
          <w:lang w:val="es-ES"/>
        </w:rPr>
        <w:t xml:space="preserve"> aplicar, supervisar, administrar y hacer cumplir este procedimiento.</w:t>
      </w:r>
    </w:p>
    <w:p w14:paraId="02E858A6"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69D88C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 general</w:t>
      </w:r>
    </w:p>
    <w:p w14:paraId="04954E82" w14:textId="33ECE15B" w:rsidR="00594BEC" w:rsidRPr="00594BEC" w:rsidRDefault="00594BEC" w:rsidP="00594BEC">
      <w:pPr>
        <w:spacing w:before="276"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Herramientas de mano </w:t>
      </w:r>
      <w:r w:rsidR="00FE0633">
        <w:rPr>
          <w:rFonts w:ascii="Arial" w:eastAsia="Times New Roman" w:hAnsi="Arial" w:cs="Arial"/>
          <w:sz w:val="24"/>
          <w:szCs w:val="24"/>
          <w:lang w:val="es-ES"/>
        </w:rPr>
        <w:t>de uso únicamente para la finalidad para la cual fueron diseñadas</w:t>
      </w:r>
      <w:r w:rsidRPr="00594BEC">
        <w:rPr>
          <w:rFonts w:ascii="Arial" w:eastAsia="Times New Roman" w:hAnsi="Arial" w:cs="Arial"/>
          <w:sz w:val="24"/>
          <w:szCs w:val="24"/>
          <w:lang w:val="es-ES"/>
        </w:rPr>
        <w:t>.</w:t>
      </w:r>
    </w:p>
    <w:p w14:paraId="6EF18047" w14:textId="2844F807" w:rsidR="00594BEC" w:rsidRPr="00594BEC" w:rsidRDefault="00594BEC" w:rsidP="00594BEC">
      <w:pPr>
        <w:spacing w:before="230" w:after="0" w:line="232" w:lineRule="auto"/>
        <w:ind w:left="1180" w:right="28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Uso de herramientas que se encuentran en buen estado. Herramientas gastadas o rotas deben ser reparadas o</w:t>
      </w:r>
      <w:r w:rsidRPr="00594BEC">
        <w:rPr>
          <w:rFonts w:ascii="Arial" w:eastAsia="Times New Roman" w:hAnsi="Arial" w:cs="Arial"/>
          <w:spacing w:val="-3"/>
          <w:sz w:val="24"/>
          <w:szCs w:val="24"/>
          <w:lang w:val="es-ES"/>
        </w:rPr>
        <w:t xml:space="preserve"> </w:t>
      </w:r>
      <w:r w:rsidR="00FE0633">
        <w:rPr>
          <w:rFonts w:ascii="Arial" w:eastAsia="Times New Roman" w:hAnsi="Arial" w:cs="Arial"/>
          <w:sz w:val="24"/>
          <w:szCs w:val="24"/>
          <w:lang w:val="es-ES"/>
        </w:rPr>
        <w:t>reemplazadas</w:t>
      </w:r>
      <w:r w:rsidRPr="00594BEC">
        <w:rPr>
          <w:rFonts w:ascii="Arial" w:eastAsia="Times New Roman" w:hAnsi="Arial" w:cs="Arial"/>
          <w:sz w:val="24"/>
          <w:szCs w:val="24"/>
          <w:lang w:val="es-ES"/>
        </w:rPr>
        <w:t>.</w:t>
      </w:r>
    </w:p>
    <w:p w14:paraId="41D326B1" w14:textId="77777777" w:rsidR="00594BEC" w:rsidRPr="00594BEC" w:rsidRDefault="00594BEC" w:rsidP="00594BEC">
      <w:pPr>
        <w:spacing w:before="229"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Utilice siempre equipo de seguridad apropiado.</w:t>
      </w:r>
    </w:p>
    <w:p w14:paraId="5C803ABA" w14:textId="3B8F8533" w:rsidR="00594BEC" w:rsidRPr="00594BEC" w:rsidRDefault="00594BEC" w:rsidP="00594BEC">
      <w:pPr>
        <w:spacing w:before="227"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Almacén de herramientas que no estén en uso. Almacenamiento adecuado incluye cajas de herramientas, </w:t>
      </w:r>
      <w:r w:rsidR="00FE0633">
        <w:rPr>
          <w:rFonts w:ascii="Arial" w:eastAsia="Times New Roman" w:hAnsi="Arial" w:cs="Arial"/>
          <w:sz w:val="24"/>
          <w:szCs w:val="24"/>
          <w:lang w:val="es-ES"/>
        </w:rPr>
        <w:t>herramientas de bastidores y gabinetes</w:t>
      </w:r>
      <w:r w:rsidRPr="00594BEC">
        <w:rPr>
          <w:rFonts w:ascii="Arial" w:eastAsia="Times New Roman" w:hAnsi="Arial" w:cs="Arial"/>
          <w:sz w:val="24"/>
          <w:szCs w:val="24"/>
          <w:lang w:val="es-ES"/>
        </w:rPr>
        <w:t>.</w:t>
      </w:r>
    </w:p>
    <w:p w14:paraId="3E59D706"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179AD8C6" w14:textId="77777777"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deje herramientas en las áreas de trabajo arriba donde pueden caer y golpear a alguien abajo.</w:t>
      </w:r>
    </w:p>
    <w:p w14:paraId="2A7AE45F"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4797CC14" w14:textId="089C5BED" w:rsidR="00594BEC" w:rsidRPr="00594BEC" w:rsidRDefault="00594BEC" w:rsidP="00013EC5">
      <w:pPr>
        <w:spacing w:after="0" w:line="240" w:lineRule="auto"/>
        <w:ind w:left="1080" w:hanging="27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 llevan una herramienta </w:t>
      </w:r>
      <w:r w:rsidR="00FE0633">
        <w:rPr>
          <w:rFonts w:ascii="Arial" w:eastAsia="Times New Roman" w:hAnsi="Arial" w:cs="Arial"/>
          <w:sz w:val="24"/>
          <w:szCs w:val="24"/>
          <w:lang w:val="es-ES"/>
        </w:rPr>
        <w:t>punzocortante en bolsillos o cinturones a menos que el punto o borde esté protegido con una tapa</w:t>
      </w:r>
      <w:r w:rsidRPr="00594BEC">
        <w:rPr>
          <w:rFonts w:ascii="Arial" w:eastAsia="Times New Roman" w:hAnsi="Arial" w:cs="Arial"/>
          <w:sz w:val="24"/>
          <w:szCs w:val="24"/>
          <w:lang w:val="es-ES"/>
        </w:rPr>
        <w:t>.</w:t>
      </w:r>
    </w:p>
    <w:p w14:paraId="257D049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826E3B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6FA8D7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510F71A"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6E46C2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414CCA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CFB47DB" w14:textId="77777777" w:rsidR="00594BEC" w:rsidRDefault="00594BEC" w:rsidP="00594BEC">
      <w:pPr>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0F0070B5" w14:textId="77777777" w:rsidR="00AA3796" w:rsidRDefault="00AA3796" w:rsidP="00594BEC">
      <w:pPr>
        <w:spacing w:after="0" w:line="240" w:lineRule="auto"/>
        <w:rPr>
          <w:rFonts w:ascii="Arial" w:eastAsia="Times New Roman" w:hAnsi="Arial" w:cs="Arial"/>
          <w:sz w:val="24"/>
          <w:szCs w:val="24"/>
          <w:lang w:val="es-ES"/>
        </w:rPr>
      </w:pPr>
    </w:p>
    <w:p w14:paraId="1EF0828F" w14:textId="77777777" w:rsidR="00AA3796" w:rsidRDefault="00AA3796" w:rsidP="00594BEC">
      <w:pPr>
        <w:spacing w:after="0" w:line="240" w:lineRule="auto"/>
        <w:rPr>
          <w:rFonts w:ascii="Arial" w:eastAsia="Times New Roman" w:hAnsi="Arial" w:cs="Arial"/>
          <w:sz w:val="24"/>
          <w:szCs w:val="24"/>
          <w:lang w:val="es-ES"/>
        </w:rPr>
      </w:pPr>
    </w:p>
    <w:p w14:paraId="0BCD6146" w14:textId="77777777" w:rsidR="00AA3796" w:rsidRDefault="00AA3796" w:rsidP="00594BEC">
      <w:pPr>
        <w:spacing w:after="0" w:line="240" w:lineRule="auto"/>
        <w:rPr>
          <w:rFonts w:ascii="Arial" w:eastAsia="Times New Roman" w:hAnsi="Arial" w:cs="Arial"/>
          <w:sz w:val="24"/>
          <w:szCs w:val="24"/>
          <w:lang w:val="es-ES"/>
        </w:rPr>
      </w:pPr>
    </w:p>
    <w:p w14:paraId="61196C2E" w14:textId="77777777" w:rsidR="00AA3796" w:rsidRPr="00594BEC" w:rsidRDefault="00AA3796" w:rsidP="00594BEC">
      <w:pPr>
        <w:spacing w:after="0" w:line="240" w:lineRule="auto"/>
        <w:rPr>
          <w:rFonts w:ascii="Calibri" w:eastAsia="Times New Roman" w:hAnsi="Calibri" w:cs="Calibri"/>
          <w:lang w:val="es-ES"/>
        </w:rPr>
      </w:pPr>
    </w:p>
    <w:p w14:paraId="275811E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78B49C8B"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3E66C7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9DC07B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91FF1D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98C6A3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Martillos y trineos</w:t>
      </w:r>
    </w:p>
    <w:p w14:paraId="0AD49069" w14:textId="77777777" w:rsidR="00594BEC" w:rsidRPr="00594BEC" w:rsidRDefault="00594BEC" w:rsidP="00594BEC">
      <w:pPr>
        <w:spacing w:before="277"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Utilice siempre protección ocular adecuada.</w:t>
      </w:r>
    </w:p>
    <w:p w14:paraId="17B4D55A" w14:textId="77777777" w:rsidR="00594BEC" w:rsidRPr="00594BEC" w:rsidRDefault="00594BEC" w:rsidP="00594BEC">
      <w:pPr>
        <w:spacing w:before="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Compruebe detrás de usted antes de hacer pivotar un martillo o trineos.</w:t>
      </w:r>
    </w:p>
    <w:p w14:paraId="0F69A2EF"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29C5801"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Mantenga sus ojos en el objeto a ser golpeado.</w:t>
      </w:r>
    </w:p>
    <w:p w14:paraId="22E90C83"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191B183"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Nunca use un martillo dañado o trineos.</w:t>
      </w:r>
    </w:p>
    <w:p w14:paraId="2D53EA13"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7479B92"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Cinceles y punzones</w:t>
      </w:r>
    </w:p>
    <w:p w14:paraId="6127DA26" w14:textId="77777777" w:rsidR="00594BEC" w:rsidRPr="00594BEC" w:rsidRDefault="00594BEC" w:rsidP="00594BEC">
      <w:pPr>
        <w:spacing w:before="2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Utilice siempre protección ocular adecuada.</w:t>
      </w:r>
    </w:p>
    <w:p w14:paraId="50E8C0CA"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C38EF2F"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Mantenga cinceles afilados y en buen estado.</w:t>
      </w:r>
    </w:p>
    <w:p w14:paraId="7F3CA3D4"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4660057"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Reparar o reemplazar herramientas desafiladas o dañadas.</w:t>
      </w:r>
    </w:p>
    <w:p w14:paraId="6827DB0D"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C0B6C92" w14:textId="378379E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Huelga golpes </w:t>
      </w:r>
      <w:r w:rsidR="00FE0633">
        <w:rPr>
          <w:rFonts w:ascii="Arial" w:eastAsia="Times New Roman" w:hAnsi="Arial" w:cs="Arial"/>
          <w:sz w:val="24"/>
          <w:szCs w:val="24"/>
          <w:lang w:val="es-ES"/>
        </w:rPr>
        <w:t>llenos</w:t>
      </w:r>
      <w:r w:rsidRPr="00594BEC">
        <w:rPr>
          <w:rFonts w:ascii="Arial" w:eastAsia="Times New Roman" w:hAnsi="Arial" w:cs="Arial"/>
          <w:sz w:val="24"/>
          <w:szCs w:val="24"/>
          <w:lang w:val="es-ES"/>
        </w:rPr>
        <w:t>; objetivo cincel/golpe de su cuerpo.</w:t>
      </w:r>
    </w:p>
    <w:p w14:paraId="3D50F7A1"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638A61D" w14:textId="5FCCA0AE"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Pr>
          <w:rFonts w:ascii="Arial" w:eastAsia="Times New Roman" w:hAnsi="Arial" w:cs="Arial"/>
          <w:sz w:val="24"/>
          <w:szCs w:val="24"/>
          <w:lang w:val="es-ES"/>
        </w:rPr>
        <w:t>Toda la</w:t>
      </w:r>
      <w:r w:rsidRPr="00594BEC">
        <w:rPr>
          <w:rFonts w:ascii="Arial" w:eastAsia="Times New Roman" w:hAnsi="Arial" w:cs="Arial"/>
          <w:sz w:val="24"/>
          <w:szCs w:val="24"/>
          <w:lang w:val="es-ES"/>
        </w:rPr>
        <w:t xml:space="preserve"> cabeza de la seta de cinceles y punzones será tierra abajo.</w:t>
      </w:r>
    </w:p>
    <w:p w14:paraId="2649A371"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20FF805"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Llaves de</w:t>
      </w:r>
    </w:p>
    <w:p w14:paraId="69AACD14" w14:textId="77777777" w:rsidR="00594BEC" w:rsidRPr="00594BEC" w:rsidRDefault="00594BEC" w:rsidP="00594BEC">
      <w:pPr>
        <w:spacing w:before="276"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Nunca uso un "tramposo" para aumentar el apalancamiento.</w:t>
      </w:r>
    </w:p>
    <w:p w14:paraId="588A5C7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F0955A2" w14:textId="77777777"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Siempre que sea posible, tire la llave de la manija en lugar de empujar. Ajusta su postura para evitar una caída si la llave se desliza.</w:t>
      </w:r>
    </w:p>
    <w:p w14:paraId="342707F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86A2A1C" w14:textId="0AAC0363"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Reparación o descarte </w:t>
      </w:r>
      <w:r w:rsidR="00FE0633">
        <w:rPr>
          <w:rFonts w:ascii="Arial" w:eastAsia="Times New Roman" w:hAnsi="Arial" w:cs="Arial"/>
          <w:sz w:val="24"/>
          <w:szCs w:val="24"/>
          <w:lang w:val="es-ES"/>
        </w:rPr>
        <w:t>de cualquier llave desgastada o dañada</w:t>
      </w:r>
      <w:r w:rsidRPr="00594BEC">
        <w:rPr>
          <w:rFonts w:ascii="Arial" w:eastAsia="Times New Roman" w:hAnsi="Arial" w:cs="Arial"/>
          <w:sz w:val="24"/>
          <w:szCs w:val="24"/>
          <w:lang w:val="es-ES"/>
        </w:rPr>
        <w:t>.</w:t>
      </w:r>
    </w:p>
    <w:p w14:paraId="7BDE4CA9"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A2FDD18" w14:textId="6210EDE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Nunca use tomas de la mano en poder o </w:t>
      </w:r>
      <w:r w:rsidR="00FE0633">
        <w:rPr>
          <w:rFonts w:ascii="Arial" w:eastAsia="Times New Roman" w:hAnsi="Arial" w:cs="Arial"/>
          <w:sz w:val="24"/>
          <w:szCs w:val="24"/>
          <w:lang w:val="es-ES"/>
        </w:rPr>
        <w:t>herramientas de impacto</w:t>
      </w:r>
      <w:r w:rsidRPr="00594BEC">
        <w:rPr>
          <w:rFonts w:ascii="Arial" w:eastAsia="Times New Roman" w:hAnsi="Arial" w:cs="Arial"/>
          <w:sz w:val="24"/>
          <w:szCs w:val="24"/>
          <w:lang w:val="es-ES"/>
        </w:rPr>
        <w:t>.</w:t>
      </w:r>
    </w:p>
    <w:p w14:paraId="39419233"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3927603"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Nunca use un martillo sobre una llave a menos que sea el tipo de cara impresionante.</w:t>
      </w:r>
    </w:p>
    <w:p w14:paraId="44C60F81" w14:textId="77777777" w:rsidR="00594BEC" w:rsidRPr="00594BEC" w:rsidRDefault="00594BEC" w:rsidP="00594BEC">
      <w:pPr>
        <w:spacing w:before="7" w:after="0" w:line="240" w:lineRule="auto"/>
        <w:rPr>
          <w:rFonts w:ascii="Calibri" w:eastAsia="Times New Roman" w:hAnsi="Calibri" w:cs="Calibri"/>
          <w:lang w:val="es-ES"/>
        </w:rPr>
      </w:pPr>
      <w:r w:rsidRPr="00594BEC">
        <w:rPr>
          <w:rFonts w:ascii="Arial" w:eastAsia="Times New Roman" w:hAnsi="Arial" w:cs="Arial"/>
          <w:sz w:val="27"/>
          <w:szCs w:val="27"/>
          <w:lang w:val="es-ES"/>
        </w:rPr>
        <w:t> </w:t>
      </w:r>
    </w:p>
    <w:p w14:paraId="7D4DAD7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Pinzas</w:t>
      </w:r>
    </w:p>
    <w:p w14:paraId="280493C3" w14:textId="3085C6B6" w:rsidR="00594BEC" w:rsidRPr="00594BEC" w:rsidRDefault="00594BEC" w:rsidP="00594BEC">
      <w:pPr>
        <w:spacing w:before="2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 utilice alicates para cortar alambre endurecido a menos que específicamente </w:t>
      </w:r>
      <w:r w:rsidR="00FE0633">
        <w:rPr>
          <w:rFonts w:ascii="Arial" w:eastAsia="Times New Roman" w:hAnsi="Arial" w:cs="Arial"/>
          <w:sz w:val="24"/>
          <w:szCs w:val="24"/>
          <w:lang w:val="es-ES"/>
        </w:rPr>
        <w:t>se requiera hacerlo</w:t>
      </w:r>
      <w:r w:rsidRPr="00594BEC">
        <w:rPr>
          <w:rFonts w:ascii="Arial" w:eastAsia="Times New Roman" w:hAnsi="Arial" w:cs="Arial"/>
          <w:sz w:val="24"/>
          <w:szCs w:val="24"/>
          <w:lang w:val="es-ES"/>
        </w:rPr>
        <w:t>.</w:t>
      </w:r>
    </w:p>
    <w:p w14:paraId="52A5581C" w14:textId="0BC932DC" w:rsidR="00594BEC" w:rsidRPr="00594BEC" w:rsidRDefault="00594BEC" w:rsidP="00594BEC">
      <w:pPr>
        <w:spacing w:before="224"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 </w:t>
      </w:r>
      <w:r w:rsidR="00FE0633">
        <w:rPr>
          <w:rFonts w:ascii="Arial" w:eastAsia="Times New Roman" w:hAnsi="Arial" w:cs="Arial"/>
          <w:sz w:val="24"/>
          <w:szCs w:val="24"/>
          <w:lang w:val="es-ES"/>
        </w:rPr>
        <w:t>aliciente</w:t>
      </w:r>
      <w:r w:rsidRPr="00594BEC">
        <w:rPr>
          <w:rFonts w:ascii="Arial" w:eastAsia="Times New Roman" w:hAnsi="Arial" w:cs="Arial"/>
          <w:sz w:val="24"/>
          <w:szCs w:val="24"/>
          <w:lang w:val="es-ES"/>
        </w:rPr>
        <w:t xml:space="preserve"> nunca como una herramienta llamativa.</w:t>
      </w:r>
    </w:p>
    <w:p w14:paraId="2C3213D3"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82F3D7A" w14:textId="77777777" w:rsidR="00594BEC" w:rsidRPr="00594BEC" w:rsidRDefault="00594BEC" w:rsidP="00594BEC">
      <w:pPr>
        <w:spacing w:after="0" w:line="240" w:lineRule="auto"/>
        <w:ind w:firstLine="81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lang w:val="es-ES"/>
        </w:rPr>
        <w:t>Alicate dieléctrica y apague cuando se trabaja con electricidad.</w:t>
      </w:r>
    </w:p>
    <w:p w14:paraId="6756312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0A8C27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5384D0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BEF053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0BA6FCE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03FC936" w14:textId="77777777" w:rsidR="00594BEC" w:rsidRDefault="00594BEC" w:rsidP="00594BEC">
      <w:pPr>
        <w:spacing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4A16DA0F" w14:textId="77777777" w:rsidR="00013EC5" w:rsidRDefault="00013EC5" w:rsidP="00594BEC">
      <w:pPr>
        <w:spacing w:after="0" w:line="240" w:lineRule="auto"/>
        <w:rPr>
          <w:rFonts w:ascii="Arial" w:eastAsia="Times New Roman" w:hAnsi="Arial" w:cs="Arial"/>
          <w:sz w:val="24"/>
          <w:szCs w:val="24"/>
          <w:lang w:val="es-ES"/>
        </w:rPr>
      </w:pPr>
    </w:p>
    <w:p w14:paraId="69B84930" w14:textId="77777777" w:rsidR="00013EC5" w:rsidRPr="00594BEC" w:rsidRDefault="00013EC5" w:rsidP="00594BEC">
      <w:pPr>
        <w:spacing w:after="0" w:line="240" w:lineRule="auto"/>
        <w:rPr>
          <w:rFonts w:ascii="Calibri" w:eastAsia="Times New Roman" w:hAnsi="Calibri" w:cs="Calibri"/>
          <w:lang w:val="es-ES"/>
        </w:rPr>
      </w:pPr>
    </w:p>
    <w:p w14:paraId="5DDCAB2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759FB70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0B3DBE5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5ABCFDC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Destornilladores</w:t>
      </w:r>
    </w:p>
    <w:p w14:paraId="1F60AF22" w14:textId="6D739F58" w:rsidR="00594BEC" w:rsidRPr="00594BEC" w:rsidRDefault="00594BEC" w:rsidP="00594BEC">
      <w:pPr>
        <w:spacing w:before="281" w:after="0" w:line="232" w:lineRule="auto"/>
        <w:ind w:left="1180" w:right="33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Use un destornillador con el tipo de hoja y que bien se ajusta el tornillo </w:t>
      </w:r>
      <w:r w:rsidR="00FE0633">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tamaño.</w:t>
      </w:r>
    </w:p>
    <w:p w14:paraId="5B2B7E25"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E9346A1"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Nunca utilice un destornillador doblado o dañado.</w:t>
      </w:r>
    </w:p>
    <w:p w14:paraId="63096B9F"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9"/>
          <w:szCs w:val="9"/>
          <w:lang w:val="es-ES"/>
        </w:rPr>
        <w:t> </w:t>
      </w:r>
    </w:p>
    <w:p w14:paraId="7B72AA7E" w14:textId="77777777" w:rsidR="00594BEC" w:rsidRPr="00594BEC" w:rsidRDefault="00594BEC" w:rsidP="00594BEC">
      <w:pPr>
        <w:spacing w:before="99"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use un destornillador como una palanca o un cincel.</w:t>
      </w:r>
    </w:p>
    <w:p w14:paraId="7903AE03"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D37AE3D"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Mantenga mangos libres de grasa y aceite.</w:t>
      </w:r>
    </w:p>
    <w:p w14:paraId="7C242B74"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2A4046B"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Sierras de mano</w:t>
      </w:r>
    </w:p>
    <w:p w14:paraId="394A3957" w14:textId="77777777" w:rsidR="00594BEC" w:rsidRPr="00594BEC" w:rsidRDefault="00594BEC" w:rsidP="00594BEC">
      <w:pPr>
        <w:spacing w:before="276"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Utilice siempre protección ocular adecuada.</w:t>
      </w:r>
    </w:p>
    <w:p w14:paraId="6F86887B"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72EDAA3" w14:textId="31C45524" w:rsidR="00594BEC" w:rsidRPr="00594BEC" w:rsidRDefault="00594BEC" w:rsidP="00594BEC">
      <w:pPr>
        <w:spacing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Mantener hojas de sierra afiladas; volver a afilar o cambiar las hojas que han perdido dientes de corte </w:t>
      </w:r>
      <w:r w:rsidR="00FE0633">
        <w:rPr>
          <w:rFonts w:ascii="Arial" w:eastAsia="Times New Roman" w:hAnsi="Arial" w:cs="Arial"/>
          <w:sz w:val="24"/>
          <w:szCs w:val="24"/>
          <w:lang w:val="es-ES"/>
        </w:rPr>
        <w:t>buenos</w:t>
      </w:r>
      <w:r w:rsidRPr="00594BEC">
        <w:rPr>
          <w:rFonts w:ascii="Arial" w:eastAsia="Times New Roman" w:hAnsi="Arial" w:cs="Arial"/>
          <w:sz w:val="24"/>
          <w:szCs w:val="24"/>
          <w:lang w:val="es-ES"/>
        </w:rPr>
        <w:t>.</w:t>
      </w:r>
    </w:p>
    <w:p w14:paraId="7B864DBE"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A616A82" w14:textId="1871D99E" w:rsidR="00594BEC" w:rsidRPr="00594BEC" w:rsidRDefault="00594BEC" w:rsidP="00594BEC">
      <w:pPr>
        <w:spacing w:after="0" w:line="232" w:lineRule="auto"/>
        <w:ind w:left="1180" w:right="46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Hojas de Serruchos de lubricar con aceite liviano para máquinas para evitar que </w:t>
      </w:r>
      <w:r w:rsidR="00FE0633">
        <w:rPr>
          <w:rFonts w:ascii="Arial" w:eastAsia="Times New Roman" w:hAnsi="Arial" w:cs="Arial"/>
          <w:sz w:val="24"/>
          <w:szCs w:val="24"/>
          <w:lang w:val="es-ES"/>
        </w:rPr>
        <w:t>calienten, lo que puede causar la rotura de las hojas</w:t>
      </w:r>
      <w:r w:rsidRPr="00594BEC">
        <w:rPr>
          <w:rFonts w:ascii="Arial" w:eastAsia="Times New Roman" w:hAnsi="Arial" w:cs="Arial"/>
          <w:sz w:val="24"/>
          <w:szCs w:val="24"/>
          <w:lang w:val="es-ES"/>
        </w:rPr>
        <w:t>.</w:t>
      </w:r>
    </w:p>
    <w:p w14:paraId="363FDA10"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A9D73AD" w14:textId="388A36E7" w:rsidR="00594BEC" w:rsidRPr="00594BEC" w:rsidRDefault="00594BEC" w:rsidP="00594BEC">
      <w:pPr>
        <w:spacing w:after="0" w:line="232"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Tienda de sierras por lo que no hay posibilidad </w:t>
      </w:r>
      <w:r w:rsidR="00FE0633">
        <w:rPr>
          <w:rFonts w:ascii="Arial" w:eastAsia="Times New Roman" w:hAnsi="Arial" w:cs="Arial"/>
          <w:sz w:val="24"/>
          <w:szCs w:val="24"/>
          <w:lang w:val="es-ES"/>
        </w:rPr>
        <w:t>de</w:t>
      </w:r>
      <w:r w:rsidRPr="00594BEC">
        <w:rPr>
          <w:rFonts w:ascii="Arial" w:eastAsia="Times New Roman" w:hAnsi="Arial" w:cs="Arial"/>
          <w:sz w:val="24"/>
          <w:szCs w:val="24"/>
          <w:lang w:val="es-ES"/>
        </w:rPr>
        <w:t xml:space="preserve"> que alguien pueda caer o tropezar con la hoja.</w:t>
      </w:r>
    </w:p>
    <w:p w14:paraId="156B81DA"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58613F0B"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25BC6157"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46EF0000"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59DFDF15"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7C7E15B9"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0C144608"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00CF6312"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2F186BED"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56F13A64"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7F59E4C1"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36A9C124"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296353D4"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6293A602"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55548B31"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276CC94B"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13730AB4"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3F6E67AB"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098BE184"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565748FD" w14:textId="77777777" w:rsidR="00594BEC" w:rsidRDefault="00594BEC" w:rsidP="00594BEC">
      <w:pPr>
        <w:spacing w:after="0" w:line="232" w:lineRule="auto"/>
        <w:ind w:right="125"/>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6D97E90D" w14:textId="77777777" w:rsidR="00013EC5" w:rsidRDefault="00013EC5" w:rsidP="00594BEC">
      <w:pPr>
        <w:spacing w:after="0" w:line="232" w:lineRule="auto"/>
        <w:ind w:right="125"/>
        <w:rPr>
          <w:rFonts w:ascii="Arial" w:eastAsia="Times New Roman" w:hAnsi="Arial" w:cs="Arial"/>
          <w:sz w:val="24"/>
          <w:szCs w:val="24"/>
          <w:lang w:val="es-ES"/>
        </w:rPr>
      </w:pPr>
    </w:p>
    <w:p w14:paraId="77D47B13" w14:textId="77777777" w:rsidR="00013EC5" w:rsidRDefault="00013EC5" w:rsidP="00594BEC">
      <w:pPr>
        <w:spacing w:after="0" w:line="232" w:lineRule="auto"/>
        <w:ind w:right="125"/>
        <w:rPr>
          <w:rFonts w:ascii="Arial" w:eastAsia="Times New Roman" w:hAnsi="Arial" w:cs="Arial"/>
          <w:sz w:val="24"/>
          <w:szCs w:val="24"/>
          <w:lang w:val="es-ES"/>
        </w:rPr>
      </w:pPr>
    </w:p>
    <w:p w14:paraId="2D8282B6" w14:textId="77777777" w:rsidR="00AA3796" w:rsidRDefault="00AA3796" w:rsidP="00594BEC">
      <w:pPr>
        <w:spacing w:after="0" w:line="232" w:lineRule="auto"/>
        <w:ind w:right="125"/>
        <w:rPr>
          <w:rFonts w:ascii="Arial" w:eastAsia="Times New Roman" w:hAnsi="Arial" w:cs="Arial"/>
          <w:sz w:val="24"/>
          <w:szCs w:val="24"/>
          <w:lang w:val="es-ES"/>
        </w:rPr>
      </w:pPr>
    </w:p>
    <w:p w14:paraId="2D4171B5" w14:textId="77777777" w:rsidR="00594BEC" w:rsidRPr="00C15149" w:rsidRDefault="00594BEC" w:rsidP="00594BEC">
      <w:pPr>
        <w:spacing w:after="0" w:line="232" w:lineRule="auto"/>
        <w:ind w:right="125"/>
        <w:jc w:val="center"/>
        <w:rPr>
          <w:rFonts w:ascii="Calibri" w:eastAsia="Times New Roman" w:hAnsi="Calibri" w:cs="Calibri"/>
          <w:lang w:val="es-ES"/>
        </w:rPr>
      </w:pPr>
      <w:r w:rsidRPr="00C15149">
        <w:rPr>
          <w:rFonts w:ascii="Arial" w:eastAsia="Times New Roman" w:hAnsi="Arial" w:cs="Arial"/>
          <w:b/>
          <w:bCs/>
          <w:sz w:val="36"/>
          <w:szCs w:val="36"/>
          <w:lang w:val="es-ES"/>
        </w:rPr>
        <w:t> </w:t>
      </w:r>
    </w:p>
    <w:p w14:paraId="42B3F25D" w14:textId="77777777" w:rsidR="00594BEC" w:rsidRDefault="00594BEC" w:rsidP="00594BEC">
      <w:pPr>
        <w:spacing w:after="0" w:line="232" w:lineRule="auto"/>
        <w:ind w:right="125"/>
        <w:jc w:val="center"/>
        <w:rPr>
          <w:rFonts w:ascii="Arial" w:eastAsia="Times New Roman" w:hAnsi="Arial" w:cs="Arial"/>
          <w:b/>
          <w:bCs/>
          <w:sz w:val="36"/>
          <w:szCs w:val="36"/>
          <w:lang w:val="es-ES"/>
        </w:rPr>
      </w:pPr>
      <w:r w:rsidRPr="00594BEC">
        <w:rPr>
          <w:rFonts w:ascii="Arial" w:eastAsia="Times New Roman" w:hAnsi="Arial" w:cs="Arial"/>
          <w:b/>
          <w:bCs/>
          <w:sz w:val="36"/>
          <w:szCs w:val="36"/>
          <w:lang w:val="es-ES"/>
        </w:rPr>
        <w:t>OFICINA SEGURIDAD</w:t>
      </w:r>
    </w:p>
    <w:p w14:paraId="0C65A9D0" w14:textId="77777777" w:rsidR="008F4CDE" w:rsidRDefault="008F4CDE" w:rsidP="00594BEC">
      <w:pPr>
        <w:spacing w:after="0" w:line="232" w:lineRule="auto"/>
        <w:ind w:right="125"/>
        <w:jc w:val="center"/>
        <w:rPr>
          <w:rFonts w:ascii="Arial" w:eastAsia="Times New Roman" w:hAnsi="Arial" w:cs="Arial"/>
          <w:b/>
          <w:bCs/>
          <w:sz w:val="36"/>
          <w:szCs w:val="36"/>
          <w:lang w:val="es-ES"/>
        </w:rPr>
      </w:pPr>
    </w:p>
    <w:p w14:paraId="333043BD" w14:textId="77777777" w:rsidR="008F4CDE" w:rsidRPr="00C15149" w:rsidRDefault="008F4CDE" w:rsidP="00594BEC">
      <w:pPr>
        <w:spacing w:after="0" w:line="232" w:lineRule="auto"/>
        <w:ind w:right="125"/>
        <w:jc w:val="center"/>
        <w:rPr>
          <w:rFonts w:ascii="Calibri" w:eastAsia="Times New Roman" w:hAnsi="Calibri" w:cs="Calibri"/>
          <w:lang w:val="es-ES"/>
        </w:rPr>
      </w:pPr>
    </w:p>
    <w:p w14:paraId="5DA385D2" w14:textId="77777777" w:rsidR="00594BEC" w:rsidRPr="00C15149"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6551B329" w14:textId="77777777" w:rsidR="00594BEC" w:rsidRPr="00C15149" w:rsidRDefault="00594BEC" w:rsidP="00594BEC">
      <w:pPr>
        <w:spacing w:after="0" w:line="240" w:lineRule="auto"/>
        <w:ind w:left="100"/>
        <w:rPr>
          <w:rFonts w:ascii="Calibri" w:eastAsia="Times New Roman" w:hAnsi="Calibri" w:cs="Calibri"/>
          <w:lang w:val="es-ES"/>
        </w:rPr>
      </w:pPr>
      <w:r w:rsidRPr="00C15149">
        <w:rPr>
          <w:rFonts w:ascii="Arial" w:eastAsia="Times New Roman" w:hAnsi="Arial" w:cs="Arial"/>
          <w:b/>
          <w:bCs/>
          <w:sz w:val="32"/>
          <w:szCs w:val="32"/>
          <w:lang w:val="es-ES"/>
        </w:rPr>
        <w:t> </w:t>
      </w:r>
    </w:p>
    <w:p w14:paraId="0A531EFD"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Establecer directrices para proporcionar seguridad en general de la oficina y proyecto de oficinas</w:t>
      </w:r>
    </w:p>
    <w:p w14:paraId="31D88363"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5A353EA3"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47B0CC9B" w14:textId="3A733F98" w:rsidR="00594BEC" w:rsidRDefault="00594BEC" w:rsidP="00594BEC">
      <w:pPr>
        <w:spacing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Este procedimiento se aplica a la empresa</w:t>
      </w:r>
      <w:r w:rsidRPr="00594BEC">
        <w:rPr>
          <w:rFonts w:ascii="Arial" w:eastAsia="Times New Roman" w:hAnsi="Arial" w:cs="Arial"/>
          <w:color w:val="FF0000"/>
          <w:sz w:val="24"/>
          <w:szCs w:val="24"/>
          <w:lang w:val="es-ES"/>
        </w:rPr>
        <w:t xml:space="preserve"> </w:t>
      </w:r>
      <w:r w:rsidR="00FE0633" w:rsidRPr="00FE0633">
        <w:rPr>
          <w:rFonts w:ascii="Arial" w:eastAsia="Times New Roman" w:hAnsi="Arial" w:cs="Arial"/>
          <w:sz w:val="24"/>
          <w:szCs w:val="24"/>
          <w:lang w:val="es-ES"/>
        </w:rPr>
        <w:t>de</w:t>
      </w:r>
      <w:r w:rsidR="00FE0633">
        <w:rPr>
          <w:rFonts w:ascii="Arial" w:eastAsia="Times New Roman" w:hAnsi="Arial" w:cs="Arial"/>
          <w:color w:val="FF0000"/>
          <w:sz w:val="24"/>
          <w:szCs w:val="24"/>
          <w:lang w:val="es-ES"/>
        </w:rPr>
        <w:t xml:space="preserve"> </w:t>
      </w:r>
      <w:r w:rsidRPr="00594BEC">
        <w:rPr>
          <w:rFonts w:ascii="Arial" w:eastAsia="Times New Roman" w:hAnsi="Arial" w:cs="Arial"/>
          <w:sz w:val="24"/>
          <w:szCs w:val="24"/>
          <w:lang w:val="es-ES"/>
        </w:rPr>
        <w:t>oficinas y oficinas temporales en sitios del proyecto.</w:t>
      </w:r>
    </w:p>
    <w:p w14:paraId="64A62488" w14:textId="77777777" w:rsidR="00C5127F" w:rsidRPr="00594BEC" w:rsidRDefault="00C5127F" w:rsidP="00594BEC">
      <w:pPr>
        <w:spacing w:after="0" w:line="240" w:lineRule="auto"/>
        <w:ind w:left="100"/>
        <w:rPr>
          <w:rFonts w:ascii="Calibri" w:eastAsia="Times New Roman" w:hAnsi="Calibri" w:cs="Calibri"/>
          <w:lang w:val="es-ES"/>
        </w:rPr>
      </w:pPr>
    </w:p>
    <w:p w14:paraId="54D4678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Procedimientos</w:t>
      </w:r>
    </w:p>
    <w:p w14:paraId="73944BA7"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Máquinas de oficina</w:t>
      </w:r>
    </w:p>
    <w:p w14:paraId="1B274CEB"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DBE819A"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Máquinas no deben colocarse cerca del borde de mesas o escritorios.</w:t>
      </w:r>
    </w:p>
    <w:p w14:paraId="207ECD8F"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BA0ADE8" w14:textId="6653F358" w:rsidR="00594BEC" w:rsidRPr="00594BEC" w:rsidRDefault="00594BEC" w:rsidP="00594BEC">
      <w:pPr>
        <w:spacing w:after="0" w:line="232"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Máquinas que </w:t>
      </w:r>
      <w:r w:rsidR="00FE0633">
        <w:rPr>
          <w:rFonts w:ascii="Arial" w:eastAsia="Times New Roman" w:hAnsi="Arial" w:cs="Arial"/>
          <w:sz w:val="24"/>
          <w:szCs w:val="24"/>
          <w:lang w:val="es-ES"/>
        </w:rPr>
        <w:t>creen que la</w:t>
      </w:r>
      <w:r w:rsidRPr="00594BEC">
        <w:rPr>
          <w:rFonts w:ascii="Arial" w:eastAsia="Times New Roman" w:hAnsi="Arial" w:cs="Arial"/>
          <w:sz w:val="24"/>
          <w:szCs w:val="24"/>
          <w:lang w:val="es-ES"/>
        </w:rPr>
        <w:t xml:space="preserve"> vibración durante el funcionamiento debe fijarse de una manera para prevenir el movimiento.</w:t>
      </w:r>
    </w:p>
    <w:p w14:paraId="1E3C77A6"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0C6D10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Gabinetes de archivo</w:t>
      </w:r>
    </w:p>
    <w:p w14:paraId="364DDC73"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640EF8A0" w14:textId="5F950A9F" w:rsidR="00594BEC" w:rsidRPr="00594BEC" w:rsidRDefault="00594BEC" w:rsidP="00594BEC">
      <w:pPr>
        <w:spacing w:after="0" w:line="232"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Pr>
          <w:rFonts w:ascii="Arial" w:eastAsia="Times New Roman" w:hAnsi="Arial" w:cs="Arial"/>
          <w:sz w:val="24"/>
          <w:szCs w:val="24"/>
          <w:lang w:val="es-ES"/>
        </w:rPr>
        <w:t>Los archivadores</w:t>
      </w:r>
      <w:r w:rsidRPr="00594BEC">
        <w:rPr>
          <w:rFonts w:ascii="Arial" w:eastAsia="Times New Roman" w:hAnsi="Arial" w:cs="Arial"/>
          <w:sz w:val="24"/>
          <w:szCs w:val="24"/>
          <w:lang w:val="es-ES"/>
        </w:rPr>
        <w:t xml:space="preserve"> deben colocarse contra las paredes o columnas. Cuando sea posible, deben fijarse los archivadores contra </w:t>
      </w:r>
      <w:r w:rsidR="00FE0633">
        <w:rPr>
          <w:rFonts w:ascii="Arial" w:eastAsia="Times New Roman" w:hAnsi="Arial" w:cs="Arial"/>
          <w:sz w:val="24"/>
          <w:szCs w:val="24"/>
          <w:lang w:val="es-ES"/>
        </w:rPr>
        <w:t xml:space="preserve">el </w:t>
      </w:r>
      <w:r w:rsidRPr="00594BEC">
        <w:rPr>
          <w:rFonts w:ascii="Arial" w:eastAsia="Times New Roman" w:hAnsi="Arial" w:cs="Arial"/>
          <w:sz w:val="24"/>
          <w:szCs w:val="24"/>
          <w:lang w:val="es-ES"/>
        </w:rPr>
        <w:t>vuelco.</w:t>
      </w:r>
    </w:p>
    <w:p w14:paraId="2D64EB9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3AED50D" w14:textId="31182CBA" w:rsidR="00594BEC" w:rsidRPr="00594BEC" w:rsidRDefault="00594BEC" w:rsidP="00594BEC">
      <w:pPr>
        <w:spacing w:after="0" w:line="232"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No sobrecargue los cajones. Abrir </w:t>
      </w:r>
      <w:r w:rsidR="00FE0633">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un cajón a la vez para evitar que el gabinete vuelque.</w:t>
      </w:r>
    </w:p>
    <w:p w14:paraId="35301B5B"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1963E6A"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No hay cajones de archivo de licencia abierta.</w:t>
      </w:r>
    </w:p>
    <w:p w14:paraId="4BE51F81"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FF67E2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Pisos</w:t>
      </w:r>
    </w:p>
    <w:p w14:paraId="1E520299"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B3A610D" w14:textId="0FB94B49" w:rsidR="00594BEC" w:rsidRPr="00594BEC" w:rsidRDefault="00594BEC" w:rsidP="00594BEC">
      <w:pPr>
        <w:spacing w:after="0" w:line="232"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Todos los acabados de piso y alfombras deben seleccionarse </w:t>
      </w:r>
      <w:r w:rsidR="00FE0633">
        <w:rPr>
          <w:rFonts w:ascii="Arial" w:eastAsia="Times New Roman" w:hAnsi="Arial" w:cs="Arial"/>
          <w:sz w:val="24"/>
          <w:szCs w:val="24"/>
          <w:lang w:val="es-ES"/>
        </w:rPr>
        <w:t xml:space="preserve">con </w:t>
      </w:r>
      <w:r w:rsidRPr="00594BEC">
        <w:rPr>
          <w:rFonts w:ascii="Arial" w:eastAsia="Times New Roman" w:hAnsi="Arial" w:cs="Arial"/>
          <w:sz w:val="24"/>
          <w:szCs w:val="24"/>
          <w:lang w:val="es-ES"/>
        </w:rPr>
        <w:t xml:space="preserve">cualidades antideslizantes. Pisos/alfombras </w:t>
      </w:r>
      <w:r w:rsidR="00FE0633">
        <w:rPr>
          <w:rFonts w:ascii="Arial" w:eastAsia="Times New Roman" w:hAnsi="Arial" w:cs="Arial"/>
          <w:sz w:val="24"/>
          <w:szCs w:val="24"/>
          <w:lang w:val="es-ES"/>
        </w:rPr>
        <w:t>proveerán</w:t>
      </w:r>
      <w:r w:rsidRPr="00594BEC">
        <w:rPr>
          <w:rFonts w:ascii="Arial" w:eastAsia="Times New Roman" w:hAnsi="Arial" w:cs="Arial"/>
          <w:sz w:val="24"/>
          <w:szCs w:val="24"/>
          <w:lang w:val="es-ES"/>
        </w:rPr>
        <w:t xml:space="preserve"> protección contra resbalones y caídas en buen estado.</w:t>
      </w:r>
    </w:p>
    <w:p w14:paraId="19AA15C7"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D1235E8"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Baldosas defectuosas o alfombra se deberá reparar de inmediato.</w:t>
      </w:r>
    </w:p>
    <w:p w14:paraId="2EAACB1E"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 </w:t>
      </w:r>
    </w:p>
    <w:p w14:paraId="693EFC7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Corredores/pasillos</w:t>
      </w:r>
    </w:p>
    <w:p w14:paraId="30682E6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27C92912" w14:textId="49A34EF2" w:rsidR="00594BEC" w:rsidRPr="00594BEC" w:rsidRDefault="00594BEC" w:rsidP="00594BEC">
      <w:pPr>
        <w:spacing w:after="0" w:line="240" w:lineRule="auto"/>
        <w:ind w:left="10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Una anchura mínima de cuatro pies debería establecerse para pasillos. Obstrucciones tales como basureros, teléfono y enchufes eléctricos, mesas bajas y equipo de oficina deben guardarse donde no presentan peligros que disparan. Las escaleras deben protegerse con material antideslizante. </w:t>
      </w:r>
      <w:r w:rsidR="00FE0633">
        <w:rPr>
          <w:rFonts w:ascii="Arial" w:eastAsia="Times New Roman" w:hAnsi="Arial" w:cs="Arial"/>
          <w:sz w:val="24"/>
          <w:szCs w:val="24"/>
          <w:lang w:val="es-ES"/>
        </w:rPr>
        <w:t>Las puertas no deben abrirse en el camino del empleado</w:t>
      </w:r>
      <w:r w:rsidRPr="00594BEC">
        <w:rPr>
          <w:rFonts w:ascii="Arial" w:eastAsia="Times New Roman" w:hAnsi="Arial" w:cs="Arial"/>
          <w:sz w:val="24"/>
          <w:szCs w:val="24"/>
          <w:lang w:val="es-ES"/>
        </w:rPr>
        <w:t>.</w:t>
      </w:r>
    </w:p>
    <w:p w14:paraId="6B39507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10D180B0"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5042991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25F8915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4BECFCC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5DAABC1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79FE3E4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29A8230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3254997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729110F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4245F68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lang w:val="es-ES"/>
        </w:rPr>
        <w:t> </w:t>
      </w:r>
    </w:p>
    <w:p w14:paraId="110E940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Eléctrica</w:t>
      </w:r>
    </w:p>
    <w:p w14:paraId="77525A6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2D62737D" w14:textId="78A3C3CB" w:rsidR="00594BEC" w:rsidRPr="00594BEC" w:rsidRDefault="00594BEC" w:rsidP="00594BEC">
      <w:pPr>
        <w:spacing w:after="0" w:line="235"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Accionamiento de </w:t>
      </w:r>
      <w:r w:rsidR="00FE0633">
        <w:rPr>
          <w:rFonts w:ascii="Arial" w:eastAsia="Times New Roman" w:hAnsi="Arial" w:cs="Arial"/>
          <w:sz w:val="24"/>
          <w:szCs w:val="24"/>
          <w:lang w:val="es-ES"/>
        </w:rPr>
        <w:t>máquinas y cables de extensión que requieren enchufes y cables de extensión,</w:t>
      </w:r>
      <w:r w:rsidRPr="00594BEC">
        <w:rPr>
          <w:rFonts w:ascii="Arial" w:eastAsia="Times New Roman" w:hAnsi="Arial" w:cs="Arial"/>
          <w:sz w:val="24"/>
          <w:szCs w:val="24"/>
          <w:lang w:val="es-ES"/>
        </w:rPr>
        <w:t xml:space="preserve"> disponerse para evitar tropezones. Si se requieren cables de extensión, deben ser asegurados y cubiertos para eliminar los peligros que disparan. Cables de extensión deberán ser capaces de llevar cargas de energía.</w:t>
      </w:r>
    </w:p>
    <w:p w14:paraId="34F54F10" w14:textId="77777777" w:rsidR="00594BEC" w:rsidRPr="00594BEC" w:rsidRDefault="00594BEC" w:rsidP="00594BEC">
      <w:pPr>
        <w:spacing w:after="0" w:line="235" w:lineRule="auto"/>
        <w:ind w:left="1180" w:right="114" w:hanging="360"/>
        <w:rPr>
          <w:rFonts w:ascii="Calibri" w:eastAsia="Times New Roman" w:hAnsi="Calibri" w:cs="Calibri"/>
          <w:lang w:val="es-ES"/>
        </w:rPr>
      </w:pPr>
      <w:r w:rsidRPr="00594BEC">
        <w:rPr>
          <w:rFonts w:ascii="Arial" w:eastAsia="Times New Roman" w:hAnsi="Arial" w:cs="Arial"/>
          <w:sz w:val="24"/>
          <w:szCs w:val="24"/>
          <w:lang w:val="es-ES"/>
        </w:rPr>
        <w:t> </w:t>
      </w:r>
    </w:p>
    <w:p w14:paraId="41E6EBA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52EC6E5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Almacenamiento de material</w:t>
      </w:r>
    </w:p>
    <w:p w14:paraId="5352E52A"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2E2E4E02" w14:textId="3C0798D8" w:rsidR="00594BEC" w:rsidRPr="00594BEC" w:rsidRDefault="00594BEC" w:rsidP="00594BEC">
      <w:pPr>
        <w:spacing w:after="0" w:line="232"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Pr>
          <w:rFonts w:ascii="Arial" w:eastAsia="Times New Roman" w:hAnsi="Arial" w:cs="Arial"/>
          <w:sz w:val="24"/>
          <w:szCs w:val="24"/>
          <w:lang w:val="es-ES"/>
        </w:rPr>
        <w:t>Los materiales deben guardarse para que, en el acceso a estos materiales, el tráfico normal de la oficina no tenga</w:t>
      </w:r>
      <w:r w:rsidRPr="00594BEC">
        <w:rPr>
          <w:rFonts w:ascii="Arial" w:eastAsia="Times New Roman" w:hAnsi="Arial" w:cs="Arial"/>
          <w:sz w:val="24"/>
          <w:szCs w:val="24"/>
          <w:lang w:val="es-ES"/>
        </w:rPr>
        <w:t xml:space="preserve"> que ser cruzado.</w:t>
      </w:r>
    </w:p>
    <w:p w14:paraId="41735CB9"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1B8EF51" w14:textId="1F03853D" w:rsidR="00594BEC" w:rsidRPr="00594BEC" w:rsidRDefault="00594BEC" w:rsidP="00594BEC">
      <w:pPr>
        <w:spacing w:after="0" w:line="232"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FE0633">
        <w:rPr>
          <w:rFonts w:ascii="Arial" w:eastAsia="Times New Roman" w:hAnsi="Arial" w:cs="Arial"/>
          <w:sz w:val="24"/>
          <w:szCs w:val="24"/>
          <w:lang w:val="es-ES"/>
        </w:rPr>
        <w:t>Los materiales deben guardarse cuidadosamente para que no se caigan o causen</w:t>
      </w:r>
      <w:r w:rsidRPr="00594BEC">
        <w:rPr>
          <w:rFonts w:ascii="Arial" w:eastAsia="Times New Roman" w:hAnsi="Arial" w:cs="Arial"/>
          <w:sz w:val="24"/>
          <w:szCs w:val="24"/>
          <w:lang w:val="es-ES"/>
        </w:rPr>
        <w:t xml:space="preserve"> tropezar.</w:t>
      </w:r>
    </w:p>
    <w:p w14:paraId="2EC19C31"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491CC42" w14:textId="4E29F48C" w:rsidR="00594BEC" w:rsidRPr="00594BEC" w:rsidRDefault="00594BEC" w:rsidP="00594BEC">
      <w:pPr>
        <w:spacing w:after="0" w:line="235"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Los líquidos inflamables o peligrosos en </w:t>
      </w:r>
      <w:r w:rsidR="00FE0633">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 xml:space="preserve">oficina deben ser almacenados y dispensados de contenedores de seguridad aprobados. </w:t>
      </w:r>
      <w:r w:rsidR="00FE0633">
        <w:rPr>
          <w:rFonts w:ascii="Arial" w:eastAsia="Times New Roman" w:hAnsi="Arial" w:cs="Arial"/>
          <w:sz w:val="24"/>
          <w:szCs w:val="24"/>
          <w:lang w:val="es-ES"/>
        </w:rPr>
        <w:t>El almacenamiento a granel debe estar en una habitación incombustible apropiadamente construida o un</w:t>
      </w:r>
      <w:r w:rsidRPr="00594BEC">
        <w:rPr>
          <w:rFonts w:ascii="Arial" w:eastAsia="Times New Roman" w:hAnsi="Arial" w:cs="Arial"/>
          <w:sz w:val="24"/>
          <w:szCs w:val="24"/>
          <w:lang w:val="es-ES"/>
        </w:rPr>
        <w:t xml:space="preserve"> gabinete.</w:t>
      </w:r>
    </w:p>
    <w:p w14:paraId="7855E34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11FC284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Iluminación y ventilación</w:t>
      </w:r>
    </w:p>
    <w:p w14:paraId="11A2FD33" w14:textId="77777777" w:rsidR="00594BEC" w:rsidRPr="00594BEC" w:rsidRDefault="00594BEC" w:rsidP="00594BEC">
      <w:pPr>
        <w:spacing w:after="0" w:line="232"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Adecuada iluminación y ventilación deben proporcionarse con arreglo a las normas aplicables.</w:t>
      </w:r>
    </w:p>
    <w:p w14:paraId="34D83E3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66D839D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Escaleras y taburetes</w:t>
      </w:r>
    </w:p>
    <w:p w14:paraId="102F05B5" w14:textId="1499CDCA" w:rsidR="00594BEC" w:rsidRPr="00594BEC" w:rsidRDefault="00594BEC" w:rsidP="00594BEC">
      <w:pPr>
        <w:spacing w:after="0" w:line="232" w:lineRule="auto"/>
        <w:ind w:left="810" w:right="125"/>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C5127F">
        <w:rPr>
          <w:rFonts w:ascii="Arial" w:eastAsia="Times New Roman" w:hAnsi="Arial" w:cs="Arial"/>
          <w:sz w:val="24"/>
          <w:szCs w:val="24"/>
          <w:lang w:val="es-ES"/>
        </w:rPr>
        <w:t xml:space="preserve">Escaleras y taburetes utilizados para alcanzar </w:t>
      </w:r>
      <w:r w:rsidR="00FE0633">
        <w:rPr>
          <w:rFonts w:ascii="Arial" w:eastAsia="Times New Roman" w:hAnsi="Arial" w:cs="Arial"/>
          <w:sz w:val="24"/>
          <w:szCs w:val="24"/>
          <w:lang w:val="es-ES"/>
        </w:rPr>
        <w:t>un alto almacenaje deben tener ambos pies no resbaladizos enganchados o estar equipados con frenos que bloquean</w:t>
      </w:r>
      <w:r w:rsidRPr="00C5127F">
        <w:rPr>
          <w:rFonts w:ascii="Arial" w:eastAsia="Times New Roman" w:hAnsi="Arial" w:cs="Arial"/>
          <w:sz w:val="24"/>
          <w:szCs w:val="24"/>
          <w:lang w:val="es-ES"/>
        </w:rPr>
        <w:t xml:space="preserve"> automáticamente cuando se aplica peso</w:t>
      </w:r>
      <w:r w:rsidRPr="00594BEC">
        <w:rPr>
          <w:rFonts w:ascii="Arial" w:eastAsia="Times New Roman" w:hAnsi="Arial" w:cs="Arial"/>
          <w:lang w:val="es-ES"/>
        </w:rPr>
        <w:t>.</w:t>
      </w:r>
    </w:p>
    <w:p w14:paraId="76FAB11D" w14:textId="77777777" w:rsidR="00594BEC" w:rsidRPr="00594BEC" w:rsidRDefault="00594BEC" w:rsidP="00594BEC">
      <w:pPr>
        <w:spacing w:after="0" w:line="232" w:lineRule="auto"/>
        <w:ind w:left="810" w:right="125"/>
        <w:rPr>
          <w:rFonts w:ascii="Calibri" w:eastAsia="Times New Roman" w:hAnsi="Calibri" w:cs="Calibri"/>
          <w:lang w:val="es-ES"/>
        </w:rPr>
      </w:pPr>
      <w:r w:rsidRPr="00594BEC">
        <w:rPr>
          <w:rFonts w:ascii="Arial" w:eastAsia="Times New Roman" w:hAnsi="Arial" w:cs="Arial"/>
          <w:lang w:val="es-ES"/>
        </w:rPr>
        <w:t> </w:t>
      </w:r>
    </w:p>
    <w:p w14:paraId="0A69A6D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Protección contra incendios, prevención. y emergencias</w:t>
      </w:r>
    </w:p>
    <w:p w14:paraId="1233338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514D2B5E" w14:textId="77777777" w:rsidR="00594BEC" w:rsidRPr="00C5127F" w:rsidRDefault="00594BEC" w:rsidP="00594BEC">
      <w:pPr>
        <w:spacing w:after="0" w:line="240" w:lineRule="auto"/>
        <w:ind w:left="820"/>
        <w:rPr>
          <w:rFonts w:ascii="Calibri" w:eastAsia="Times New Roman" w:hAnsi="Calibri" w:cs="Calibri"/>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C5127F">
        <w:rPr>
          <w:rFonts w:ascii="Arial" w:eastAsia="Times New Roman" w:hAnsi="Arial" w:cs="Arial"/>
          <w:sz w:val="24"/>
          <w:szCs w:val="24"/>
          <w:lang w:val="es-ES"/>
        </w:rPr>
        <w:t>Good housekeeping es esencial para prevenir incendios.</w:t>
      </w:r>
    </w:p>
    <w:p w14:paraId="1885A71E" w14:textId="77777777" w:rsidR="00594BEC" w:rsidRPr="00C5127F" w:rsidRDefault="00594BEC" w:rsidP="00594BEC">
      <w:pPr>
        <w:spacing w:after="0" w:line="240" w:lineRule="auto"/>
        <w:ind w:left="820"/>
        <w:rPr>
          <w:rFonts w:ascii="Calibri" w:eastAsia="Times New Roman" w:hAnsi="Calibri" w:cs="Calibri"/>
          <w:sz w:val="24"/>
          <w:szCs w:val="24"/>
          <w:lang w:val="es-ES"/>
        </w:rPr>
      </w:pPr>
      <w:r w:rsidRPr="00C5127F">
        <w:rPr>
          <w:rFonts w:ascii="Arial" w:eastAsia="Times New Roman" w:hAnsi="Arial" w:cs="Arial"/>
          <w:sz w:val="24"/>
          <w:szCs w:val="24"/>
          <w:lang w:val="es-ES"/>
        </w:rPr>
        <w:t> </w:t>
      </w:r>
    </w:p>
    <w:p w14:paraId="5A68E7F0" w14:textId="0E05A609" w:rsidR="00594BEC" w:rsidRPr="00C5127F" w:rsidRDefault="00594BEC" w:rsidP="00594BEC">
      <w:pPr>
        <w:spacing w:after="0" w:line="232" w:lineRule="auto"/>
        <w:ind w:left="810" w:right="125"/>
        <w:rPr>
          <w:rFonts w:ascii="Arial" w:eastAsia="Times New Roman" w:hAnsi="Arial" w:cs="Arial"/>
          <w:sz w:val="24"/>
          <w:szCs w:val="24"/>
          <w:lang w:val="es-ES"/>
        </w:rPr>
      </w:pPr>
      <w:r w:rsidRPr="00C5127F">
        <w:rPr>
          <w:rFonts w:ascii="Webdings" w:eastAsia="Times New Roman" w:hAnsi="Webdings" w:cs="Calibri"/>
          <w:color w:val="000080"/>
          <w:sz w:val="24"/>
          <w:szCs w:val="24"/>
          <w:lang w:val="es-ES"/>
        </w:rPr>
        <w:t></w:t>
      </w:r>
      <w:r w:rsidRPr="00C5127F">
        <w:rPr>
          <w:rFonts w:ascii="Calibri" w:eastAsia="Times New Roman" w:hAnsi="Calibri" w:cs="Calibri"/>
          <w:sz w:val="24"/>
          <w:szCs w:val="24"/>
          <w:lang w:val="es-ES"/>
        </w:rPr>
        <w:t xml:space="preserve"> </w:t>
      </w:r>
      <w:r w:rsidR="00FE0633">
        <w:rPr>
          <w:rFonts w:ascii="Arial" w:eastAsia="Times New Roman" w:hAnsi="Arial" w:cs="Arial"/>
          <w:sz w:val="24"/>
          <w:szCs w:val="24"/>
          <w:lang w:val="es-ES"/>
        </w:rPr>
        <w:t>Los extintores</w:t>
      </w:r>
      <w:r w:rsidRPr="00C5127F">
        <w:rPr>
          <w:rFonts w:ascii="Arial" w:eastAsia="Times New Roman" w:hAnsi="Arial" w:cs="Arial"/>
          <w:sz w:val="24"/>
          <w:szCs w:val="24"/>
          <w:lang w:val="es-ES"/>
        </w:rPr>
        <w:t xml:space="preserve"> </w:t>
      </w:r>
      <w:r w:rsidR="00FE0633">
        <w:rPr>
          <w:rFonts w:ascii="Arial" w:eastAsia="Times New Roman" w:hAnsi="Arial" w:cs="Arial"/>
          <w:sz w:val="24"/>
          <w:szCs w:val="24"/>
          <w:lang w:val="es-ES"/>
        </w:rPr>
        <w:t>portátiles deben</w:t>
      </w:r>
      <w:r w:rsidRPr="00C5127F">
        <w:rPr>
          <w:rFonts w:ascii="Arial" w:eastAsia="Times New Roman" w:hAnsi="Arial" w:cs="Arial"/>
          <w:sz w:val="24"/>
          <w:szCs w:val="24"/>
          <w:lang w:val="es-ES"/>
        </w:rPr>
        <w:t xml:space="preserve"> ser visiblemente localizados y etiquetados. Los extintores deben inspeccionarse y etiquetados anualmente y mantenerse en una condición completamente cargada</w:t>
      </w:r>
    </w:p>
    <w:p w14:paraId="0596CB51" w14:textId="77777777" w:rsidR="00594BEC" w:rsidRPr="00C5127F" w:rsidRDefault="00594BEC" w:rsidP="00594BEC">
      <w:pPr>
        <w:spacing w:after="0" w:line="232" w:lineRule="auto"/>
        <w:ind w:left="810" w:right="125"/>
        <w:rPr>
          <w:rFonts w:ascii="Calibri" w:eastAsia="Times New Roman" w:hAnsi="Calibri" w:cs="Calibri"/>
          <w:sz w:val="24"/>
          <w:szCs w:val="24"/>
          <w:lang w:val="es-ES"/>
        </w:rPr>
      </w:pPr>
      <w:r w:rsidRPr="00C5127F">
        <w:rPr>
          <w:rFonts w:ascii="Arial" w:eastAsia="Times New Roman" w:hAnsi="Arial" w:cs="Arial"/>
          <w:sz w:val="24"/>
          <w:szCs w:val="24"/>
          <w:lang w:val="es-ES"/>
        </w:rPr>
        <w:t> </w:t>
      </w:r>
    </w:p>
    <w:p w14:paraId="05028FD6" w14:textId="77777777" w:rsidR="00594BEC" w:rsidRPr="00C5127F" w:rsidRDefault="00594BEC" w:rsidP="00594BEC">
      <w:pPr>
        <w:spacing w:after="0" w:line="232" w:lineRule="auto"/>
        <w:ind w:left="810" w:right="125"/>
        <w:rPr>
          <w:rFonts w:ascii="Calibri" w:eastAsia="Times New Roman" w:hAnsi="Calibri" w:cs="Calibri"/>
          <w:sz w:val="24"/>
          <w:szCs w:val="24"/>
          <w:lang w:val="es-ES"/>
        </w:rPr>
      </w:pPr>
      <w:r w:rsidRPr="00C5127F">
        <w:rPr>
          <w:rFonts w:ascii="Webdings" w:eastAsia="Times New Roman" w:hAnsi="Webdings" w:cs="Calibri"/>
          <w:color w:val="000080"/>
          <w:sz w:val="24"/>
          <w:szCs w:val="24"/>
          <w:lang w:val="es-ES"/>
        </w:rPr>
        <w:t></w:t>
      </w:r>
      <w:r w:rsidRPr="00C5127F">
        <w:rPr>
          <w:rFonts w:ascii="Calibri" w:eastAsia="Times New Roman" w:hAnsi="Calibri" w:cs="Calibri"/>
          <w:sz w:val="24"/>
          <w:szCs w:val="24"/>
          <w:lang w:val="es-ES"/>
        </w:rPr>
        <w:t xml:space="preserve"> </w:t>
      </w:r>
      <w:r w:rsidRPr="00C5127F">
        <w:rPr>
          <w:rFonts w:ascii="Arial" w:eastAsia="Times New Roman" w:hAnsi="Arial" w:cs="Arial"/>
          <w:sz w:val="24"/>
          <w:szCs w:val="24"/>
          <w:lang w:val="es-ES"/>
        </w:rPr>
        <w:t>Sistemas de alarma o detectores de humo deben medirse una vez al mes para su correcto funcionamiento.</w:t>
      </w:r>
    </w:p>
    <w:p w14:paraId="4E54BB11" w14:textId="77777777" w:rsidR="00594BEC" w:rsidRPr="00C5127F" w:rsidRDefault="00594BEC" w:rsidP="00594BEC">
      <w:pPr>
        <w:spacing w:after="0" w:line="232" w:lineRule="auto"/>
        <w:ind w:left="810" w:right="125"/>
        <w:rPr>
          <w:rFonts w:ascii="Calibri" w:eastAsia="Times New Roman" w:hAnsi="Calibri" w:cs="Calibri"/>
          <w:sz w:val="24"/>
          <w:szCs w:val="24"/>
          <w:lang w:val="es-ES"/>
        </w:rPr>
      </w:pPr>
      <w:r w:rsidRPr="00C5127F">
        <w:rPr>
          <w:rFonts w:ascii="Arial" w:eastAsia="Times New Roman" w:hAnsi="Arial" w:cs="Arial"/>
          <w:sz w:val="24"/>
          <w:szCs w:val="24"/>
          <w:lang w:val="es-ES"/>
        </w:rPr>
        <w:t> </w:t>
      </w:r>
    </w:p>
    <w:p w14:paraId="2399491A" w14:textId="77777777" w:rsidR="00594BEC" w:rsidRPr="00C5127F" w:rsidRDefault="00594BEC" w:rsidP="00594BEC">
      <w:pPr>
        <w:spacing w:after="0" w:line="232" w:lineRule="auto"/>
        <w:ind w:left="810" w:right="125"/>
        <w:rPr>
          <w:rFonts w:ascii="Calibri" w:eastAsia="Times New Roman" w:hAnsi="Calibri" w:cs="Calibri"/>
          <w:sz w:val="24"/>
          <w:szCs w:val="24"/>
          <w:lang w:val="es-ES"/>
        </w:rPr>
      </w:pPr>
      <w:r w:rsidRPr="00C5127F">
        <w:rPr>
          <w:rFonts w:ascii="Webdings" w:eastAsia="Times New Roman" w:hAnsi="Webdings" w:cs="Calibri"/>
          <w:color w:val="000080"/>
          <w:sz w:val="24"/>
          <w:szCs w:val="24"/>
          <w:lang w:val="es-ES"/>
        </w:rPr>
        <w:t></w:t>
      </w:r>
      <w:r w:rsidRPr="00C5127F">
        <w:rPr>
          <w:rFonts w:ascii="Calibri" w:eastAsia="Times New Roman" w:hAnsi="Calibri" w:cs="Calibri"/>
          <w:sz w:val="24"/>
          <w:szCs w:val="24"/>
          <w:lang w:val="es-ES"/>
        </w:rPr>
        <w:t xml:space="preserve"> </w:t>
      </w:r>
      <w:r w:rsidRPr="00C5127F">
        <w:rPr>
          <w:rFonts w:ascii="Arial" w:eastAsia="Times New Roman" w:hAnsi="Arial" w:cs="Arial"/>
          <w:sz w:val="24"/>
          <w:szCs w:val="24"/>
          <w:lang w:val="es-ES"/>
        </w:rPr>
        <w:t>Un procedimiento de emergencia de incendio y un plan básico de emergencia deben ser desarrollados para cada complejo de oficinas</w:t>
      </w:r>
    </w:p>
    <w:p w14:paraId="4A9640B0" w14:textId="77777777" w:rsidR="00594BEC" w:rsidRPr="00C5127F" w:rsidRDefault="00594BEC" w:rsidP="00594BEC">
      <w:pPr>
        <w:spacing w:after="0" w:line="232" w:lineRule="auto"/>
        <w:ind w:left="810" w:right="125"/>
        <w:rPr>
          <w:rFonts w:ascii="Calibri" w:eastAsia="Times New Roman" w:hAnsi="Calibri" w:cs="Calibri"/>
          <w:sz w:val="24"/>
          <w:szCs w:val="24"/>
          <w:lang w:val="es-ES"/>
        </w:rPr>
      </w:pPr>
      <w:r w:rsidRPr="00C5127F">
        <w:rPr>
          <w:rFonts w:ascii="Arial" w:eastAsia="Times New Roman" w:hAnsi="Arial" w:cs="Arial"/>
          <w:sz w:val="24"/>
          <w:szCs w:val="24"/>
          <w:lang w:val="es-ES"/>
        </w:rPr>
        <w:t> </w:t>
      </w:r>
    </w:p>
    <w:p w14:paraId="013C7C67" w14:textId="77777777" w:rsidR="00594BEC" w:rsidRPr="00C5127F" w:rsidRDefault="00594BEC" w:rsidP="00594BEC">
      <w:pPr>
        <w:spacing w:after="0" w:line="232" w:lineRule="auto"/>
        <w:ind w:left="810" w:right="125"/>
        <w:rPr>
          <w:rFonts w:ascii="Calibri" w:eastAsia="Times New Roman" w:hAnsi="Calibri" w:cs="Calibri"/>
          <w:sz w:val="24"/>
          <w:szCs w:val="24"/>
          <w:lang w:val="es-ES"/>
        </w:rPr>
      </w:pPr>
      <w:r w:rsidRPr="00C5127F">
        <w:rPr>
          <w:rFonts w:ascii="Webdings" w:eastAsia="Times New Roman" w:hAnsi="Webdings" w:cs="Calibri"/>
          <w:b/>
          <w:bCs/>
          <w:color w:val="000080"/>
          <w:sz w:val="24"/>
          <w:szCs w:val="24"/>
          <w:lang w:val="es-ES"/>
        </w:rPr>
        <w:t></w:t>
      </w:r>
      <w:r w:rsidRPr="00C5127F">
        <w:rPr>
          <w:rFonts w:ascii="Calibri" w:eastAsia="Times New Roman" w:hAnsi="Calibri" w:cs="Calibri"/>
          <w:b/>
          <w:bCs/>
          <w:sz w:val="24"/>
          <w:szCs w:val="24"/>
          <w:lang w:val="es-ES"/>
        </w:rPr>
        <w:t xml:space="preserve"> </w:t>
      </w:r>
      <w:r w:rsidRPr="00C5127F">
        <w:rPr>
          <w:rFonts w:ascii="Arial" w:eastAsia="Times New Roman" w:hAnsi="Arial" w:cs="Arial"/>
          <w:b/>
          <w:bCs/>
          <w:sz w:val="24"/>
          <w:szCs w:val="24"/>
          <w:lang w:val="es-ES"/>
        </w:rPr>
        <w:t>Números de teléfono de emergencia para incendios, policía o emergencias médicas deben ser publicadas en cada teléfono</w:t>
      </w:r>
      <w:r w:rsidRPr="00C5127F">
        <w:rPr>
          <w:rFonts w:ascii="Calibri" w:eastAsia="Times New Roman" w:hAnsi="Calibri" w:cs="Calibri"/>
          <w:b/>
          <w:bCs/>
          <w:sz w:val="24"/>
          <w:szCs w:val="24"/>
          <w:lang w:val="es-ES"/>
        </w:rPr>
        <w:t xml:space="preserve"> </w:t>
      </w:r>
    </w:p>
    <w:p w14:paraId="087D3471" w14:textId="77777777" w:rsidR="00594BEC" w:rsidRPr="00C5127F" w:rsidRDefault="00594BEC" w:rsidP="00594BEC">
      <w:pPr>
        <w:spacing w:after="0" w:line="232" w:lineRule="auto"/>
        <w:ind w:right="125"/>
        <w:rPr>
          <w:rFonts w:ascii="Calibri" w:eastAsia="Times New Roman" w:hAnsi="Calibri" w:cs="Calibri"/>
          <w:sz w:val="24"/>
          <w:szCs w:val="24"/>
          <w:lang w:val="es-ES"/>
        </w:rPr>
      </w:pPr>
      <w:r w:rsidRPr="00C5127F">
        <w:rPr>
          <w:rFonts w:ascii="Arial" w:eastAsia="Times New Roman" w:hAnsi="Arial" w:cs="Arial"/>
          <w:b/>
          <w:bCs/>
          <w:sz w:val="24"/>
          <w:szCs w:val="24"/>
          <w:lang w:val="es-ES"/>
        </w:rPr>
        <w:t> </w:t>
      </w:r>
    </w:p>
    <w:p w14:paraId="46518F4B"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b/>
          <w:bCs/>
          <w:sz w:val="24"/>
          <w:szCs w:val="24"/>
          <w:lang w:val="es-ES"/>
        </w:rPr>
        <w:t> </w:t>
      </w:r>
    </w:p>
    <w:p w14:paraId="41F31716"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b/>
          <w:bCs/>
          <w:sz w:val="24"/>
          <w:szCs w:val="24"/>
          <w:lang w:val="es-ES"/>
        </w:rPr>
        <w:t> </w:t>
      </w:r>
    </w:p>
    <w:p w14:paraId="25C97944"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b/>
          <w:bCs/>
          <w:sz w:val="24"/>
          <w:szCs w:val="24"/>
          <w:lang w:val="es-ES"/>
        </w:rPr>
        <w:t> </w:t>
      </w:r>
    </w:p>
    <w:p w14:paraId="3D3DEA1D"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b/>
          <w:bCs/>
          <w:sz w:val="24"/>
          <w:szCs w:val="24"/>
          <w:lang w:val="es-ES"/>
        </w:rPr>
        <w:t> </w:t>
      </w:r>
    </w:p>
    <w:p w14:paraId="0B4B2E29"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b/>
          <w:bCs/>
          <w:sz w:val="24"/>
          <w:szCs w:val="24"/>
          <w:lang w:val="es-ES"/>
        </w:rPr>
        <w:t> </w:t>
      </w:r>
    </w:p>
    <w:p w14:paraId="5E368348"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b/>
          <w:bCs/>
          <w:sz w:val="24"/>
          <w:szCs w:val="24"/>
          <w:lang w:val="es-ES"/>
        </w:rPr>
        <w:t> </w:t>
      </w:r>
    </w:p>
    <w:p w14:paraId="1D2542B2" w14:textId="02FE20FE" w:rsidR="00AA3796" w:rsidRDefault="00594BEC" w:rsidP="00594BEC">
      <w:pPr>
        <w:spacing w:after="0" w:line="232" w:lineRule="auto"/>
        <w:ind w:right="125"/>
        <w:rPr>
          <w:rFonts w:ascii="Arial" w:eastAsia="Times New Roman" w:hAnsi="Arial" w:cs="Arial"/>
          <w:b/>
          <w:bCs/>
          <w:sz w:val="24"/>
          <w:szCs w:val="24"/>
          <w:lang w:val="es-ES"/>
        </w:rPr>
      </w:pPr>
      <w:r w:rsidRPr="00594BEC">
        <w:rPr>
          <w:rFonts w:ascii="Arial" w:eastAsia="Times New Roman" w:hAnsi="Arial" w:cs="Arial"/>
          <w:b/>
          <w:bCs/>
          <w:sz w:val="24"/>
          <w:szCs w:val="24"/>
          <w:lang w:val="es-ES"/>
        </w:rPr>
        <w:lastRenderedPageBreak/>
        <w:t>  </w:t>
      </w:r>
    </w:p>
    <w:p w14:paraId="397C58DE" w14:textId="77777777" w:rsidR="00AA3796" w:rsidRPr="00594BEC" w:rsidRDefault="00AA3796" w:rsidP="00594BEC">
      <w:pPr>
        <w:spacing w:after="0" w:line="232" w:lineRule="auto"/>
        <w:ind w:right="125"/>
        <w:rPr>
          <w:rFonts w:ascii="Calibri" w:eastAsia="Times New Roman" w:hAnsi="Calibri" w:cs="Calibri"/>
          <w:lang w:val="es-ES"/>
        </w:rPr>
      </w:pPr>
    </w:p>
    <w:p w14:paraId="726A0AF2" w14:textId="77777777" w:rsidR="00594BEC" w:rsidRDefault="00C5127F" w:rsidP="00C5127F">
      <w:pPr>
        <w:spacing w:after="0" w:line="240" w:lineRule="auto"/>
        <w:jc w:val="center"/>
        <w:rPr>
          <w:rFonts w:ascii="Arial" w:eastAsia="Times New Roman" w:hAnsi="Arial" w:cs="Arial"/>
          <w:b/>
          <w:bCs/>
          <w:sz w:val="36"/>
          <w:szCs w:val="36"/>
          <w:lang w:val="es-ES"/>
        </w:rPr>
      </w:pPr>
      <w:r w:rsidRPr="00C5127F">
        <w:rPr>
          <w:rFonts w:ascii="Arial" w:eastAsia="Times New Roman" w:hAnsi="Arial" w:cs="Arial"/>
          <w:b/>
          <w:bCs/>
          <w:sz w:val="36"/>
          <w:szCs w:val="36"/>
          <w:lang w:val="es-ES"/>
        </w:rPr>
        <w:t xml:space="preserve">Primeros </w:t>
      </w:r>
      <w:r w:rsidR="006351AF">
        <w:rPr>
          <w:rFonts w:ascii="Arial" w:eastAsia="Times New Roman" w:hAnsi="Arial" w:cs="Arial"/>
          <w:b/>
          <w:bCs/>
          <w:sz w:val="36"/>
          <w:szCs w:val="36"/>
          <w:lang w:val="es-ES"/>
        </w:rPr>
        <w:t>A</w:t>
      </w:r>
      <w:r w:rsidRPr="00C5127F">
        <w:rPr>
          <w:rFonts w:ascii="Arial" w:eastAsia="Times New Roman" w:hAnsi="Arial" w:cs="Arial"/>
          <w:b/>
          <w:bCs/>
          <w:sz w:val="36"/>
          <w:szCs w:val="36"/>
          <w:lang w:val="es-ES"/>
        </w:rPr>
        <w:t xml:space="preserve">uxilios </w:t>
      </w:r>
      <w:r w:rsidR="006351AF">
        <w:rPr>
          <w:rFonts w:ascii="Arial" w:eastAsia="Times New Roman" w:hAnsi="Arial" w:cs="Arial"/>
          <w:b/>
          <w:bCs/>
          <w:sz w:val="36"/>
          <w:szCs w:val="36"/>
          <w:lang w:val="es-ES"/>
        </w:rPr>
        <w:t>G</w:t>
      </w:r>
      <w:r w:rsidRPr="00C5127F">
        <w:rPr>
          <w:rFonts w:ascii="Arial" w:eastAsia="Times New Roman" w:hAnsi="Arial" w:cs="Arial"/>
          <w:b/>
          <w:bCs/>
          <w:sz w:val="36"/>
          <w:szCs w:val="36"/>
          <w:lang w:val="es-ES"/>
        </w:rPr>
        <w:t>enerales</w:t>
      </w:r>
    </w:p>
    <w:p w14:paraId="6932DEFF" w14:textId="77777777" w:rsidR="008F4CDE" w:rsidRPr="00594BEC" w:rsidRDefault="008F4CDE" w:rsidP="00C5127F">
      <w:pPr>
        <w:spacing w:after="0" w:line="240" w:lineRule="auto"/>
        <w:jc w:val="center"/>
        <w:rPr>
          <w:rFonts w:ascii="Calibri" w:eastAsia="Times New Roman" w:hAnsi="Calibri" w:cs="Calibri"/>
          <w:lang w:val="es-ES"/>
        </w:rPr>
      </w:pPr>
    </w:p>
    <w:p w14:paraId="5FA1CADB"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5CF014D0" w14:textId="77777777" w:rsidR="00594BEC" w:rsidRPr="00594BEC" w:rsidRDefault="00594BEC" w:rsidP="00594BEC">
      <w:pPr>
        <w:spacing w:before="89"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015B66ED" w14:textId="77777777" w:rsidR="00594BEC" w:rsidRPr="00594BEC" w:rsidRDefault="00594BEC" w:rsidP="00594BEC">
      <w:pPr>
        <w:spacing w:before="278"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Definir requisitos mínimos y las responsabilidades para proporcionar calidad de primeros auxilios y atención médica para enfermedades y lesiones ocupacionales.</w:t>
      </w:r>
    </w:p>
    <w:p w14:paraId="2A885323"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AEA32A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15A69E02" w14:textId="345ADDF4"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Este procedimiento se aplica a la empresa</w:t>
      </w:r>
      <w:r w:rsidR="00FE0633">
        <w:rPr>
          <w:rFonts w:ascii="Arial" w:eastAsia="Times New Roman" w:hAnsi="Arial" w:cs="Arial"/>
          <w:sz w:val="24"/>
          <w:szCs w:val="24"/>
          <w:lang w:val="es-ES"/>
        </w:rPr>
        <w:t>,</w:t>
      </w:r>
      <w:r w:rsidRPr="00594BEC">
        <w:rPr>
          <w:rFonts w:ascii="Arial" w:eastAsia="Times New Roman" w:hAnsi="Arial" w:cs="Arial"/>
          <w:color w:val="FF0000"/>
          <w:sz w:val="24"/>
          <w:szCs w:val="24"/>
          <w:lang w:val="es-ES"/>
        </w:rPr>
        <w:t xml:space="preserve"> </w:t>
      </w:r>
      <w:r w:rsidRPr="00594BEC">
        <w:rPr>
          <w:rFonts w:ascii="Arial" w:eastAsia="Times New Roman" w:hAnsi="Arial" w:cs="Arial"/>
          <w:sz w:val="24"/>
          <w:szCs w:val="24"/>
          <w:lang w:val="es-ES"/>
        </w:rPr>
        <w:t>divisiones y proyectos de construcción y mantenimiento in situ.</w:t>
      </w:r>
    </w:p>
    <w:p w14:paraId="34086049"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06294C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Responsabilidad</w:t>
      </w:r>
    </w:p>
    <w:p w14:paraId="20F28257" w14:textId="15F9B119" w:rsidR="00594BEC" w:rsidRPr="00594BEC" w:rsidRDefault="00594BEC" w:rsidP="00594BEC">
      <w:pPr>
        <w:spacing w:before="280" w:after="0" w:line="232" w:lineRule="auto"/>
        <w:ind w:left="118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bookmarkStart w:id="28" w:name="_Hlk6510177"/>
      <w:r w:rsidR="00C5127F">
        <w:rPr>
          <w:rFonts w:ascii="Arial" w:eastAsia="Times New Roman" w:hAnsi="Arial" w:cs="Arial"/>
          <w:sz w:val="24"/>
          <w:szCs w:val="24"/>
          <w:lang w:val="es-ES"/>
        </w:rPr>
        <w:t xml:space="preserve">El </w:t>
      </w:r>
      <w:bookmarkEnd w:id="28"/>
      <w:r w:rsidR="00FE0633">
        <w:rPr>
          <w:rFonts w:ascii="Arial" w:eastAsia="Times New Roman" w:hAnsi="Arial" w:cs="Arial"/>
          <w:sz w:val="24"/>
          <w:szCs w:val="24"/>
          <w:lang w:val="es-ES"/>
        </w:rPr>
        <w:t>botiquín de primeros auxilios estará disponible</w:t>
      </w:r>
      <w:r w:rsidRPr="00594BEC">
        <w:rPr>
          <w:rFonts w:ascii="Arial" w:eastAsia="Times New Roman" w:hAnsi="Arial" w:cs="Arial"/>
          <w:sz w:val="24"/>
          <w:szCs w:val="24"/>
          <w:lang w:val="es-ES"/>
        </w:rPr>
        <w:t xml:space="preserve"> en cada división, la construcción in situ y el proyecto de mantenimiento.</w:t>
      </w:r>
    </w:p>
    <w:p w14:paraId="127F1A9A"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12C3500" w14:textId="6A3CA111" w:rsidR="00594BEC" w:rsidRPr="00594BEC" w:rsidRDefault="00594BEC" w:rsidP="00594BEC">
      <w:pPr>
        <w:spacing w:after="0" w:line="279" w:lineRule="atLeast"/>
        <w:ind w:left="1170" w:hanging="35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La empresa verá</w:t>
      </w:r>
      <w:r w:rsidRPr="00594BEC">
        <w:rPr>
          <w:rFonts w:ascii="Arial" w:eastAsia="Times New Roman" w:hAnsi="Arial" w:cs="Arial"/>
          <w:spacing w:val="55"/>
          <w:sz w:val="24"/>
          <w:szCs w:val="24"/>
          <w:lang w:val="es-ES"/>
        </w:rPr>
        <w:t xml:space="preserve"> </w:t>
      </w:r>
      <w:r w:rsidRPr="00594BEC">
        <w:rPr>
          <w:rFonts w:ascii="Arial" w:eastAsia="Times New Roman" w:hAnsi="Arial" w:cs="Arial"/>
          <w:sz w:val="24"/>
          <w:szCs w:val="24"/>
          <w:lang w:val="es-ES"/>
        </w:rPr>
        <w:t xml:space="preserve">que los kits de primeros auxilios estén disponibles, </w:t>
      </w:r>
      <w:r w:rsidR="00FE0633">
        <w:rPr>
          <w:rFonts w:ascii="Arial" w:eastAsia="Times New Roman" w:hAnsi="Arial" w:cs="Arial"/>
          <w:sz w:val="24"/>
          <w:szCs w:val="24"/>
          <w:lang w:val="es-ES"/>
        </w:rPr>
        <w:t>almacenados y mantenidos</w:t>
      </w:r>
      <w:r w:rsidRPr="00594BEC">
        <w:rPr>
          <w:rFonts w:ascii="Arial" w:eastAsia="Times New Roman" w:hAnsi="Arial" w:cs="Arial"/>
          <w:sz w:val="24"/>
          <w:szCs w:val="24"/>
          <w:lang w:val="es-ES"/>
        </w:rPr>
        <w:t>.</w:t>
      </w:r>
    </w:p>
    <w:p w14:paraId="07FA1D8A"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14BF720"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Requisitos generales</w:t>
      </w:r>
    </w:p>
    <w:p w14:paraId="7A543EBE" w14:textId="77777777" w:rsidR="00594BEC" w:rsidRPr="00594BEC" w:rsidRDefault="00594BEC" w:rsidP="00594BEC">
      <w:pPr>
        <w:spacing w:before="278"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Los fundamentos de la prestación de primeros auxilios</w:t>
      </w:r>
    </w:p>
    <w:p w14:paraId="0CF8011A"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214F0283" w14:textId="5F04C36E"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00FE0633">
        <w:rPr>
          <w:rFonts w:ascii="Arial" w:eastAsia="Times New Roman" w:hAnsi="Arial" w:cs="Arial"/>
          <w:sz w:val="24"/>
          <w:szCs w:val="24"/>
          <w:lang w:val="es-ES"/>
        </w:rPr>
        <w:t>¡Llame siempre a médicos de</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ayuda!</w:t>
      </w:r>
    </w:p>
    <w:p w14:paraId="6F201AAD" w14:textId="7B0508FB"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Recuerde</w:t>
      </w:r>
      <w:r w:rsidR="00FE0633">
        <w:rPr>
          <w:rFonts w:ascii="Arial" w:eastAsia="Times New Roman" w:hAnsi="Arial" w:cs="Arial"/>
          <w:sz w:val="24"/>
          <w:szCs w:val="24"/>
          <w:lang w:val="es-ES"/>
        </w:rPr>
        <w:t>: si usted no sabe cómo hacerlo, entonces ¡no</w:t>
      </w:r>
      <w:r w:rsidRPr="00594BEC">
        <w:rPr>
          <w:rFonts w:ascii="Arial" w:eastAsia="Times New Roman" w:hAnsi="Arial" w:cs="Arial"/>
          <w:sz w:val="24"/>
          <w:szCs w:val="24"/>
          <w:lang w:val="es-ES"/>
        </w:rPr>
        <w:t>!</w:t>
      </w:r>
    </w:p>
    <w:p w14:paraId="3DAC5CCD"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Mantener la víctima mentira</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abajo.</w:t>
      </w:r>
    </w:p>
    <w:p w14:paraId="18710B5A"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008F4CDE" w:rsidRPr="00594BEC">
        <w:rPr>
          <w:rFonts w:ascii="Arial" w:eastAsia="Times New Roman" w:hAnsi="Arial" w:cs="Arial"/>
          <w:sz w:val="24"/>
          <w:szCs w:val="24"/>
          <w:lang w:val="es-ES"/>
        </w:rPr>
        <w:t>No,</w:t>
      </w:r>
      <w:r w:rsidRPr="00594BEC">
        <w:rPr>
          <w:rFonts w:ascii="Arial" w:eastAsia="Times New Roman" w:hAnsi="Arial" w:cs="Arial"/>
          <w:sz w:val="24"/>
          <w:szCs w:val="24"/>
          <w:lang w:val="es-ES"/>
        </w:rPr>
        <w:t xml:space="preserve"> le dé líquidos para la</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inconsciente.</w:t>
      </w:r>
    </w:p>
    <w:p w14:paraId="43CD3E3B" w14:textId="07D00C8B" w:rsidR="00594BEC" w:rsidRPr="00594BEC" w:rsidRDefault="00594BEC" w:rsidP="00594BEC">
      <w:pPr>
        <w:spacing w:after="0" w:line="240" w:lineRule="auto"/>
        <w:ind w:left="1180" w:right="127"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Control sangrado presionando sobre la herida. (Utilizar equipo de Protección Personal para evitar el contacto con sangre y </w:t>
      </w:r>
      <w:r w:rsidR="00FE0633">
        <w:rPr>
          <w:rFonts w:ascii="Arial" w:eastAsia="Times New Roman" w:hAnsi="Arial" w:cs="Arial"/>
          <w:sz w:val="24"/>
          <w:szCs w:val="24"/>
          <w:lang w:val="es-ES"/>
        </w:rPr>
        <w:t>fluidos del cuerpo de la persona lesionada</w:t>
      </w:r>
      <w:r w:rsidRPr="00594BEC">
        <w:rPr>
          <w:rFonts w:ascii="Arial" w:eastAsia="Times New Roman" w:hAnsi="Arial" w:cs="Arial"/>
          <w:sz w:val="24"/>
          <w:szCs w:val="24"/>
          <w:lang w:val="es-ES"/>
        </w:rPr>
        <w:t>.)</w:t>
      </w:r>
    </w:p>
    <w:p w14:paraId="33D942AA" w14:textId="356FBFCA" w:rsidR="00594BEC" w:rsidRPr="00594BEC" w:rsidRDefault="00594BEC" w:rsidP="00594BEC">
      <w:pPr>
        <w:spacing w:before="1" w:after="0" w:line="240" w:lineRule="auto"/>
        <w:ind w:left="1180" w:right="12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Diluir los venenos ingeridos. (Consulte la hoja de datos </w:t>
      </w:r>
      <w:r w:rsidR="00FE0633">
        <w:rPr>
          <w:rFonts w:ascii="Arial" w:eastAsia="Times New Roman" w:hAnsi="Arial" w:cs="Arial"/>
          <w:sz w:val="24"/>
          <w:szCs w:val="24"/>
          <w:lang w:val="es-ES"/>
        </w:rPr>
        <w:t>materiales</w:t>
      </w:r>
      <w:r w:rsidRPr="00594BEC">
        <w:rPr>
          <w:rFonts w:ascii="Arial" w:eastAsia="Times New Roman" w:hAnsi="Arial" w:cs="Arial"/>
          <w:sz w:val="24"/>
          <w:szCs w:val="24"/>
          <w:lang w:val="es-ES"/>
        </w:rPr>
        <w:t xml:space="preserve"> de seguridad para obtener información </w:t>
      </w:r>
      <w:r w:rsidR="00FE0633">
        <w:rPr>
          <w:rFonts w:ascii="Arial" w:eastAsia="Times New Roman" w:hAnsi="Arial" w:cs="Arial"/>
          <w:sz w:val="24"/>
          <w:szCs w:val="24"/>
          <w:lang w:val="es-ES"/>
        </w:rPr>
        <w:t>específica.)</w:t>
      </w:r>
    </w:p>
    <w:p w14:paraId="30DF3672" w14:textId="7C6595F6" w:rsidR="00594BEC" w:rsidRPr="00594BEC" w:rsidRDefault="00594BEC" w:rsidP="00594BEC">
      <w:pPr>
        <w:spacing w:after="0" w:line="294"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Mantener huesos rotos en movimiento.</w:t>
      </w:r>
    </w:p>
    <w:p w14:paraId="7E388036" w14:textId="1B1D7629"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Cubrir las quemaduras con capas gruesas de limpieza</w:t>
      </w:r>
      <w:r w:rsidRPr="00594BEC">
        <w:rPr>
          <w:rFonts w:ascii="Arial" w:eastAsia="Times New Roman" w:hAnsi="Arial" w:cs="Arial"/>
          <w:spacing w:val="-10"/>
          <w:sz w:val="24"/>
          <w:szCs w:val="24"/>
          <w:lang w:val="es-ES"/>
        </w:rPr>
        <w:t xml:space="preserve"> </w:t>
      </w:r>
      <w:r w:rsidR="00FE0633">
        <w:rPr>
          <w:rFonts w:ascii="Arial" w:eastAsia="Times New Roman" w:hAnsi="Arial" w:cs="Arial"/>
          <w:spacing w:val="-10"/>
          <w:sz w:val="24"/>
          <w:szCs w:val="24"/>
          <w:lang w:val="es-ES"/>
        </w:rPr>
        <w:t xml:space="preserve">de </w:t>
      </w:r>
      <w:r w:rsidRPr="00594BEC">
        <w:rPr>
          <w:rFonts w:ascii="Arial" w:eastAsia="Times New Roman" w:hAnsi="Arial" w:cs="Arial"/>
          <w:sz w:val="24"/>
          <w:szCs w:val="24"/>
          <w:lang w:val="es-ES"/>
        </w:rPr>
        <w:t>paño.</w:t>
      </w:r>
    </w:p>
    <w:p w14:paraId="589B9EC9" w14:textId="5462483B"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Mantener </w:t>
      </w:r>
      <w:r w:rsidR="00FE0633">
        <w:rPr>
          <w:rFonts w:ascii="Arial" w:eastAsia="Times New Roman" w:hAnsi="Arial" w:cs="Arial"/>
          <w:sz w:val="24"/>
          <w:szCs w:val="24"/>
          <w:lang w:val="es-ES"/>
        </w:rPr>
        <w:t>el corazón fijo y el caso</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tranquilo.</w:t>
      </w:r>
    </w:p>
    <w:p w14:paraId="652778EF" w14:textId="5979DE11"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Para alguien que se ha desmayado, mantener la cabeza más baja que</w:t>
      </w:r>
      <w:r w:rsidRPr="00594BEC">
        <w:rPr>
          <w:rFonts w:ascii="Arial" w:eastAsia="Times New Roman" w:hAnsi="Arial" w:cs="Arial"/>
          <w:spacing w:val="-23"/>
          <w:sz w:val="24"/>
          <w:szCs w:val="24"/>
          <w:lang w:val="es-ES"/>
        </w:rPr>
        <w:t xml:space="preserve"> </w:t>
      </w:r>
      <w:r w:rsidR="00FE0633">
        <w:rPr>
          <w:rFonts w:ascii="Arial" w:eastAsia="Times New Roman" w:hAnsi="Arial" w:cs="Arial"/>
          <w:spacing w:val="-23"/>
          <w:sz w:val="24"/>
          <w:szCs w:val="24"/>
          <w:lang w:val="es-ES"/>
        </w:rPr>
        <w:t xml:space="preserve">el </w:t>
      </w:r>
      <w:r w:rsidRPr="00594BEC">
        <w:rPr>
          <w:rFonts w:ascii="Arial" w:eastAsia="Times New Roman" w:hAnsi="Arial" w:cs="Arial"/>
          <w:sz w:val="24"/>
          <w:szCs w:val="24"/>
          <w:lang w:val="es-ES"/>
        </w:rPr>
        <w:t>corazón.</w:t>
      </w:r>
    </w:p>
    <w:p w14:paraId="36574297"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Cubrir heridas en los ojos con una gasa</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pad.</w:t>
      </w:r>
    </w:p>
    <w:p w14:paraId="4CA2658F" w14:textId="372FB276" w:rsidR="00594BEC" w:rsidRPr="00594BEC" w:rsidRDefault="00594BEC" w:rsidP="00594BEC">
      <w:pPr>
        <w:spacing w:before="5" w:after="0" w:line="232" w:lineRule="auto"/>
        <w:ind w:left="1180" w:right="126"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 alguien está certificado en resucitación artificial, </w:t>
      </w:r>
      <w:r w:rsidR="00FE0633">
        <w:rPr>
          <w:rFonts w:ascii="Arial" w:eastAsia="Times New Roman" w:hAnsi="Arial" w:cs="Arial"/>
          <w:sz w:val="24"/>
          <w:szCs w:val="24"/>
          <w:lang w:val="es-ES"/>
        </w:rPr>
        <w:t>reinicie</w:t>
      </w:r>
      <w:r w:rsidRPr="00594BEC">
        <w:rPr>
          <w:rFonts w:ascii="Arial" w:eastAsia="Times New Roman" w:hAnsi="Arial" w:cs="Arial"/>
          <w:sz w:val="24"/>
          <w:szCs w:val="24"/>
          <w:lang w:val="es-ES"/>
        </w:rPr>
        <w:t xml:space="preserve"> la respiración dando de boca en boca. </w:t>
      </w:r>
      <w:r w:rsidR="00FE0633">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si</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certificado).</w:t>
      </w:r>
    </w:p>
    <w:p w14:paraId="0D1EFC77" w14:textId="77777777" w:rsidR="00594BEC" w:rsidRPr="00594BEC" w:rsidRDefault="00594BEC" w:rsidP="00594BEC">
      <w:pPr>
        <w:autoSpaceDE w:val="0"/>
        <w:autoSpaceDN w:val="0"/>
        <w:spacing w:after="0" w:line="232" w:lineRule="auto"/>
        <w:ind w:left="1180" w:right="125"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Informe lesiones a su supervisor</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inmediatamente.</w:t>
      </w:r>
    </w:p>
    <w:p w14:paraId="78C808B7"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2D034A1F"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723F41A1"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7FC5AA6E"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5D28425C" w14:textId="77777777" w:rsidR="00594BEC" w:rsidRDefault="00594BEC" w:rsidP="00594BEC">
      <w:pPr>
        <w:spacing w:after="0" w:line="232" w:lineRule="auto"/>
        <w:ind w:right="125"/>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6C869BC3" w14:textId="77777777" w:rsidR="00C5127F" w:rsidRDefault="00C5127F" w:rsidP="00594BEC">
      <w:pPr>
        <w:spacing w:after="0" w:line="232" w:lineRule="auto"/>
        <w:ind w:right="125"/>
        <w:rPr>
          <w:rFonts w:ascii="Arial" w:eastAsia="Times New Roman" w:hAnsi="Arial" w:cs="Arial"/>
          <w:sz w:val="24"/>
          <w:szCs w:val="24"/>
          <w:lang w:val="es-ES"/>
        </w:rPr>
      </w:pPr>
    </w:p>
    <w:p w14:paraId="0312679A" w14:textId="77777777" w:rsidR="00AA3796" w:rsidRDefault="00AA3796" w:rsidP="00594BEC">
      <w:pPr>
        <w:spacing w:after="0" w:line="232" w:lineRule="auto"/>
        <w:ind w:right="125"/>
        <w:rPr>
          <w:rFonts w:ascii="Arial" w:eastAsia="Times New Roman" w:hAnsi="Arial" w:cs="Arial"/>
          <w:sz w:val="24"/>
          <w:szCs w:val="24"/>
          <w:lang w:val="es-ES"/>
        </w:rPr>
      </w:pPr>
    </w:p>
    <w:p w14:paraId="741D37D0" w14:textId="77777777" w:rsidR="00AA3796" w:rsidRDefault="00AA3796" w:rsidP="00594BEC">
      <w:pPr>
        <w:spacing w:after="0" w:line="232" w:lineRule="auto"/>
        <w:ind w:right="125"/>
        <w:rPr>
          <w:rFonts w:ascii="Arial" w:eastAsia="Times New Roman" w:hAnsi="Arial" w:cs="Arial"/>
          <w:sz w:val="24"/>
          <w:szCs w:val="24"/>
          <w:lang w:val="es-ES"/>
        </w:rPr>
      </w:pPr>
    </w:p>
    <w:p w14:paraId="1FF32199" w14:textId="77777777" w:rsidR="00AA3796" w:rsidRDefault="00AA3796" w:rsidP="00594BEC">
      <w:pPr>
        <w:spacing w:after="0" w:line="232" w:lineRule="auto"/>
        <w:ind w:right="125"/>
        <w:rPr>
          <w:rFonts w:ascii="Arial" w:eastAsia="Times New Roman" w:hAnsi="Arial" w:cs="Arial"/>
          <w:sz w:val="24"/>
          <w:szCs w:val="24"/>
          <w:lang w:val="es-ES"/>
        </w:rPr>
      </w:pPr>
    </w:p>
    <w:p w14:paraId="151CBD70" w14:textId="77777777" w:rsidR="00594BEC" w:rsidRPr="00594BEC" w:rsidRDefault="00594BEC" w:rsidP="00594BEC">
      <w:pPr>
        <w:spacing w:before="93"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lastRenderedPageBreak/>
        <w:t xml:space="preserve">Lista de </w:t>
      </w:r>
      <w:r w:rsidR="00C5127F" w:rsidRPr="00C5127F">
        <w:rPr>
          <w:rFonts w:ascii="Arial" w:eastAsia="Times New Roman" w:hAnsi="Arial" w:cs="Arial"/>
          <w:b/>
          <w:bCs/>
          <w:sz w:val="24"/>
          <w:szCs w:val="24"/>
          <w:lang w:val="es-ES"/>
        </w:rPr>
        <w:t>El botiquin</w:t>
      </w:r>
      <w:r w:rsidRPr="00594BEC">
        <w:rPr>
          <w:rFonts w:ascii="Arial" w:eastAsia="Times New Roman" w:hAnsi="Arial" w:cs="Arial"/>
          <w:b/>
          <w:bCs/>
          <w:sz w:val="24"/>
          <w:szCs w:val="24"/>
          <w:lang w:val="es-ES"/>
        </w:rPr>
        <w:t xml:space="preserve"> de primeros auxilios</w:t>
      </w:r>
    </w:p>
    <w:p w14:paraId="0A9C2FCF"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24E2BB91"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Tijeras</w:t>
      </w:r>
    </w:p>
    <w:p w14:paraId="29427954"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Pinzas</w:t>
      </w:r>
    </w:p>
    <w:p w14:paraId="76354236"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Toallitas húmedas</w:t>
      </w:r>
    </w:p>
    <w:p w14:paraId="743A0262"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Gasa</w:t>
      </w:r>
    </w:p>
    <w:p w14:paraId="707A51AD"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Biológico</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bolsas</w:t>
      </w:r>
    </w:p>
    <w:p w14:paraId="1F9C3F3A"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Primeros auxilios</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crema</w:t>
      </w:r>
    </w:p>
    <w:p w14:paraId="483264C5"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Rodillo</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gasa</w:t>
      </w:r>
    </w:p>
    <w:p w14:paraId="5050A518"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Adhesivo</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cinta</w:t>
      </w:r>
    </w:p>
    <w:p w14:paraId="40DA6728"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Lavado de ojo</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solución</w:t>
      </w:r>
    </w:p>
    <w:p w14:paraId="15B4306B"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Curitas</w:t>
      </w:r>
    </w:p>
    <w:p w14:paraId="3CB225E7"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Guantes</w:t>
      </w:r>
    </w:p>
    <w:p w14:paraId="1964EF21"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Máscara</w:t>
      </w:r>
    </w:p>
    <w:p w14:paraId="50368128"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Ojo</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protección</w:t>
      </w:r>
    </w:p>
    <w:p w14:paraId="5605AFE6"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Alcohol</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toallitas</w:t>
      </w:r>
    </w:p>
    <w:p w14:paraId="3339F8A0"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Amoniaco</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inhalante</w:t>
      </w:r>
    </w:p>
    <w:p w14:paraId="5203E572"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A861FA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Lesiones generales e información de la enfermedad</w:t>
      </w:r>
    </w:p>
    <w:p w14:paraId="06793053" w14:textId="77777777"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Señales de respiración de emergencia</w:t>
      </w:r>
    </w:p>
    <w:p w14:paraId="723F8DE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0B34E2FE" w14:textId="77777777" w:rsidR="00594BEC" w:rsidRPr="00594BEC" w:rsidRDefault="00594BEC" w:rsidP="00594BEC">
      <w:pPr>
        <w:spacing w:after="0" w:line="294"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Lento o</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rápido.</w:t>
      </w:r>
    </w:p>
    <w:p w14:paraId="06F4E3BF" w14:textId="77777777" w:rsidR="00594BEC" w:rsidRPr="00F12889" w:rsidRDefault="00594BEC" w:rsidP="00594BEC">
      <w:pPr>
        <w:spacing w:after="0" w:line="293" w:lineRule="atLeast"/>
        <w:ind w:left="1180" w:hanging="360"/>
        <w:rPr>
          <w:rFonts w:ascii="Calibri" w:eastAsia="Times New Roman" w:hAnsi="Calibri" w:cs="Calibri"/>
          <w:lang w:val="pt-BR"/>
        </w:rPr>
      </w:pPr>
      <w:r w:rsidRPr="00594BEC">
        <w:rPr>
          <w:rFonts w:ascii="Symbol" w:eastAsia="Times New Roman" w:hAnsi="Symbol" w:cs="Calibri"/>
          <w:sz w:val="24"/>
          <w:szCs w:val="24"/>
        </w:rPr>
        <w:t></w:t>
      </w:r>
      <w:r w:rsidRPr="00F12889">
        <w:rPr>
          <w:rFonts w:ascii="Times New Roman" w:eastAsia="Times New Roman" w:hAnsi="Times New Roman" w:cs="Times New Roman"/>
          <w:sz w:val="14"/>
          <w:szCs w:val="14"/>
          <w:lang w:val="pt-BR"/>
        </w:rPr>
        <w:t xml:space="preserve">         </w:t>
      </w:r>
      <w:r w:rsidRPr="00F12889">
        <w:rPr>
          <w:rFonts w:ascii="Arial" w:eastAsia="Times New Roman" w:hAnsi="Arial" w:cs="Arial"/>
          <w:sz w:val="24"/>
          <w:szCs w:val="24"/>
          <w:lang w:val="pt-BR"/>
        </w:rPr>
        <w:t>Profundo o</w:t>
      </w:r>
      <w:r w:rsidRPr="00F12889">
        <w:rPr>
          <w:rFonts w:ascii="Arial" w:eastAsia="Times New Roman" w:hAnsi="Arial" w:cs="Arial"/>
          <w:spacing w:val="-6"/>
          <w:sz w:val="24"/>
          <w:szCs w:val="24"/>
          <w:lang w:val="pt-BR"/>
        </w:rPr>
        <w:t xml:space="preserve"> </w:t>
      </w:r>
      <w:r w:rsidRPr="00F12889">
        <w:rPr>
          <w:rFonts w:ascii="Arial" w:eastAsia="Times New Roman" w:hAnsi="Arial" w:cs="Arial"/>
          <w:sz w:val="24"/>
          <w:szCs w:val="24"/>
          <w:lang w:val="pt-BR"/>
        </w:rPr>
        <w:t>superficial.</w:t>
      </w:r>
    </w:p>
    <w:p w14:paraId="7BD1D613" w14:textId="77777777" w:rsidR="00594BEC" w:rsidRPr="00F12889" w:rsidRDefault="00594BEC" w:rsidP="00594BEC">
      <w:pPr>
        <w:spacing w:after="0" w:line="292" w:lineRule="atLeast"/>
        <w:ind w:left="1180" w:hanging="360"/>
        <w:rPr>
          <w:rFonts w:ascii="Calibri" w:eastAsia="Times New Roman" w:hAnsi="Calibri" w:cs="Calibri"/>
          <w:lang w:val="pt-BR"/>
        </w:rPr>
      </w:pPr>
      <w:r w:rsidRPr="00594BEC">
        <w:rPr>
          <w:rFonts w:ascii="Symbol" w:eastAsia="Times New Roman" w:hAnsi="Symbol" w:cs="Calibri"/>
          <w:sz w:val="24"/>
          <w:szCs w:val="24"/>
        </w:rPr>
        <w:t></w:t>
      </w:r>
      <w:r w:rsidRPr="00F12889">
        <w:rPr>
          <w:rFonts w:ascii="Times New Roman" w:eastAsia="Times New Roman" w:hAnsi="Times New Roman" w:cs="Times New Roman"/>
          <w:sz w:val="14"/>
          <w:szCs w:val="14"/>
          <w:lang w:val="pt-BR"/>
        </w:rPr>
        <w:t xml:space="preserve">         </w:t>
      </w:r>
      <w:r w:rsidRPr="00F12889">
        <w:rPr>
          <w:rFonts w:ascii="Arial" w:eastAsia="Times New Roman" w:hAnsi="Arial" w:cs="Arial"/>
          <w:sz w:val="24"/>
          <w:szCs w:val="24"/>
          <w:lang w:val="pt-BR"/>
        </w:rPr>
        <w:t>Jadear.</w:t>
      </w:r>
    </w:p>
    <w:p w14:paraId="3C0E7FE1" w14:textId="77777777" w:rsidR="00594BEC" w:rsidRPr="00F12889" w:rsidRDefault="00594BEC" w:rsidP="00594BEC">
      <w:pPr>
        <w:spacing w:after="0" w:line="292" w:lineRule="atLeast"/>
        <w:ind w:left="1180" w:hanging="360"/>
        <w:rPr>
          <w:rFonts w:ascii="Calibri" w:eastAsia="Times New Roman" w:hAnsi="Calibri" w:cs="Calibri"/>
          <w:lang w:val="pt-BR"/>
        </w:rPr>
      </w:pPr>
      <w:r w:rsidRPr="00594BEC">
        <w:rPr>
          <w:rFonts w:ascii="Symbol" w:eastAsia="Times New Roman" w:hAnsi="Symbol" w:cs="Calibri"/>
          <w:sz w:val="24"/>
          <w:szCs w:val="24"/>
        </w:rPr>
        <w:t></w:t>
      </w:r>
      <w:r w:rsidRPr="00F12889">
        <w:rPr>
          <w:rFonts w:ascii="Times New Roman" w:eastAsia="Times New Roman" w:hAnsi="Times New Roman" w:cs="Times New Roman"/>
          <w:sz w:val="14"/>
          <w:szCs w:val="14"/>
          <w:lang w:val="pt-BR"/>
        </w:rPr>
        <w:t xml:space="preserve">         </w:t>
      </w:r>
      <w:r w:rsidRPr="00F12889">
        <w:rPr>
          <w:rFonts w:ascii="Arial" w:eastAsia="Times New Roman" w:hAnsi="Arial" w:cs="Arial"/>
          <w:sz w:val="24"/>
          <w:szCs w:val="24"/>
          <w:lang w:val="pt-BR"/>
        </w:rPr>
        <w:t>Gorgoteo, sibilancias o agudo</w:t>
      </w:r>
      <w:r w:rsidRPr="00F12889">
        <w:rPr>
          <w:rFonts w:ascii="Arial" w:eastAsia="Times New Roman" w:hAnsi="Arial" w:cs="Arial"/>
          <w:spacing w:val="-12"/>
          <w:sz w:val="24"/>
          <w:szCs w:val="24"/>
          <w:lang w:val="pt-BR"/>
        </w:rPr>
        <w:t xml:space="preserve"> </w:t>
      </w:r>
      <w:r w:rsidRPr="00F12889">
        <w:rPr>
          <w:rFonts w:ascii="Arial" w:eastAsia="Times New Roman" w:hAnsi="Arial" w:cs="Arial"/>
          <w:sz w:val="24"/>
          <w:szCs w:val="24"/>
          <w:lang w:val="pt-BR"/>
        </w:rPr>
        <w:t>ruido.</w:t>
      </w:r>
    </w:p>
    <w:p w14:paraId="134CA0A6"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Húmedo</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piel.</w:t>
      </w:r>
    </w:p>
    <w:p w14:paraId="7DBBC5D6" w14:textId="57D309D6"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La piel se ve enrojecida, pálida</w:t>
      </w:r>
      <w:r w:rsidR="00FE0633">
        <w:rPr>
          <w:rFonts w:ascii="Arial" w:eastAsia="Times New Roman" w:hAnsi="Arial" w:cs="Arial"/>
          <w:sz w:val="24"/>
          <w:szCs w:val="24"/>
          <w:lang w:val="es-ES"/>
        </w:rPr>
        <w:t xml:space="preserve"> o azulada</w:t>
      </w:r>
      <w:r w:rsidRPr="00594BEC">
        <w:rPr>
          <w:rFonts w:ascii="Arial" w:eastAsia="Times New Roman" w:hAnsi="Arial" w:cs="Arial"/>
          <w:sz w:val="24"/>
          <w:szCs w:val="24"/>
          <w:lang w:val="es-ES"/>
        </w:rPr>
        <w:t>.</w:t>
      </w:r>
    </w:p>
    <w:p w14:paraId="27A1922A"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De</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aliento.</w:t>
      </w:r>
    </w:p>
    <w:p w14:paraId="7C710CA0" w14:textId="562D3F1E"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Mareado o luz</w:t>
      </w:r>
      <w:r w:rsidRPr="00594BEC">
        <w:rPr>
          <w:rFonts w:ascii="Arial" w:eastAsia="Times New Roman" w:hAnsi="Arial" w:cs="Arial"/>
          <w:spacing w:val="-8"/>
          <w:sz w:val="24"/>
          <w:szCs w:val="24"/>
          <w:lang w:val="es-ES"/>
        </w:rPr>
        <w:t xml:space="preserve"> </w:t>
      </w:r>
      <w:r w:rsidR="00FE0633">
        <w:rPr>
          <w:rFonts w:ascii="Arial" w:eastAsia="Times New Roman" w:hAnsi="Arial" w:cs="Arial"/>
          <w:spacing w:val="-8"/>
          <w:sz w:val="24"/>
          <w:szCs w:val="24"/>
          <w:lang w:val="es-ES"/>
        </w:rPr>
        <w:t xml:space="preserve">en la </w:t>
      </w:r>
      <w:r w:rsidRPr="00594BEC">
        <w:rPr>
          <w:rFonts w:ascii="Arial" w:eastAsia="Times New Roman" w:hAnsi="Arial" w:cs="Arial"/>
          <w:sz w:val="24"/>
          <w:szCs w:val="24"/>
          <w:lang w:val="es-ES"/>
        </w:rPr>
        <w:t>cabeza.</w:t>
      </w:r>
    </w:p>
    <w:p w14:paraId="17FE5F3F"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Dolor en el pecho u hormigueo en manos o</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pies.</w:t>
      </w:r>
    </w:p>
    <w:p w14:paraId="1498B6F3"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1AF518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Señales de un ataque al corazón</w:t>
      </w:r>
    </w:p>
    <w:p w14:paraId="7DD8A72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7B915297"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Dolor de pecho persistente o</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molestias.</w:t>
      </w:r>
    </w:p>
    <w:p w14:paraId="111A5961"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Respiración</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dificultad.</w:t>
      </w:r>
    </w:p>
    <w:p w14:paraId="3AE38EB8" w14:textId="15B4F1A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Cambios en </w:t>
      </w:r>
      <w:r w:rsidR="00FE0633">
        <w:rPr>
          <w:rFonts w:ascii="Arial" w:eastAsia="Times New Roman" w:hAnsi="Arial" w:cs="Arial"/>
          <w:sz w:val="24"/>
          <w:szCs w:val="24"/>
          <w:lang w:val="es-ES"/>
        </w:rPr>
        <w:t>la tasa de pulso</w:t>
      </w:r>
      <w:r w:rsidRPr="00594BEC">
        <w:rPr>
          <w:rFonts w:ascii="Arial" w:eastAsia="Times New Roman" w:hAnsi="Arial" w:cs="Arial"/>
          <w:sz w:val="24"/>
          <w:szCs w:val="24"/>
          <w:lang w:val="es-ES"/>
        </w:rPr>
        <w:t>.</w:t>
      </w:r>
    </w:p>
    <w:p w14:paraId="46E6F053" w14:textId="77777777" w:rsidR="00594BEC" w:rsidRPr="00594BEC" w:rsidRDefault="00594BEC" w:rsidP="00594BEC">
      <w:pPr>
        <w:autoSpaceDE w:val="0"/>
        <w:autoSpaceDN w:val="0"/>
        <w:spacing w:after="0" w:line="232" w:lineRule="auto"/>
        <w:ind w:left="1180" w:right="125"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Piel</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aspecto.</w:t>
      </w:r>
    </w:p>
    <w:p w14:paraId="249E84EF"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705E8410"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74FD3F56"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Tipos de heridas</w:t>
      </w:r>
    </w:p>
    <w:p w14:paraId="3273CB3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1F48CCE3"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Contusión</w:t>
      </w:r>
    </w:p>
    <w:p w14:paraId="46E8DF41"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Rascado</w:t>
      </w:r>
    </w:p>
    <w:p w14:paraId="6EC9A2B1" w14:textId="77777777" w:rsidR="00594BEC" w:rsidRPr="00594BEC" w:rsidRDefault="00594BEC" w:rsidP="00594BEC">
      <w:pPr>
        <w:spacing w:before="76" w:after="0" w:line="294"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Corte</w:t>
      </w:r>
    </w:p>
    <w:p w14:paraId="48735796"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Avulsión</w:t>
      </w:r>
    </w:p>
    <w:p w14:paraId="0BF3F5EE" w14:textId="77777777" w:rsidR="00594BEC" w:rsidRDefault="00594BEC" w:rsidP="00594BEC">
      <w:pPr>
        <w:spacing w:after="0" w:line="292" w:lineRule="atLeast"/>
        <w:ind w:left="1180" w:hanging="360"/>
        <w:rPr>
          <w:rFonts w:ascii="Arial" w:eastAsia="Times New Roman" w:hAnsi="Arial" w:cs="Arial"/>
          <w:sz w:val="24"/>
          <w:szCs w:val="24"/>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Punción</w:t>
      </w:r>
    </w:p>
    <w:p w14:paraId="292E562C" w14:textId="77777777" w:rsidR="00C5127F" w:rsidRDefault="00C5127F" w:rsidP="00594BEC">
      <w:pPr>
        <w:spacing w:after="0" w:line="292" w:lineRule="atLeast"/>
        <w:ind w:left="1180" w:hanging="360"/>
        <w:rPr>
          <w:rFonts w:ascii="Arial" w:eastAsia="Times New Roman" w:hAnsi="Arial" w:cs="Arial"/>
          <w:sz w:val="24"/>
          <w:szCs w:val="24"/>
          <w:lang w:val="es-ES"/>
        </w:rPr>
      </w:pPr>
    </w:p>
    <w:p w14:paraId="35DFF27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Infección</w:t>
      </w:r>
    </w:p>
    <w:p w14:paraId="6B658523"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lastRenderedPageBreak/>
        <w:t> </w:t>
      </w:r>
    </w:p>
    <w:p w14:paraId="30B17B9D" w14:textId="1A887DB2"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Control de</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limpieza.</w:t>
      </w:r>
    </w:p>
    <w:p w14:paraId="23DFFF18" w14:textId="04C820EE"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Las heridas de menor importancia</w:t>
      </w:r>
      <w:r w:rsidR="00FE0633">
        <w:rPr>
          <w:rFonts w:ascii="Arial" w:eastAsia="Times New Roman" w:hAnsi="Arial" w:cs="Arial"/>
          <w:sz w:val="24"/>
          <w:szCs w:val="24"/>
          <w:lang w:val="es-ES"/>
        </w:rPr>
        <w:t>:</w:t>
      </w:r>
      <w:r w:rsidRPr="00594BEC">
        <w:rPr>
          <w:rFonts w:ascii="Arial" w:eastAsia="Times New Roman" w:hAnsi="Arial" w:cs="Arial"/>
          <w:sz w:val="24"/>
          <w:szCs w:val="24"/>
          <w:lang w:val="es-ES"/>
        </w:rPr>
        <w:t xml:space="preserve"> lavar con jabón y</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agua.</w:t>
      </w:r>
    </w:p>
    <w:p w14:paraId="6349F304"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Control de heridas extensas -</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sangrado.</w:t>
      </w:r>
    </w:p>
    <w:p w14:paraId="26FCBC3E" w14:textId="014AC34D"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Actualización</w:t>
      </w:r>
      <w:r w:rsidRPr="00594BEC">
        <w:rPr>
          <w:rFonts w:ascii="Arial" w:eastAsia="Times New Roman" w:hAnsi="Arial" w:cs="Arial"/>
          <w:spacing w:val="-7"/>
          <w:sz w:val="24"/>
          <w:szCs w:val="24"/>
          <w:lang w:val="es-ES"/>
        </w:rPr>
        <w:t xml:space="preserve"> </w:t>
      </w:r>
      <w:r w:rsidR="00376DA2">
        <w:rPr>
          <w:rFonts w:ascii="Arial" w:eastAsia="Times New Roman" w:hAnsi="Arial" w:cs="Arial"/>
          <w:spacing w:val="-7"/>
          <w:sz w:val="24"/>
          <w:szCs w:val="24"/>
          <w:lang w:val="es-ES"/>
        </w:rPr>
        <w:t xml:space="preserve">de </w:t>
      </w:r>
      <w:r w:rsidRPr="00594BEC">
        <w:rPr>
          <w:rFonts w:ascii="Arial" w:eastAsia="Times New Roman" w:hAnsi="Arial" w:cs="Arial"/>
          <w:sz w:val="24"/>
          <w:szCs w:val="24"/>
          <w:lang w:val="es-ES"/>
        </w:rPr>
        <w:t>vacunas.</w:t>
      </w:r>
    </w:p>
    <w:p w14:paraId="48CE5D8E" w14:textId="30752E93" w:rsidR="00594BEC" w:rsidRPr="00594BEC" w:rsidRDefault="00594BEC" w:rsidP="00594BEC">
      <w:pPr>
        <w:spacing w:after="0" w:line="240" w:lineRule="auto"/>
        <w:ind w:left="1180" w:right="10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Signos de infección</w:t>
      </w:r>
      <w:r w:rsidR="00376DA2">
        <w:rPr>
          <w:rFonts w:ascii="Arial" w:eastAsia="Times New Roman" w:hAnsi="Arial" w:cs="Arial"/>
          <w:sz w:val="24"/>
          <w:szCs w:val="24"/>
          <w:lang w:val="es-ES"/>
        </w:rPr>
        <w:t xml:space="preserve">: el área alrededor es hinchada y roja, siento calor/palpitar con dolor, la descarga del pus, fiebre o sensación de enfermedad, y líneas rojas pueden indicar que el progreso de la herida en dirección al </w:t>
      </w:r>
      <w:r w:rsidRPr="00594BEC">
        <w:rPr>
          <w:rFonts w:ascii="Arial" w:eastAsia="Times New Roman" w:hAnsi="Arial" w:cs="Arial"/>
          <w:sz w:val="24"/>
          <w:szCs w:val="24"/>
          <w:lang w:val="es-ES"/>
        </w:rPr>
        <w:t>corazón.</w:t>
      </w:r>
    </w:p>
    <w:p w14:paraId="2FE7F1EB" w14:textId="0CD874C4" w:rsidR="00594BEC" w:rsidRPr="00594BEC" w:rsidRDefault="00594BEC" w:rsidP="00594BEC">
      <w:pPr>
        <w:spacing w:before="4" w:after="0" w:line="235" w:lineRule="auto"/>
        <w:ind w:left="1180" w:right="10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 ves cualquiera de estas señales de atención de infección de la herida</w:t>
      </w:r>
      <w:r w:rsidR="00376DA2">
        <w:rPr>
          <w:rFonts w:ascii="Arial" w:eastAsia="Times New Roman" w:hAnsi="Arial" w:cs="Arial"/>
          <w:sz w:val="24"/>
          <w:szCs w:val="24"/>
          <w:lang w:val="es-ES"/>
        </w:rPr>
        <w:t xml:space="preserve">, </w:t>
      </w:r>
      <w:r w:rsidR="00FE0633">
        <w:rPr>
          <w:rFonts w:ascii="Arial" w:eastAsia="Times New Roman" w:hAnsi="Arial" w:cs="Arial"/>
          <w:sz w:val="24"/>
          <w:szCs w:val="24"/>
          <w:lang w:val="es-ES"/>
        </w:rPr>
        <w:t>mantén la zona limpia, remoja en agua caliente, eleva el área afectada y aplica</w:t>
      </w:r>
      <w:r w:rsidRPr="00594BEC">
        <w:rPr>
          <w:rFonts w:ascii="Arial" w:eastAsia="Times New Roman" w:hAnsi="Arial" w:cs="Arial"/>
          <w:sz w:val="24"/>
          <w:szCs w:val="24"/>
          <w:lang w:val="es-ES"/>
        </w:rPr>
        <w:t xml:space="preserve"> antibiótico</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ungüento.</w:t>
      </w:r>
    </w:p>
    <w:p w14:paraId="70389C56" w14:textId="58879E6B" w:rsidR="00594BEC" w:rsidRPr="00594BEC" w:rsidRDefault="00594BEC" w:rsidP="00594BEC">
      <w:pPr>
        <w:spacing w:after="0" w:line="240" w:lineRule="auto"/>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Buscar médico si desarrollan fiebre y </w:t>
      </w:r>
      <w:r w:rsidR="00376DA2">
        <w:rPr>
          <w:rFonts w:ascii="Arial" w:eastAsia="Times New Roman" w:hAnsi="Arial" w:cs="Arial"/>
          <w:sz w:val="24"/>
          <w:szCs w:val="24"/>
          <w:lang w:val="es-ES"/>
        </w:rPr>
        <w:t>rayas rojas. Atención</w:t>
      </w:r>
      <w:r w:rsidRPr="00594BEC">
        <w:rPr>
          <w:rFonts w:ascii="Arial" w:eastAsia="Times New Roman" w:hAnsi="Arial" w:cs="Arial"/>
          <w:sz w:val="24"/>
          <w:szCs w:val="24"/>
          <w:lang w:val="es-ES"/>
        </w:rPr>
        <w:t>.</w:t>
      </w:r>
    </w:p>
    <w:p w14:paraId="46D27286"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2804C1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Señales de hemorragia interna</w:t>
      </w:r>
    </w:p>
    <w:p w14:paraId="5EF38D7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0869473"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Áreas sensibles, hinchadas, amoratadas o duras del cuerpo, tales como el</w:t>
      </w:r>
      <w:r w:rsidRPr="00594BEC">
        <w:rPr>
          <w:rFonts w:ascii="Arial" w:eastAsia="Times New Roman" w:hAnsi="Arial" w:cs="Arial"/>
          <w:spacing w:val="-27"/>
          <w:sz w:val="24"/>
          <w:szCs w:val="24"/>
          <w:lang w:val="es-ES"/>
        </w:rPr>
        <w:t xml:space="preserve"> </w:t>
      </w:r>
      <w:r w:rsidRPr="00594BEC">
        <w:rPr>
          <w:rFonts w:ascii="Arial" w:eastAsia="Times New Roman" w:hAnsi="Arial" w:cs="Arial"/>
          <w:sz w:val="24"/>
          <w:szCs w:val="24"/>
          <w:lang w:val="es-ES"/>
        </w:rPr>
        <w:t>abdomen.</w:t>
      </w:r>
    </w:p>
    <w:p w14:paraId="05F9DC8B"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Rápida y débil</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pulso.</w:t>
      </w:r>
    </w:p>
    <w:p w14:paraId="5D8E6F06" w14:textId="0DF844BC"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Piel que se siente </w:t>
      </w:r>
      <w:r w:rsidR="00CE672A">
        <w:rPr>
          <w:rFonts w:ascii="Arial" w:eastAsia="Times New Roman" w:hAnsi="Arial" w:cs="Arial"/>
          <w:sz w:val="24"/>
          <w:szCs w:val="24"/>
          <w:lang w:val="es-ES"/>
        </w:rPr>
        <w:t>fresca o húmeda o se ve pálida o azulada</w:t>
      </w:r>
      <w:r w:rsidRPr="00594BEC">
        <w:rPr>
          <w:rFonts w:ascii="Arial" w:eastAsia="Times New Roman" w:hAnsi="Arial" w:cs="Arial"/>
          <w:sz w:val="24"/>
          <w:szCs w:val="24"/>
          <w:lang w:val="es-ES"/>
        </w:rPr>
        <w:t>.</w:t>
      </w:r>
    </w:p>
    <w:p w14:paraId="3C4631AA"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Vómitos o tos con</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sangre.</w:t>
      </w:r>
    </w:p>
    <w:p w14:paraId="6BEC2397" w14:textId="087195F3"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Exceso</w:t>
      </w:r>
      <w:r w:rsidRPr="00594BEC">
        <w:rPr>
          <w:rFonts w:ascii="Arial" w:eastAsia="Times New Roman" w:hAnsi="Arial" w:cs="Arial"/>
          <w:spacing w:val="-5"/>
          <w:sz w:val="24"/>
          <w:szCs w:val="24"/>
          <w:lang w:val="es-ES"/>
        </w:rPr>
        <w:t xml:space="preserve"> </w:t>
      </w:r>
      <w:r w:rsidR="00CE672A">
        <w:rPr>
          <w:rFonts w:ascii="Arial" w:eastAsia="Times New Roman" w:hAnsi="Arial" w:cs="Arial"/>
          <w:spacing w:val="-5"/>
          <w:sz w:val="24"/>
          <w:szCs w:val="24"/>
          <w:lang w:val="es-ES"/>
        </w:rPr>
        <w:t xml:space="preserve">de </w:t>
      </w:r>
      <w:r w:rsidRPr="00594BEC">
        <w:rPr>
          <w:rFonts w:ascii="Arial" w:eastAsia="Times New Roman" w:hAnsi="Arial" w:cs="Arial"/>
          <w:sz w:val="24"/>
          <w:szCs w:val="24"/>
          <w:lang w:val="es-ES"/>
        </w:rPr>
        <w:t>sed.</w:t>
      </w:r>
    </w:p>
    <w:p w14:paraId="5D1E5A14" w14:textId="2B0F7870" w:rsidR="00594BEC" w:rsidRPr="00594BEC" w:rsidRDefault="00594BEC" w:rsidP="00594BEC">
      <w:pPr>
        <w:spacing w:after="0" w:line="294"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Ser confusa, débil, somnoliento o</w:t>
      </w:r>
      <w:r w:rsidRPr="00594BEC">
        <w:rPr>
          <w:rFonts w:ascii="Arial" w:eastAsia="Times New Roman" w:hAnsi="Arial" w:cs="Arial"/>
          <w:spacing w:val="-16"/>
          <w:sz w:val="24"/>
          <w:szCs w:val="24"/>
          <w:lang w:val="es-ES"/>
        </w:rPr>
        <w:t xml:space="preserve"> </w:t>
      </w:r>
      <w:r w:rsidRPr="00594BEC">
        <w:rPr>
          <w:rFonts w:ascii="Arial" w:eastAsia="Times New Roman" w:hAnsi="Arial" w:cs="Arial"/>
          <w:sz w:val="24"/>
          <w:szCs w:val="24"/>
          <w:lang w:val="es-ES"/>
        </w:rPr>
        <w:t>inconsciente.</w:t>
      </w:r>
    </w:p>
    <w:p w14:paraId="7072A5C7"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94EAE70"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Cuidado de una herida importante</w:t>
      </w:r>
    </w:p>
    <w:p w14:paraId="5A86F54C"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067D5322" w14:textId="26A72EE9" w:rsidR="00594BEC" w:rsidRPr="00594BEC" w:rsidRDefault="00594BEC" w:rsidP="00594BEC">
      <w:pPr>
        <w:spacing w:after="0" w:line="232" w:lineRule="auto"/>
        <w:ind w:left="1180" w:right="98"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Control sangrado colocando una cubierta limpia, como un apósito estéril sobre la herida y </w:t>
      </w:r>
      <w:r w:rsidR="00FE0633">
        <w:rPr>
          <w:rFonts w:ascii="Arial" w:eastAsia="Times New Roman" w:hAnsi="Arial" w:cs="Arial"/>
          <w:sz w:val="24"/>
          <w:szCs w:val="24"/>
          <w:lang w:val="es-ES"/>
        </w:rPr>
        <w:t>aplicando</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presión.</w:t>
      </w:r>
    </w:p>
    <w:p w14:paraId="10EAEFC2" w14:textId="77777777" w:rsidR="00594BEC" w:rsidRPr="00594BEC" w:rsidRDefault="00594BEC" w:rsidP="00594BEC">
      <w:pPr>
        <w:spacing w:after="0" w:line="240" w:lineRule="auto"/>
        <w:ind w:left="1180" w:right="105"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 no crees que la herida también implica un hueso roto, eleve el área lesionada.</w:t>
      </w:r>
    </w:p>
    <w:p w14:paraId="1FFCA5FE"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 vendaje se aplica cómodamente sobre el</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vestidor.</w:t>
      </w:r>
    </w:p>
    <w:p w14:paraId="3A78C3CF" w14:textId="6DCEC029"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 no se puede controlar el sangrado, presionar </w:t>
      </w:r>
      <w:r w:rsidR="00CE672A">
        <w:rPr>
          <w:rFonts w:ascii="Arial" w:eastAsia="Times New Roman" w:hAnsi="Arial" w:cs="Arial"/>
          <w:sz w:val="24"/>
          <w:szCs w:val="24"/>
          <w:lang w:val="es-ES"/>
        </w:rPr>
        <w:t>la cercana</w:t>
      </w:r>
      <w:r w:rsidRPr="00594BEC">
        <w:rPr>
          <w:rFonts w:ascii="Arial" w:eastAsia="Times New Roman" w:hAnsi="Arial" w:cs="Arial"/>
          <w:spacing w:val="-29"/>
          <w:sz w:val="24"/>
          <w:szCs w:val="24"/>
          <w:lang w:val="es-ES"/>
        </w:rPr>
        <w:t xml:space="preserve"> </w:t>
      </w:r>
      <w:r w:rsidRPr="00594BEC">
        <w:rPr>
          <w:rFonts w:ascii="Arial" w:eastAsia="Times New Roman" w:hAnsi="Arial" w:cs="Arial"/>
          <w:sz w:val="24"/>
          <w:szCs w:val="24"/>
          <w:lang w:val="es-ES"/>
        </w:rPr>
        <w:t>arteria.</w:t>
      </w:r>
    </w:p>
    <w:p w14:paraId="45FCC16D"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Médico</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atención.</w:t>
      </w:r>
    </w:p>
    <w:p w14:paraId="0C955BA7" w14:textId="2FAEE459"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Lávese las manos inmediatamente después de completar</w:t>
      </w:r>
      <w:r w:rsidRPr="00594BEC">
        <w:rPr>
          <w:rFonts w:ascii="Arial" w:eastAsia="Times New Roman" w:hAnsi="Arial" w:cs="Arial"/>
          <w:spacing w:val="-15"/>
          <w:sz w:val="24"/>
          <w:szCs w:val="24"/>
          <w:lang w:val="es-ES"/>
        </w:rPr>
        <w:t xml:space="preserve"> </w:t>
      </w:r>
      <w:r w:rsidR="00CE672A">
        <w:rPr>
          <w:rFonts w:ascii="Arial" w:eastAsia="Times New Roman" w:hAnsi="Arial" w:cs="Arial"/>
          <w:spacing w:val="-15"/>
          <w:sz w:val="24"/>
          <w:szCs w:val="24"/>
          <w:lang w:val="es-ES"/>
        </w:rPr>
        <w:t xml:space="preserve">la </w:t>
      </w:r>
      <w:r w:rsidRPr="00594BEC">
        <w:rPr>
          <w:rFonts w:ascii="Arial" w:eastAsia="Times New Roman" w:hAnsi="Arial" w:cs="Arial"/>
          <w:sz w:val="24"/>
          <w:szCs w:val="24"/>
          <w:lang w:val="es-ES"/>
        </w:rPr>
        <w:t>atención.</w:t>
      </w:r>
    </w:p>
    <w:p w14:paraId="58E9BC1B" w14:textId="77777777" w:rsidR="00594BEC" w:rsidRPr="00594BEC" w:rsidRDefault="00594BEC" w:rsidP="00594BEC">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p>
    <w:p w14:paraId="19E2389E" w14:textId="77777777" w:rsidR="00594BEC" w:rsidRPr="00594BEC" w:rsidRDefault="00594BEC" w:rsidP="00C5127F">
      <w:pPr>
        <w:spacing w:after="0" w:line="232" w:lineRule="auto"/>
        <w:ind w:right="125"/>
        <w:rPr>
          <w:rFonts w:ascii="Calibri" w:eastAsia="Times New Roman" w:hAnsi="Calibri" w:cs="Calibri"/>
          <w:lang w:val="es-ES"/>
        </w:rPr>
      </w:pPr>
      <w:r w:rsidRPr="00594BEC">
        <w:rPr>
          <w:rFonts w:ascii="Arial" w:eastAsia="Times New Roman" w:hAnsi="Arial" w:cs="Arial"/>
          <w:sz w:val="24"/>
          <w:szCs w:val="24"/>
          <w:lang w:val="es-ES"/>
        </w:rPr>
        <w:t>  </w:t>
      </w:r>
      <w:r w:rsidRPr="00594BEC">
        <w:rPr>
          <w:rFonts w:ascii="Arial" w:eastAsia="Times New Roman" w:hAnsi="Arial" w:cs="Arial"/>
          <w:b/>
          <w:bCs/>
          <w:sz w:val="24"/>
          <w:szCs w:val="24"/>
          <w:lang w:val="es-ES"/>
        </w:rPr>
        <w:t>Señales de choque</w:t>
      </w:r>
    </w:p>
    <w:p w14:paraId="16A2D2F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7F838E0A"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Inquietud o</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irritabilidad.</w:t>
      </w:r>
    </w:p>
    <w:p w14:paraId="74ED06B2" w14:textId="637B031F"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Alteración</w:t>
      </w:r>
      <w:r w:rsidRPr="00594BEC">
        <w:rPr>
          <w:rFonts w:ascii="Arial" w:eastAsia="Times New Roman" w:hAnsi="Arial" w:cs="Arial"/>
          <w:spacing w:val="-7"/>
          <w:sz w:val="24"/>
          <w:szCs w:val="24"/>
          <w:lang w:val="es-ES"/>
        </w:rPr>
        <w:t xml:space="preserve"> </w:t>
      </w:r>
      <w:r w:rsidR="00CE672A">
        <w:rPr>
          <w:rFonts w:ascii="Arial" w:eastAsia="Times New Roman" w:hAnsi="Arial" w:cs="Arial"/>
          <w:spacing w:val="-7"/>
          <w:sz w:val="24"/>
          <w:szCs w:val="24"/>
          <w:lang w:val="es-ES"/>
        </w:rPr>
        <w:t xml:space="preserve">de </w:t>
      </w:r>
      <w:r w:rsidRPr="00594BEC">
        <w:rPr>
          <w:rFonts w:ascii="Arial" w:eastAsia="Times New Roman" w:hAnsi="Arial" w:cs="Arial"/>
          <w:sz w:val="24"/>
          <w:szCs w:val="24"/>
          <w:lang w:val="es-ES"/>
        </w:rPr>
        <w:t>conciencia.</w:t>
      </w:r>
    </w:p>
    <w:p w14:paraId="4426DE9D" w14:textId="347984F4"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00CE672A">
        <w:rPr>
          <w:rFonts w:ascii="Arial" w:eastAsia="Times New Roman" w:hAnsi="Arial" w:cs="Arial"/>
          <w:sz w:val="24"/>
          <w:szCs w:val="24"/>
          <w:lang w:val="es-ES"/>
        </w:rPr>
        <w:t>Piel pálida, fría y húmeda</w:t>
      </w:r>
      <w:r w:rsidRPr="00594BEC">
        <w:rPr>
          <w:rFonts w:ascii="Arial" w:eastAsia="Times New Roman" w:hAnsi="Arial" w:cs="Arial"/>
          <w:sz w:val="24"/>
          <w:szCs w:val="24"/>
          <w:lang w:val="es-ES"/>
        </w:rPr>
        <w:t>.</w:t>
      </w:r>
    </w:p>
    <w:p w14:paraId="223701EE"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Rápida</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respiración.</w:t>
      </w:r>
    </w:p>
    <w:p w14:paraId="3351D995"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Rápida</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pulso.</w:t>
      </w:r>
    </w:p>
    <w:p w14:paraId="661505F7"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10"/>
          <w:szCs w:val="10"/>
          <w:lang w:val="es-ES"/>
        </w:rPr>
        <w:t> </w:t>
      </w:r>
    </w:p>
    <w:p w14:paraId="4F92B098" w14:textId="77777777" w:rsidR="00594BEC" w:rsidRPr="00594BEC" w:rsidRDefault="00594BEC" w:rsidP="00594BEC">
      <w:pPr>
        <w:spacing w:before="93"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Cuidado para el Shock</w:t>
      </w:r>
    </w:p>
    <w:p w14:paraId="498D853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553C928E"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Acueste la víctima arriba. Estancia cómoda y</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resto.</w:t>
      </w:r>
    </w:p>
    <w:p w14:paraId="0FCF29EE"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Control</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sangrado.</w:t>
      </w:r>
    </w:p>
    <w:p w14:paraId="198848DC" w14:textId="3524AEF5"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Ayudar a mantener el cuerpo </w:t>
      </w:r>
      <w:r w:rsidR="00CE672A">
        <w:rPr>
          <w:rFonts w:ascii="Arial" w:eastAsia="Times New Roman" w:hAnsi="Arial" w:cs="Arial"/>
          <w:sz w:val="24"/>
          <w:szCs w:val="24"/>
          <w:lang w:val="es-ES"/>
        </w:rPr>
        <w:t>a una temperatura normal</w:t>
      </w:r>
      <w:r w:rsidRPr="00594BEC">
        <w:rPr>
          <w:rFonts w:ascii="Arial" w:eastAsia="Times New Roman" w:hAnsi="Arial" w:cs="Arial"/>
          <w:sz w:val="24"/>
          <w:szCs w:val="24"/>
          <w:lang w:val="es-ES"/>
        </w:rPr>
        <w:t>.</w:t>
      </w:r>
    </w:p>
    <w:p w14:paraId="1C5FD8A5"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Tranquilizar a la</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víctima.</w:t>
      </w:r>
    </w:p>
    <w:p w14:paraId="2406F8AD" w14:textId="5B58B532" w:rsidR="00594BEC" w:rsidRPr="00594BEC" w:rsidRDefault="00594BEC" w:rsidP="00594BEC">
      <w:pPr>
        <w:spacing w:after="0" w:line="240" w:lineRule="auto"/>
        <w:ind w:left="1180" w:right="125"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Elevar las piernas unas 12 pulgadas a menos que </w:t>
      </w:r>
      <w:r w:rsidR="00CE672A">
        <w:rPr>
          <w:rFonts w:ascii="Arial" w:eastAsia="Times New Roman" w:hAnsi="Arial" w:cs="Arial"/>
          <w:sz w:val="24"/>
          <w:szCs w:val="24"/>
          <w:lang w:val="es-ES"/>
        </w:rPr>
        <w:t xml:space="preserve">se </w:t>
      </w:r>
      <w:r w:rsidRPr="00594BEC">
        <w:rPr>
          <w:rFonts w:ascii="Arial" w:eastAsia="Times New Roman" w:hAnsi="Arial" w:cs="Arial"/>
          <w:sz w:val="24"/>
          <w:szCs w:val="24"/>
          <w:lang w:val="es-ES"/>
        </w:rPr>
        <w:t>sospeche de cabeza, cuello, espalda o hueso roto en</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las piernas y las caderas.</w:t>
      </w:r>
    </w:p>
    <w:p w14:paraId="3A7ECA4F" w14:textId="752C2C98"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No dé </w:t>
      </w:r>
      <w:r w:rsidR="00CE672A">
        <w:rPr>
          <w:rFonts w:ascii="Arial" w:eastAsia="Times New Roman" w:hAnsi="Arial" w:cs="Arial"/>
          <w:sz w:val="24"/>
          <w:szCs w:val="24"/>
          <w:lang w:val="es-ES"/>
        </w:rPr>
        <w:t xml:space="preserve">a </w:t>
      </w:r>
      <w:r w:rsidRPr="00594BEC">
        <w:rPr>
          <w:rFonts w:ascii="Arial" w:eastAsia="Times New Roman" w:hAnsi="Arial" w:cs="Arial"/>
          <w:sz w:val="24"/>
          <w:szCs w:val="24"/>
          <w:lang w:val="es-ES"/>
        </w:rPr>
        <w:t>la víctima nada para beber o</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comer.</w:t>
      </w:r>
    </w:p>
    <w:p w14:paraId="2D23FACA"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Llamar al</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911.</w:t>
      </w:r>
    </w:p>
    <w:p w14:paraId="5858D2CD"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29BDDE2"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lastRenderedPageBreak/>
        <w:t>Quemaduras críticas</w:t>
      </w:r>
    </w:p>
    <w:p w14:paraId="109C180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F524764" w14:textId="77777777" w:rsidR="00594BEC" w:rsidRPr="00594BEC" w:rsidRDefault="00594BEC" w:rsidP="00594BEC">
      <w:pPr>
        <w:spacing w:before="1"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Respiración</w:t>
      </w:r>
      <w:r w:rsidRPr="00594BEC">
        <w:rPr>
          <w:rFonts w:ascii="Arial" w:eastAsia="Times New Roman" w:hAnsi="Arial" w:cs="Arial"/>
          <w:spacing w:val="-8"/>
          <w:sz w:val="24"/>
          <w:szCs w:val="24"/>
          <w:lang w:val="es-ES"/>
        </w:rPr>
        <w:t xml:space="preserve"> </w:t>
      </w:r>
      <w:r w:rsidRPr="00594BEC">
        <w:rPr>
          <w:rFonts w:ascii="Arial" w:eastAsia="Times New Roman" w:hAnsi="Arial" w:cs="Arial"/>
          <w:sz w:val="24"/>
          <w:szCs w:val="24"/>
          <w:lang w:val="es-ES"/>
        </w:rPr>
        <w:t>dificultad.</w:t>
      </w:r>
    </w:p>
    <w:p w14:paraId="22899D6C" w14:textId="3AB7BB41"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Cubriendo más de un cuerpo.</w:t>
      </w:r>
    </w:p>
    <w:p w14:paraId="146906C3" w14:textId="2969148F"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Quemaduras en la cabeza, cuello, manos, pies o</w:t>
      </w:r>
      <w:r w:rsidRPr="00594BEC">
        <w:rPr>
          <w:rFonts w:ascii="Arial" w:eastAsia="Times New Roman" w:hAnsi="Arial" w:cs="Arial"/>
          <w:spacing w:val="-22"/>
          <w:sz w:val="24"/>
          <w:szCs w:val="24"/>
          <w:lang w:val="es-ES"/>
        </w:rPr>
        <w:t xml:space="preserve"> </w:t>
      </w:r>
      <w:r w:rsidRPr="00594BEC">
        <w:rPr>
          <w:rFonts w:ascii="Arial" w:eastAsia="Times New Roman" w:hAnsi="Arial" w:cs="Arial"/>
          <w:sz w:val="24"/>
          <w:szCs w:val="24"/>
          <w:lang w:val="es-ES"/>
        </w:rPr>
        <w:t>los genitales.</w:t>
      </w:r>
    </w:p>
    <w:p w14:paraId="1C35281B" w14:textId="164D70F1"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A una persona </w:t>
      </w:r>
      <w:r w:rsidR="00CE672A">
        <w:rPr>
          <w:rFonts w:ascii="Arial" w:eastAsia="Times New Roman" w:hAnsi="Arial" w:cs="Arial"/>
          <w:sz w:val="24"/>
          <w:szCs w:val="24"/>
          <w:lang w:val="es-ES"/>
        </w:rPr>
        <w:t>niña o anciana</w:t>
      </w:r>
      <w:r w:rsidRPr="00594BEC">
        <w:rPr>
          <w:rFonts w:ascii="Arial" w:eastAsia="Times New Roman" w:hAnsi="Arial" w:cs="Arial"/>
          <w:sz w:val="24"/>
          <w:szCs w:val="24"/>
          <w:lang w:val="es-ES"/>
        </w:rPr>
        <w:t xml:space="preserve"> </w:t>
      </w:r>
      <w:r w:rsidR="003048F5">
        <w:rPr>
          <w:rFonts w:ascii="Arial" w:eastAsia="Times New Roman" w:hAnsi="Arial" w:cs="Arial"/>
          <w:sz w:val="24"/>
          <w:szCs w:val="24"/>
          <w:lang w:val="es-ES"/>
        </w:rPr>
        <w:t>— qué</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suave.</w:t>
      </w:r>
    </w:p>
    <w:p w14:paraId="3E504F4D"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Productos químicos, explosiones,</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electricidad.</w:t>
      </w:r>
    </w:p>
    <w:p w14:paraId="29FF1F5B"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B62AC7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Cuidados básicos para las quemaduras</w:t>
      </w:r>
    </w:p>
    <w:p w14:paraId="53802DB9"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7766E4C6"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Detener el</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ardiente.</w:t>
      </w:r>
    </w:p>
    <w:p w14:paraId="41638693" w14:textId="77777777" w:rsidR="00594BEC" w:rsidRPr="00594BEC" w:rsidRDefault="00594BEC" w:rsidP="00594BEC">
      <w:pPr>
        <w:spacing w:after="0" w:line="292"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Enfriar la zona con grandes cantidades de</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agua.</w:t>
      </w:r>
    </w:p>
    <w:p w14:paraId="222E9EFA" w14:textId="77777777" w:rsidR="00594BEC" w:rsidRPr="00594BEC" w:rsidRDefault="00594BEC" w:rsidP="00594BEC">
      <w:pPr>
        <w:spacing w:after="0" w:line="293" w:lineRule="atLeast"/>
        <w:ind w:left="118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Cubrir con seco, limpiar el apósito para evitar</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infección.</w:t>
      </w:r>
    </w:p>
    <w:p w14:paraId="7195B409"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728A79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Tipos de quemaduras</w:t>
      </w:r>
    </w:p>
    <w:p w14:paraId="0DB2427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0AACBDAE" w14:textId="77983B0D" w:rsidR="00594BEC" w:rsidRPr="00594BEC" w:rsidRDefault="00594BEC" w:rsidP="00594BEC">
      <w:pPr>
        <w:spacing w:after="0" w:line="240" w:lineRule="auto"/>
        <w:ind w:left="1180" w:right="117"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sz w:val="24"/>
          <w:szCs w:val="24"/>
          <w:lang w:val="es-ES"/>
        </w:rPr>
        <w:t>Superficial</w:t>
      </w:r>
      <w:r w:rsidRPr="00594BEC">
        <w:rPr>
          <w:rFonts w:ascii="Calibri" w:eastAsia="Times New Roman" w:hAnsi="Calibri" w:cs="Calibri"/>
          <w:b/>
          <w:bCs/>
          <w:lang w:val="es-ES"/>
        </w:rPr>
        <w:t xml:space="preserve"> </w:t>
      </w:r>
      <w:r w:rsidR="00CE672A">
        <w:rPr>
          <w:rFonts w:ascii="Arial" w:eastAsia="Times New Roman" w:hAnsi="Arial" w:cs="Arial"/>
          <w:sz w:val="24"/>
          <w:szCs w:val="24"/>
          <w:lang w:val="es-ES"/>
        </w:rPr>
        <w:t>- primera</w:t>
      </w:r>
      <w:r w:rsidRPr="00594BEC">
        <w:rPr>
          <w:rFonts w:ascii="Arial" w:eastAsia="Times New Roman" w:hAnsi="Arial" w:cs="Arial"/>
          <w:sz w:val="24"/>
          <w:szCs w:val="24"/>
          <w:lang w:val="es-ES"/>
        </w:rPr>
        <w:t xml:space="preserve"> capa de grado superior de la piel es roja y seca de mayo oleaje-quemadura-voluntad talón en 5-6</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días.</w:t>
      </w:r>
    </w:p>
    <w:p w14:paraId="1FF565A6" w14:textId="769F92D7" w:rsidR="00594BEC" w:rsidRPr="00594BEC" w:rsidRDefault="00594BEC" w:rsidP="00594BEC">
      <w:pPr>
        <w:spacing w:before="6" w:after="0" w:line="232" w:lineRule="auto"/>
        <w:ind w:left="1180" w:right="115"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sz w:val="24"/>
          <w:szCs w:val="24"/>
          <w:lang w:val="es-ES"/>
        </w:rPr>
        <w:t>Espesor parcial</w:t>
      </w:r>
      <w:r w:rsidRPr="00594BEC">
        <w:rPr>
          <w:rFonts w:ascii="Calibri" w:eastAsia="Times New Roman" w:hAnsi="Calibri" w:cs="Calibri"/>
          <w:b/>
          <w:bCs/>
          <w:lang w:val="es-ES"/>
        </w:rPr>
        <w:t xml:space="preserve"> </w:t>
      </w:r>
      <w:r w:rsidRPr="00594BEC">
        <w:rPr>
          <w:rFonts w:ascii="Arial" w:eastAsia="Times New Roman" w:hAnsi="Arial" w:cs="Arial"/>
          <w:sz w:val="24"/>
          <w:szCs w:val="24"/>
          <w:lang w:val="es-ES"/>
        </w:rPr>
        <w:t xml:space="preserve">- segundo grado quemadura - capas superiores de la piel - la piel es de color </w:t>
      </w:r>
      <w:r w:rsidR="00CE672A">
        <w:rPr>
          <w:rFonts w:ascii="Arial" w:eastAsia="Times New Roman" w:hAnsi="Arial" w:cs="Arial"/>
          <w:sz w:val="24"/>
          <w:szCs w:val="24"/>
          <w:lang w:val="es-ES"/>
        </w:rPr>
        <w:t>rojo</w:t>
      </w:r>
      <w:r w:rsidRPr="00594BEC">
        <w:rPr>
          <w:rFonts w:ascii="Arial" w:eastAsia="Times New Roman" w:hAnsi="Arial" w:cs="Arial"/>
          <w:sz w:val="24"/>
          <w:szCs w:val="24"/>
          <w:lang w:val="es-ES"/>
        </w:rPr>
        <w:t xml:space="preserve"> y tiene ampollas que pueden llorar un líquido transparente - tacones de 3 a 4</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semanas.</w:t>
      </w:r>
    </w:p>
    <w:p w14:paraId="244955F1" w14:textId="77777777" w:rsidR="00594BEC" w:rsidRPr="00594BEC" w:rsidRDefault="00594BEC" w:rsidP="00594BEC">
      <w:pPr>
        <w:autoSpaceDE w:val="0"/>
        <w:autoSpaceDN w:val="0"/>
        <w:spacing w:after="0" w:line="232" w:lineRule="auto"/>
        <w:ind w:left="1180" w:right="125"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b/>
          <w:bCs/>
          <w:sz w:val="24"/>
          <w:szCs w:val="24"/>
          <w:lang w:val="es-ES"/>
        </w:rPr>
        <w:t>Espesor total</w:t>
      </w:r>
      <w:r w:rsidRPr="00594BEC">
        <w:rPr>
          <w:rFonts w:ascii="Arial" w:eastAsia="Times New Roman" w:hAnsi="Arial" w:cs="Arial"/>
          <w:b/>
          <w:bCs/>
          <w:lang w:val="es-ES"/>
        </w:rPr>
        <w:t xml:space="preserve"> </w:t>
      </w:r>
      <w:r w:rsidRPr="00594BEC">
        <w:rPr>
          <w:rFonts w:ascii="Arial" w:eastAsia="Times New Roman" w:hAnsi="Arial" w:cs="Arial"/>
          <w:sz w:val="24"/>
          <w:szCs w:val="24"/>
          <w:lang w:val="es-ES"/>
        </w:rPr>
        <w:t>- tercer grado - todas las capas de la piel y estructuras subyacentes - aspecto marrón o</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negro.</w:t>
      </w:r>
    </w:p>
    <w:p w14:paraId="2C72C0B7"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4957EEDE"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4D7391F0"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65B2957A" w14:textId="77777777" w:rsidR="00594BEC" w:rsidRDefault="00594BEC" w:rsidP="00594BEC">
      <w:pPr>
        <w:spacing w:line="232" w:lineRule="auto"/>
        <w:ind w:right="125"/>
        <w:rPr>
          <w:rFonts w:ascii="Calibri" w:eastAsia="Times New Roman" w:hAnsi="Calibri" w:cs="Calibri"/>
          <w:sz w:val="24"/>
          <w:szCs w:val="24"/>
          <w:lang w:val="es-ES"/>
        </w:rPr>
      </w:pPr>
      <w:r w:rsidRPr="00594BEC">
        <w:rPr>
          <w:rFonts w:ascii="Calibri" w:eastAsia="Times New Roman" w:hAnsi="Calibri" w:cs="Calibri"/>
          <w:sz w:val="24"/>
          <w:szCs w:val="24"/>
          <w:lang w:val="es-ES"/>
        </w:rPr>
        <w:t> </w:t>
      </w:r>
    </w:p>
    <w:p w14:paraId="0F1D5BBD" w14:textId="77777777" w:rsidR="00C5127F" w:rsidRDefault="00C5127F" w:rsidP="00594BEC">
      <w:pPr>
        <w:spacing w:line="232" w:lineRule="auto"/>
        <w:ind w:right="125"/>
        <w:rPr>
          <w:rFonts w:ascii="Calibri" w:eastAsia="Times New Roman" w:hAnsi="Calibri" w:cs="Calibri"/>
          <w:sz w:val="24"/>
          <w:szCs w:val="24"/>
          <w:lang w:val="es-ES"/>
        </w:rPr>
      </w:pPr>
    </w:p>
    <w:p w14:paraId="74552325" w14:textId="77777777" w:rsidR="00C5127F" w:rsidRDefault="00C5127F" w:rsidP="00594BEC">
      <w:pPr>
        <w:spacing w:line="232" w:lineRule="auto"/>
        <w:ind w:right="125"/>
        <w:rPr>
          <w:rFonts w:ascii="Calibri" w:eastAsia="Times New Roman" w:hAnsi="Calibri" w:cs="Calibri"/>
          <w:sz w:val="24"/>
          <w:szCs w:val="24"/>
          <w:lang w:val="es-ES"/>
        </w:rPr>
      </w:pPr>
    </w:p>
    <w:p w14:paraId="01323935" w14:textId="77777777" w:rsidR="00C5127F" w:rsidRDefault="00C5127F" w:rsidP="00594BEC">
      <w:pPr>
        <w:spacing w:line="232" w:lineRule="auto"/>
        <w:ind w:right="125"/>
        <w:rPr>
          <w:rFonts w:ascii="Calibri" w:eastAsia="Times New Roman" w:hAnsi="Calibri" w:cs="Calibri"/>
          <w:sz w:val="24"/>
          <w:szCs w:val="24"/>
          <w:lang w:val="es-ES"/>
        </w:rPr>
      </w:pPr>
    </w:p>
    <w:p w14:paraId="7EC955FB" w14:textId="77777777" w:rsidR="00C5127F" w:rsidRDefault="00C5127F" w:rsidP="00594BEC">
      <w:pPr>
        <w:spacing w:line="232" w:lineRule="auto"/>
        <w:ind w:right="125"/>
        <w:rPr>
          <w:rFonts w:ascii="Calibri" w:eastAsia="Times New Roman" w:hAnsi="Calibri" w:cs="Calibri"/>
          <w:sz w:val="24"/>
          <w:szCs w:val="24"/>
          <w:lang w:val="es-ES"/>
        </w:rPr>
      </w:pPr>
    </w:p>
    <w:p w14:paraId="0CF47314" w14:textId="77777777" w:rsidR="00C5127F" w:rsidRDefault="00C5127F" w:rsidP="00594BEC">
      <w:pPr>
        <w:spacing w:line="232" w:lineRule="auto"/>
        <w:ind w:right="125"/>
        <w:rPr>
          <w:rFonts w:ascii="Calibri" w:eastAsia="Times New Roman" w:hAnsi="Calibri" w:cs="Calibri"/>
          <w:sz w:val="24"/>
          <w:szCs w:val="24"/>
          <w:lang w:val="es-ES"/>
        </w:rPr>
      </w:pPr>
    </w:p>
    <w:p w14:paraId="18EF6CB5" w14:textId="77777777" w:rsidR="00C5127F" w:rsidRDefault="00C5127F" w:rsidP="00594BEC">
      <w:pPr>
        <w:spacing w:line="232" w:lineRule="auto"/>
        <w:ind w:right="125"/>
        <w:rPr>
          <w:rFonts w:ascii="Calibri" w:eastAsia="Times New Roman" w:hAnsi="Calibri" w:cs="Calibri"/>
          <w:sz w:val="24"/>
          <w:szCs w:val="24"/>
          <w:lang w:val="es-ES"/>
        </w:rPr>
      </w:pPr>
    </w:p>
    <w:p w14:paraId="342A1633" w14:textId="77777777" w:rsidR="00C5127F" w:rsidRDefault="00C5127F" w:rsidP="00594BEC">
      <w:pPr>
        <w:spacing w:line="232" w:lineRule="auto"/>
        <w:ind w:right="125"/>
        <w:rPr>
          <w:rFonts w:ascii="Calibri" w:eastAsia="Times New Roman" w:hAnsi="Calibri" w:cs="Calibri"/>
          <w:sz w:val="24"/>
          <w:szCs w:val="24"/>
          <w:lang w:val="es-ES"/>
        </w:rPr>
      </w:pPr>
    </w:p>
    <w:p w14:paraId="4DA27014" w14:textId="77777777" w:rsidR="00C5127F" w:rsidRDefault="00C5127F" w:rsidP="00594BEC">
      <w:pPr>
        <w:spacing w:line="232" w:lineRule="auto"/>
        <w:ind w:right="125"/>
        <w:rPr>
          <w:rFonts w:ascii="Calibri" w:eastAsia="Times New Roman" w:hAnsi="Calibri" w:cs="Calibri"/>
          <w:sz w:val="24"/>
          <w:szCs w:val="24"/>
          <w:lang w:val="es-ES"/>
        </w:rPr>
      </w:pPr>
    </w:p>
    <w:p w14:paraId="6BB28907" w14:textId="77777777" w:rsidR="00C5127F" w:rsidRDefault="00C5127F" w:rsidP="00594BEC">
      <w:pPr>
        <w:spacing w:line="232" w:lineRule="auto"/>
        <w:ind w:right="125"/>
        <w:rPr>
          <w:rFonts w:ascii="Calibri" w:eastAsia="Times New Roman" w:hAnsi="Calibri" w:cs="Calibri"/>
          <w:sz w:val="24"/>
          <w:szCs w:val="24"/>
          <w:lang w:val="es-ES"/>
        </w:rPr>
      </w:pPr>
    </w:p>
    <w:p w14:paraId="3B3FC29C" w14:textId="77777777" w:rsidR="00C5127F" w:rsidRDefault="00C5127F" w:rsidP="00594BEC">
      <w:pPr>
        <w:spacing w:line="232" w:lineRule="auto"/>
        <w:ind w:right="125"/>
        <w:rPr>
          <w:rFonts w:ascii="Calibri" w:eastAsia="Times New Roman" w:hAnsi="Calibri" w:cs="Calibri"/>
          <w:sz w:val="24"/>
          <w:szCs w:val="24"/>
          <w:lang w:val="es-ES"/>
        </w:rPr>
      </w:pPr>
    </w:p>
    <w:p w14:paraId="1819B843" w14:textId="77777777" w:rsidR="00C5127F" w:rsidRDefault="00C5127F" w:rsidP="00594BEC">
      <w:pPr>
        <w:spacing w:line="232" w:lineRule="auto"/>
        <w:ind w:right="125"/>
        <w:rPr>
          <w:rFonts w:ascii="Calibri" w:eastAsia="Times New Roman" w:hAnsi="Calibri" w:cs="Calibri"/>
          <w:sz w:val="24"/>
          <w:szCs w:val="24"/>
          <w:lang w:val="es-ES"/>
        </w:rPr>
      </w:pPr>
    </w:p>
    <w:p w14:paraId="2DBE90CC" w14:textId="77777777" w:rsidR="00C5127F" w:rsidRDefault="00C5127F" w:rsidP="00594BEC">
      <w:pPr>
        <w:spacing w:line="232" w:lineRule="auto"/>
        <w:ind w:right="125"/>
        <w:rPr>
          <w:rFonts w:ascii="Calibri" w:eastAsia="Times New Roman" w:hAnsi="Calibri" w:cs="Calibri"/>
          <w:sz w:val="24"/>
          <w:szCs w:val="24"/>
          <w:lang w:val="es-ES"/>
        </w:rPr>
      </w:pPr>
    </w:p>
    <w:p w14:paraId="02C5AD44" w14:textId="77777777" w:rsidR="00C5127F" w:rsidRDefault="00C5127F" w:rsidP="00594BEC">
      <w:pPr>
        <w:spacing w:line="232" w:lineRule="auto"/>
        <w:ind w:right="125"/>
        <w:rPr>
          <w:rFonts w:ascii="Calibri" w:eastAsia="Times New Roman" w:hAnsi="Calibri" w:cs="Calibri"/>
          <w:sz w:val="24"/>
          <w:szCs w:val="24"/>
          <w:lang w:val="es-ES"/>
        </w:rPr>
      </w:pPr>
    </w:p>
    <w:p w14:paraId="7494C44B" w14:textId="77777777" w:rsidR="00C5127F" w:rsidRDefault="00C5127F" w:rsidP="00594BEC">
      <w:pPr>
        <w:spacing w:line="232" w:lineRule="auto"/>
        <w:ind w:right="125"/>
        <w:rPr>
          <w:rFonts w:ascii="Calibri" w:eastAsia="Times New Roman" w:hAnsi="Calibri" w:cs="Calibri"/>
          <w:sz w:val="24"/>
          <w:szCs w:val="24"/>
          <w:lang w:val="es-ES"/>
        </w:rPr>
      </w:pPr>
    </w:p>
    <w:p w14:paraId="0A3B731A" w14:textId="77777777" w:rsidR="00C5127F" w:rsidRPr="00594BEC" w:rsidRDefault="00C5127F" w:rsidP="00594BEC">
      <w:pPr>
        <w:spacing w:line="232" w:lineRule="auto"/>
        <w:ind w:right="125"/>
        <w:rPr>
          <w:rFonts w:ascii="Calibri" w:eastAsia="Times New Roman" w:hAnsi="Calibri" w:cs="Calibri"/>
          <w:lang w:val="es-ES"/>
        </w:rPr>
      </w:pPr>
    </w:p>
    <w:p w14:paraId="25BB6E9C"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228F190F" w14:textId="77777777" w:rsidR="00594BEC" w:rsidRPr="00594BEC" w:rsidRDefault="00594BEC" w:rsidP="00594BEC">
      <w:pPr>
        <w:spacing w:before="74" w:after="0" w:line="240" w:lineRule="auto"/>
        <w:ind w:left="3141"/>
        <w:rPr>
          <w:rFonts w:ascii="Calibri" w:eastAsia="Times New Roman" w:hAnsi="Calibri" w:cs="Calibri"/>
          <w:lang w:val="es-ES"/>
        </w:rPr>
      </w:pPr>
      <w:bookmarkStart w:id="29" w:name="_Hlk505530857"/>
      <w:r w:rsidRPr="00594BEC">
        <w:rPr>
          <w:rFonts w:ascii="Arial" w:eastAsia="Times New Roman" w:hAnsi="Arial" w:cs="Arial"/>
          <w:b/>
          <w:bCs/>
          <w:sz w:val="36"/>
          <w:szCs w:val="36"/>
          <w:lang w:val="es-ES"/>
        </w:rPr>
        <w:t>PROTECCIÓN CONTRA INCENDIOS</w:t>
      </w:r>
      <w:bookmarkEnd w:id="29"/>
    </w:p>
    <w:p w14:paraId="66C12BBD"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1BB7E2F4"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b/>
          <w:bCs/>
          <w:sz w:val="21"/>
          <w:szCs w:val="21"/>
          <w:lang w:val="es-ES"/>
        </w:rPr>
        <w:t> </w:t>
      </w:r>
    </w:p>
    <w:p w14:paraId="788A76B1" w14:textId="77777777" w:rsidR="00594BEC" w:rsidRPr="00594BEC" w:rsidRDefault="00594BEC" w:rsidP="00594BEC">
      <w:pPr>
        <w:spacing w:before="89"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72F84C26" w14:textId="77777777" w:rsidR="00594BEC" w:rsidRPr="00594BEC" w:rsidRDefault="00594BEC" w:rsidP="00594BEC">
      <w:pPr>
        <w:spacing w:before="280" w:after="0" w:line="240" w:lineRule="auto"/>
        <w:ind w:left="100" w:right="123"/>
        <w:rPr>
          <w:rFonts w:ascii="Calibri" w:eastAsia="Times New Roman" w:hAnsi="Calibri" w:cs="Calibri"/>
          <w:lang w:val="es-ES"/>
        </w:rPr>
      </w:pPr>
      <w:r w:rsidRPr="00594BEC">
        <w:rPr>
          <w:rFonts w:ascii="Arial" w:eastAsia="Times New Roman" w:hAnsi="Arial" w:cs="Arial"/>
          <w:sz w:val="24"/>
          <w:szCs w:val="24"/>
          <w:lang w:val="es-ES"/>
        </w:rPr>
        <w:t>Proporciona directrices para la protección del personal de incendios y para la prevención de incendios.</w:t>
      </w:r>
    </w:p>
    <w:p w14:paraId="3A8E44B7"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EEF0482"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328CDBE0" w14:textId="77777777" w:rsidR="00594BEC" w:rsidRPr="00594BEC" w:rsidRDefault="00594BEC" w:rsidP="00594BEC">
      <w:pPr>
        <w:spacing w:before="282" w:after="0" w:line="240" w:lineRule="auto"/>
        <w:ind w:left="100" w:right="125"/>
        <w:rPr>
          <w:rFonts w:ascii="Calibri" w:eastAsia="Times New Roman" w:hAnsi="Calibri" w:cs="Calibri"/>
          <w:lang w:val="es-ES"/>
        </w:rPr>
      </w:pPr>
      <w:r w:rsidRPr="00594BEC">
        <w:rPr>
          <w:rFonts w:ascii="Arial" w:eastAsia="Times New Roman" w:hAnsi="Arial" w:cs="Arial"/>
          <w:sz w:val="24"/>
          <w:szCs w:val="24"/>
          <w:lang w:val="es-ES"/>
        </w:rPr>
        <w:t>Este procedimiento se aplica a todas las divisiones de la empresa, en construcción y proyectos de mantenimiento.</w:t>
      </w:r>
    </w:p>
    <w:p w14:paraId="60DBE289"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E8E8A8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Definiciones</w:t>
      </w:r>
    </w:p>
    <w:p w14:paraId="6D64E79B" w14:textId="77777777" w:rsidR="00594BEC" w:rsidRPr="00594BEC" w:rsidRDefault="00594BEC" w:rsidP="00594BEC">
      <w:pPr>
        <w:spacing w:before="280"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La siguiente es una breve descripción de las clasificaciones de fuego y el extintor recomendado para ser utilizado en cada uno:</w:t>
      </w:r>
    </w:p>
    <w:p w14:paraId="531616AD"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170BDF2" w14:textId="0C33993E" w:rsidR="00594BEC" w:rsidRPr="00594BEC" w:rsidRDefault="00594BEC" w:rsidP="00594BEC">
      <w:pPr>
        <w:spacing w:after="0" w:line="240" w:lineRule="auto"/>
        <w:ind w:left="100" w:right="119"/>
        <w:rPr>
          <w:rFonts w:ascii="Calibri" w:eastAsia="Times New Roman" w:hAnsi="Calibri" w:cs="Calibri"/>
          <w:lang w:val="es-ES"/>
        </w:rPr>
      </w:pPr>
      <w:r w:rsidRPr="00594BEC">
        <w:rPr>
          <w:rFonts w:ascii="Arial" w:eastAsia="Times New Roman" w:hAnsi="Arial" w:cs="Arial"/>
          <w:sz w:val="24"/>
          <w:szCs w:val="24"/>
          <w:u w:val="single"/>
          <w:lang w:val="es-ES"/>
        </w:rPr>
        <w:t>Fuegos de clase "A"</w:t>
      </w:r>
      <w:r w:rsidRPr="00594BEC">
        <w:rPr>
          <w:rFonts w:ascii="Calibri" w:eastAsia="Times New Roman" w:hAnsi="Calibri" w:cs="Calibri"/>
          <w:u w:val="single"/>
          <w:lang w:val="es-ES"/>
        </w:rPr>
        <w:t xml:space="preserve"> </w:t>
      </w:r>
      <w:r w:rsidR="00CE672A">
        <w:rPr>
          <w:rFonts w:ascii="Arial" w:eastAsia="Times New Roman" w:hAnsi="Arial" w:cs="Arial"/>
          <w:sz w:val="24"/>
          <w:szCs w:val="24"/>
          <w:lang w:val="es-ES"/>
        </w:rPr>
        <w:t>ordinario de combustibles como papel, trapos, basura, chatarra, madera, etcétera</w:t>
      </w:r>
      <w:r w:rsidRPr="00594BEC">
        <w:rPr>
          <w:rFonts w:ascii="Arial" w:eastAsia="Times New Roman" w:hAnsi="Arial" w:cs="Arial"/>
          <w:sz w:val="24"/>
          <w:szCs w:val="24"/>
          <w:lang w:val="es-ES"/>
        </w:rPr>
        <w:t xml:space="preserve">. Estos son los fuegos que requieren de un refrigerante para la extinción. </w:t>
      </w:r>
      <w:r w:rsidR="00CE672A">
        <w:rPr>
          <w:rFonts w:ascii="Arial" w:eastAsia="Times New Roman" w:hAnsi="Arial" w:cs="Arial"/>
          <w:i/>
          <w:iCs/>
          <w:sz w:val="24"/>
          <w:szCs w:val="24"/>
          <w:lang w:val="es-ES"/>
        </w:rPr>
        <w:t>Los extintores</w:t>
      </w:r>
      <w:r w:rsidRPr="00594BEC">
        <w:rPr>
          <w:rFonts w:ascii="Arial" w:eastAsia="Times New Roman" w:hAnsi="Arial" w:cs="Arial"/>
          <w:i/>
          <w:iCs/>
          <w:sz w:val="24"/>
          <w:szCs w:val="24"/>
          <w:lang w:val="es-ES"/>
        </w:rPr>
        <w:t xml:space="preserve"> recomendados son </w:t>
      </w:r>
      <w:r w:rsidR="003048F5">
        <w:rPr>
          <w:rFonts w:ascii="Arial" w:eastAsia="Times New Roman" w:hAnsi="Arial" w:cs="Arial"/>
          <w:sz w:val="24"/>
          <w:szCs w:val="24"/>
          <w:lang w:val="es-ES"/>
        </w:rPr>
        <w:t>de agua mediante el uso de manguera, bomba tipo agua latas, extintores a presión y extintores ácidos</w:t>
      </w:r>
      <w:r w:rsidRPr="00594BEC">
        <w:rPr>
          <w:rFonts w:ascii="Arial" w:eastAsia="Times New Roman" w:hAnsi="Arial" w:cs="Arial"/>
          <w:sz w:val="24"/>
          <w:szCs w:val="24"/>
          <w:lang w:val="es-ES"/>
        </w:rPr>
        <w:t xml:space="preserve"> de sodio. </w:t>
      </w:r>
      <w:r w:rsidRPr="00594BEC">
        <w:rPr>
          <w:rFonts w:ascii="Arial" w:eastAsia="Times New Roman" w:hAnsi="Arial" w:cs="Arial"/>
          <w:i/>
          <w:iCs/>
          <w:sz w:val="24"/>
          <w:szCs w:val="24"/>
          <w:lang w:val="es-ES"/>
        </w:rPr>
        <w:t xml:space="preserve">Lucha contra el fuego </w:t>
      </w:r>
      <w:r w:rsidRPr="00594BEC">
        <w:rPr>
          <w:rFonts w:ascii="Arial" w:eastAsia="Times New Roman" w:hAnsi="Arial" w:cs="Arial"/>
          <w:sz w:val="24"/>
          <w:szCs w:val="24"/>
          <w:lang w:val="es-ES"/>
        </w:rPr>
        <w:t xml:space="preserve">- mojar fuego por completo, incluso las brasas </w:t>
      </w:r>
      <w:r w:rsidR="00CE672A">
        <w:rPr>
          <w:rFonts w:ascii="Arial" w:eastAsia="Times New Roman" w:hAnsi="Arial" w:cs="Arial"/>
          <w:sz w:val="24"/>
          <w:szCs w:val="24"/>
          <w:lang w:val="es-ES"/>
        </w:rPr>
        <w:t>fuman</w:t>
      </w:r>
      <w:r w:rsidRPr="00594BEC">
        <w:rPr>
          <w:rFonts w:ascii="Arial" w:eastAsia="Times New Roman" w:hAnsi="Arial" w:cs="Arial"/>
          <w:sz w:val="24"/>
          <w:szCs w:val="24"/>
          <w:lang w:val="es-ES"/>
        </w:rPr>
        <w:t>.</w:t>
      </w:r>
    </w:p>
    <w:p w14:paraId="2D33B140"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323B0E7" w14:textId="2E216A62" w:rsidR="00594BEC" w:rsidRPr="00594BEC" w:rsidRDefault="00594BEC" w:rsidP="00594BEC">
      <w:pPr>
        <w:spacing w:after="0" w:line="240" w:lineRule="auto"/>
        <w:ind w:left="100" w:right="115"/>
        <w:rPr>
          <w:rFonts w:ascii="Calibri" w:eastAsia="Times New Roman" w:hAnsi="Calibri" w:cs="Calibri"/>
          <w:lang w:val="es-ES"/>
        </w:rPr>
      </w:pPr>
      <w:r w:rsidRPr="00594BEC">
        <w:rPr>
          <w:rFonts w:ascii="Arial" w:eastAsia="Times New Roman" w:hAnsi="Arial" w:cs="Arial"/>
          <w:sz w:val="24"/>
          <w:szCs w:val="24"/>
          <w:u w:val="single"/>
          <w:lang w:val="es-ES"/>
        </w:rPr>
        <w:t>Fuegos de clase "B"</w:t>
      </w:r>
      <w:r w:rsidR="00CE672A">
        <w:rPr>
          <w:rFonts w:ascii="Calibri" w:eastAsia="Times New Roman" w:hAnsi="Calibri" w:cs="Calibri"/>
          <w:u w:val="single"/>
          <w:lang w:val="es-ES"/>
        </w:rPr>
        <w:t>: Inflamables,</w:t>
      </w:r>
      <w:r w:rsidRPr="00594BEC">
        <w:rPr>
          <w:rFonts w:ascii="Arial" w:eastAsia="Times New Roman" w:hAnsi="Arial" w:cs="Arial"/>
          <w:sz w:val="24"/>
          <w:szCs w:val="24"/>
          <w:lang w:val="es-ES"/>
        </w:rPr>
        <w:t xml:space="preserve"> líquidos, aceites y grasas. Estos incendios requieren un efecto de sofocación por extinción. </w:t>
      </w:r>
      <w:r w:rsidR="00CE672A">
        <w:rPr>
          <w:rFonts w:ascii="Arial" w:eastAsia="Times New Roman" w:hAnsi="Arial" w:cs="Arial"/>
          <w:i/>
          <w:iCs/>
          <w:sz w:val="24"/>
          <w:szCs w:val="24"/>
          <w:lang w:val="es-ES"/>
        </w:rPr>
        <w:t>Los extintores</w:t>
      </w:r>
      <w:r w:rsidRPr="00594BEC">
        <w:rPr>
          <w:rFonts w:ascii="Arial" w:eastAsia="Times New Roman" w:hAnsi="Arial" w:cs="Arial"/>
          <w:i/>
          <w:iCs/>
          <w:sz w:val="24"/>
          <w:szCs w:val="24"/>
          <w:lang w:val="es-ES"/>
        </w:rPr>
        <w:t xml:space="preserve"> recomendados son </w:t>
      </w:r>
      <w:r w:rsidRPr="00594BEC">
        <w:rPr>
          <w:rFonts w:ascii="Arial" w:eastAsia="Times New Roman" w:hAnsi="Arial" w:cs="Arial"/>
          <w:sz w:val="24"/>
          <w:szCs w:val="24"/>
          <w:lang w:val="es-ES"/>
        </w:rPr>
        <w:t xml:space="preserve">unidades ABC, polvo químico, espuma y dióxido de carbono. </w:t>
      </w:r>
      <w:r w:rsidRPr="00594BEC">
        <w:rPr>
          <w:rFonts w:ascii="Arial" w:eastAsia="Times New Roman" w:hAnsi="Arial" w:cs="Arial"/>
          <w:i/>
          <w:iCs/>
          <w:sz w:val="24"/>
          <w:szCs w:val="24"/>
          <w:lang w:val="es-ES"/>
        </w:rPr>
        <w:t xml:space="preserve">Lucha contra el fuego </w:t>
      </w:r>
      <w:r w:rsidRPr="00594BEC">
        <w:rPr>
          <w:rFonts w:ascii="Arial" w:eastAsia="Times New Roman" w:hAnsi="Arial" w:cs="Arial"/>
          <w:sz w:val="24"/>
          <w:szCs w:val="24"/>
          <w:lang w:val="es-ES"/>
        </w:rPr>
        <w:t xml:space="preserve">- desde la base del fuego y </w:t>
      </w:r>
      <w:r w:rsidR="00CE672A">
        <w:rPr>
          <w:rFonts w:ascii="Arial" w:eastAsia="Times New Roman" w:hAnsi="Arial" w:cs="Arial"/>
          <w:sz w:val="24"/>
          <w:szCs w:val="24"/>
          <w:lang w:val="es-ES"/>
        </w:rPr>
        <w:t>utiliza</w:t>
      </w:r>
      <w:r w:rsidRPr="00594BEC">
        <w:rPr>
          <w:rFonts w:ascii="Arial" w:eastAsia="Times New Roman" w:hAnsi="Arial" w:cs="Arial"/>
          <w:sz w:val="24"/>
          <w:szCs w:val="24"/>
          <w:lang w:val="es-ES"/>
        </w:rPr>
        <w:t xml:space="preserve"> un movimiento de izquierda a derecha, manteniendo siempre el fuego delante de ti.</w:t>
      </w:r>
    </w:p>
    <w:p w14:paraId="7B4660C9"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5FBFB2D" w14:textId="1612AA2E" w:rsidR="00594BEC" w:rsidRPr="00594BEC" w:rsidRDefault="00594BEC" w:rsidP="00594BEC">
      <w:pPr>
        <w:spacing w:line="232" w:lineRule="auto"/>
        <w:ind w:right="125"/>
        <w:rPr>
          <w:rFonts w:ascii="Calibri" w:eastAsia="Times New Roman" w:hAnsi="Calibri" w:cs="Calibri"/>
          <w:lang w:val="es-ES"/>
        </w:rPr>
      </w:pPr>
      <w:r w:rsidRPr="00594BEC">
        <w:rPr>
          <w:rFonts w:ascii="Arial" w:eastAsia="Times New Roman" w:hAnsi="Arial" w:cs="Arial"/>
          <w:sz w:val="24"/>
          <w:szCs w:val="24"/>
          <w:u w:val="single"/>
          <w:lang w:val="es-ES"/>
        </w:rPr>
        <w:t>Incendios de clase "C"</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xml:space="preserve">Equipo eléctrico. Estos incendios requieren a un agente extintor no conductor. </w:t>
      </w:r>
      <w:r w:rsidRPr="00594BEC">
        <w:rPr>
          <w:rFonts w:ascii="Arial" w:eastAsia="Times New Roman" w:hAnsi="Arial" w:cs="Arial"/>
          <w:i/>
          <w:iCs/>
          <w:sz w:val="24"/>
          <w:szCs w:val="24"/>
          <w:lang w:val="es-ES"/>
        </w:rPr>
        <w:t>Son los extintores recomendados</w:t>
      </w:r>
      <w:r w:rsidR="0073398C">
        <w:rPr>
          <w:rFonts w:ascii="Arial" w:eastAsia="Times New Roman" w:hAnsi="Arial" w:cs="Arial"/>
          <w:i/>
          <w:iCs/>
          <w:sz w:val="24"/>
          <w:szCs w:val="24"/>
          <w:lang w:val="es-ES"/>
        </w:rPr>
        <w:t>:</w:t>
      </w:r>
      <w:r w:rsidRPr="00594BEC">
        <w:rPr>
          <w:rFonts w:ascii="Arial" w:eastAsia="Times New Roman" w:hAnsi="Arial" w:cs="Arial"/>
          <w:sz w:val="24"/>
          <w:szCs w:val="24"/>
          <w:lang w:val="es-ES"/>
        </w:rPr>
        <w:t xml:space="preserve"> unidades de ABC, dióxido de carbono y químicos secos. </w:t>
      </w:r>
      <w:r w:rsidRPr="00594BEC">
        <w:rPr>
          <w:rFonts w:ascii="Arial" w:eastAsia="Times New Roman" w:hAnsi="Arial" w:cs="Arial"/>
          <w:i/>
          <w:iCs/>
          <w:sz w:val="24"/>
          <w:szCs w:val="24"/>
          <w:lang w:val="es-ES"/>
        </w:rPr>
        <w:t>Lucha contra el fuego</w:t>
      </w:r>
      <w:r w:rsidR="0073398C">
        <w:rPr>
          <w:rFonts w:ascii="Arial" w:eastAsia="Times New Roman" w:hAnsi="Arial" w:cs="Arial"/>
          <w:i/>
          <w:iCs/>
          <w:sz w:val="24"/>
          <w:szCs w:val="24"/>
          <w:lang w:val="es-ES"/>
        </w:rPr>
        <w:t>:</w:t>
      </w:r>
      <w:r w:rsidRPr="00594BEC">
        <w:rPr>
          <w:rFonts w:ascii="Arial" w:eastAsia="Times New Roman" w:hAnsi="Arial" w:cs="Arial"/>
          <w:sz w:val="24"/>
          <w:szCs w:val="24"/>
          <w:lang w:val="es-ES"/>
        </w:rPr>
        <w:t xml:space="preserve"> ráfagas cortas de uso en el fuego. Cuando la corriente eléctrica se apaga en un fuego clase "C", puede convertirse en una clase "A" del fuego al ser encendidos materiales alrededor del fuego eléctrico.</w:t>
      </w:r>
    </w:p>
    <w:p w14:paraId="3EDFC670"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29CC8F67"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27A63EA8"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2FBE7D83"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39E1D332"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276FFF61"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0EA4FA64"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6A26931C" w14:textId="77777777" w:rsidR="00594BEC" w:rsidRDefault="00594BEC" w:rsidP="00594BEC">
      <w:pPr>
        <w:spacing w:line="232" w:lineRule="auto"/>
        <w:ind w:right="125"/>
        <w:rPr>
          <w:rFonts w:ascii="Calibri" w:eastAsia="Times New Roman" w:hAnsi="Calibri" w:cs="Calibri"/>
          <w:sz w:val="24"/>
          <w:szCs w:val="24"/>
          <w:lang w:val="es-ES"/>
        </w:rPr>
      </w:pPr>
      <w:r w:rsidRPr="00594BEC">
        <w:rPr>
          <w:rFonts w:ascii="Calibri" w:eastAsia="Times New Roman" w:hAnsi="Calibri" w:cs="Calibri"/>
          <w:sz w:val="24"/>
          <w:szCs w:val="24"/>
          <w:lang w:val="es-ES"/>
        </w:rPr>
        <w:t> </w:t>
      </w:r>
    </w:p>
    <w:p w14:paraId="64E68FA2" w14:textId="77777777" w:rsidR="00AA3796" w:rsidRDefault="00AA3796" w:rsidP="00594BEC">
      <w:pPr>
        <w:spacing w:line="232" w:lineRule="auto"/>
        <w:ind w:right="125"/>
        <w:rPr>
          <w:rFonts w:ascii="Calibri" w:eastAsia="Times New Roman" w:hAnsi="Calibri" w:cs="Calibri"/>
          <w:sz w:val="24"/>
          <w:szCs w:val="24"/>
          <w:lang w:val="es-ES"/>
        </w:rPr>
      </w:pPr>
    </w:p>
    <w:p w14:paraId="7C211A5B" w14:textId="77777777" w:rsidR="00AA3796" w:rsidRDefault="00AA3796" w:rsidP="00594BEC">
      <w:pPr>
        <w:spacing w:line="232" w:lineRule="auto"/>
        <w:ind w:right="125"/>
        <w:rPr>
          <w:rFonts w:ascii="Calibri" w:eastAsia="Times New Roman" w:hAnsi="Calibri" w:cs="Calibri"/>
          <w:sz w:val="24"/>
          <w:szCs w:val="24"/>
          <w:lang w:val="es-ES"/>
        </w:rPr>
      </w:pPr>
    </w:p>
    <w:p w14:paraId="6912E2EE" w14:textId="205BDDE9" w:rsidR="00594BEC" w:rsidRPr="00594BEC" w:rsidRDefault="00594BEC" w:rsidP="00594BEC">
      <w:pPr>
        <w:spacing w:line="232" w:lineRule="auto"/>
        <w:ind w:right="125"/>
        <w:rPr>
          <w:rFonts w:ascii="Calibri" w:eastAsia="Times New Roman" w:hAnsi="Calibri" w:cs="Calibri"/>
          <w:lang w:val="es-ES"/>
        </w:rPr>
      </w:pPr>
    </w:p>
    <w:p w14:paraId="1498BEBF"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42DA69A6" w14:textId="77777777" w:rsidR="00594BEC" w:rsidRPr="00594BEC" w:rsidRDefault="00594BEC" w:rsidP="00594BEC">
      <w:pPr>
        <w:spacing w:after="0" w:line="240" w:lineRule="auto"/>
        <w:ind w:left="100"/>
        <w:rPr>
          <w:rFonts w:ascii="Calibri" w:eastAsia="Times New Roman" w:hAnsi="Calibri" w:cs="Calibri"/>
          <w:lang w:val="es-ES"/>
        </w:rPr>
      </w:pPr>
      <w:bookmarkStart w:id="30" w:name="_Hlk505531042"/>
      <w:r w:rsidRPr="00594BEC">
        <w:rPr>
          <w:rFonts w:ascii="Arial" w:eastAsia="Times New Roman" w:hAnsi="Arial" w:cs="Arial"/>
          <w:b/>
          <w:bCs/>
          <w:sz w:val="32"/>
          <w:szCs w:val="32"/>
          <w:lang w:val="es-ES"/>
        </w:rPr>
        <w:t>Procedimiento</w:t>
      </w:r>
      <w:bookmarkEnd w:id="30"/>
    </w:p>
    <w:p w14:paraId="5013CAFD"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b/>
          <w:bCs/>
          <w:sz w:val="32"/>
          <w:szCs w:val="32"/>
          <w:lang w:val="es-ES"/>
        </w:rPr>
        <w:t> </w:t>
      </w:r>
    </w:p>
    <w:p w14:paraId="225F22E7" w14:textId="73801E25" w:rsidR="00594BEC" w:rsidRPr="00594BEC" w:rsidRDefault="00594BEC" w:rsidP="00594BEC">
      <w:pPr>
        <w:spacing w:after="0" w:line="240"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Buena limpieza y </w:t>
      </w:r>
      <w:r w:rsidR="00CE672A">
        <w:rPr>
          <w:rFonts w:ascii="Arial" w:eastAsia="Times New Roman" w:hAnsi="Arial" w:cs="Arial"/>
          <w:sz w:val="24"/>
          <w:szCs w:val="24"/>
          <w:lang w:val="es-ES"/>
        </w:rPr>
        <w:t xml:space="preserve">prevención de fuegos van de la mano por razones obvias, no solo en su sitio de trabajo sino en el hogar y la </w:t>
      </w:r>
      <w:r w:rsidRPr="00594BEC">
        <w:rPr>
          <w:rFonts w:ascii="Arial" w:eastAsia="Times New Roman" w:hAnsi="Arial" w:cs="Arial"/>
          <w:sz w:val="24"/>
          <w:szCs w:val="24"/>
          <w:lang w:val="es-ES"/>
        </w:rPr>
        <w:t xml:space="preserve">oficina, así. </w:t>
      </w:r>
      <w:r w:rsidR="003048F5">
        <w:rPr>
          <w:rFonts w:ascii="Arial" w:eastAsia="Times New Roman" w:hAnsi="Arial" w:cs="Arial"/>
          <w:sz w:val="24"/>
          <w:szCs w:val="24"/>
          <w:lang w:val="es-ES"/>
        </w:rPr>
        <w:t>Los incendios</w:t>
      </w:r>
      <w:r w:rsidRPr="00594BEC">
        <w:rPr>
          <w:rFonts w:ascii="Arial" w:eastAsia="Times New Roman" w:hAnsi="Arial" w:cs="Arial"/>
          <w:sz w:val="24"/>
          <w:szCs w:val="24"/>
          <w:lang w:val="es-ES"/>
        </w:rPr>
        <w:t xml:space="preserve"> pueden empezar en cualquier lugar en cualquier momento y esto es por qué es importante saber cómo utilizar un extintor de incendios y </w:t>
      </w:r>
      <w:r w:rsidR="00CE672A">
        <w:rPr>
          <w:rFonts w:ascii="Arial" w:eastAsia="Times New Roman" w:hAnsi="Arial" w:cs="Arial"/>
          <w:sz w:val="24"/>
          <w:szCs w:val="24"/>
          <w:lang w:val="es-ES"/>
        </w:rPr>
        <w:t>qué extintor</w:t>
      </w:r>
      <w:r w:rsidRPr="00594BEC">
        <w:rPr>
          <w:rFonts w:ascii="Arial" w:eastAsia="Times New Roman" w:hAnsi="Arial" w:cs="Arial"/>
          <w:sz w:val="24"/>
          <w:szCs w:val="24"/>
          <w:lang w:val="es-ES"/>
        </w:rPr>
        <w:t xml:space="preserve"> utilizar en diferentes tipos de</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fuego.</w:t>
      </w:r>
    </w:p>
    <w:p w14:paraId="36CACD56"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D3438C8" w14:textId="5E9126D5" w:rsidR="00594BEC" w:rsidRPr="00594BEC" w:rsidRDefault="00594BEC" w:rsidP="00594BEC">
      <w:pPr>
        <w:spacing w:after="0" w:line="240" w:lineRule="auto"/>
        <w:ind w:left="117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hecho de que los extintores son la primera línea de defensa en caso de fuego debe </w:t>
      </w:r>
      <w:r w:rsidR="00CE672A">
        <w:rPr>
          <w:rFonts w:ascii="Arial" w:eastAsia="Times New Roman" w:hAnsi="Arial" w:cs="Arial"/>
          <w:sz w:val="24"/>
          <w:szCs w:val="24"/>
          <w:lang w:val="es-ES"/>
        </w:rPr>
        <w:t>garantizar</w:t>
      </w:r>
      <w:r w:rsidRPr="00594BEC">
        <w:rPr>
          <w:rFonts w:ascii="Arial" w:eastAsia="Times New Roman" w:hAnsi="Arial" w:cs="Arial"/>
          <w:sz w:val="24"/>
          <w:szCs w:val="24"/>
          <w:lang w:val="es-ES"/>
        </w:rPr>
        <w:t xml:space="preserve"> un periódico y a través de la inspección. Los extintores deben mantenerse limpios para atraer la atención, deben estar </w:t>
      </w:r>
      <w:r w:rsidR="00CE672A">
        <w:rPr>
          <w:rFonts w:ascii="Arial" w:eastAsia="Times New Roman" w:hAnsi="Arial" w:cs="Arial"/>
          <w:sz w:val="24"/>
          <w:szCs w:val="24"/>
          <w:lang w:val="es-ES"/>
        </w:rPr>
        <w:t>accesibles</w:t>
      </w:r>
      <w:r w:rsidRPr="00594BEC">
        <w:rPr>
          <w:rFonts w:ascii="Arial" w:eastAsia="Times New Roman" w:hAnsi="Arial" w:cs="Arial"/>
          <w:sz w:val="24"/>
          <w:szCs w:val="24"/>
          <w:lang w:val="es-ES"/>
        </w:rPr>
        <w:t xml:space="preserve"> para eliminar tiempo perdido cuando sea necesario, y se comprobará la manguera de goma, cuerno u otro componente de suministro para asegurar contra la obstrucción. También sabemos </w:t>
      </w:r>
      <w:r w:rsidR="00CE672A">
        <w:rPr>
          <w:rFonts w:ascii="Arial" w:eastAsia="Times New Roman" w:hAnsi="Arial" w:cs="Arial"/>
          <w:sz w:val="24"/>
          <w:szCs w:val="24"/>
          <w:lang w:val="es-ES"/>
        </w:rPr>
        <w:t>dónde y cómo activar la alarma de incendio y los</w:t>
      </w:r>
      <w:r w:rsidRPr="00594BEC">
        <w:rPr>
          <w:rFonts w:ascii="Arial" w:eastAsia="Times New Roman" w:hAnsi="Arial" w:cs="Arial"/>
          <w:sz w:val="24"/>
          <w:szCs w:val="24"/>
          <w:lang w:val="es-ES"/>
        </w:rPr>
        <w:t xml:space="preserve"> sistemas de aspersión.</w:t>
      </w:r>
    </w:p>
    <w:p w14:paraId="777310A4"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1452686E" w14:textId="662AD404" w:rsidR="00594BEC" w:rsidRPr="00594BEC" w:rsidRDefault="00594BEC" w:rsidP="00594BEC">
      <w:pPr>
        <w:spacing w:before="1" w:after="0" w:line="235" w:lineRule="auto"/>
        <w:ind w:left="1180" w:right="11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 sistema de alarma se establecerá para la notificación de todos los empleados en el sitio de una emergencia. El sistema de alarma debe incluir luces, bocinas, sirenas u otros dispositivos adecuados para asegurar que cada empleado </w:t>
      </w:r>
      <w:r w:rsidR="00CE672A">
        <w:rPr>
          <w:rFonts w:ascii="Arial" w:eastAsia="Times New Roman" w:hAnsi="Arial" w:cs="Arial"/>
          <w:sz w:val="24"/>
          <w:szCs w:val="24"/>
          <w:lang w:val="es-ES"/>
        </w:rPr>
        <w:t>sea</w:t>
      </w:r>
      <w:r w:rsidRPr="00594BEC">
        <w:rPr>
          <w:rFonts w:ascii="Arial" w:eastAsia="Times New Roman" w:hAnsi="Arial" w:cs="Arial"/>
          <w:sz w:val="24"/>
          <w:szCs w:val="24"/>
          <w:lang w:val="es-ES"/>
        </w:rPr>
        <w:t xml:space="preserve"> consciente de las emergencias del proyecto de tienda.</w:t>
      </w:r>
    </w:p>
    <w:p w14:paraId="387CF963" w14:textId="7592376F" w:rsidR="00594BEC" w:rsidRPr="00594BEC" w:rsidRDefault="00594BEC" w:rsidP="00594BEC">
      <w:pPr>
        <w:spacing w:before="233" w:after="0" w:line="235"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Para evitar riesgos de ignición, cables eléctricos y equipos se instalarán según el código eléctrico nacional y </w:t>
      </w:r>
      <w:r w:rsidR="00CE672A">
        <w:rPr>
          <w:rFonts w:ascii="Arial" w:eastAsia="Times New Roman" w:hAnsi="Arial" w:cs="Arial"/>
          <w:sz w:val="24"/>
          <w:szCs w:val="24"/>
          <w:lang w:val="es-ES"/>
        </w:rPr>
        <w:t>el código de la National Fire Protection</w:t>
      </w:r>
      <w:r w:rsidRPr="00594BEC">
        <w:rPr>
          <w:rFonts w:ascii="Arial" w:eastAsia="Times New Roman" w:hAnsi="Arial" w:cs="Arial"/>
          <w:sz w:val="24"/>
          <w:szCs w:val="24"/>
          <w:lang w:val="es-ES"/>
        </w:rPr>
        <w:t xml:space="preserve"> Association (NFPA) 70. Se prohíbe fumar en áreas donde existan riesgos de incendio, y se publicarán señales de "No fumar".</w:t>
      </w:r>
    </w:p>
    <w:p w14:paraId="2D781200"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725744F7" w14:textId="4D41C5B8" w:rsidR="00594BEC" w:rsidRPr="00594BEC" w:rsidRDefault="00594BEC" w:rsidP="00594BEC">
      <w:pPr>
        <w:spacing w:after="0" w:line="235" w:lineRule="auto"/>
        <w:ind w:left="118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 extintor clasificado no menos de 2A</w:t>
      </w:r>
      <w:r w:rsidR="0073398C">
        <w:rPr>
          <w:rFonts w:ascii="Arial" w:eastAsia="Times New Roman" w:hAnsi="Arial" w:cs="Arial"/>
          <w:sz w:val="24"/>
          <w:szCs w:val="24"/>
          <w:lang w:val="es-ES"/>
        </w:rPr>
        <w:t xml:space="preserve"> se proporcionará para cada uno de los</w:t>
      </w:r>
      <w:r w:rsidRPr="00594BEC">
        <w:rPr>
          <w:rFonts w:ascii="Arial" w:eastAsia="Times New Roman" w:hAnsi="Arial" w:cs="Arial"/>
          <w:sz w:val="24"/>
          <w:szCs w:val="24"/>
          <w:lang w:val="es-ES"/>
        </w:rPr>
        <w:t xml:space="preserve"> 3.000 pies cuadrados de área del edificio y en cada área de almacenamiento de la yarda. </w:t>
      </w:r>
      <w:r w:rsidR="00CE672A">
        <w:rPr>
          <w:rFonts w:ascii="Arial" w:eastAsia="Times New Roman" w:hAnsi="Arial" w:cs="Arial"/>
          <w:sz w:val="24"/>
          <w:szCs w:val="24"/>
          <w:lang w:val="es-ES"/>
        </w:rPr>
        <w:t>La distancia</w:t>
      </w:r>
      <w:r w:rsidRPr="00594BEC">
        <w:rPr>
          <w:rFonts w:ascii="Arial" w:eastAsia="Times New Roman" w:hAnsi="Arial" w:cs="Arial"/>
          <w:sz w:val="24"/>
          <w:szCs w:val="24"/>
          <w:lang w:val="es-ES"/>
        </w:rPr>
        <w:t xml:space="preserve"> de recorrido a cualquier extintor de incendios no excederá de 100 pies de cualquier área protegida.</w:t>
      </w:r>
    </w:p>
    <w:p w14:paraId="18FDB610" w14:textId="014A58E1" w:rsidR="00594BEC" w:rsidRPr="00594BEC" w:rsidRDefault="00594BEC" w:rsidP="00594BEC">
      <w:pPr>
        <w:spacing w:before="230" w:after="0" w:line="240"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Uno o más extintores </w:t>
      </w:r>
      <w:r w:rsidR="00CE672A">
        <w:rPr>
          <w:rFonts w:ascii="Arial" w:eastAsia="Times New Roman" w:hAnsi="Arial" w:cs="Arial"/>
          <w:sz w:val="24"/>
          <w:szCs w:val="24"/>
          <w:lang w:val="es-ES"/>
        </w:rPr>
        <w:t>de clasificación no menos de 2A se ubicarán</w:t>
      </w:r>
      <w:r w:rsidRPr="00594BEC">
        <w:rPr>
          <w:rFonts w:ascii="Arial" w:eastAsia="Times New Roman" w:hAnsi="Arial" w:cs="Arial"/>
          <w:sz w:val="24"/>
          <w:szCs w:val="24"/>
          <w:lang w:val="es-ES"/>
        </w:rPr>
        <w:t xml:space="preserve"> en cada piso de un edificio de varios pisos. Al menos un extintor 2A-clasificado se ubicará junto a una escalera en un edificio de varios pisos. Extintores calificados para no menos de 10B se </w:t>
      </w:r>
      <w:r w:rsidR="00CE672A">
        <w:rPr>
          <w:rFonts w:ascii="Arial" w:eastAsia="Times New Roman" w:hAnsi="Arial" w:cs="Arial"/>
          <w:sz w:val="24"/>
          <w:szCs w:val="24"/>
          <w:lang w:val="es-ES"/>
        </w:rPr>
        <w:t>prestarán entre 25 pies y 75 pies de cualquier área en que más de 5 galones de líquidos inflamables o combustibles, o 5 libras de gas inflamable estén</w:t>
      </w:r>
      <w:r w:rsidRPr="00594BEC">
        <w:rPr>
          <w:rFonts w:ascii="Arial" w:eastAsia="Times New Roman" w:hAnsi="Arial" w:cs="Arial"/>
          <w:sz w:val="24"/>
          <w:szCs w:val="24"/>
          <w:lang w:val="es-ES"/>
        </w:rPr>
        <w:t xml:space="preserve"> siendo usados o almacenados. Nota: Esto no se aplica a los tanques de combustible de vehículos de motor.</w:t>
      </w:r>
    </w:p>
    <w:p w14:paraId="583E40E1" w14:textId="77777777" w:rsidR="00594BEC" w:rsidRPr="00594BEC" w:rsidRDefault="00594BEC" w:rsidP="00594BEC">
      <w:pPr>
        <w:spacing w:before="230" w:after="0" w:line="240" w:lineRule="auto"/>
        <w:ind w:left="1180" w:right="118" w:hanging="360"/>
        <w:rPr>
          <w:rFonts w:ascii="Calibri" w:eastAsia="Times New Roman" w:hAnsi="Calibri" w:cs="Calibri"/>
          <w:lang w:val="es-ES"/>
        </w:rPr>
      </w:pPr>
      <w:r w:rsidRPr="00594BEC">
        <w:rPr>
          <w:rFonts w:ascii="Arial" w:eastAsia="Times New Roman" w:hAnsi="Arial" w:cs="Arial"/>
          <w:sz w:val="24"/>
          <w:szCs w:val="24"/>
          <w:lang w:val="es-ES"/>
        </w:rPr>
        <w:t> </w:t>
      </w:r>
    </w:p>
    <w:p w14:paraId="674BD300" w14:textId="63AA85DB" w:rsidR="00594BEC" w:rsidRPr="00594BEC" w:rsidRDefault="00594BEC" w:rsidP="00594BEC">
      <w:pPr>
        <w:spacing w:line="232" w:lineRule="auto"/>
        <w:ind w:left="117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Extintores </w:t>
      </w:r>
      <w:r w:rsidR="00CE672A">
        <w:rPr>
          <w:rFonts w:ascii="Arial" w:eastAsia="Times New Roman" w:hAnsi="Arial" w:cs="Arial"/>
          <w:sz w:val="24"/>
          <w:szCs w:val="24"/>
          <w:lang w:val="es-ES"/>
        </w:rPr>
        <w:t>estarán visiblemente ubicados donde sean fácilmente accesibles y disponibles de inmediato en caso de incendio, y sus localizaciones se marcarán</w:t>
      </w:r>
      <w:r w:rsidRPr="00594BEC">
        <w:rPr>
          <w:rFonts w:ascii="Arial" w:eastAsia="Times New Roman" w:hAnsi="Arial" w:cs="Arial"/>
          <w:sz w:val="24"/>
          <w:szCs w:val="24"/>
          <w:lang w:val="es-ES"/>
        </w:rPr>
        <w:t xml:space="preserve"> visiblemente. Los extintores se instalarán en ganchos o en los soportes proporcionados. Los extintores no </w:t>
      </w:r>
      <w:r w:rsidR="00CE672A">
        <w:rPr>
          <w:rFonts w:ascii="Arial" w:eastAsia="Times New Roman" w:hAnsi="Arial" w:cs="Arial"/>
          <w:sz w:val="24"/>
          <w:szCs w:val="24"/>
          <w:lang w:val="es-ES"/>
        </w:rPr>
        <w:t>están</w:t>
      </w:r>
      <w:r w:rsidRPr="00594BEC">
        <w:rPr>
          <w:rFonts w:ascii="Arial" w:eastAsia="Times New Roman" w:hAnsi="Arial" w:cs="Arial"/>
          <w:sz w:val="24"/>
          <w:szCs w:val="24"/>
          <w:lang w:val="es-ES"/>
        </w:rPr>
        <w:t xml:space="preserve"> más de 5 pies del piso. Instalarán los extintores de más de 40 libras de peso</w:t>
      </w:r>
      <w:r w:rsidR="00CE672A">
        <w:rPr>
          <w:rFonts w:ascii="Arial" w:eastAsia="Times New Roman" w:hAnsi="Arial" w:cs="Arial"/>
          <w:sz w:val="24"/>
          <w:szCs w:val="24"/>
          <w:lang w:val="es-ES"/>
        </w:rPr>
        <w:t xml:space="preserve">, por lo que la parte superior no es más </w:t>
      </w:r>
      <w:r w:rsidR="003048F5">
        <w:rPr>
          <w:rFonts w:ascii="Arial" w:eastAsia="Times New Roman" w:hAnsi="Arial" w:cs="Arial"/>
          <w:sz w:val="24"/>
          <w:szCs w:val="24"/>
          <w:lang w:val="es-ES"/>
        </w:rPr>
        <w:t>del</w:t>
      </w:r>
      <w:r w:rsidR="00CE672A">
        <w:rPr>
          <w:rFonts w:ascii="Arial" w:eastAsia="Times New Roman" w:hAnsi="Arial" w:cs="Arial"/>
          <w:sz w:val="24"/>
          <w:szCs w:val="24"/>
          <w:lang w:val="es-ES"/>
        </w:rPr>
        <w:t xml:space="preserve"> 3% de los</w:t>
      </w:r>
      <w:r w:rsidRPr="00594BEC">
        <w:rPr>
          <w:rFonts w:ascii="Arial" w:eastAsia="Times New Roman" w:hAnsi="Arial" w:cs="Arial"/>
          <w:sz w:val="24"/>
          <w:szCs w:val="24"/>
          <w:lang w:val="es-ES"/>
        </w:rPr>
        <w:t xml:space="preserve"> pies desde el piso.</w:t>
      </w:r>
    </w:p>
    <w:p w14:paraId="62EA89FA" w14:textId="77777777" w:rsidR="00594BEC" w:rsidRPr="00594BEC" w:rsidRDefault="00594BEC" w:rsidP="00594BEC">
      <w:pPr>
        <w:spacing w:line="232" w:lineRule="auto"/>
        <w:ind w:right="125"/>
        <w:rPr>
          <w:rFonts w:ascii="Calibri" w:eastAsia="Times New Roman" w:hAnsi="Calibri" w:cs="Calibri"/>
          <w:lang w:val="es-ES"/>
        </w:rPr>
      </w:pPr>
    </w:p>
    <w:p w14:paraId="5ABC3A00"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0209E759"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50FCF089"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12A4A240"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50F119A3"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4C715862"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lastRenderedPageBreak/>
        <w:t> </w:t>
      </w:r>
    </w:p>
    <w:p w14:paraId="33587D19" w14:textId="77777777" w:rsidR="00594BEC" w:rsidRPr="00594BEC" w:rsidRDefault="00594BEC" w:rsidP="00594BEC">
      <w:pPr>
        <w:spacing w:after="0" w:line="240" w:lineRule="auto"/>
        <w:ind w:left="100"/>
        <w:rPr>
          <w:rFonts w:ascii="Calibri" w:eastAsia="Times New Roman" w:hAnsi="Calibri" w:cs="Calibri"/>
          <w:lang w:val="es-ES"/>
        </w:rPr>
      </w:pPr>
      <w:bookmarkStart w:id="31" w:name="_Hlk505531153"/>
      <w:r w:rsidRPr="00594BEC">
        <w:rPr>
          <w:rFonts w:ascii="Arial" w:eastAsia="Times New Roman" w:hAnsi="Arial" w:cs="Arial"/>
          <w:b/>
          <w:bCs/>
          <w:sz w:val="32"/>
          <w:szCs w:val="32"/>
          <w:lang w:val="es-ES"/>
        </w:rPr>
        <w:t> </w:t>
      </w:r>
      <w:bookmarkEnd w:id="31"/>
    </w:p>
    <w:p w14:paraId="64C3E53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Almacenamiento de inflamables y combustibles</w:t>
      </w:r>
      <w:r w:rsidRPr="00594BEC">
        <w:rPr>
          <w:rFonts w:ascii="Arial" w:eastAsia="Times New Roman" w:hAnsi="Arial" w:cs="Arial"/>
          <w:b/>
          <w:bCs/>
          <w:spacing w:val="72"/>
          <w:sz w:val="32"/>
          <w:szCs w:val="32"/>
          <w:lang w:val="es-ES"/>
        </w:rPr>
        <w:t xml:space="preserve"> </w:t>
      </w:r>
      <w:r w:rsidRPr="00594BEC">
        <w:rPr>
          <w:rFonts w:ascii="Arial" w:eastAsia="Times New Roman" w:hAnsi="Arial" w:cs="Arial"/>
          <w:b/>
          <w:bCs/>
          <w:sz w:val="32"/>
          <w:szCs w:val="32"/>
          <w:lang w:val="es-ES"/>
        </w:rPr>
        <w:t>líquidos</w:t>
      </w:r>
    </w:p>
    <w:p w14:paraId="4A3D9DF0" w14:textId="2D94AE35" w:rsidR="00594BEC" w:rsidRPr="00594BEC" w:rsidRDefault="00594BEC" w:rsidP="00594BEC">
      <w:pPr>
        <w:spacing w:before="288" w:after="0" w:line="232" w:lineRule="auto"/>
        <w:ind w:left="1180" w:right="12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Sobre almacenamiento de suelo</w:t>
      </w:r>
      <w:r w:rsidR="00CE672A">
        <w:rPr>
          <w:rFonts w:ascii="Arial" w:eastAsia="Times New Roman" w:hAnsi="Arial" w:cs="Arial"/>
          <w:sz w:val="24"/>
          <w:szCs w:val="24"/>
          <w:lang w:val="es-ES"/>
        </w:rPr>
        <w:t>, los tanques tendrán derrame de contención capaz de controlar el 110% de la capacidad de los</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tanques.</w:t>
      </w:r>
    </w:p>
    <w:p w14:paraId="38E0DF0C" w14:textId="77777777" w:rsidR="00594BEC" w:rsidRPr="00594BEC" w:rsidRDefault="00594BEC" w:rsidP="00594BEC">
      <w:pPr>
        <w:spacing w:before="7"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5D9A78D" w14:textId="77777777" w:rsidR="00594BEC" w:rsidRPr="00594BEC" w:rsidRDefault="00594BEC" w:rsidP="00594BEC">
      <w:pPr>
        <w:spacing w:after="0" w:line="232"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 extintor ABC de 20 libras se publicará entre 75 pies y 25 pies de área de almacenamiento de información.</w:t>
      </w:r>
    </w:p>
    <w:p w14:paraId="29FD9E0C" w14:textId="632D1E5A" w:rsidR="00594BEC" w:rsidRPr="00594BEC" w:rsidRDefault="00594BEC" w:rsidP="00594BEC">
      <w:pPr>
        <w:spacing w:before="230"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Tanques de almacenamiento </w:t>
      </w:r>
      <w:r w:rsidR="00CE672A">
        <w:rPr>
          <w:rFonts w:ascii="Arial" w:eastAsia="Times New Roman" w:hAnsi="Arial" w:cs="Arial"/>
          <w:sz w:val="24"/>
          <w:szCs w:val="24"/>
          <w:lang w:val="es-ES"/>
        </w:rPr>
        <w:t>serán</w:t>
      </w:r>
      <w:r w:rsidRPr="00594BEC">
        <w:rPr>
          <w:rFonts w:ascii="Arial" w:eastAsia="Times New Roman" w:hAnsi="Arial" w:cs="Arial"/>
          <w:spacing w:val="63"/>
          <w:sz w:val="24"/>
          <w:szCs w:val="24"/>
          <w:lang w:val="es-ES"/>
        </w:rPr>
        <w:t xml:space="preserve"> </w:t>
      </w:r>
      <w:r w:rsidRPr="00594BEC">
        <w:rPr>
          <w:rFonts w:ascii="Arial" w:eastAsia="Times New Roman" w:hAnsi="Arial" w:cs="Arial"/>
          <w:sz w:val="24"/>
          <w:szCs w:val="24"/>
          <w:lang w:val="es-ES"/>
        </w:rPr>
        <w:t>tierra.</w:t>
      </w:r>
    </w:p>
    <w:p w14:paraId="01A4F354"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0177D23" w14:textId="6FBADAE4"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Tanques de almacenamiento y </w:t>
      </w:r>
      <w:r w:rsidR="00CE672A">
        <w:rPr>
          <w:rFonts w:ascii="Arial" w:eastAsia="Times New Roman" w:hAnsi="Arial" w:cs="Arial"/>
          <w:sz w:val="24"/>
          <w:szCs w:val="24"/>
          <w:lang w:val="es-ES"/>
        </w:rPr>
        <w:t>envases a ser llenados deberán ser enlazados</w:t>
      </w:r>
      <w:r w:rsidRPr="00594BEC">
        <w:rPr>
          <w:rFonts w:ascii="Arial" w:eastAsia="Times New Roman" w:hAnsi="Arial" w:cs="Arial"/>
          <w:sz w:val="24"/>
          <w:szCs w:val="24"/>
          <w:lang w:val="es-ES"/>
        </w:rPr>
        <w:t>.</w:t>
      </w:r>
    </w:p>
    <w:p w14:paraId="10287439" w14:textId="77777777" w:rsidR="00594BEC" w:rsidRPr="00594BEC" w:rsidRDefault="00594BEC" w:rsidP="00594BEC">
      <w:pPr>
        <w:spacing w:before="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Tanques de almacenamiento deberán ser ventilados.</w:t>
      </w:r>
    </w:p>
    <w:p w14:paraId="7AFF58C7"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0FDB6FA" w14:textId="6E6C4F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Tanques de almacenamiento tendrán cierre automático en dispensadores </w:t>
      </w:r>
      <w:r w:rsidR="00CE672A">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mangueras.</w:t>
      </w:r>
    </w:p>
    <w:p w14:paraId="10616D9D"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4B6DCE2" w14:textId="22CD61C3"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Tanques de almacenamiento tendrán protección contra impactos, de alguna forma, </w:t>
      </w:r>
      <w:r w:rsidR="00CE672A">
        <w:rPr>
          <w:rFonts w:ascii="Arial" w:eastAsia="Times New Roman" w:hAnsi="Arial" w:cs="Arial"/>
          <w:sz w:val="24"/>
          <w:szCs w:val="24"/>
          <w:lang w:val="es-ES"/>
        </w:rPr>
        <w:t>contra el</w:t>
      </w:r>
      <w:r w:rsidRPr="00594BEC">
        <w:rPr>
          <w:rFonts w:ascii="Arial" w:eastAsia="Times New Roman" w:hAnsi="Arial" w:cs="Arial"/>
          <w:sz w:val="24"/>
          <w:szCs w:val="24"/>
          <w:lang w:val="es-ES"/>
        </w:rPr>
        <w:t xml:space="preserve"> tráfico de vehículos.</w:t>
      </w:r>
    </w:p>
    <w:p w14:paraId="76446A18"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9A70A10" w14:textId="0A613EBE" w:rsidR="00594BEC" w:rsidRPr="00594BEC" w:rsidRDefault="00594BEC" w:rsidP="00594BEC">
      <w:pPr>
        <w:spacing w:after="0" w:line="240" w:lineRule="auto"/>
        <w:ind w:right="2013"/>
        <w:jc w:val="center"/>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CE672A">
        <w:rPr>
          <w:rFonts w:ascii="Arial" w:eastAsia="Times New Roman" w:hAnsi="Arial" w:cs="Arial"/>
          <w:sz w:val="24"/>
          <w:szCs w:val="24"/>
          <w:lang w:val="es-ES"/>
        </w:rPr>
        <w:t>La zona de almacenamiento deberá estar a al</w:t>
      </w:r>
      <w:r w:rsidRPr="00594BEC">
        <w:rPr>
          <w:rFonts w:ascii="Arial" w:eastAsia="Times New Roman" w:hAnsi="Arial" w:cs="Arial"/>
          <w:sz w:val="24"/>
          <w:szCs w:val="24"/>
          <w:lang w:val="es-ES"/>
        </w:rPr>
        <w:t xml:space="preserve"> menos 25 pies de los edificios.</w:t>
      </w:r>
    </w:p>
    <w:p w14:paraId="5839DEA7" w14:textId="77777777" w:rsidR="00594BEC" w:rsidRPr="00594BEC" w:rsidRDefault="00594BEC" w:rsidP="00594BEC">
      <w:pPr>
        <w:spacing w:before="7"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F1F9A8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Inspecciones</w:t>
      </w:r>
    </w:p>
    <w:p w14:paraId="3A77785E" w14:textId="75FDA70C" w:rsidR="00594BEC" w:rsidRPr="00594BEC" w:rsidRDefault="00594BEC" w:rsidP="00594BEC">
      <w:pPr>
        <w:spacing w:before="280" w:after="0" w:line="240" w:lineRule="auto"/>
        <w:ind w:left="100" w:right="98"/>
        <w:rPr>
          <w:rFonts w:ascii="Calibri" w:eastAsia="Times New Roman" w:hAnsi="Calibri" w:cs="Calibri"/>
          <w:lang w:val="es-ES"/>
        </w:rPr>
      </w:pPr>
      <w:r w:rsidRPr="00594BEC">
        <w:rPr>
          <w:rFonts w:ascii="Arial" w:eastAsia="Times New Roman" w:hAnsi="Arial" w:cs="Arial"/>
          <w:sz w:val="24"/>
          <w:szCs w:val="24"/>
          <w:lang w:val="es-ES"/>
        </w:rPr>
        <w:t xml:space="preserve">Los extintores serán inspeccionados mensualmente, o más a menudo cuando circunstancias justifican, para asegurar que no han sido </w:t>
      </w:r>
      <w:r w:rsidR="00CE672A">
        <w:rPr>
          <w:rFonts w:ascii="Arial" w:eastAsia="Times New Roman" w:hAnsi="Arial" w:cs="Arial"/>
          <w:sz w:val="24"/>
          <w:szCs w:val="24"/>
          <w:lang w:val="es-ES"/>
        </w:rPr>
        <w:t>actuados o adulterados</w:t>
      </w:r>
      <w:r w:rsidRPr="00594BEC">
        <w:rPr>
          <w:rFonts w:ascii="Arial" w:eastAsia="Times New Roman" w:hAnsi="Arial" w:cs="Arial"/>
          <w:sz w:val="24"/>
          <w:szCs w:val="24"/>
          <w:lang w:val="es-ES"/>
        </w:rPr>
        <w:t xml:space="preserve"> y para detectar cualquier daño. Etiquetas de inspección se </w:t>
      </w:r>
      <w:r w:rsidR="00CE672A">
        <w:rPr>
          <w:rFonts w:ascii="Arial" w:eastAsia="Times New Roman" w:hAnsi="Arial" w:cs="Arial"/>
          <w:sz w:val="24"/>
          <w:szCs w:val="24"/>
          <w:lang w:val="es-ES"/>
        </w:rPr>
        <w:t>colocarán</w:t>
      </w:r>
      <w:r w:rsidRPr="00594BEC">
        <w:rPr>
          <w:rFonts w:ascii="Arial" w:eastAsia="Times New Roman" w:hAnsi="Arial" w:cs="Arial"/>
          <w:sz w:val="24"/>
          <w:szCs w:val="24"/>
          <w:lang w:val="es-ES"/>
        </w:rPr>
        <w:t xml:space="preserve"> y se indicará la fecha de inspección después de cada inspección. Prueba hidráulica o peso de acuerdo con los requisitos de NFPA debe incluir lo siguiente:</w:t>
      </w:r>
    </w:p>
    <w:p w14:paraId="145193C1"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189E1248" w14:textId="77777777" w:rsidR="00594BEC" w:rsidRPr="006351AF" w:rsidRDefault="00594BEC" w:rsidP="00594BEC">
      <w:pPr>
        <w:spacing w:after="0" w:line="240" w:lineRule="auto"/>
        <w:ind w:left="1540"/>
        <w:rPr>
          <w:rFonts w:ascii="Calibri" w:eastAsia="Times New Roman" w:hAnsi="Calibri" w:cs="Calibri"/>
          <w:u w:val="single"/>
          <w:lang w:val="es-ES"/>
        </w:rPr>
      </w:pPr>
      <w:r w:rsidRPr="006351AF">
        <w:rPr>
          <w:rFonts w:ascii="Arial" w:eastAsia="Times New Roman" w:hAnsi="Arial" w:cs="Arial"/>
          <w:sz w:val="24"/>
          <w:szCs w:val="24"/>
          <w:u w:val="single"/>
          <w:lang w:val="es-ES"/>
        </w:rPr>
        <w:t>Tipo</w:t>
      </w:r>
      <w:r w:rsidR="006351AF" w:rsidRPr="006351AF">
        <w:rPr>
          <w:rFonts w:ascii="Arial" w:eastAsia="Times New Roman" w:hAnsi="Arial" w:cs="Arial"/>
          <w:sz w:val="24"/>
          <w:szCs w:val="24"/>
          <w:u w:val="single"/>
          <w:lang w:val="es-ES"/>
        </w:rPr>
        <w:t xml:space="preserve"> </w:t>
      </w:r>
      <w:r w:rsidR="006351AF">
        <w:rPr>
          <w:rFonts w:ascii="Arial" w:eastAsia="Times New Roman" w:hAnsi="Arial" w:cs="Arial"/>
          <w:sz w:val="24"/>
          <w:szCs w:val="24"/>
          <w:lang w:val="es-ES"/>
        </w:rPr>
        <w:t xml:space="preserve">                                                                                              </w:t>
      </w:r>
      <w:r w:rsidRPr="006351AF">
        <w:rPr>
          <w:rFonts w:ascii="Arial" w:eastAsia="Times New Roman" w:hAnsi="Arial" w:cs="Arial"/>
          <w:sz w:val="24"/>
          <w:szCs w:val="24"/>
          <w:u w:val="single"/>
          <w:lang w:val="es-ES"/>
        </w:rPr>
        <w:t xml:space="preserve">Frecuencia </w:t>
      </w:r>
    </w:p>
    <w:p w14:paraId="03300C5B" w14:textId="77777777" w:rsidR="00594BEC" w:rsidRPr="00594BEC" w:rsidRDefault="00594BEC" w:rsidP="00594BEC">
      <w:pPr>
        <w:spacing w:before="2" w:after="0" w:line="240" w:lineRule="auto"/>
        <w:ind w:left="1540"/>
        <w:rPr>
          <w:rFonts w:ascii="Calibri" w:eastAsia="Times New Roman" w:hAnsi="Calibri" w:cs="Calibri"/>
          <w:lang w:val="es-ES"/>
        </w:rPr>
      </w:pPr>
      <w:r w:rsidRPr="00594BEC">
        <w:rPr>
          <w:rFonts w:ascii="Arial" w:eastAsia="Times New Roman" w:hAnsi="Arial" w:cs="Arial"/>
          <w:sz w:val="24"/>
          <w:szCs w:val="24"/>
          <w:lang w:val="es-ES"/>
        </w:rPr>
        <w:t>Agua</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 xml:space="preserve">de la bomba </w:t>
      </w:r>
      <w:r w:rsidR="006351AF">
        <w:rPr>
          <w:rFonts w:ascii="Arial" w:eastAsia="Times New Roman" w:hAnsi="Arial" w:cs="Arial"/>
          <w:sz w:val="24"/>
          <w:szCs w:val="24"/>
          <w:lang w:val="es-ES"/>
        </w:rPr>
        <w:t xml:space="preserve">                                                                        </w:t>
      </w:r>
      <w:r w:rsidRPr="00594BEC">
        <w:rPr>
          <w:rFonts w:ascii="Arial" w:eastAsia="Times New Roman" w:hAnsi="Arial" w:cs="Arial"/>
          <w:sz w:val="24"/>
          <w:szCs w:val="24"/>
          <w:lang w:val="es-ES"/>
        </w:rPr>
        <w:t>5</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años</w:t>
      </w:r>
    </w:p>
    <w:p w14:paraId="6556BB60" w14:textId="77777777" w:rsidR="00594BEC" w:rsidRPr="00594BEC" w:rsidRDefault="00594BEC" w:rsidP="00594BEC">
      <w:pPr>
        <w:spacing w:before="2" w:after="0" w:line="240" w:lineRule="auto"/>
        <w:ind w:left="1540"/>
        <w:rPr>
          <w:rFonts w:ascii="Calibri" w:eastAsia="Times New Roman" w:hAnsi="Calibri" w:cs="Calibri"/>
          <w:lang w:val="es-ES"/>
        </w:rPr>
      </w:pPr>
      <w:r w:rsidRPr="00594BEC">
        <w:rPr>
          <w:rFonts w:ascii="Arial" w:eastAsia="Times New Roman" w:hAnsi="Arial" w:cs="Arial"/>
          <w:sz w:val="24"/>
          <w:szCs w:val="24"/>
          <w:lang w:val="es-ES"/>
        </w:rPr>
        <w:t xml:space="preserve">Cartucho de </w:t>
      </w:r>
      <w:r w:rsidR="00CA2491">
        <w:rPr>
          <w:rFonts w:ascii="Arial" w:eastAsia="Times New Roman" w:hAnsi="Arial" w:cs="Arial"/>
          <w:sz w:val="24"/>
          <w:szCs w:val="24"/>
          <w:lang w:val="es-ES"/>
        </w:rPr>
        <w:t xml:space="preserve">                                                                                 </w:t>
      </w:r>
      <w:r w:rsidRPr="00594BEC">
        <w:rPr>
          <w:rFonts w:ascii="Arial" w:eastAsia="Times New Roman" w:hAnsi="Arial" w:cs="Arial"/>
          <w:sz w:val="24"/>
          <w:szCs w:val="24"/>
          <w:lang w:val="es-ES"/>
        </w:rPr>
        <w:t>5</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años</w:t>
      </w:r>
    </w:p>
    <w:p w14:paraId="4B5F342F" w14:textId="77777777" w:rsidR="00594BEC" w:rsidRPr="00594BEC" w:rsidRDefault="00594BEC" w:rsidP="00594BEC">
      <w:pPr>
        <w:spacing w:before="2" w:after="0" w:line="240" w:lineRule="auto"/>
        <w:ind w:left="1540"/>
        <w:rPr>
          <w:rFonts w:ascii="Calibri" w:eastAsia="Times New Roman" w:hAnsi="Calibri" w:cs="Calibri"/>
          <w:lang w:val="es-ES"/>
        </w:rPr>
      </w:pPr>
      <w:r w:rsidRPr="00594BEC">
        <w:rPr>
          <w:rFonts w:ascii="Arial" w:eastAsia="Times New Roman" w:hAnsi="Arial" w:cs="Arial"/>
          <w:sz w:val="24"/>
          <w:szCs w:val="24"/>
          <w:lang w:val="es-ES"/>
        </w:rPr>
        <w:t>Soda</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 xml:space="preserve">ácido </w:t>
      </w:r>
      <w:r w:rsidR="00CA2491">
        <w:rPr>
          <w:rFonts w:ascii="Arial" w:eastAsia="Times New Roman" w:hAnsi="Arial" w:cs="Arial"/>
          <w:sz w:val="24"/>
          <w:szCs w:val="24"/>
          <w:lang w:val="es-ES"/>
        </w:rPr>
        <w:t xml:space="preserve">                                                                                   </w:t>
      </w:r>
      <w:r w:rsidRPr="00594BEC">
        <w:rPr>
          <w:rFonts w:ascii="Arial" w:eastAsia="Times New Roman" w:hAnsi="Arial" w:cs="Arial"/>
          <w:sz w:val="24"/>
          <w:szCs w:val="24"/>
          <w:lang w:val="es-ES"/>
        </w:rPr>
        <w:t>5</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años</w:t>
      </w:r>
    </w:p>
    <w:p w14:paraId="1E61C58B" w14:textId="77777777" w:rsidR="00594BEC" w:rsidRPr="00594BEC" w:rsidRDefault="00594BEC" w:rsidP="00594BEC">
      <w:pPr>
        <w:spacing w:before="2" w:after="0" w:line="240" w:lineRule="auto"/>
        <w:ind w:left="1540"/>
        <w:rPr>
          <w:rFonts w:ascii="Calibri" w:eastAsia="Times New Roman" w:hAnsi="Calibri" w:cs="Calibri"/>
          <w:lang w:val="es-ES"/>
        </w:rPr>
      </w:pPr>
      <w:r w:rsidRPr="00594BEC">
        <w:rPr>
          <w:rFonts w:ascii="Arial" w:eastAsia="Times New Roman" w:hAnsi="Arial" w:cs="Arial"/>
          <w:sz w:val="24"/>
          <w:szCs w:val="24"/>
          <w:lang w:val="es-ES"/>
        </w:rPr>
        <w:t xml:space="preserve">Presión </w:t>
      </w:r>
      <w:r w:rsidR="00CA2491">
        <w:rPr>
          <w:rFonts w:ascii="Arial" w:eastAsia="Times New Roman" w:hAnsi="Arial" w:cs="Arial"/>
          <w:sz w:val="24"/>
          <w:szCs w:val="24"/>
          <w:lang w:val="es-ES"/>
        </w:rPr>
        <w:t xml:space="preserve">                                                                                         </w:t>
      </w:r>
      <w:r w:rsidRPr="00594BEC">
        <w:rPr>
          <w:rFonts w:ascii="Arial" w:eastAsia="Times New Roman" w:hAnsi="Arial" w:cs="Arial"/>
          <w:sz w:val="24"/>
          <w:szCs w:val="24"/>
          <w:lang w:val="es-ES"/>
        </w:rPr>
        <w:t>5</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años</w:t>
      </w:r>
    </w:p>
    <w:p w14:paraId="27E43080" w14:textId="77777777" w:rsidR="00594BEC" w:rsidRPr="00594BEC" w:rsidRDefault="00594BEC" w:rsidP="00594BEC">
      <w:pPr>
        <w:spacing w:before="2" w:after="0" w:line="240" w:lineRule="auto"/>
        <w:ind w:left="1540"/>
        <w:rPr>
          <w:rFonts w:ascii="Calibri" w:eastAsia="Times New Roman" w:hAnsi="Calibri" w:cs="Calibri"/>
          <w:lang w:val="es-ES"/>
        </w:rPr>
      </w:pPr>
      <w:r w:rsidRPr="00594BEC">
        <w:rPr>
          <w:rFonts w:ascii="Arial" w:eastAsia="Times New Roman" w:hAnsi="Arial" w:cs="Arial"/>
          <w:sz w:val="24"/>
          <w:szCs w:val="24"/>
          <w:lang w:val="es-ES"/>
        </w:rPr>
        <w:t xml:space="preserve">Espuma </w:t>
      </w:r>
      <w:r w:rsidR="00CA2491">
        <w:rPr>
          <w:rFonts w:ascii="Arial" w:eastAsia="Times New Roman" w:hAnsi="Arial" w:cs="Arial"/>
          <w:sz w:val="24"/>
          <w:szCs w:val="24"/>
          <w:lang w:val="es-ES"/>
        </w:rPr>
        <w:t xml:space="preserve">    </w:t>
      </w:r>
      <w:r w:rsidRPr="00594BEC">
        <w:rPr>
          <w:rFonts w:ascii="Arial" w:eastAsia="Times New Roman" w:hAnsi="Arial" w:cs="Arial"/>
          <w:sz w:val="24"/>
          <w:szCs w:val="24"/>
          <w:lang w:val="es-ES"/>
        </w:rPr>
        <w:t xml:space="preserve"> </w:t>
      </w:r>
      <w:r w:rsidR="00CA2491">
        <w:rPr>
          <w:rFonts w:ascii="Arial" w:eastAsia="Times New Roman" w:hAnsi="Arial" w:cs="Arial"/>
          <w:sz w:val="24"/>
          <w:szCs w:val="24"/>
          <w:lang w:val="es-ES"/>
        </w:rPr>
        <w:t xml:space="preserve">                                                                                   </w:t>
      </w:r>
      <w:r w:rsidRPr="00594BEC">
        <w:rPr>
          <w:rFonts w:ascii="Arial" w:eastAsia="Times New Roman" w:hAnsi="Arial" w:cs="Arial"/>
          <w:sz w:val="24"/>
          <w:szCs w:val="24"/>
          <w:lang w:val="es-ES"/>
        </w:rPr>
        <w:t>5</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años</w:t>
      </w:r>
    </w:p>
    <w:p w14:paraId="78257184" w14:textId="77777777" w:rsidR="00594BEC" w:rsidRPr="00594BEC" w:rsidRDefault="00594BEC" w:rsidP="00594BEC">
      <w:pPr>
        <w:spacing w:before="2" w:after="0" w:line="240" w:lineRule="auto"/>
        <w:ind w:left="1540"/>
        <w:rPr>
          <w:rFonts w:ascii="Calibri" w:eastAsia="Times New Roman" w:hAnsi="Calibri" w:cs="Calibri"/>
          <w:lang w:val="es-ES"/>
        </w:rPr>
      </w:pPr>
      <w:r w:rsidRPr="00594BEC">
        <w:rPr>
          <w:rFonts w:ascii="Arial" w:eastAsia="Times New Roman" w:hAnsi="Arial" w:cs="Arial"/>
          <w:sz w:val="24"/>
          <w:szCs w:val="24"/>
          <w:lang w:val="es-ES"/>
        </w:rPr>
        <w:t>Carbono</w:t>
      </w:r>
      <w:r w:rsidRPr="00594BEC">
        <w:rPr>
          <w:rFonts w:ascii="Arial" w:eastAsia="Times New Roman" w:hAnsi="Arial" w:cs="Arial"/>
          <w:spacing w:val="-1"/>
          <w:sz w:val="24"/>
          <w:szCs w:val="24"/>
          <w:lang w:val="es-ES"/>
        </w:rPr>
        <w:t xml:space="preserve"> </w:t>
      </w:r>
      <w:r w:rsidRPr="00594BEC">
        <w:rPr>
          <w:rFonts w:ascii="Arial" w:eastAsia="Times New Roman" w:hAnsi="Arial" w:cs="Arial"/>
          <w:sz w:val="24"/>
          <w:szCs w:val="24"/>
          <w:lang w:val="es-ES"/>
        </w:rPr>
        <w:t>dióxido</w:t>
      </w:r>
      <w:r w:rsidR="00CA2491">
        <w:rPr>
          <w:rFonts w:ascii="Arial" w:eastAsia="Times New Roman" w:hAnsi="Arial" w:cs="Arial"/>
          <w:sz w:val="24"/>
          <w:szCs w:val="24"/>
          <w:lang w:val="es-ES"/>
        </w:rPr>
        <w:t xml:space="preserve">                                                                            </w:t>
      </w:r>
      <w:r w:rsidR="00CA2491" w:rsidRPr="00594BEC">
        <w:rPr>
          <w:rFonts w:ascii="Arial" w:eastAsia="Times New Roman" w:hAnsi="Arial" w:cs="Arial"/>
          <w:sz w:val="24"/>
          <w:szCs w:val="24"/>
          <w:lang w:val="es-ES"/>
        </w:rPr>
        <w:t>5</w:t>
      </w:r>
      <w:r w:rsidRPr="00594BEC">
        <w:rPr>
          <w:rFonts w:ascii="Arial" w:eastAsia="Times New Roman" w:hAnsi="Arial" w:cs="Arial"/>
          <w:sz w:val="24"/>
          <w:szCs w:val="24"/>
          <w:lang w:val="es-ES"/>
        </w:rPr>
        <w:t xml:space="preserve"> años</w:t>
      </w:r>
    </w:p>
    <w:p w14:paraId="4F80DF0C" w14:textId="77777777" w:rsidR="00594BEC" w:rsidRPr="00594BEC" w:rsidRDefault="00594BEC" w:rsidP="00594BEC">
      <w:pPr>
        <w:spacing w:before="2" w:after="0" w:line="240" w:lineRule="auto"/>
        <w:ind w:left="1540"/>
        <w:rPr>
          <w:rFonts w:ascii="Calibri" w:eastAsia="Times New Roman" w:hAnsi="Calibri" w:cs="Calibri"/>
          <w:lang w:val="es-ES"/>
        </w:rPr>
      </w:pPr>
      <w:r w:rsidRPr="00594BEC">
        <w:rPr>
          <w:rFonts w:ascii="Arial" w:eastAsia="Times New Roman" w:hAnsi="Arial" w:cs="Arial"/>
          <w:sz w:val="24"/>
          <w:szCs w:val="24"/>
          <w:lang w:val="es-ES"/>
        </w:rPr>
        <w:t>Seco</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química</w:t>
      </w:r>
      <w:r w:rsidRPr="00594BEC">
        <w:rPr>
          <w:rFonts w:ascii="Arial" w:eastAsia="Times New Roman" w:hAnsi="Arial" w:cs="Arial"/>
          <w:spacing w:val="-3"/>
          <w:sz w:val="24"/>
          <w:szCs w:val="24"/>
          <w:lang w:val="es-ES"/>
        </w:rPr>
        <w:t xml:space="preserve"> </w:t>
      </w:r>
      <w:r w:rsidR="00CA2491">
        <w:rPr>
          <w:rFonts w:ascii="Arial" w:eastAsia="Times New Roman" w:hAnsi="Arial" w:cs="Arial"/>
          <w:spacing w:val="-3"/>
          <w:sz w:val="24"/>
          <w:szCs w:val="24"/>
          <w:lang w:val="es-ES"/>
        </w:rPr>
        <w:t xml:space="preserve">                                                                                   </w:t>
      </w:r>
      <w:r w:rsidR="00CA2491" w:rsidRPr="00594BEC">
        <w:rPr>
          <w:rFonts w:ascii="Arial" w:eastAsia="Times New Roman" w:hAnsi="Arial" w:cs="Arial"/>
          <w:sz w:val="24"/>
          <w:szCs w:val="24"/>
          <w:lang w:val="es-ES"/>
        </w:rPr>
        <w:t>5</w:t>
      </w:r>
      <w:r w:rsidR="00CA2491">
        <w:rPr>
          <w:rFonts w:ascii="Arial" w:eastAsia="Times New Roman" w:hAnsi="Arial" w:cs="Arial"/>
          <w:sz w:val="24"/>
          <w:szCs w:val="24"/>
          <w:lang w:val="es-ES"/>
        </w:rPr>
        <w:t xml:space="preserve"> </w:t>
      </w:r>
      <w:r w:rsidRPr="00594BEC">
        <w:rPr>
          <w:rFonts w:ascii="Arial" w:eastAsia="Times New Roman" w:hAnsi="Arial" w:cs="Arial"/>
          <w:sz w:val="24"/>
          <w:szCs w:val="24"/>
          <w:lang w:val="es-ES"/>
        </w:rPr>
        <w:t>años</w:t>
      </w:r>
    </w:p>
    <w:p w14:paraId="1DF9A036"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C83EAB9" w14:textId="20EA9BC2" w:rsidR="00594BEC" w:rsidRPr="00594BEC" w:rsidRDefault="00594BEC" w:rsidP="00594BEC">
      <w:pPr>
        <w:spacing w:before="1" w:after="0" w:line="240" w:lineRule="auto"/>
        <w:ind w:left="100" w:right="105"/>
        <w:rPr>
          <w:rFonts w:ascii="Calibri" w:eastAsia="Times New Roman" w:hAnsi="Calibri" w:cs="Calibri"/>
          <w:lang w:val="es-ES"/>
        </w:rPr>
      </w:pPr>
      <w:r w:rsidRPr="00594BEC">
        <w:rPr>
          <w:rFonts w:ascii="Arial" w:eastAsia="Times New Roman" w:hAnsi="Arial" w:cs="Arial"/>
          <w:sz w:val="24"/>
          <w:szCs w:val="24"/>
          <w:lang w:val="es-ES"/>
        </w:rPr>
        <w:t xml:space="preserve">Cada extintor tendrá una etiqueta </w:t>
      </w:r>
      <w:r w:rsidR="00CE672A">
        <w:rPr>
          <w:rFonts w:ascii="Arial" w:eastAsia="Times New Roman" w:hAnsi="Arial" w:cs="Arial"/>
          <w:sz w:val="24"/>
          <w:szCs w:val="24"/>
          <w:lang w:val="es-ES"/>
        </w:rPr>
        <w:t>dura apretada</w:t>
      </w:r>
      <w:r w:rsidRPr="00594BEC">
        <w:rPr>
          <w:rFonts w:ascii="Arial" w:eastAsia="Times New Roman" w:hAnsi="Arial" w:cs="Arial"/>
          <w:sz w:val="24"/>
          <w:szCs w:val="24"/>
          <w:lang w:val="es-ES"/>
        </w:rPr>
        <w:t xml:space="preserve"> para mostrar la prueba de mantenimiento y fecha de recarga y las iniciales o firma de la persona que realiza los servicios. Un extintor descargado fuera de servicio inmediatamente y reemplazado con el equipo de protección.</w:t>
      </w:r>
    </w:p>
    <w:p w14:paraId="3BD06A0A" w14:textId="77777777" w:rsidR="00594BEC" w:rsidRPr="00594BEC" w:rsidRDefault="00594BEC" w:rsidP="00594BEC">
      <w:pPr>
        <w:spacing w:before="1" w:after="0" w:line="240" w:lineRule="auto"/>
        <w:ind w:left="100" w:right="105"/>
        <w:rPr>
          <w:rFonts w:ascii="Calibri" w:eastAsia="Times New Roman" w:hAnsi="Calibri" w:cs="Calibri"/>
          <w:lang w:val="es-ES"/>
        </w:rPr>
      </w:pPr>
      <w:r w:rsidRPr="00594BEC">
        <w:rPr>
          <w:rFonts w:ascii="Arial" w:eastAsia="Times New Roman" w:hAnsi="Arial" w:cs="Arial"/>
          <w:sz w:val="24"/>
          <w:szCs w:val="24"/>
          <w:lang w:val="es-ES"/>
        </w:rPr>
        <w:t> </w:t>
      </w:r>
    </w:p>
    <w:p w14:paraId="4580C944" w14:textId="77777777" w:rsidR="00594BEC" w:rsidRDefault="00594BEC" w:rsidP="00594BEC">
      <w:pPr>
        <w:spacing w:before="1" w:after="0" w:line="240" w:lineRule="auto"/>
        <w:ind w:left="100" w:right="105"/>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78B6020D" w14:textId="77777777" w:rsidR="00CA2491" w:rsidRDefault="00CA2491" w:rsidP="00594BEC">
      <w:pPr>
        <w:spacing w:before="1" w:after="0" w:line="240" w:lineRule="auto"/>
        <w:ind w:left="100" w:right="105"/>
        <w:rPr>
          <w:rFonts w:ascii="Arial" w:eastAsia="Times New Roman" w:hAnsi="Arial" w:cs="Arial"/>
          <w:sz w:val="24"/>
          <w:szCs w:val="24"/>
          <w:lang w:val="es-ES"/>
        </w:rPr>
      </w:pPr>
    </w:p>
    <w:p w14:paraId="7979B072" w14:textId="77777777" w:rsidR="00CA2491" w:rsidRDefault="00CA2491" w:rsidP="00594BEC">
      <w:pPr>
        <w:spacing w:before="1" w:after="0" w:line="240" w:lineRule="auto"/>
        <w:ind w:left="100" w:right="105"/>
        <w:rPr>
          <w:rFonts w:ascii="Arial" w:eastAsia="Times New Roman" w:hAnsi="Arial" w:cs="Arial"/>
          <w:sz w:val="24"/>
          <w:szCs w:val="24"/>
          <w:lang w:val="es-ES"/>
        </w:rPr>
      </w:pPr>
    </w:p>
    <w:p w14:paraId="4C72EBD7" w14:textId="77777777" w:rsidR="00CA2491" w:rsidRDefault="00CA2491" w:rsidP="00594BEC">
      <w:pPr>
        <w:spacing w:before="1" w:after="0" w:line="240" w:lineRule="auto"/>
        <w:ind w:left="100" w:right="105"/>
        <w:rPr>
          <w:rFonts w:ascii="Arial" w:eastAsia="Times New Roman" w:hAnsi="Arial" w:cs="Arial"/>
          <w:sz w:val="24"/>
          <w:szCs w:val="24"/>
          <w:lang w:val="es-ES"/>
        </w:rPr>
      </w:pPr>
    </w:p>
    <w:p w14:paraId="6FCE7CA1" w14:textId="77777777" w:rsidR="00CA2491" w:rsidRDefault="00CA2491" w:rsidP="00594BEC">
      <w:pPr>
        <w:spacing w:before="1" w:after="0" w:line="240" w:lineRule="auto"/>
        <w:ind w:left="100" w:right="105"/>
        <w:rPr>
          <w:rFonts w:ascii="Arial" w:eastAsia="Times New Roman" w:hAnsi="Arial" w:cs="Arial"/>
          <w:sz w:val="24"/>
          <w:szCs w:val="24"/>
          <w:lang w:val="es-ES"/>
        </w:rPr>
      </w:pPr>
    </w:p>
    <w:p w14:paraId="5F903169" w14:textId="77777777" w:rsidR="00CA2491" w:rsidRDefault="00CA2491" w:rsidP="00594BEC">
      <w:pPr>
        <w:spacing w:before="1" w:after="0" w:line="240" w:lineRule="auto"/>
        <w:ind w:left="100" w:right="105"/>
        <w:rPr>
          <w:rFonts w:ascii="Arial" w:eastAsia="Times New Roman" w:hAnsi="Arial" w:cs="Arial"/>
          <w:sz w:val="24"/>
          <w:szCs w:val="24"/>
          <w:lang w:val="es-ES"/>
        </w:rPr>
      </w:pPr>
    </w:p>
    <w:p w14:paraId="39C46BFA" w14:textId="77777777" w:rsidR="00CA2491" w:rsidRDefault="00CA2491" w:rsidP="00594BEC">
      <w:pPr>
        <w:spacing w:before="1" w:after="0" w:line="240" w:lineRule="auto"/>
        <w:ind w:left="100" w:right="105"/>
        <w:rPr>
          <w:rFonts w:ascii="Arial" w:eastAsia="Times New Roman" w:hAnsi="Arial" w:cs="Arial"/>
          <w:sz w:val="24"/>
          <w:szCs w:val="24"/>
          <w:lang w:val="es-ES"/>
        </w:rPr>
      </w:pPr>
    </w:p>
    <w:p w14:paraId="3F6F1FB3" w14:textId="77777777" w:rsidR="00CA2491" w:rsidRDefault="00CA2491" w:rsidP="00594BEC">
      <w:pPr>
        <w:spacing w:before="1" w:after="0" w:line="240" w:lineRule="auto"/>
        <w:ind w:left="100" w:right="105"/>
        <w:rPr>
          <w:rFonts w:ascii="Arial" w:eastAsia="Times New Roman" w:hAnsi="Arial" w:cs="Arial"/>
          <w:sz w:val="24"/>
          <w:szCs w:val="24"/>
          <w:lang w:val="es-ES"/>
        </w:rPr>
      </w:pPr>
    </w:p>
    <w:p w14:paraId="66A422C5" w14:textId="77777777" w:rsidR="00CA2491" w:rsidRDefault="00CA2491" w:rsidP="00594BEC">
      <w:pPr>
        <w:spacing w:before="1" w:after="0" w:line="240" w:lineRule="auto"/>
        <w:ind w:left="100" w:right="105"/>
        <w:rPr>
          <w:rFonts w:ascii="Arial" w:eastAsia="Times New Roman" w:hAnsi="Arial" w:cs="Arial"/>
          <w:sz w:val="24"/>
          <w:szCs w:val="24"/>
          <w:lang w:val="es-ES"/>
        </w:rPr>
      </w:pPr>
    </w:p>
    <w:p w14:paraId="41D6D0EF" w14:textId="77777777" w:rsidR="00CA2491" w:rsidRPr="00594BEC" w:rsidRDefault="00CA2491" w:rsidP="00594BEC">
      <w:pPr>
        <w:spacing w:before="1" w:after="0" w:line="240" w:lineRule="auto"/>
        <w:ind w:left="100" w:right="105"/>
        <w:rPr>
          <w:rFonts w:ascii="Calibri" w:eastAsia="Times New Roman" w:hAnsi="Calibri" w:cs="Calibri"/>
          <w:lang w:val="es-ES"/>
        </w:rPr>
      </w:pPr>
    </w:p>
    <w:p w14:paraId="691A33D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Recarga</w:t>
      </w:r>
    </w:p>
    <w:p w14:paraId="2D43C933" w14:textId="77777777" w:rsidR="00594BEC" w:rsidRPr="00CA2491" w:rsidRDefault="00594BEC" w:rsidP="00594BEC">
      <w:pPr>
        <w:spacing w:line="232" w:lineRule="auto"/>
        <w:ind w:right="125"/>
        <w:rPr>
          <w:rFonts w:ascii="Calibri" w:eastAsia="Times New Roman" w:hAnsi="Calibri" w:cs="Calibri"/>
          <w:sz w:val="24"/>
          <w:szCs w:val="24"/>
          <w:lang w:val="es-ES"/>
        </w:rPr>
      </w:pPr>
      <w:r w:rsidRPr="00CA2491">
        <w:rPr>
          <w:rFonts w:ascii="Arial" w:eastAsia="Times New Roman" w:hAnsi="Arial" w:cs="Arial"/>
          <w:sz w:val="24"/>
          <w:szCs w:val="24"/>
          <w:lang w:val="es-ES"/>
        </w:rPr>
        <w:t>Se establecerá un plan para el indicador de recarga y ensayo de extintores de acuerdo con las normas de la NFPA.</w:t>
      </w:r>
    </w:p>
    <w:p w14:paraId="1C8A7A4D" w14:textId="77777777" w:rsidR="00CA2491" w:rsidRDefault="00594BEC" w:rsidP="00CA2491">
      <w:pPr>
        <w:spacing w:line="232" w:lineRule="auto"/>
        <w:ind w:right="125"/>
        <w:rPr>
          <w:rFonts w:ascii="Calibri" w:eastAsia="Times New Roman" w:hAnsi="Calibri" w:cs="Calibri"/>
          <w:sz w:val="24"/>
          <w:szCs w:val="24"/>
          <w:lang w:val="es-ES"/>
        </w:rPr>
      </w:pPr>
      <w:r w:rsidRPr="00594BEC">
        <w:rPr>
          <w:rFonts w:ascii="Calibri" w:eastAsia="Times New Roman" w:hAnsi="Calibri" w:cs="Calibri"/>
          <w:sz w:val="24"/>
          <w:szCs w:val="24"/>
          <w:lang w:val="es-ES"/>
        </w:rPr>
        <w:t> </w:t>
      </w:r>
      <w:bookmarkStart w:id="32" w:name="_Hlk505531236"/>
    </w:p>
    <w:p w14:paraId="0782AE79" w14:textId="77777777" w:rsidR="00594BEC" w:rsidRPr="00594BEC" w:rsidRDefault="00594BEC" w:rsidP="00CA2491">
      <w:pPr>
        <w:spacing w:line="232" w:lineRule="auto"/>
        <w:ind w:right="125"/>
        <w:rPr>
          <w:rFonts w:ascii="Calibri" w:eastAsia="Times New Roman" w:hAnsi="Calibri" w:cs="Calibri"/>
          <w:lang w:val="es-ES"/>
        </w:rPr>
      </w:pPr>
      <w:r w:rsidRPr="00594BEC">
        <w:rPr>
          <w:rFonts w:ascii="Arial" w:eastAsia="Times New Roman" w:hAnsi="Arial" w:cs="Arial"/>
          <w:b/>
          <w:bCs/>
          <w:sz w:val="32"/>
          <w:szCs w:val="32"/>
          <w:lang w:val="es-ES"/>
        </w:rPr>
        <w:t>Sustituciones</w:t>
      </w:r>
      <w:bookmarkEnd w:id="32"/>
    </w:p>
    <w:p w14:paraId="3B6C0AE9" w14:textId="77777777" w:rsidR="00594BEC" w:rsidRPr="00594BEC" w:rsidRDefault="00594BEC" w:rsidP="00594BEC">
      <w:pPr>
        <w:spacing w:before="283" w:after="0" w:line="240" w:lineRule="auto"/>
        <w:ind w:left="100" w:right="1208"/>
        <w:rPr>
          <w:rFonts w:ascii="Calibri" w:eastAsia="Times New Roman" w:hAnsi="Calibri" w:cs="Calibri"/>
          <w:lang w:val="es-ES"/>
        </w:rPr>
      </w:pPr>
      <w:r w:rsidRPr="00594BEC">
        <w:rPr>
          <w:rFonts w:ascii="Arial" w:eastAsia="Times New Roman" w:hAnsi="Arial" w:cs="Arial"/>
          <w:sz w:val="24"/>
          <w:szCs w:val="24"/>
          <w:lang w:val="es-ES"/>
        </w:rPr>
        <w:t>En áreas donde se requieren extintores 2A, se puede sustituir por cada extintor:</w:t>
      </w:r>
    </w:p>
    <w:p w14:paraId="3AEB53E7"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0FE94CA"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 tambor de 55 galones de agua con tres</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cubos.</w:t>
      </w:r>
    </w:p>
    <w:p w14:paraId="719EFB59" w14:textId="77777777"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w:t>
      </w:r>
      <w:r w:rsidRPr="00594BEC">
        <w:rPr>
          <w:rFonts w:ascii="Arial" w:eastAsia="Times New Roman" w:hAnsi="Arial" w:cs="Arial"/>
          <w:spacing w:val="22"/>
          <w:sz w:val="24"/>
          <w:szCs w:val="24"/>
          <w:lang w:val="es-ES"/>
        </w:rPr>
        <w:t xml:space="preserve"> </w:t>
      </w:r>
      <w:r w:rsidRPr="00594BEC">
        <w:rPr>
          <w:rFonts w:ascii="Arial" w:eastAsia="Times New Roman" w:hAnsi="Arial" w:cs="Arial"/>
          <w:sz w:val="24"/>
          <w:szCs w:val="24"/>
          <w:lang w:val="es-ES"/>
        </w:rPr>
        <w:t>agua</w:t>
      </w:r>
      <w:r w:rsidRPr="00594BEC">
        <w:rPr>
          <w:rFonts w:ascii="Arial" w:eastAsia="Times New Roman" w:hAnsi="Arial" w:cs="Arial"/>
          <w:spacing w:val="18"/>
          <w:sz w:val="24"/>
          <w:szCs w:val="24"/>
          <w:lang w:val="es-ES"/>
        </w:rPr>
        <w:t xml:space="preserve"> </w:t>
      </w:r>
      <w:r w:rsidRPr="00594BEC">
        <w:rPr>
          <w:rFonts w:ascii="Arial" w:eastAsia="Times New Roman" w:hAnsi="Arial" w:cs="Arial"/>
          <w:sz w:val="24"/>
          <w:szCs w:val="24"/>
          <w:lang w:val="es-ES"/>
        </w:rPr>
        <w:t>manguera</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de</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no</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menos</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que</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½</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inch</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diámetro,</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de</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no</w:t>
      </w:r>
      <w:r w:rsidRPr="00594BEC">
        <w:rPr>
          <w:rFonts w:ascii="Arial" w:eastAsia="Times New Roman" w:hAnsi="Arial" w:cs="Arial"/>
          <w:spacing w:val="20"/>
          <w:sz w:val="24"/>
          <w:szCs w:val="24"/>
          <w:lang w:val="es-ES"/>
        </w:rPr>
        <w:t xml:space="preserve"> </w:t>
      </w:r>
      <w:r w:rsidRPr="00594BEC">
        <w:rPr>
          <w:rFonts w:ascii="Arial" w:eastAsia="Times New Roman" w:hAnsi="Arial" w:cs="Arial"/>
          <w:sz w:val="24"/>
          <w:szCs w:val="24"/>
          <w:lang w:val="es-ES"/>
        </w:rPr>
        <w:t>más</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que</w:t>
      </w:r>
      <w:r w:rsidRPr="00594BEC">
        <w:rPr>
          <w:rFonts w:ascii="Arial" w:eastAsia="Times New Roman" w:hAnsi="Arial" w:cs="Arial"/>
          <w:spacing w:val="22"/>
          <w:sz w:val="24"/>
          <w:szCs w:val="24"/>
          <w:lang w:val="es-ES"/>
        </w:rPr>
        <w:t xml:space="preserve"> </w:t>
      </w:r>
    </w:p>
    <w:p w14:paraId="7B1D69CF" w14:textId="77777777" w:rsidR="00594BEC" w:rsidRPr="00594BEC" w:rsidRDefault="00594BEC" w:rsidP="00594BEC">
      <w:pPr>
        <w:spacing w:after="0" w:line="240" w:lineRule="auto"/>
        <w:ind w:left="1900" w:right="690"/>
        <w:rPr>
          <w:rFonts w:ascii="Calibri" w:eastAsia="Times New Roman" w:hAnsi="Calibri" w:cs="Calibri"/>
          <w:lang w:val="es-ES"/>
        </w:rPr>
      </w:pPr>
      <w:r w:rsidRPr="00594BEC">
        <w:rPr>
          <w:rFonts w:ascii="Arial" w:eastAsia="Times New Roman" w:hAnsi="Arial" w:cs="Arial"/>
          <w:sz w:val="24"/>
          <w:szCs w:val="24"/>
          <w:lang w:val="es-ES"/>
        </w:rPr>
        <w:t>00 pies de largo y con una capacidad de descarga de 5 galones por minuto.</w:t>
      </w:r>
    </w:p>
    <w:p w14:paraId="32711A5E" w14:textId="77777777" w:rsidR="00594BEC" w:rsidRPr="00594BEC" w:rsidRDefault="00594BEC" w:rsidP="00594BEC">
      <w:pPr>
        <w:spacing w:after="0" w:line="240" w:lineRule="auto"/>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Manguera de una fuego de no menos de 1 1/2 pulgada de diámetro, de no más de lo</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00</w:t>
      </w:r>
    </w:p>
    <w:p w14:paraId="380D5ED7" w14:textId="77777777" w:rsidR="00594BEC" w:rsidRPr="00594BEC" w:rsidRDefault="00594BEC" w:rsidP="00594BEC">
      <w:pPr>
        <w:spacing w:before="75" w:after="0" w:line="240" w:lineRule="auto"/>
        <w:ind w:left="1900"/>
        <w:rPr>
          <w:rFonts w:ascii="Calibri" w:eastAsia="Times New Roman" w:hAnsi="Calibri" w:cs="Calibri"/>
          <w:lang w:val="es-ES"/>
        </w:rPr>
      </w:pPr>
      <w:r w:rsidRPr="00594BEC">
        <w:rPr>
          <w:rFonts w:ascii="Arial" w:eastAsia="Times New Roman" w:hAnsi="Arial" w:cs="Arial"/>
          <w:sz w:val="24"/>
          <w:szCs w:val="24"/>
          <w:lang w:val="es-ES"/>
        </w:rPr>
        <w:t>pies de largo y con una capacidad de descarga de 25 galones por minuto.</w:t>
      </w:r>
    </w:p>
    <w:p w14:paraId="73FC3E03" w14:textId="77777777" w:rsidR="00594BEC" w:rsidRPr="00594BEC" w:rsidRDefault="00594BEC" w:rsidP="00594BEC">
      <w:pPr>
        <w:spacing w:before="4"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EE3E61D" w14:textId="77777777" w:rsidR="00594BEC" w:rsidRPr="00594BEC" w:rsidRDefault="00594BEC" w:rsidP="00594BEC">
      <w:pPr>
        <w:spacing w:after="0" w:line="240" w:lineRule="auto"/>
        <w:ind w:left="100" w:right="111"/>
        <w:rPr>
          <w:rFonts w:ascii="Calibri" w:eastAsia="Times New Roman" w:hAnsi="Calibri" w:cs="Calibri"/>
          <w:lang w:val="es-ES"/>
        </w:rPr>
      </w:pPr>
      <w:r w:rsidRPr="00594BEC">
        <w:rPr>
          <w:rFonts w:ascii="Arial" w:eastAsia="Times New Roman" w:hAnsi="Arial" w:cs="Arial"/>
          <w:sz w:val="24"/>
          <w:szCs w:val="24"/>
          <w:lang w:val="es-ES"/>
        </w:rPr>
        <w:t>Nota: La manguera mencionada debe ser de longitud suficiente y un rango de corriente para alcanzar todos los puntos en el área protegida. Estas sustituciones no se aplican donde existe la posibilidad de congelación.</w:t>
      </w:r>
    </w:p>
    <w:p w14:paraId="77FFA519"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56DA3A0"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Registros</w:t>
      </w:r>
    </w:p>
    <w:p w14:paraId="7A2AE832" w14:textId="7F84CAF7" w:rsidR="00594BEC" w:rsidRPr="00594BEC" w:rsidRDefault="00CE672A" w:rsidP="00594BEC">
      <w:pPr>
        <w:spacing w:before="280" w:after="0" w:line="240" w:lineRule="auto"/>
        <w:ind w:left="100"/>
        <w:rPr>
          <w:rFonts w:ascii="Calibri" w:eastAsia="Times New Roman" w:hAnsi="Calibri" w:cs="Calibri"/>
          <w:lang w:val="es-ES"/>
        </w:rPr>
      </w:pPr>
      <w:r>
        <w:rPr>
          <w:rFonts w:ascii="Arial" w:eastAsia="Times New Roman" w:hAnsi="Arial" w:cs="Arial"/>
          <w:sz w:val="24"/>
          <w:szCs w:val="24"/>
          <w:lang w:val="es-ES"/>
        </w:rPr>
        <w:t>Los registros se mantendrán</w:t>
      </w:r>
      <w:r w:rsidR="00594BEC" w:rsidRPr="00594BEC">
        <w:rPr>
          <w:rFonts w:ascii="Arial" w:eastAsia="Times New Roman" w:hAnsi="Arial" w:cs="Arial"/>
          <w:sz w:val="24"/>
          <w:szCs w:val="24"/>
          <w:lang w:val="es-ES"/>
        </w:rPr>
        <w:t xml:space="preserve"> por un año.</w:t>
      </w:r>
    </w:p>
    <w:p w14:paraId="5B1AB368"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2A6196B1"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7CDECC14"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0A481BEC"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0B63DB91"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10EB114F" w14:textId="77777777" w:rsidR="00594BEC" w:rsidRDefault="00594BEC" w:rsidP="00594BEC">
      <w:pPr>
        <w:spacing w:before="280" w:after="0" w:line="240" w:lineRule="auto"/>
        <w:ind w:left="100"/>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503D00E" w14:textId="77777777" w:rsidR="00AA3796" w:rsidRDefault="00AA3796" w:rsidP="00594BEC">
      <w:pPr>
        <w:spacing w:before="280" w:after="0" w:line="240" w:lineRule="auto"/>
        <w:ind w:left="100"/>
        <w:rPr>
          <w:rFonts w:ascii="Arial" w:eastAsia="Times New Roman" w:hAnsi="Arial" w:cs="Arial"/>
          <w:sz w:val="24"/>
          <w:szCs w:val="24"/>
          <w:lang w:val="es-ES"/>
        </w:rPr>
      </w:pPr>
    </w:p>
    <w:p w14:paraId="1E516016" w14:textId="77777777" w:rsidR="00AA3796" w:rsidRDefault="00AA3796" w:rsidP="00594BEC">
      <w:pPr>
        <w:spacing w:before="280" w:after="0" w:line="240" w:lineRule="auto"/>
        <w:ind w:left="100"/>
        <w:rPr>
          <w:rFonts w:ascii="Arial" w:eastAsia="Times New Roman" w:hAnsi="Arial" w:cs="Arial"/>
          <w:sz w:val="24"/>
          <w:szCs w:val="24"/>
          <w:lang w:val="es-ES"/>
        </w:rPr>
      </w:pPr>
    </w:p>
    <w:p w14:paraId="32DFEBE8" w14:textId="77777777" w:rsidR="00AA3796" w:rsidRDefault="00AA3796" w:rsidP="00594BEC">
      <w:pPr>
        <w:spacing w:before="280" w:after="0" w:line="240" w:lineRule="auto"/>
        <w:ind w:left="100"/>
        <w:rPr>
          <w:rFonts w:ascii="Arial" w:eastAsia="Times New Roman" w:hAnsi="Arial" w:cs="Arial"/>
          <w:sz w:val="24"/>
          <w:szCs w:val="24"/>
          <w:lang w:val="es-ES"/>
        </w:rPr>
      </w:pPr>
    </w:p>
    <w:p w14:paraId="5369FACC" w14:textId="77777777" w:rsidR="00AA3796" w:rsidRDefault="00AA3796" w:rsidP="00594BEC">
      <w:pPr>
        <w:spacing w:before="280" w:after="0" w:line="240" w:lineRule="auto"/>
        <w:ind w:left="100"/>
        <w:rPr>
          <w:rFonts w:ascii="Arial" w:eastAsia="Times New Roman" w:hAnsi="Arial" w:cs="Arial"/>
          <w:sz w:val="24"/>
          <w:szCs w:val="24"/>
          <w:lang w:val="es-ES"/>
        </w:rPr>
      </w:pPr>
    </w:p>
    <w:p w14:paraId="23C743F2" w14:textId="77777777" w:rsidR="00AA3796" w:rsidRPr="00594BEC" w:rsidRDefault="00AA3796" w:rsidP="00594BEC">
      <w:pPr>
        <w:spacing w:before="280" w:after="0" w:line="240" w:lineRule="auto"/>
        <w:ind w:left="100"/>
        <w:rPr>
          <w:rFonts w:ascii="Calibri" w:eastAsia="Times New Roman" w:hAnsi="Calibri" w:cs="Calibri"/>
          <w:lang w:val="es-ES"/>
        </w:rPr>
      </w:pPr>
    </w:p>
    <w:p w14:paraId="2E865A9B"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734EAEEB"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2C995992"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120DF49B" w14:textId="77777777" w:rsidR="00594BEC" w:rsidRPr="00594BEC" w:rsidRDefault="00594BEC" w:rsidP="008F4CDE">
      <w:pPr>
        <w:spacing w:before="280" w:after="0" w:line="240" w:lineRule="auto"/>
        <w:ind w:left="100"/>
        <w:jc w:val="center"/>
        <w:rPr>
          <w:rFonts w:ascii="Calibri" w:eastAsia="Times New Roman" w:hAnsi="Calibri" w:cs="Calibri"/>
          <w:lang w:val="es-ES"/>
        </w:rPr>
      </w:pPr>
      <w:r w:rsidRPr="00594BEC">
        <w:rPr>
          <w:rFonts w:ascii="Arial" w:eastAsia="Times New Roman" w:hAnsi="Arial" w:cs="Arial"/>
          <w:b/>
          <w:bCs/>
          <w:sz w:val="36"/>
          <w:szCs w:val="36"/>
          <w:lang w:val="es-ES"/>
        </w:rPr>
        <w:t>SOLDADURA Y CORTE</w:t>
      </w:r>
    </w:p>
    <w:p w14:paraId="3C6DAB7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56589155"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1ECC4931" w14:textId="77777777" w:rsidR="00594BEC" w:rsidRPr="00594BEC" w:rsidRDefault="00594BEC" w:rsidP="00594BEC">
      <w:pPr>
        <w:spacing w:before="89"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1E209214" w14:textId="4571E7BF" w:rsidR="00594BEC" w:rsidRPr="00594BEC" w:rsidRDefault="00594BEC" w:rsidP="00594BEC">
      <w:pPr>
        <w:spacing w:before="278"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Proporcionar directrices para la operación segura de equipos de corte y soldadura y detalla algunos de los peligros fundamentales inherentes a la utilización de </w:t>
      </w:r>
      <w:r w:rsidR="00CE672A">
        <w:rPr>
          <w:rFonts w:ascii="Arial" w:eastAsia="Times New Roman" w:hAnsi="Arial" w:cs="Arial"/>
          <w:sz w:val="24"/>
          <w:szCs w:val="24"/>
          <w:lang w:val="es-ES"/>
        </w:rPr>
        <w:t>estos equipos</w:t>
      </w:r>
      <w:r w:rsidRPr="00594BEC">
        <w:rPr>
          <w:rFonts w:ascii="Arial" w:eastAsia="Times New Roman" w:hAnsi="Arial" w:cs="Arial"/>
          <w:sz w:val="24"/>
          <w:szCs w:val="24"/>
          <w:lang w:val="es-ES"/>
        </w:rPr>
        <w:t>.</w:t>
      </w:r>
    </w:p>
    <w:p w14:paraId="6290C25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67D2CF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6B3409DA" w14:textId="77777777"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Este procedimiento se aplica a todas las divisiones de la empresa, en construcción y proyectos de mantenimiento.</w:t>
      </w:r>
    </w:p>
    <w:p w14:paraId="466ADA85"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C4DF09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Referencias</w:t>
      </w:r>
    </w:p>
    <w:p w14:paraId="2512B2C2" w14:textId="77777777" w:rsidR="00594BEC" w:rsidRPr="00594BEC" w:rsidRDefault="00594BEC" w:rsidP="00594BEC">
      <w:pPr>
        <w:spacing w:before="184"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1926.350</w:t>
      </w:r>
    </w:p>
    <w:p w14:paraId="59608C4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1926.354</w:t>
      </w:r>
    </w:p>
    <w:p w14:paraId="67F2446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1926.556</w:t>
      </w:r>
    </w:p>
    <w:p w14:paraId="5437F21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1926.153</w:t>
      </w:r>
    </w:p>
    <w:p w14:paraId="0150780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1926.406</w:t>
      </w:r>
    </w:p>
    <w:p w14:paraId="0718E26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29 CFR 1926.102</w:t>
      </w:r>
    </w:p>
    <w:p w14:paraId="60B19488" w14:textId="77777777" w:rsidR="00594BEC" w:rsidRPr="00594BEC" w:rsidRDefault="00594BEC" w:rsidP="00594BEC">
      <w:pPr>
        <w:spacing w:before="184"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Definiciones</w:t>
      </w:r>
    </w:p>
    <w:p w14:paraId="179BFCF6" w14:textId="77777777" w:rsidR="00594BEC" w:rsidRPr="00594BEC" w:rsidRDefault="00594BEC" w:rsidP="00594BEC">
      <w:pPr>
        <w:spacing w:before="184"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Gases industriales</w:t>
      </w:r>
    </w:p>
    <w:p w14:paraId="5644398A" w14:textId="3DD46174" w:rsidR="00594BEC" w:rsidRPr="00594BEC" w:rsidRDefault="00594BEC" w:rsidP="00594BEC">
      <w:pPr>
        <w:spacing w:before="182" w:after="0" w:line="240" w:lineRule="auto"/>
        <w:ind w:left="100" w:right="124"/>
        <w:rPr>
          <w:rFonts w:ascii="Calibri" w:eastAsia="Times New Roman" w:hAnsi="Calibri" w:cs="Calibri"/>
          <w:lang w:val="es-ES"/>
        </w:rPr>
      </w:pPr>
      <w:r w:rsidRPr="00594BEC">
        <w:rPr>
          <w:rFonts w:ascii="Arial" w:eastAsia="Times New Roman" w:hAnsi="Arial" w:cs="Arial"/>
          <w:sz w:val="24"/>
          <w:szCs w:val="24"/>
          <w:u w:val="single"/>
          <w:lang w:val="es-ES"/>
        </w:rPr>
        <w:t>Oxígeno</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-Oxígeno en sí mismo no es inflamable, pero la presencia de oxígeno puro acelera la reacción de combustión. Aceites y grasas, en presencia de oxígeno, se convierten en altamente explosivas. Oxígeno no debe entrar en contacto con derivados del petróleo</w:t>
      </w:r>
      <w:r w:rsidRPr="00594BEC">
        <w:rPr>
          <w:rFonts w:ascii="Arial" w:eastAsia="Times New Roman" w:hAnsi="Arial" w:cs="Arial"/>
          <w:spacing w:val="-26"/>
          <w:sz w:val="24"/>
          <w:szCs w:val="24"/>
          <w:lang w:val="es-ES"/>
        </w:rPr>
        <w:t xml:space="preserve"> </w:t>
      </w:r>
      <w:r w:rsidR="00CE672A">
        <w:rPr>
          <w:rFonts w:ascii="Arial" w:eastAsia="Times New Roman" w:hAnsi="Arial" w:cs="Arial"/>
          <w:spacing w:val="-26"/>
          <w:sz w:val="24"/>
          <w:szCs w:val="24"/>
          <w:lang w:val="es-ES"/>
        </w:rPr>
        <w:t xml:space="preserve">ni </w:t>
      </w:r>
      <w:r w:rsidRPr="00594BEC">
        <w:rPr>
          <w:rFonts w:ascii="Arial" w:eastAsia="Times New Roman" w:hAnsi="Arial" w:cs="Arial"/>
          <w:sz w:val="24"/>
          <w:szCs w:val="24"/>
          <w:lang w:val="es-ES"/>
        </w:rPr>
        <w:t>sustancias.</w:t>
      </w:r>
    </w:p>
    <w:p w14:paraId="12604A9D" w14:textId="77777777" w:rsidR="00594BEC" w:rsidRPr="00594BEC" w:rsidRDefault="00594BEC" w:rsidP="00594BEC">
      <w:pPr>
        <w:spacing w:before="184"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Gases Combustibles</w:t>
      </w:r>
    </w:p>
    <w:p w14:paraId="131B1698"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113E897B" w14:textId="6F4B058C" w:rsidR="00594BEC" w:rsidRPr="00594BEC" w:rsidRDefault="00CE672A" w:rsidP="00594BEC">
      <w:pPr>
        <w:spacing w:before="1" w:after="0" w:line="240" w:lineRule="auto"/>
        <w:ind w:left="100" w:right="117"/>
        <w:rPr>
          <w:rFonts w:ascii="Calibri" w:eastAsia="Times New Roman" w:hAnsi="Calibri" w:cs="Calibri"/>
          <w:lang w:val="es-ES"/>
        </w:rPr>
      </w:pPr>
      <w:r>
        <w:rPr>
          <w:rFonts w:ascii="Arial" w:eastAsia="Times New Roman" w:hAnsi="Arial" w:cs="Arial"/>
          <w:sz w:val="24"/>
          <w:szCs w:val="24"/>
          <w:u w:val="single"/>
          <w:lang w:val="es-ES"/>
        </w:rPr>
        <w:t>El acetileno</w:t>
      </w:r>
      <w:r w:rsidR="00594BEC" w:rsidRPr="00594BEC">
        <w:rPr>
          <w:rFonts w:ascii="Calibri" w:eastAsia="Times New Roman" w:hAnsi="Calibri" w:cs="Calibri"/>
          <w:u w:val="single"/>
          <w:lang w:val="es-ES"/>
        </w:rPr>
        <w:t xml:space="preserve"> </w:t>
      </w:r>
      <w:r w:rsidR="00594BEC" w:rsidRPr="00594BEC">
        <w:rPr>
          <w:rFonts w:ascii="Arial" w:eastAsia="Times New Roman" w:hAnsi="Arial" w:cs="Arial"/>
          <w:sz w:val="24"/>
          <w:szCs w:val="24"/>
          <w:lang w:val="es-ES"/>
        </w:rPr>
        <w:t>es un gas inestable cuando comprimido por encima de 15 psig. Cilindros de acetileno están llenos de un material poroso y saturados con acetona líquida. Acetileno, cuando se bombea en el cilindro, se disuelve en la acetona y se mantiene en una condición estable. Si el cilindro de acetileno se almacena o se utiliza en posición horizontal, la acetona puede escaparse hacia fuera, dejando una mezcla explosiva de acetileno. Es por esta razón que todos los cilindros de acetileno deben ser almacenados y utilizados en la vertical o vertical</w:t>
      </w:r>
      <w:r w:rsidR="00594BEC" w:rsidRPr="00594BEC">
        <w:rPr>
          <w:rFonts w:ascii="Arial" w:eastAsia="Times New Roman" w:hAnsi="Arial" w:cs="Arial"/>
          <w:spacing w:val="-19"/>
          <w:sz w:val="24"/>
          <w:szCs w:val="24"/>
          <w:lang w:val="es-ES"/>
        </w:rPr>
        <w:t xml:space="preserve"> </w:t>
      </w:r>
      <w:r w:rsidR="00594BEC" w:rsidRPr="00594BEC">
        <w:rPr>
          <w:rFonts w:ascii="Arial" w:eastAsia="Times New Roman" w:hAnsi="Arial" w:cs="Arial"/>
          <w:sz w:val="24"/>
          <w:szCs w:val="24"/>
          <w:lang w:val="es-ES"/>
        </w:rPr>
        <w:t>posición.</w:t>
      </w:r>
    </w:p>
    <w:p w14:paraId="272CF95E" w14:textId="77777777" w:rsidR="00594BEC" w:rsidRPr="00C5127F" w:rsidRDefault="00594BEC" w:rsidP="00594BEC">
      <w:pPr>
        <w:spacing w:before="280" w:after="0" w:line="240" w:lineRule="auto"/>
        <w:ind w:left="100"/>
        <w:rPr>
          <w:rFonts w:ascii="Calibri" w:eastAsia="Times New Roman" w:hAnsi="Calibri" w:cs="Calibri"/>
          <w:sz w:val="24"/>
          <w:szCs w:val="24"/>
          <w:lang w:val="es-ES"/>
        </w:rPr>
      </w:pPr>
      <w:r w:rsidRPr="00C5127F">
        <w:rPr>
          <w:rFonts w:ascii="Arial" w:eastAsia="Times New Roman" w:hAnsi="Arial" w:cs="Arial"/>
          <w:sz w:val="24"/>
          <w:szCs w:val="24"/>
          <w:u w:val="single"/>
          <w:lang w:val="es-ES"/>
        </w:rPr>
        <w:t>Gas MAPP</w:t>
      </w:r>
      <w:r w:rsidRPr="00C5127F">
        <w:rPr>
          <w:rFonts w:ascii="Calibri" w:eastAsia="Times New Roman" w:hAnsi="Calibri" w:cs="Calibri"/>
          <w:sz w:val="24"/>
          <w:szCs w:val="24"/>
          <w:u w:val="single"/>
          <w:lang w:val="es-ES"/>
        </w:rPr>
        <w:t xml:space="preserve"> </w:t>
      </w:r>
      <w:r w:rsidRPr="00C5127F">
        <w:rPr>
          <w:rFonts w:ascii="Arial" w:eastAsia="Times New Roman" w:hAnsi="Arial" w:cs="Arial"/>
          <w:sz w:val="24"/>
          <w:szCs w:val="24"/>
          <w:lang w:val="es-ES"/>
        </w:rPr>
        <w:t>es una mezcla estabilizada de methylacetylone y tiene mucho menos tendencia a ser contraproducente que el acetileno. Uso permisible máxima presión es 94 psi y 15 psi para</w:t>
      </w:r>
      <w:r w:rsidRPr="00C5127F">
        <w:rPr>
          <w:rFonts w:ascii="Arial" w:eastAsia="Times New Roman" w:hAnsi="Arial" w:cs="Arial"/>
          <w:spacing w:val="-6"/>
          <w:sz w:val="24"/>
          <w:szCs w:val="24"/>
          <w:lang w:val="es-ES"/>
        </w:rPr>
        <w:t xml:space="preserve"> </w:t>
      </w:r>
      <w:r w:rsidRPr="00C5127F">
        <w:rPr>
          <w:rFonts w:ascii="Arial" w:eastAsia="Times New Roman" w:hAnsi="Arial" w:cs="Arial"/>
          <w:sz w:val="24"/>
          <w:szCs w:val="24"/>
          <w:lang w:val="es-ES"/>
        </w:rPr>
        <w:t>acetileno.</w:t>
      </w:r>
    </w:p>
    <w:p w14:paraId="03676225"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302CD47F"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42E0E8AC"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494AF4D6"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5B9F943A"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140650C9" w14:textId="77777777" w:rsidR="00594BEC" w:rsidRPr="00594BEC" w:rsidRDefault="00594BEC" w:rsidP="00594BEC">
      <w:pPr>
        <w:spacing w:before="28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w:t>
      </w:r>
    </w:p>
    <w:p w14:paraId="5155EF15" w14:textId="77777777" w:rsidR="00594BEC" w:rsidRPr="00594BEC" w:rsidRDefault="00594BEC" w:rsidP="00594BEC">
      <w:pPr>
        <w:spacing w:before="75"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w:t>
      </w:r>
    </w:p>
    <w:p w14:paraId="68C1DE14" w14:textId="77777777" w:rsidR="00594BEC" w:rsidRPr="00594BEC" w:rsidRDefault="00594BEC" w:rsidP="00594BEC">
      <w:pPr>
        <w:spacing w:before="120"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Configurar equipo</w:t>
      </w:r>
    </w:p>
    <w:p w14:paraId="7071A338" w14:textId="47222C32" w:rsidR="00594BEC" w:rsidRPr="00594BEC" w:rsidRDefault="00594BEC" w:rsidP="00594BEC">
      <w:pPr>
        <w:spacing w:before="208" w:after="0" w:line="240" w:lineRule="auto"/>
        <w:ind w:left="100" w:right="121"/>
        <w:rPr>
          <w:rFonts w:ascii="Calibri" w:eastAsia="Times New Roman" w:hAnsi="Calibri" w:cs="Calibri"/>
          <w:lang w:val="es-ES"/>
        </w:rPr>
      </w:pPr>
      <w:r w:rsidRPr="00594BEC">
        <w:rPr>
          <w:rFonts w:ascii="Arial" w:eastAsia="Times New Roman" w:hAnsi="Arial" w:cs="Arial"/>
          <w:sz w:val="24"/>
          <w:szCs w:val="24"/>
          <w:lang w:val="es-ES"/>
        </w:rPr>
        <w:t xml:space="preserve">Todos los operadores de soldadura y corte deben ser entrenados para operar el equipo que </w:t>
      </w:r>
      <w:r w:rsidR="00CE672A">
        <w:rPr>
          <w:rFonts w:ascii="Arial" w:eastAsia="Times New Roman" w:hAnsi="Arial" w:cs="Arial"/>
          <w:sz w:val="24"/>
          <w:szCs w:val="24"/>
          <w:lang w:val="es-ES"/>
        </w:rPr>
        <w:t>utilizarán</w:t>
      </w:r>
      <w:r w:rsidRPr="00594BEC">
        <w:rPr>
          <w:rFonts w:ascii="Arial" w:eastAsia="Times New Roman" w:hAnsi="Arial" w:cs="Arial"/>
          <w:sz w:val="24"/>
          <w:szCs w:val="24"/>
          <w:lang w:val="es-ES"/>
        </w:rPr>
        <w:t xml:space="preserve">. Procedimientos apropiados de seguridad deben ser revisados y </w:t>
      </w:r>
      <w:r w:rsidR="00CE672A">
        <w:rPr>
          <w:rFonts w:ascii="Arial" w:eastAsia="Times New Roman" w:hAnsi="Arial" w:cs="Arial"/>
          <w:sz w:val="24"/>
          <w:szCs w:val="24"/>
          <w:lang w:val="es-ES"/>
        </w:rPr>
        <w:t>entendidos</w:t>
      </w:r>
      <w:r w:rsidRPr="00594BEC">
        <w:rPr>
          <w:rFonts w:ascii="Arial" w:eastAsia="Times New Roman" w:hAnsi="Arial" w:cs="Arial"/>
          <w:sz w:val="24"/>
          <w:szCs w:val="24"/>
          <w:lang w:val="es-ES"/>
        </w:rPr>
        <w:t xml:space="preserve"> antes de utilizar este equipo.</w:t>
      </w:r>
    </w:p>
    <w:p w14:paraId="528F8225"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680A75F" w14:textId="21E79767" w:rsidR="00594BEC" w:rsidRPr="00594BEC" w:rsidRDefault="00594BEC" w:rsidP="00594BEC">
      <w:pPr>
        <w:spacing w:after="0" w:line="240" w:lineRule="auto"/>
        <w:ind w:left="118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Seguridad</w:t>
      </w:r>
      <w:r w:rsidR="00CE672A">
        <w:rPr>
          <w:rFonts w:ascii="Arial" w:eastAsia="Times New Roman" w:hAnsi="Arial" w:cs="Arial"/>
          <w:sz w:val="24"/>
          <w:szCs w:val="24"/>
          <w:lang w:val="es-ES"/>
        </w:rPr>
        <w:t>: quitar</w:t>
      </w:r>
      <w:r w:rsidRPr="00594BEC">
        <w:rPr>
          <w:rFonts w:ascii="Arial" w:eastAsia="Times New Roman" w:hAnsi="Arial" w:cs="Arial"/>
          <w:sz w:val="24"/>
          <w:szCs w:val="24"/>
          <w:lang w:val="es-ES"/>
        </w:rPr>
        <w:t xml:space="preserve"> tapas de los cilindros. Limpia todas las conexiones fileteadas al asegurarse </w:t>
      </w:r>
      <w:r w:rsidR="00CE672A">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que estén libres de suciedad, polvo, aceite o grasa. Antes de conectar los reguladores a los cilindros, abrir cuidadosamente la válvula del cilindro, aproximadamente 1/8 - 1/4 pulgadas, para soplar hacia fuera cualquier partícula extraña. Después de que esté conectado el regulador, se coloque de calibre mientras se abre la válvula del cilindro. Abra lentamente la válvula del cilindro.</w:t>
      </w:r>
    </w:p>
    <w:p w14:paraId="70A1D0D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AD6709A" w14:textId="63A18D6A"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CE672A">
        <w:rPr>
          <w:rFonts w:ascii="Arial" w:eastAsia="Times New Roman" w:hAnsi="Arial" w:cs="Arial"/>
          <w:sz w:val="24"/>
          <w:szCs w:val="24"/>
          <w:lang w:val="es-ES"/>
        </w:rPr>
        <w:t>La segunda</w:t>
      </w:r>
      <w:r w:rsidRPr="00594BEC">
        <w:rPr>
          <w:rFonts w:ascii="Arial" w:eastAsia="Times New Roman" w:hAnsi="Arial" w:cs="Arial"/>
          <w:sz w:val="24"/>
          <w:szCs w:val="24"/>
          <w:lang w:val="es-ES"/>
        </w:rPr>
        <w:t xml:space="preserve"> etapa del regulador debe estar cerrada antes de abrir la válvula del cilindro.</w:t>
      </w:r>
    </w:p>
    <w:p w14:paraId="5FAA6DFA"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84A0C34" w14:textId="6BFB56A3" w:rsidR="00594BEC" w:rsidRPr="00594BEC" w:rsidRDefault="00594BEC" w:rsidP="00594BEC">
      <w:pPr>
        <w:spacing w:after="0" w:line="235" w:lineRule="auto"/>
        <w:ind w:left="118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Abrir válvulas 1/4</w:t>
      </w:r>
      <w:r w:rsidR="00CE672A">
        <w:rPr>
          <w:rFonts w:ascii="Arial" w:eastAsia="Times New Roman" w:hAnsi="Arial" w:cs="Arial"/>
          <w:sz w:val="24"/>
          <w:szCs w:val="24"/>
          <w:lang w:val="es-ES"/>
        </w:rPr>
        <w:t>. Gire solo</w:t>
      </w:r>
      <w:r w:rsidRPr="00594BEC">
        <w:rPr>
          <w:rFonts w:ascii="Arial" w:eastAsia="Times New Roman" w:hAnsi="Arial" w:cs="Arial"/>
          <w:sz w:val="24"/>
          <w:szCs w:val="24"/>
          <w:lang w:val="es-ES"/>
        </w:rPr>
        <w:t xml:space="preserve"> en cilindros de gas combustible (acetileno, propano, gas natural). Válvulas de cilindros de oxígeno abierto ancho abren. Mantener la llave de la válvula en su lugar durante el uso.</w:t>
      </w:r>
    </w:p>
    <w:p w14:paraId="3BC2EE73"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0427729" w14:textId="2437A13B"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Cuando se utiliza acetileno, no supere 15 psi en el lado de la antorcha del calibre.</w:t>
      </w:r>
    </w:p>
    <w:p w14:paraId="50E24160"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2F2E5C8" w14:textId="40793413" w:rsidR="00594BEC" w:rsidRPr="00594BEC" w:rsidRDefault="00594BEC" w:rsidP="00594BEC">
      <w:pPr>
        <w:spacing w:after="0" w:line="240"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CA2491">
        <w:rPr>
          <w:rFonts w:ascii="Arial" w:eastAsia="Times New Roman" w:hAnsi="Arial" w:cs="Arial"/>
          <w:sz w:val="24"/>
          <w:szCs w:val="24"/>
          <w:lang w:val="es-ES"/>
        </w:rPr>
        <w:t>Válvulas de retención de flujo de</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inversa deben utilizarse al final del regulador a las mangueras de combustible y oxígeno. Se recomienda que también se </w:t>
      </w:r>
      <w:r w:rsidR="00CE672A">
        <w:rPr>
          <w:rFonts w:ascii="Arial" w:eastAsia="Times New Roman" w:hAnsi="Arial" w:cs="Arial"/>
          <w:sz w:val="24"/>
          <w:szCs w:val="24"/>
          <w:lang w:val="es-ES"/>
        </w:rPr>
        <w:t>utilice</w:t>
      </w:r>
      <w:r w:rsidRPr="00594BEC">
        <w:rPr>
          <w:rFonts w:ascii="Arial" w:eastAsia="Times New Roman" w:hAnsi="Arial" w:cs="Arial"/>
          <w:sz w:val="24"/>
          <w:szCs w:val="24"/>
          <w:lang w:val="es-ES"/>
        </w:rPr>
        <w:t xml:space="preserve"> al final de la antorcha de las líneas. Estas válvulas son baratas y proporcionan un alto grado de </w:t>
      </w:r>
      <w:r w:rsidR="00CE672A">
        <w:rPr>
          <w:rFonts w:ascii="Arial" w:eastAsia="Times New Roman" w:hAnsi="Arial" w:cs="Arial"/>
          <w:sz w:val="24"/>
          <w:szCs w:val="24"/>
          <w:lang w:val="es-ES"/>
        </w:rPr>
        <w:t>seguridad contra la posibilidad de mezclar gases en las mangueras y el regulador, que podría resultar en una explosión</w:t>
      </w:r>
      <w:r w:rsidRPr="00594BEC">
        <w:rPr>
          <w:rFonts w:ascii="Arial" w:eastAsia="Times New Roman" w:hAnsi="Arial" w:cs="Arial"/>
          <w:sz w:val="24"/>
          <w:szCs w:val="24"/>
          <w:lang w:val="es-ES"/>
        </w:rPr>
        <w:t>.</w:t>
      </w:r>
    </w:p>
    <w:p w14:paraId="0B65DE56"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E0F30F4" w14:textId="2880E399" w:rsidR="00594BEC" w:rsidRPr="00594BEC" w:rsidRDefault="00594BEC" w:rsidP="00CA2491">
      <w:pPr>
        <w:spacing w:after="0" w:line="240" w:lineRule="auto"/>
        <w:ind w:left="900" w:hanging="9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Recuerden que nunca están parados directamente en frente o detrás de un regulador cuando </w:t>
      </w:r>
      <w:r w:rsidR="00CE672A">
        <w:rPr>
          <w:rFonts w:ascii="Arial" w:eastAsia="Times New Roman" w:hAnsi="Arial" w:cs="Arial"/>
          <w:sz w:val="24"/>
          <w:szCs w:val="24"/>
          <w:lang w:val="es-ES"/>
        </w:rPr>
        <w:t>abran la válvula del cilindro y siempre busquen</w:t>
      </w:r>
      <w:r w:rsidRPr="00594BEC">
        <w:rPr>
          <w:rFonts w:ascii="Arial" w:eastAsia="Times New Roman" w:hAnsi="Arial" w:cs="Arial"/>
          <w:sz w:val="24"/>
          <w:szCs w:val="24"/>
          <w:lang w:val="es-ES"/>
        </w:rPr>
        <w:t xml:space="preserve"> fugas unas todo roscadas. Si faltan los mangos de válvula y es necesario utilizar una llave para abrir las válvulas, la llave debe permanecer en el lugar de la válvula mientras la unidad está en</w:t>
      </w:r>
      <w:r w:rsidRPr="00594BEC">
        <w:rPr>
          <w:rFonts w:ascii="Arial" w:eastAsia="Times New Roman" w:hAnsi="Arial" w:cs="Arial"/>
          <w:spacing w:val="-3"/>
          <w:sz w:val="24"/>
          <w:szCs w:val="24"/>
          <w:lang w:val="es-ES"/>
        </w:rPr>
        <w:t xml:space="preserve"> </w:t>
      </w:r>
      <w:r w:rsidRPr="00594BEC">
        <w:rPr>
          <w:rFonts w:ascii="Arial" w:eastAsia="Times New Roman" w:hAnsi="Arial" w:cs="Arial"/>
          <w:sz w:val="24"/>
          <w:szCs w:val="24"/>
          <w:lang w:val="es-ES"/>
        </w:rPr>
        <w:t>uso.</w:t>
      </w:r>
    </w:p>
    <w:p w14:paraId="07D5E4D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33B82082"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Iluminación de la antorcha</w:t>
      </w:r>
    </w:p>
    <w:p w14:paraId="39C3FB5C"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2E8ED3FC" w14:textId="77777777" w:rsidR="00594BEC" w:rsidRPr="00594BEC" w:rsidRDefault="00594BEC" w:rsidP="00594BEC">
      <w:pPr>
        <w:spacing w:after="0" w:line="235"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Abra la válvula de oxígeno en el mango del soplete y ajuste el regulador de oxígeno a la presión deseada. Permitir que el gas fluya un mínimo de 10 segundos por cada 50 pies de manguera. Ahora cierre la válvula de oxígeno en </w:t>
      </w:r>
      <w:r w:rsidR="00C5127F" w:rsidRPr="00594BEC">
        <w:rPr>
          <w:rFonts w:ascii="Arial" w:eastAsia="Times New Roman" w:hAnsi="Arial" w:cs="Arial"/>
          <w:sz w:val="24"/>
          <w:szCs w:val="24"/>
          <w:lang w:val="es-ES"/>
        </w:rPr>
        <w:t>la antorcha</w:t>
      </w:r>
      <w:r w:rsidRPr="00594BEC">
        <w:rPr>
          <w:rFonts w:ascii="Arial" w:eastAsia="Times New Roman" w:hAnsi="Arial" w:cs="Arial"/>
          <w:sz w:val="24"/>
          <w:szCs w:val="24"/>
          <w:lang w:val="es-ES"/>
        </w:rPr>
        <w:t>.</w:t>
      </w:r>
    </w:p>
    <w:p w14:paraId="3867430A" w14:textId="77777777" w:rsidR="00594BEC" w:rsidRPr="00594BEC" w:rsidRDefault="00594BEC" w:rsidP="00594BEC">
      <w:pPr>
        <w:spacing w:after="0" w:line="235" w:lineRule="auto"/>
        <w:ind w:left="1180" w:right="123" w:hanging="360"/>
        <w:rPr>
          <w:rFonts w:ascii="Calibri" w:eastAsia="Times New Roman" w:hAnsi="Calibri" w:cs="Calibri"/>
          <w:lang w:val="es-ES"/>
        </w:rPr>
      </w:pPr>
      <w:r w:rsidRPr="00594BEC">
        <w:rPr>
          <w:rFonts w:ascii="Arial" w:eastAsia="Times New Roman" w:hAnsi="Arial" w:cs="Arial"/>
          <w:sz w:val="24"/>
          <w:szCs w:val="24"/>
          <w:lang w:val="es-ES"/>
        </w:rPr>
        <w:t> </w:t>
      </w:r>
    </w:p>
    <w:p w14:paraId="104FE393" w14:textId="7D0F9C8F" w:rsidR="00594BEC" w:rsidRPr="00594BEC" w:rsidRDefault="00594BEC" w:rsidP="00CE672A">
      <w:pPr>
        <w:spacing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Con la válvula reguladora de retirado, abra la válvula de combustible en el cilindro. Recuerde, </w:t>
      </w:r>
      <w:r w:rsidR="00CE672A">
        <w:rPr>
          <w:rFonts w:ascii="Arial" w:eastAsia="Times New Roman" w:hAnsi="Arial" w:cs="Arial"/>
          <w:sz w:val="24"/>
          <w:szCs w:val="24"/>
          <w:lang w:val="es-ES"/>
        </w:rPr>
        <w:t>solo</w:t>
      </w:r>
      <w:r w:rsidRPr="00594BEC">
        <w:rPr>
          <w:rFonts w:ascii="Arial" w:eastAsia="Times New Roman" w:hAnsi="Arial" w:cs="Arial"/>
          <w:sz w:val="24"/>
          <w:szCs w:val="24"/>
          <w:lang w:val="es-ES"/>
        </w:rPr>
        <w:t xml:space="preserve"> la válvula de acetileno abrió un máximo de una vuelta completa. Abra la válvula de gas combustible en el soplete y ajuste el regulador de gas combustible a la</w:t>
      </w:r>
      <w:r w:rsidR="00CE672A">
        <w:rPr>
          <w:rFonts w:ascii="Calibri" w:eastAsia="Times New Roman" w:hAnsi="Calibri" w:cs="Calibri"/>
          <w:lang w:val="es-ES"/>
        </w:rPr>
        <w:t xml:space="preserve"> temperatura deseada</w:t>
      </w:r>
      <w:r w:rsidRPr="00594BEC">
        <w:rPr>
          <w:rFonts w:ascii="Arial" w:eastAsia="Times New Roman" w:hAnsi="Arial" w:cs="Arial"/>
          <w:sz w:val="24"/>
          <w:szCs w:val="24"/>
          <w:lang w:val="es-ES"/>
        </w:rPr>
        <w:t xml:space="preserve">. Purgar la </w:t>
      </w:r>
      <w:r w:rsidR="00CE672A">
        <w:rPr>
          <w:rFonts w:ascii="Arial" w:eastAsia="Times New Roman" w:hAnsi="Arial" w:cs="Arial"/>
          <w:sz w:val="24"/>
          <w:szCs w:val="24"/>
          <w:lang w:val="es-ES"/>
        </w:rPr>
        <w:t>línea de la misma manera que</w:t>
      </w:r>
      <w:r w:rsidRPr="00594BEC">
        <w:rPr>
          <w:rFonts w:ascii="Arial" w:eastAsia="Times New Roman" w:hAnsi="Arial" w:cs="Arial"/>
          <w:sz w:val="24"/>
          <w:szCs w:val="24"/>
          <w:lang w:val="es-ES"/>
        </w:rPr>
        <w:t xml:space="preserve"> se describió anteriormente </w:t>
      </w:r>
      <w:r w:rsidRPr="00594BEC">
        <w:rPr>
          <w:rFonts w:ascii="Arial" w:eastAsia="Times New Roman" w:hAnsi="Arial" w:cs="Arial"/>
          <w:spacing w:val="33"/>
          <w:sz w:val="24"/>
          <w:szCs w:val="24"/>
          <w:lang w:val="es-ES"/>
        </w:rPr>
        <w:t>para</w:t>
      </w:r>
      <w:r w:rsidRPr="00594BEC">
        <w:rPr>
          <w:rFonts w:ascii="Arial" w:eastAsia="Times New Roman" w:hAnsi="Arial" w:cs="Arial"/>
          <w:sz w:val="24"/>
          <w:szCs w:val="24"/>
          <w:lang w:val="es-ES"/>
        </w:rPr>
        <w:t xml:space="preserve"> </w:t>
      </w:r>
    </w:p>
    <w:p w14:paraId="63DA45F5" w14:textId="77777777" w:rsidR="00594BEC" w:rsidRPr="00594BEC" w:rsidRDefault="00594BEC" w:rsidP="00594BEC">
      <w:pPr>
        <w:spacing w:after="0" w:line="240" w:lineRule="auto"/>
        <w:ind w:left="1180"/>
        <w:rPr>
          <w:rFonts w:ascii="Calibri" w:eastAsia="Times New Roman" w:hAnsi="Calibri" w:cs="Calibri"/>
          <w:lang w:val="es-ES"/>
        </w:rPr>
      </w:pPr>
      <w:r w:rsidRPr="00594BEC">
        <w:rPr>
          <w:rFonts w:ascii="Arial" w:eastAsia="Times New Roman" w:hAnsi="Arial" w:cs="Arial"/>
          <w:sz w:val="24"/>
          <w:szCs w:val="24"/>
          <w:lang w:val="es-ES"/>
        </w:rPr>
        <w:t>oxígeno. Ahora cierre la válvula de combustible en el soplete.</w:t>
      </w:r>
    </w:p>
    <w:p w14:paraId="47BAB3C0"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08EAE3B" w14:textId="0A37E433" w:rsidR="00594BEC" w:rsidRDefault="00594BEC" w:rsidP="00594BEC">
      <w:pPr>
        <w:spacing w:after="0" w:line="235" w:lineRule="auto"/>
        <w:ind w:left="1180" w:right="116"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Mantenga la antorcha en una mano y la chispa más </w:t>
      </w:r>
      <w:r w:rsidR="00CE672A">
        <w:rPr>
          <w:rFonts w:ascii="Arial" w:eastAsia="Times New Roman" w:hAnsi="Arial" w:cs="Arial"/>
          <w:sz w:val="24"/>
          <w:szCs w:val="24"/>
          <w:lang w:val="es-ES"/>
        </w:rPr>
        <w:t>ligera</w:t>
      </w:r>
      <w:r w:rsidRPr="00594BEC">
        <w:rPr>
          <w:rFonts w:ascii="Arial" w:eastAsia="Times New Roman" w:hAnsi="Arial" w:cs="Arial"/>
          <w:sz w:val="24"/>
          <w:szCs w:val="24"/>
          <w:lang w:val="es-ES"/>
        </w:rPr>
        <w:t xml:space="preserve"> en el otro. Abra la válvula de combustible del soplete aproximadamente media vuelta y </w:t>
      </w:r>
      <w:r w:rsidR="00CE672A">
        <w:rPr>
          <w:rFonts w:ascii="Arial" w:eastAsia="Times New Roman" w:hAnsi="Arial" w:cs="Arial"/>
          <w:sz w:val="24"/>
          <w:szCs w:val="24"/>
          <w:lang w:val="es-ES"/>
        </w:rPr>
        <w:t>prenda</w:t>
      </w:r>
      <w:r w:rsidRPr="00594BEC">
        <w:rPr>
          <w:rFonts w:ascii="Arial" w:eastAsia="Times New Roman" w:hAnsi="Arial" w:cs="Arial"/>
          <w:sz w:val="24"/>
          <w:szCs w:val="24"/>
          <w:lang w:val="es-ES"/>
        </w:rPr>
        <w:t xml:space="preserve"> el gas. Mantener apertura de la válvula de combustible hasta que la llama deje de fumar y </w:t>
      </w:r>
      <w:r w:rsidR="00CE672A">
        <w:rPr>
          <w:rFonts w:ascii="Arial" w:eastAsia="Times New Roman" w:hAnsi="Arial" w:cs="Arial"/>
          <w:sz w:val="24"/>
          <w:szCs w:val="24"/>
          <w:lang w:val="es-ES"/>
        </w:rPr>
        <w:t>deje</w:t>
      </w:r>
      <w:r w:rsidRPr="00594BEC">
        <w:rPr>
          <w:rFonts w:ascii="Arial" w:eastAsia="Times New Roman" w:hAnsi="Arial" w:cs="Arial"/>
          <w:sz w:val="24"/>
          <w:szCs w:val="24"/>
          <w:lang w:val="es-ES"/>
        </w:rPr>
        <w:t xml:space="preserve"> el extremo de la punta i 8. Luego reducir ligeramente el suministro de combustible para llevar la llama a la punta.</w:t>
      </w:r>
    </w:p>
    <w:p w14:paraId="5CBEF356" w14:textId="77777777" w:rsidR="00CA2491" w:rsidRDefault="00CA2491" w:rsidP="00594BEC">
      <w:pPr>
        <w:spacing w:after="0" w:line="235" w:lineRule="auto"/>
        <w:ind w:left="1180" w:right="116" w:hanging="360"/>
        <w:rPr>
          <w:rFonts w:ascii="Arial" w:eastAsia="Times New Roman" w:hAnsi="Arial" w:cs="Arial"/>
          <w:sz w:val="24"/>
          <w:szCs w:val="24"/>
          <w:lang w:val="es-ES"/>
        </w:rPr>
      </w:pPr>
    </w:p>
    <w:p w14:paraId="248A0548" w14:textId="77777777" w:rsidR="00CA2491" w:rsidRDefault="00CA2491" w:rsidP="00594BEC">
      <w:pPr>
        <w:spacing w:after="0" w:line="235" w:lineRule="auto"/>
        <w:ind w:left="1180" w:right="116" w:hanging="360"/>
        <w:rPr>
          <w:rFonts w:ascii="Arial" w:eastAsia="Times New Roman" w:hAnsi="Arial" w:cs="Arial"/>
          <w:sz w:val="24"/>
          <w:szCs w:val="24"/>
          <w:lang w:val="es-ES"/>
        </w:rPr>
      </w:pPr>
    </w:p>
    <w:p w14:paraId="5DF9693B" w14:textId="77777777" w:rsidR="00CA2491" w:rsidRDefault="00CA2491" w:rsidP="00594BEC">
      <w:pPr>
        <w:spacing w:after="0" w:line="235" w:lineRule="auto"/>
        <w:ind w:left="1180" w:right="116" w:hanging="360"/>
        <w:rPr>
          <w:rFonts w:ascii="Arial" w:eastAsia="Times New Roman" w:hAnsi="Arial" w:cs="Arial"/>
          <w:sz w:val="24"/>
          <w:szCs w:val="24"/>
          <w:lang w:val="es-ES"/>
        </w:rPr>
      </w:pPr>
    </w:p>
    <w:p w14:paraId="4446E09D" w14:textId="77777777" w:rsidR="00CA2491" w:rsidRPr="00594BEC" w:rsidRDefault="00CA2491" w:rsidP="00594BEC">
      <w:pPr>
        <w:spacing w:after="0" w:line="235" w:lineRule="auto"/>
        <w:ind w:left="1180" w:right="116" w:hanging="360"/>
        <w:rPr>
          <w:rFonts w:ascii="Calibri" w:eastAsia="Times New Roman" w:hAnsi="Calibri" w:cs="Calibri"/>
          <w:lang w:val="es-ES"/>
        </w:rPr>
      </w:pPr>
    </w:p>
    <w:p w14:paraId="6E23BB41"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BD38CBE" w14:textId="4D2D0E9A" w:rsidR="00594BEC" w:rsidRPr="00594BEC" w:rsidRDefault="00594BEC" w:rsidP="00594BEC">
      <w:pPr>
        <w:spacing w:after="0" w:line="235" w:lineRule="auto"/>
        <w:ind w:left="118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Abierto el oxígeno válvula de combustible</w:t>
      </w:r>
      <w:r w:rsidR="00CE672A">
        <w:rPr>
          <w:rFonts w:ascii="Arial" w:eastAsia="Times New Roman" w:hAnsi="Arial" w:cs="Arial"/>
          <w:sz w:val="24"/>
          <w:szCs w:val="24"/>
          <w:lang w:val="es-ES"/>
        </w:rPr>
        <w:t>, una antorcha hasta que</w:t>
      </w:r>
      <w:r w:rsidRPr="00594BEC">
        <w:rPr>
          <w:rFonts w:ascii="Arial" w:eastAsia="Times New Roman" w:hAnsi="Arial" w:cs="Arial"/>
          <w:sz w:val="24"/>
          <w:szCs w:val="24"/>
          <w:lang w:val="es-ES"/>
        </w:rPr>
        <w:t xml:space="preserve"> llega a una llama neutra brillante. Si experimenta una explosión prematura o flashback, apague inmediatamente la válvula de oxígeno y la válvula de combustible. Comenzar otra vez con la antorcha en una mano y la chispa más </w:t>
      </w:r>
      <w:r w:rsidR="00CE672A">
        <w:rPr>
          <w:rFonts w:ascii="Arial" w:eastAsia="Times New Roman" w:hAnsi="Arial" w:cs="Arial"/>
          <w:sz w:val="24"/>
          <w:szCs w:val="24"/>
          <w:lang w:val="es-ES"/>
        </w:rPr>
        <w:t>ligera</w:t>
      </w:r>
      <w:r w:rsidRPr="00594BEC">
        <w:rPr>
          <w:rFonts w:ascii="Arial" w:eastAsia="Times New Roman" w:hAnsi="Arial" w:cs="Arial"/>
          <w:sz w:val="24"/>
          <w:szCs w:val="24"/>
          <w:lang w:val="es-ES"/>
        </w:rPr>
        <w:t xml:space="preserve"> en el otro</w:t>
      </w:r>
      <w:r w:rsidR="003048F5">
        <w:rPr>
          <w:rFonts w:ascii="Arial" w:eastAsia="Times New Roman" w:hAnsi="Arial" w:cs="Arial"/>
          <w:sz w:val="24"/>
          <w:szCs w:val="24"/>
          <w:lang w:val="es-ES"/>
        </w:rPr>
        <w:t>,</w:t>
      </w:r>
      <w:r w:rsidRPr="00594BEC">
        <w:rPr>
          <w:rFonts w:ascii="Arial" w:eastAsia="Times New Roman" w:hAnsi="Arial" w:cs="Arial"/>
          <w:sz w:val="24"/>
          <w:szCs w:val="24"/>
          <w:lang w:val="es-ES"/>
        </w:rPr>
        <w:t xml:space="preserve"> un proceder de</w:t>
      </w:r>
      <w:r w:rsidRPr="00594BEC">
        <w:rPr>
          <w:rFonts w:ascii="Arial" w:eastAsia="Times New Roman" w:hAnsi="Arial" w:cs="Arial"/>
          <w:spacing w:val="-27"/>
          <w:sz w:val="24"/>
          <w:szCs w:val="24"/>
          <w:lang w:val="es-ES"/>
        </w:rPr>
        <w:t xml:space="preserve"> </w:t>
      </w:r>
      <w:r w:rsidR="00CE672A">
        <w:rPr>
          <w:rFonts w:ascii="Arial" w:eastAsia="Times New Roman" w:hAnsi="Arial" w:cs="Arial"/>
          <w:sz w:val="24"/>
          <w:szCs w:val="24"/>
          <w:lang w:val="es-ES"/>
        </w:rPr>
        <w:t>seguir</w:t>
      </w:r>
      <w:r w:rsidRPr="00594BEC">
        <w:rPr>
          <w:rFonts w:ascii="Arial" w:eastAsia="Times New Roman" w:hAnsi="Arial" w:cs="Arial"/>
          <w:sz w:val="24"/>
          <w:szCs w:val="24"/>
          <w:lang w:val="es-ES"/>
        </w:rPr>
        <w:t>.</w:t>
      </w:r>
    </w:p>
    <w:p w14:paraId="2DCB5707"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CD660B6"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Apagar la antorcha</w:t>
      </w:r>
    </w:p>
    <w:p w14:paraId="774916A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49F724A4" w14:textId="4DE4A8CC" w:rsidR="00594BEC" w:rsidRPr="00594BEC" w:rsidRDefault="00594BEC" w:rsidP="00594BEC">
      <w:pPr>
        <w:spacing w:after="0" w:line="240" w:lineRule="auto"/>
        <w:ind w:left="100" w:right="122"/>
        <w:rPr>
          <w:rFonts w:ascii="Calibri" w:eastAsia="Times New Roman" w:hAnsi="Calibri" w:cs="Calibri"/>
          <w:lang w:val="es-ES"/>
        </w:rPr>
      </w:pPr>
      <w:r w:rsidRPr="00594BEC">
        <w:rPr>
          <w:rFonts w:ascii="Arial" w:eastAsia="Times New Roman" w:hAnsi="Arial" w:cs="Arial"/>
          <w:sz w:val="24"/>
          <w:szCs w:val="24"/>
          <w:lang w:val="es-ES"/>
        </w:rPr>
        <w:t>Primero</w:t>
      </w:r>
      <w:r w:rsidR="00CE672A">
        <w:rPr>
          <w:rFonts w:ascii="Arial" w:eastAsia="Times New Roman" w:hAnsi="Arial" w:cs="Arial"/>
          <w:sz w:val="24"/>
          <w:szCs w:val="24"/>
          <w:lang w:val="es-ES"/>
        </w:rPr>
        <w:t>,</w:t>
      </w:r>
      <w:r w:rsidRPr="00594BEC">
        <w:rPr>
          <w:rFonts w:ascii="Arial" w:eastAsia="Times New Roman" w:hAnsi="Arial" w:cs="Arial"/>
          <w:sz w:val="24"/>
          <w:szCs w:val="24"/>
          <w:lang w:val="es-ES"/>
        </w:rPr>
        <w:t xml:space="preserve"> cierre la válvula de oxígeno del soplete y luego cierre la válvula de combustible del soplete. Si este procedimiento es reversible, puede ocurrir un estallido que hará el carbono para formar la antorcha. Cierre ambas válvulas del cilindro. Abra la válvula de oxígeno del soplete para liberar la presión en el sistema. Ahora cierre la válvula de oxígeno del soplete y suelte los tornillos de ajuste en el regulador de oxígeno.</w:t>
      </w:r>
    </w:p>
    <w:p w14:paraId="294579ED" w14:textId="77777777" w:rsidR="00594BEC" w:rsidRPr="00594BEC" w:rsidRDefault="00594BEC" w:rsidP="00594BEC">
      <w:pPr>
        <w:spacing w:after="0" w:line="240" w:lineRule="auto"/>
        <w:ind w:left="100" w:right="122"/>
        <w:rPr>
          <w:rFonts w:ascii="Calibri" w:eastAsia="Times New Roman" w:hAnsi="Calibri" w:cs="Calibri"/>
          <w:lang w:val="es-ES"/>
        </w:rPr>
      </w:pPr>
      <w:r w:rsidRPr="00594BEC">
        <w:rPr>
          <w:rFonts w:ascii="Arial" w:eastAsia="Times New Roman" w:hAnsi="Arial" w:cs="Arial"/>
          <w:sz w:val="24"/>
          <w:szCs w:val="24"/>
          <w:lang w:val="es-ES"/>
        </w:rPr>
        <w:t> </w:t>
      </w:r>
    </w:p>
    <w:p w14:paraId="69634479" w14:textId="77777777" w:rsidR="00594BEC" w:rsidRPr="00594BEC" w:rsidRDefault="00594BEC" w:rsidP="00594BEC">
      <w:pPr>
        <w:spacing w:after="0" w:line="240" w:lineRule="auto"/>
        <w:ind w:left="100" w:right="122"/>
        <w:rPr>
          <w:rFonts w:ascii="Calibri" w:eastAsia="Times New Roman" w:hAnsi="Calibri" w:cs="Calibri"/>
          <w:lang w:val="es-ES"/>
        </w:rPr>
      </w:pPr>
      <w:r w:rsidRPr="00594BEC">
        <w:rPr>
          <w:rFonts w:ascii="Arial" w:eastAsia="Times New Roman" w:hAnsi="Arial" w:cs="Arial"/>
          <w:sz w:val="24"/>
          <w:szCs w:val="24"/>
          <w:lang w:val="es-ES"/>
        </w:rPr>
        <w:t> </w:t>
      </w:r>
    </w:p>
    <w:p w14:paraId="2046CBD2"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Consideraciones de seguridad</w:t>
      </w:r>
    </w:p>
    <w:p w14:paraId="5706066A" w14:textId="1F607D9C" w:rsidR="00594BEC" w:rsidRPr="00594BEC" w:rsidRDefault="00594BEC" w:rsidP="00594BEC">
      <w:pPr>
        <w:spacing w:before="2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Los siguientes procedimientos de seguridad necesitan ser bien </w:t>
      </w:r>
      <w:r w:rsidR="00CE672A">
        <w:rPr>
          <w:rFonts w:ascii="Arial" w:eastAsia="Times New Roman" w:hAnsi="Arial" w:cs="Arial"/>
          <w:sz w:val="24"/>
          <w:szCs w:val="24"/>
          <w:lang w:val="es-ES"/>
        </w:rPr>
        <w:t>reacentuados</w:t>
      </w:r>
      <w:r w:rsidRPr="00594BEC">
        <w:rPr>
          <w:rFonts w:ascii="Arial" w:eastAsia="Times New Roman" w:hAnsi="Arial" w:cs="Arial"/>
          <w:sz w:val="24"/>
          <w:szCs w:val="24"/>
          <w:lang w:val="es-ES"/>
        </w:rPr>
        <w:t>.</w:t>
      </w:r>
    </w:p>
    <w:p w14:paraId="1D30E328"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787366B" w14:textId="77026C03" w:rsidR="00594BEC" w:rsidRPr="00594BEC" w:rsidRDefault="00594BEC" w:rsidP="00594BEC">
      <w:pPr>
        <w:spacing w:after="0" w:line="240" w:lineRule="auto"/>
        <w:ind w:left="1900" w:right="126"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Nunca utilice aceite o grasa en cualquier </w:t>
      </w:r>
      <w:r w:rsidR="00CE672A">
        <w:rPr>
          <w:rFonts w:ascii="Arial" w:eastAsia="Times New Roman" w:hAnsi="Arial" w:cs="Arial"/>
          <w:sz w:val="24"/>
          <w:szCs w:val="24"/>
          <w:lang w:val="es-ES"/>
        </w:rPr>
        <w:t>accesorio</w:t>
      </w:r>
      <w:r w:rsidRPr="00594BEC">
        <w:rPr>
          <w:rFonts w:ascii="Arial" w:eastAsia="Times New Roman" w:hAnsi="Arial" w:cs="Arial"/>
          <w:sz w:val="24"/>
          <w:szCs w:val="24"/>
          <w:lang w:val="es-ES"/>
        </w:rPr>
        <w:t xml:space="preserve"> o aparato en contacto con el oxígeno.</w:t>
      </w:r>
    </w:p>
    <w:p w14:paraId="193F8C40" w14:textId="11A2B73A" w:rsidR="00594BEC" w:rsidRPr="00594BEC" w:rsidRDefault="00594BEC" w:rsidP="00594BEC">
      <w:pPr>
        <w:spacing w:after="0" w:line="240" w:lineRule="auto"/>
        <w:ind w:left="1900" w:right="122"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Sople por las válvulas del cilindro antes de colocar los reguladores </w:t>
      </w:r>
      <w:r w:rsidR="00CE672A">
        <w:rPr>
          <w:rFonts w:ascii="Arial" w:eastAsia="Times New Roman" w:hAnsi="Arial" w:cs="Arial"/>
          <w:sz w:val="24"/>
          <w:szCs w:val="24"/>
          <w:lang w:val="es-ES"/>
        </w:rPr>
        <w:t>en</w:t>
      </w:r>
      <w:r w:rsidRPr="00594BEC">
        <w:rPr>
          <w:rFonts w:ascii="Arial" w:eastAsia="Times New Roman" w:hAnsi="Arial" w:cs="Arial"/>
          <w:sz w:val="24"/>
          <w:szCs w:val="24"/>
          <w:lang w:val="es-ES"/>
        </w:rPr>
        <w:t xml:space="preserve"> los cilindros.</w:t>
      </w:r>
    </w:p>
    <w:p w14:paraId="35F443F3"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Suelte el tornillo de ajuste antes de abrir el cilindro</w:t>
      </w:r>
      <w:r w:rsidRPr="00594BEC">
        <w:rPr>
          <w:rFonts w:ascii="Arial" w:eastAsia="Times New Roman" w:hAnsi="Arial" w:cs="Arial"/>
          <w:spacing w:val="-23"/>
          <w:sz w:val="24"/>
          <w:szCs w:val="24"/>
          <w:lang w:val="es-ES"/>
        </w:rPr>
        <w:t xml:space="preserve"> </w:t>
      </w:r>
      <w:r w:rsidRPr="00594BEC">
        <w:rPr>
          <w:rFonts w:ascii="Arial" w:eastAsia="Times New Roman" w:hAnsi="Arial" w:cs="Arial"/>
          <w:sz w:val="24"/>
          <w:szCs w:val="24"/>
          <w:lang w:val="es-ES"/>
        </w:rPr>
        <w:t>válvulas</w:t>
      </w:r>
    </w:p>
    <w:p w14:paraId="76DF8CCD" w14:textId="3CD5003D" w:rsidR="00594BEC" w:rsidRPr="00594BEC" w:rsidRDefault="00594BEC" w:rsidP="00594BEC">
      <w:pPr>
        <w:spacing w:after="0" w:line="240" w:lineRule="auto"/>
        <w:ind w:left="1900" w:right="12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Nunca se pare directamente delante o detrás de un regulador cuando abra la válvula del cilindro; soporte de modo que la válvula del cilindro </w:t>
      </w:r>
      <w:r w:rsidR="00CE672A">
        <w:rPr>
          <w:rFonts w:ascii="Arial" w:eastAsia="Times New Roman" w:hAnsi="Arial" w:cs="Arial"/>
          <w:sz w:val="24"/>
          <w:szCs w:val="24"/>
          <w:lang w:val="es-ES"/>
        </w:rPr>
        <w:t>esté</w:t>
      </w:r>
      <w:r w:rsidRPr="00594BEC">
        <w:rPr>
          <w:rFonts w:ascii="Arial" w:eastAsia="Times New Roman" w:hAnsi="Arial" w:cs="Arial"/>
          <w:sz w:val="24"/>
          <w:szCs w:val="24"/>
          <w:lang w:val="es-ES"/>
        </w:rPr>
        <w:t xml:space="preserve"> entre usted y el</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regulador.</w:t>
      </w:r>
    </w:p>
    <w:p w14:paraId="79299845" w14:textId="20907B90" w:rsidR="00594BEC" w:rsidRPr="00594BEC" w:rsidRDefault="00594BEC" w:rsidP="00594BEC">
      <w:pPr>
        <w:spacing w:before="3" w:after="0" w:line="240" w:lineRule="auto"/>
        <w:ind w:left="1900" w:right="125"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Siempre </w:t>
      </w:r>
      <w:r w:rsidR="00CE672A">
        <w:rPr>
          <w:rFonts w:ascii="Arial" w:eastAsia="Times New Roman" w:hAnsi="Arial" w:cs="Arial"/>
          <w:sz w:val="24"/>
          <w:szCs w:val="24"/>
          <w:lang w:val="es-ES"/>
        </w:rPr>
        <w:t>abra</w:t>
      </w:r>
      <w:r w:rsidRPr="00594BEC">
        <w:rPr>
          <w:rFonts w:ascii="Arial" w:eastAsia="Times New Roman" w:hAnsi="Arial" w:cs="Arial"/>
          <w:sz w:val="24"/>
          <w:szCs w:val="24"/>
          <w:lang w:val="es-ES"/>
        </w:rPr>
        <w:t xml:space="preserve"> lentamente las válvulas de cilindros. Si se utiliza una llave, </w:t>
      </w:r>
      <w:r w:rsidR="00CE672A">
        <w:rPr>
          <w:rFonts w:ascii="Arial" w:eastAsia="Times New Roman" w:hAnsi="Arial" w:cs="Arial"/>
          <w:sz w:val="24"/>
          <w:szCs w:val="24"/>
          <w:lang w:val="es-ES"/>
        </w:rPr>
        <w:t>mantenerla</w:t>
      </w:r>
      <w:r w:rsidRPr="00594BEC">
        <w:rPr>
          <w:rFonts w:ascii="Arial" w:eastAsia="Times New Roman" w:hAnsi="Arial" w:cs="Arial"/>
          <w:sz w:val="24"/>
          <w:szCs w:val="24"/>
          <w:lang w:val="es-ES"/>
        </w:rPr>
        <w:t xml:space="preserve"> en la</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válvula.</w:t>
      </w:r>
    </w:p>
    <w:p w14:paraId="4BC37C63" w14:textId="0E48D67B"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Un cilindro de acetileno no debe ser abierto más </w:t>
      </w:r>
      <w:r w:rsidR="00CE672A">
        <w:rPr>
          <w:rFonts w:ascii="Arial" w:eastAsia="Times New Roman" w:hAnsi="Arial" w:cs="Arial"/>
          <w:sz w:val="24"/>
          <w:szCs w:val="24"/>
          <w:lang w:val="es-ES"/>
        </w:rPr>
        <w:t>de una vez</w:t>
      </w:r>
      <w:r w:rsidRPr="00594BEC">
        <w:rPr>
          <w:rFonts w:ascii="Arial" w:eastAsia="Times New Roman" w:hAnsi="Arial" w:cs="Arial"/>
          <w:sz w:val="24"/>
          <w:szCs w:val="24"/>
          <w:lang w:val="es-ES"/>
        </w:rPr>
        <w:t>.</w:t>
      </w:r>
    </w:p>
    <w:p w14:paraId="2587BC68" w14:textId="3C966B51" w:rsidR="00594BEC" w:rsidRPr="00594BEC" w:rsidRDefault="00594BEC" w:rsidP="00594BEC">
      <w:pPr>
        <w:spacing w:after="0" w:line="240" w:lineRule="auto"/>
        <w:ind w:left="1900" w:right="115"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Siempre purgue los pasajes de oxígeno y combustible individualmente antes de encender </w:t>
      </w:r>
      <w:r w:rsidR="00CE672A">
        <w:rPr>
          <w:rFonts w:ascii="Arial" w:eastAsia="Times New Roman" w:hAnsi="Arial" w:cs="Arial"/>
          <w:sz w:val="24"/>
          <w:szCs w:val="24"/>
          <w:lang w:val="es-ES"/>
        </w:rPr>
        <w:t>la</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lang w:val="es-ES"/>
        </w:rPr>
        <w:t>antorcha.</w:t>
      </w:r>
    </w:p>
    <w:p w14:paraId="63539E79" w14:textId="52E333B1" w:rsidR="00594BEC" w:rsidRPr="00594BEC" w:rsidRDefault="00594BEC" w:rsidP="00594BEC">
      <w:pPr>
        <w:spacing w:before="3" w:after="0" w:line="294"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Encienda el gas de combustible primero antes de abrir la válvula de oxígeno en </w:t>
      </w:r>
      <w:r w:rsidR="00CE672A">
        <w:rPr>
          <w:rFonts w:ascii="Arial" w:eastAsia="Times New Roman" w:hAnsi="Arial" w:cs="Arial"/>
          <w:sz w:val="24"/>
          <w:szCs w:val="24"/>
          <w:lang w:val="es-ES"/>
        </w:rPr>
        <w:t>la</w:t>
      </w:r>
      <w:r w:rsidRPr="00594BEC">
        <w:rPr>
          <w:rFonts w:ascii="Arial" w:eastAsia="Times New Roman" w:hAnsi="Arial" w:cs="Arial"/>
          <w:spacing w:val="-29"/>
          <w:sz w:val="24"/>
          <w:szCs w:val="24"/>
          <w:lang w:val="es-ES"/>
        </w:rPr>
        <w:t xml:space="preserve"> </w:t>
      </w:r>
      <w:r w:rsidRPr="00594BEC">
        <w:rPr>
          <w:rFonts w:ascii="Arial" w:eastAsia="Times New Roman" w:hAnsi="Arial" w:cs="Arial"/>
          <w:sz w:val="24"/>
          <w:szCs w:val="24"/>
          <w:lang w:val="es-ES"/>
        </w:rPr>
        <w:t>antorcha.</w:t>
      </w:r>
    </w:p>
    <w:p w14:paraId="19F366BE" w14:textId="77777777" w:rsidR="00594BEC" w:rsidRPr="00594BEC" w:rsidRDefault="00594BEC" w:rsidP="00594BEC">
      <w:pPr>
        <w:spacing w:after="0" w:line="240" w:lineRule="auto"/>
        <w:ind w:left="1900" w:right="12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Siga los procedimientos</w:t>
      </w:r>
      <w:r w:rsidRPr="00594BEC">
        <w:rPr>
          <w:rFonts w:ascii="Arial" w:eastAsia="Times New Roman" w:hAnsi="Arial" w:cs="Arial"/>
          <w:spacing w:val="32"/>
          <w:sz w:val="24"/>
          <w:szCs w:val="24"/>
          <w:lang w:val="es-ES"/>
        </w:rPr>
        <w:t xml:space="preserve"> </w:t>
      </w:r>
      <w:r w:rsidRPr="00594BEC">
        <w:rPr>
          <w:rFonts w:ascii="Arial" w:eastAsia="Times New Roman" w:hAnsi="Arial" w:cs="Arial"/>
          <w:sz w:val="24"/>
          <w:szCs w:val="24"/>
          <w:lang w:val="es-ES"/>
        </w:rPr>
        <w:t>como</w:t>
      </w:r>
      <w:r w:rsidRPr="00594BEC">
        <w:rPr>
          <w:rFonts w:ascii="Arial" w:eastAsia="Times New Roman" w:hAnsi="Arial" w:cs="Arial"/>
          <w:spacing w:val="55"/>
          <w:sz w:val="24"/>
          <w:szCs w:val="24"/>
          <w:lang w:val="es-ES"/>
        </w:rPr>
        <w:t xml:space="preserve"> </w:t>
      </w:r>
      <w:r w:rsidRPr="00594BEC">
        <w:rPr>
          <w:rFonts w:ascii="Arial" w:eastAsia="Times New Roman" w:hAnsi="Arial" w:cs="Arial"/>
          <w:sz w:val="24"/>
          <w:szCs w:val="24"/>
          <w:lang w:val="es-ES"/>
        </w:rPr>
        <w:t>descritos. No tome atajos</w:t>
      </w:r>
      <w:r w:rsidRPr="00594BEC">
        <w:rPr>
          <w:rFonts w:ascii="Arial" w:eastAsia="Times New Roman" w:hAnsi="Arial" w:cs="Arial"/>
          <w:spacing w:val="16"/>
          <w:sz w:val="24"/>
          <w:szCs w:val="24"/>
          <w:lang w:val="es-ES"/>
        </w:rPr>
        <w:t xml:space="preserve"> </w:t>
      </w:r>
      <w:r w:rsidRPr="00594BEC">
        <w:rPr>
          <w:rFonts w:ascii="Arial" w:eastAsia="Times New Roman" w:hAnsi="Arial" w:cs="Arial"/>
          <w:sz w:val="24"/>
          <w:szCs w:val="24"/>
          <w:lang w:val="es-ES"/>
        </w:rPr>
        <w:t>o</w:t>
      </w:r>
      <w:r w:rsidRPr="00594BEC">
        <w:rPr>
          <w:rFonts w:ascii="Arial" w:eastAsia="Times New Roman" w:hAnsi="Arial" w:cs="Arial"/>
          <w:spacing w:val="52"/>
          <w:sz w:val="24"/>
          <w:szCs w:val="24"/>
          <w:lang w:val="es-ES"/>
        </w:rPr>
        <w:t xml:space="preserve"> </w:t>
      </w:r>
      <w:r w:rsidRPr="00594BEC">
        <w:rPr>
          <w:rFonts w:ascii="Arial" w:eastAsia="Times New Roman" w:hAnsi="Arial" w:cs="Arial"/>
          <w:sz w:val="24"/>
          <w:szCs w:val="24"/>
          <w:lang w:val="es-ES"/>
        </w:rPr>
        <w:t>uso defectuoso de</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equipo.</w:t>
      </w:r>
    </w:p>
    <w:p w14:paraId="29B9583F" w14:textId="1AC3E60B" w:rsidR="00594BEC" w:rsidRPr="00594BEC" w:rsidRDefault="00594BEC" w:rsidP="00594BEC">
      <w:pPr>
        <w:spacing w:before="1"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Nunca </w:t>
      </w:r>
      <w:r w:rsidR="00CE672A">
        <w:rPr>
          <w:rFonts w:ascii="Arial" w:eastAsia="Times New Roman" w:hAnsi="Arial" w:cs="Arial"/>
          <w:sz w:val="24"/>
          <w:szCs w:val="24"/>
          <w:lang w:val="es-ES"/>
        </w:rPr>
        <w:t>comience cualquier soldadura o corte sin la adecuada protección</w:t>
      </w:r>
      <w:r w:rsidRPr="00594BEC">
        <w:rPr>
          <w:rFonts w:ascii="Arial" w:eastAsia="Times New Roman" w:hAnsi="Arial" w:cs="Arial"/>
          <w:sz w:val="24"/>
          <w:szCs w:val="24"/>
          <w:lang w:val="es-ES"/>
        </w:rPr>
        <w:t>.</w:t>
      </w:r>
    </w:p>
    <w:p w14:paraId="467B3ED4" w14:textId="25BE2658" w:rsidR="00594BEC" w:rsidRPr="00594BEC" w:rsidRDefault="00594BEC" w:rsidP="00594BEC">
      <w:pPr>
        <w:spacing w:after="0" w:line="240" w:lineRule="auto"/>
        <w:ind w:left="1900" w:right="12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Compruebe siempre para ver que </w:t>
      </w:r>
      <w:r w:rsidR="00CE672A">
        <w:rPr>
          <w:rFonts w:ascii="Arial" w:eastAsia="Times New Roman" w:hAnsi="Arial" w:cs="Arial"/>
          <w:sz w:val="24"/>
          <w:szCs w:val="24"/>
          <w:lang w:val="es-ES"/>
        </w:rPr>
        <w:t xml:space="preserve">tiene el equipo de protección apropiado contra el </w:t>
      </w:r>
      <w:r w:rsidRPr="00594BEC">
        <w:rPr>
          <w:rFonts w:ascii="Arial" w:eastAsia="Times New Roman" w:hAnsi="Arial" w:cs="Arial"/>
          <w:sz w:val="24"/>
          <w:szCs w:val="24"/>
          <w:lang w:val="es-ES"/>
        </w:rPr>
        <w:t>fuego inmediatamente disponible antes de realizar cualquier soldadura o</w:t>
      </w:r>
      <w:r w:rsidRPr="00594BEC">
        <w:rPr>
          <w:rFonts w:ascii="Arial" w:eastAsia="Times New Roman" w:hAnsi="Arial" w:cs="Arial"/>
          <w:spacing w:val="-32"/>
          <w:sz w:val="24"/>
          <w:szCs w:val="24"/>
          <w:lang w:val="es-ES"/>
        </w:rPr>
        <w:t xml:space="preserve"> </w:t>
      </w:r>
      <w:r w:rsidRPr="00594BEC">
        <w:rPr>
          <w:rFonts w:ascii="Arial" w:eastAsia="Times New Roman" w:hAnsi="Arial" w:cs="Arial"/>
          <w:sz w:val="24"/>
          <w:szCs w:val="24"/>
          <w:lang w:val="es-ES"/>
        </w:rPr>
        <w:t>corte.</w:t>
      </w:r>
    </w:p>
    <w:p w14:paraId="012631F9" w14:textId="518645FD" w:rsidR="00594BEC" w:rsidRDefault="00594BEC" w:rsidP="00594BEC">
      <w:pPr>
        <w:autoSpaceDE w:val="0"/>
        <w:autoSpaceDN w:val="0"/>
        <w:spacing w:before="120" w:after="0" w:line="240" w:lineRule="auto"/>
        <w:ind w:left="1890" w:hanging="360"/>
        <w:rPr>
          <w:rFonts w:ascii="Arial" w:eastAsia="Times New Roman" w:hAnsi="Arial" w:cs="Arial"/>
          <w:sz w:val="24"/>
          <w:szCs w:val="24"/>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00CE672A">
        <w:rPr>
          <w:rFonts w:ascii="Arial" w:eastAsia="Times New Roman" w:hAnsi="Arial" w:cs="Arial"/>
          <w:sz w:val="24"/>
          <w:szCs w:val="24"/>
          <w:lang w:val="es-ES"/>
        </w:rPr>
        <w:t>Los soldadores deben usar ropa no inflamable o desechable</w:t>
      </w:r>
      <w:r w:rsidRPr="00594BEC">
        <w:rPr>
          <w:rFonts w:ascii="Arial" w:eastAsia="Times New Roman" w:hAnsi="Arial" w:cs="Arial"/>
          <w:sz w:val="24"/>
          <w:szCs w:val="24"/>
          <w:lang w:val="es-ES"/>
        </w:rPr>
        <w:t>.</w:t>
      </w:r>
    </w:p>
    <w:p w14:paraId="3157C09A"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0E848EB2"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0E62EADE"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03D8F838"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35B72298"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4DB703C9"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01192105"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3C147EFB"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79582591" w14:textId="77777777" w:rsidR="006351AF" w:rsidRDefault="006351AF" w:rsidP="00594BEC">
      <w:pPr>
        <w:autoSpaceDE w:val="0"/>
        <w:autoSpaceDN w:val="0"/>
        <w:spacing w:before="120" w:after="0" w:line="240" w:lineRule="auto"/>
        <w:ind w:left="1890" w:hanging="360"/>
        <w:rPr>
          <w:rFonts w:ascii="Arial" w:eastAsia="Times New Roman" w:hAnsi="Arial" w:cs="Arial"/>
          <w:sz w:val="24"/>
          <w:szCs w:val="24"/>
          <w:lang w:val="es-ES"/>
        </w:rPr>
      </w:pPr>
    </w:p>
    <w:p w14:paraId="45A634CB" w14:textId="77777777" w:rsidR="00AA3796" w:rsidRDefault="00AA3796" w:rsidP="00594BEC">
      <w:pPr>
        <w:autoSpaceDE w:val="0"/>
        <w:autoSpaceDN w:val="0"/>
        <w:spacing w:before="120" w:after="0" w:line="240" w:lineRule="auto"/>
        <w:ind w:left="1890" w:hanging="360"/>
        <w:rPr>
          <w:rFonts w:ascii="Arial" w:eastAsia="Times New Roman" w:hAnsi="Arial" w:cs="Arial"/>
          <w:sz w:val="24"/>
          <w:szCs w:val="24"/>
          <w:lang w:val="es-ES"/>
        </w:rPr>
      </w:pPr>
    </w:p>
    <w:p w14:paraId="092498EA" w14:textId="77777777" w:rsidR="006351AF" w:rsidRPr="00594BEC" w:rsidRDefault="006351AF" w:rsidP="00594BEC">
      <w:pPr>
        <w:autoSpaceDE w:val="0"/>
        <w:autoSpaceDN w:val="0"/>
        <w:spacing w:before="120" w:after="0" w:line="240" w:lineRule="auto"/>
        <w:ind w:left="1890" w:hanging="360"/>
        <w:rPr>
          <w:rFonts w:ascii="Arial" w:eastAsia="Times New Roman" w:hAnsi="Arial" w:cs="Arial"/>
          <w:lang w:val="es-ES"/>
        </w:rPr>
      </w:pPr>
    </w:p>
    <w:p w14:paraId="5C0AF97C" w14:textId="77777777" w:rsidR="00594BEC" w:rsidRPr="00594BEC" w:rsidRDefault="00594BEC" w:rsidP="00594BEC">
      <w:pPr>
        <w:spacing w:before="75"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Arco de soldadura y corte</w:t>
      </w:r>
    </w:p>
    <w:p w14:paraId="2C11F7E5" w14:textId="77777777"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Ropa de protección</w:t>
      </w:r>
    </w:p>
    <w:p w14:paraId="485FCA9B"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1DEC81EA" w14:textId="357A31C3" w:rsidR="00594BEC" w:rsidRPr="00594BEC" w:rsidRDefault="00594BEC" w:rsidP="00594BEC">
      <w:pPr>
        <w:spacing w:after="0" w:line="240"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CE672A">
        <w:rPr>
          <w:rFonts w:ascii="Arial" w:eastAsia="Times New Roman" w:hAnsi="Arial" w:cs="Arial"/>
          <w:sz w:val="24"/>
          <w:szCs w:val="24"/>
          <w:lang w:val="es-ES"/>
        </w:rPr>
        <w:t>Los soldadores</w:t>
      </w:r>
      <w:r w:rsidRPr="00594BEC">
        <w:rPr>
          <w:rFonts w:ascii="Arial" w:eastAsia="Times New Roman" w:hAnsi="Arial" w:cs="Arial"/>
          <w:sz w:val="24"/>
          <w:szCs w:val="24"/>
          <w:lang w:val="es-ES"/>
        </w:rPr>
        <w:t xml:space="preserve"> deben usar protección ocular y de cabeza que se requiere en el área en la que trabajan. Deben usar cascos de soldadura apropiados, camisas de manga larga, los cueros y guantes de soldador. Si se realiza el pulido</w:t>
      </w:r>
      <w:r w:rsidR="00CE672A">
        <w:rPr>
          <w:rFonts w:ascii="Arial" w:eastAsia="Times New Roman" w:hAnsi="Arial" w:cs="Arial"/>
          <w:sz w:val="24"/>
          <w:szCs w:val="24"/>
          <w:lang w:val="es-ES"/>
        </w:rPr>
        <w:t xml:space="preserve"> o desbastado, la máscara facial debe ser usada</w:t>
      </w:r>
      <w:r w:rsidRPr="00594BEC">
        <w:rPr>
          <w:rFonts w:ascii="Arial" w:eastAsia="Times New Roman" w:hAnsi="Arial" w:cs="Arial"/>
          <w:sz w:val="24"/>
          <w:szCs w:val="24"/>
          <w:lang w:val="es-ES"/>
        </w:rPr>
        <w:t>. Si se requieren respiradores, estos también se deben usar.</w:t>
      </w:r>
    </w:p>
    <w:p w14:paraId="1540AD2D"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D404F8B" w14:textId="78CEB82D"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Como mínimo, </w:t>
      </w:r>
      <w:r w:rsidR="00CE672A">
        <w:rPr>
          <w:rFonts w:ascii="Arial" w:eastAsia="Times New Roman" w:hAnsi="Arial" w:cs="Arial"/>
          <w:sz w:val="24"/>
          <w:szCs w:val="24"/>
          <w:lang w:val="es-ES"/>
        </w:rPr>
        <w:t>los instaladores que están trabajando con soldadores deben usar camisas de manga larga, los cueros y guantes de soldador y adecuadamente teñidos</w:t>
      </w:r>
      <w:r w:rsidRPr="00594BEC">
        <w:rPr>
          <w:rFonts w:ascii="Arial" w:eastAsia="Times New Roman" w:hAnsi="Arial" w:cs="Arial"/>
          <w:sz w:val="24"/>
          <w:szCs w:val="24"/>
          <w:lang w:val="es-ES"/>
        </w:rPr>
        <w:t xml:space="preserve"> anteojos o gafas con protectores laterales.</w:t>
      </w:r>
    </w:p>
    <w:p w14:paraId="57386A2D"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A4E22BB" w14:textId="727BE70A" w:rsidR="00594BEC" w:rsidRPr="00594BEC" w:rsidRDefault="00594BEC" w:rsidP="00594BEC">
      <w:pPr>
        <w:spacing w:after="0" w:line="240"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Heli-arc y MIG soldaduras emiten intensa radiación ultravioleta que puede causar quemaduras de tercer grado </w:t>
      </w:r>
      <w:r w:rsidR="00CE672A">
        <w:rPr>
          <w:rFonts w:ascii="Arial" w:eastAsia="Times New Roman" w:hAnsi="Arial" w:cs="Arial"/>
          <w:sz w:val="24"/>
          <w:szCs w:val="24"/>
          <w:lang w:val="es-ES"/>
        </w:rPr>
        <w:t>en áreas expuestas de la piel,</w:t>
      </w:r>
      <w:r w:rsidRPr="00594BEC">
        <w:rPr>
          <w:rFonts w:ascii="Arial" w:eastAsia="Times New Roman" w:hAnsi="Arial" w:cs="Arial"/>
          <w:sz w:val="24"/>
          <w:szCs w:val="24"/>
          <w:lang w:val="es-ES"/>
        </w:rPr>
        <w:t xml:space="preserve"> como quemaduras dolorosas de flash a los ojos. Las campanas de soldadura </w:t>
      </w:r>
      <w:r w:rsidR="00CE672A">
        <w:rPr>
          <w:rFonts w:ascii="Arial" w:eastAsia="Times New Roman" w:hAnsi="Arial" w:cs="Arial"/>
          <w:sz w:val="24"/>
          <w:szCs w:val="24"/>
          <w:lang w:val="es-ES"/>
        </w:rPr>
        <w:t>deben verificarse periódicamente para asegurar que son de</w:t>
      </w:r>
      <w:r w:rsidRPr="00594BEC">
        <w:rPr>
          <w:rFonts w:ascii="Arial" w:eastAsia="Times New Roman" w:hAnsi="Arial" w:cs="Arial"/>
          <w:sz w:val="24"/>
          <w:szCs w:val="24"/>
          <w:lang w:val="es-ES"/>
        </w:rPr>
        <w:t xml:space="preserve"> luz apretada. </w:t>
      </w:r>
      <w:r w:rsidR="00CE672A">
        <w:rPr>
          <w:rFonts w:ascii="Arial" w:eastAsia="Times New Roman" w:hAnsi="Arial" w:cs="Arial"/>
          <w:sz w:val="24"/>
          <w:szCs w:val="24"/>
          <w:lang w:val="es-ES"/>
        </w:rPr>
        <w:t>El escopleo</w:t>
      </w:r>
      <w:r w:rsidRPr="00594BEC">
        <w:rPr>
          <w:rFonts w:ascii="Arial" w:eastAsia="Times New Roman" w:hAnsi="Arial" w:cs="Arial"/>
          <w:sz w:val="24"/>
          <w:szCs w:val="24"/>
          <w:lang w:val="es-ES"/>
        </w:rPr>
        <w:t xml:space="preserve"> con gubia del arco generalmente produce una gran cantidad de chispas de </w:t>
      </w:r>
      <w:r w:rsidRPr="00594BEC">
        <w:rPr>
          <w:rFonts w:ascii="Arial" w:eastAsia="Times New Roman" w:hAnsi="Arial" w:cs="Arial"/>
          <w:spacing w:val="1"/>
          <w:sz w:val="24"/>
          <w:szCs w:val="24"/>
          <w:lang w:val="es-ES"/>
        </w:rPr>
        <w:t xml:space="preserve">escoria </w:t>
      </w:r>
      <w:r w:rsidRPr="00594BEC">
        <w:rPr>
          <w:rFonts w:ascii="Arial" w:eastAsia="Times New Roman" w:hAnsi="Arial" w:cs="Arial"/>
          <w:sz w:val="24"/>
          <w:szCs w:val="24"/>
          <w:lang w:val="es-ES"/>
        </w:rPr>
        <w:t xml:space="preserve">y metal caliente. Adicional equipo de protección personal como botas, trajes de </w:t>
      </w:r>
      <w:r w:rsidR="00CE672A">
        <w:rPr>
          <w:rFonts w:ascii="Arial" w:eastAsia="Times New Roman" w:hAnsi="Arial" w:cs="Arial"/>
          <w:sz w:val="24"/>
          <w:szCs w:val="24"/>
          <w:lang w:val="es-ES"/>
        </w:rPr>
        <w:t>Nomex y mini-gafas puede ser adecuado</w:t>
      </w:r>
      <w:r w:rsidRPr="00594BEC">
        <w:rPr>
          <w:rFonts w:ascii="Arial" w:eastAsia="Times New Roman" w:hAnsi="Arial" w:cs="Arial"/>
          <w:sz w:val="24"/>
          <w:szCs w:val="24"/>
          <w:lang w:val="es-ES"/>
        </w:rPr>
        <w:t>.</w:t>
      </w:r>
    </w:p>
    <w:p w14:paraId="1297265F"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BA7B41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Equipo y la inspección</w:t>
      </w:r>
    </w:p>
    <w:p w14:paraId="7BB4F5A6" w14:textId="2C20C6AB" w:rsidR="00594BEC" w:rsidRPr="00594BEC" w:rsidRDefault="00594BEC" w:rsidP="00594BEC">
      <w:pPr>
        <w:spacing w:before="275" w:after="0" w:line="240"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CE672A">
        <w:rPr>
          <w:rFonts w:ascii="Arial" w:eastAsia="Times New Roman" w:hAnsi="Arial" w:cs="Arial"/>
          <w:sz w:val="24"/>
          <w:szCs w:val="24"/>
          <w:lang w:val="es-ES"/>
        </w:rPr>
        <w:t>El equipo debe ser industrial clasificado</w:t>
      </w:r>
      <w:r w:rsidRPr="00594BEC">
        <w:rPr>
          <w:rFonts w:ascii="Arial" w:eastAsia="Times New Roman" w:hAnsi="Arial" w:cs="Arial"/>
          <w:sz w:val="24"/>
          <w:szCs w:val="24"/>
          <w:lang w:val="es-ES"/>
        </w:rPr>
        <w:t xml:space="preserve">, en buen estado y conforme a los requerimientos de </w:t>
      </w:r>
      <w:r w:rsidRPr="00594BEC">
        <w:rPr>
          <w:rFonts w:ascii="Arial" w:eastAsia="Times New Roman" w:hAnsi="Arial" w:cs="Arial"/>
          <w:i/>
          <w:iCs/>
          <w:sz w:val="24"/>
          <w:szCs w:val="24"/>
          <w:lang w:val="es-ES"/>
        </w:rPr>
        <w:t xml:space="preserve">OSHA </w:t>
      </w:r>
      <w:r w:rsidRPr="00594BEC">
        <w:rPr>
          <w:rFonts w:ascii="Arial" w:eastAsia="Times New Roman" w:hAnsi="Arial" w:cs="Arial"/>
          <w:sz w:val="24"/>
          <w:szCs w:val="24"/>
          <w:lang w:val="es-ES"/>
        </w:rPr>
        <w:t xml:space="preserve">que rigen la aplicación, instalación y operación de arco soldadura y equipo de corte. Algunos, pero no todos, de la OSHA se repiten los requisitos en esta norma para el énfasis. Una inspección de mantenimiento preventivo completo se debe hacer al menos anualmente por personas capacitadas y calificadas. La última fecha de inspección debe ser </w:t>
      </w:r>
      <w:r w:rsidR="00CE672A">
        <w:rPr>
          <w:rFonts w:ascii="Arial" w:eastAsia="Times New Roman" w:hAnsi="Arial" w:cs="Arial"/>
          <w:sz w:val="24"/>
          <w:szCs w:val="24"/>
          <w:lang w:val="es-ES"/>
        </w:rPr>
        <w:t>diseñada</w:t>
      </w:r>
      <w:r w:rsidRPr="00594BEC">
        <w:rPr>
          <w:rFonts w:ascii="Arial" w:eastAsia="Times New Roman" w:hAnsi="Arial" w:cs="Arial"/>
          <w:sz w:val="24"/>
          <w:szCs w:val="24"/>
          <w:lang w:val="es-ES"/>
        </w:rPr>
        <w:t xml:space="preserve"> en el equipo. Las mediciones de voltaje de circuito abierto deben también </w:t>
      </w:r>
      <w:r w:rsidR="00CE672A">
        <w:rPr>
          <w:rFonts w:ascii="Arial" w:eastAsia="Times New Roman" w:hAnsi="Arial" w:cs="Arial"/>
          <w:sz w:val="24"/>
          <w:szCs w:val="24"/>
          <w:lang w:val="es-ES"/>
        </w:rPr>
        <w:t>hacerse anualmente y estar marcadas con</w:t>
      </w:r>
      <w:r w:rsidRPr="00594BEC">
        <w:rPr>
          <w:rFonts w:ascii="Arial" w:eastAsia="Times New Roman" w:hAnsi="Arial" w:cs="Arial"/>
          <w:sz w:val="24"/>
          <w:szCs w:val="24"/>
          <w:lang w:val="es-ES"/>
        </w:rPr>
        <w:t xml:space="preserve"> fecha en el equipo.</w:t>
      </w:r>
    </w:p>
    <w:p w14:paraId="6840E7F3"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D0F3EDB"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Antes de cada uso, se inspeccionarán los siguientes artículos:</w:t>
      </w:r>
    </w:p>
    <w:p w14:paraId="6CEB0869"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FAE8E79" w14:textId="1A7211BA" w:rsidR="00594BEC" w:rsidRPr="00594BEC" w:rsidRDefault="00594BEC" w:rsidP="00594BEC">
      <w:pPr>
        <w:spacing w:before="1"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Todos los cables rotos o </w:t>
      </w:r>
      <w:r w:rsidR="00CE672A">
        <w:rPr>
          <w:rFonts w:ascii="Arial" w:eastAsia="Times New Roman" w:hAnsi="Arial" w:cs="Arial"/>
          <w:sz w:val="24"/>
          <w:szCs w:val="24"/>
          <w:lang w:val="es-ES"/>
        </w:rPr>
        <w:t>cortados</w:t>
      </w:r>
      <w:r w:rsidRPr="00594BEC">
        <w:rPr>
          <w:rFonts w:ascii="Arial" w:eastAsia="Times New Roman" w:hAnsi="Arial" w:cs="Arial"/>
          <w:spacing w:val="-10"/>
          <w:sz w:val="24"/>
          <w:szCs w:val="24"/>
          <w:lang w:val="es-ES"/>
        </w:rPr>
        <w:t xml:space="preserve"> </w:t>
      </w:r>
      <w:r w:rsidRPr="00594BEC">
        <w:rPr>
          <w:rFonts w:ascii="Arial" w:eastAsia="Times New Roman" w:hAnsi="Arial" w:cs="Arial"/>
          <w:sz w:val="24"/>
          <w:szCs w:val="24"/>
          <w:lang w:val="es-ES"/>
        </w:rPr>
        <w:t>aislamiento.</w:t>
      </w:r>
    </w:p>
    <w:p w14:paraId="369C61D8" w14:textId="2B329612"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Portaelectrodos para aisladores rotos o </w:t>
      </w:r>
      <w:r w:rsidR="00CE672A">
        <w:rPr>
          <w:rFonts w:ascii="Arial" w:eastAsia="Times New Roman" w:hAnsi="Arial" w:cs="Arial"/>
          <w:sz w:val="24"/>
          <w:szCs w:val="24"/>
          <w:lang w:val="es-ES"/>
        </w:rPr>
        <w:t>trabajadores</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titulares.</w:t>
      </w:r>
    </w:p>
    <w:p w14:paraId="2862638D" w14:textId="6AD12A7D"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Petróleo y combustibles de gas o </w:t>
      </w:r>
      <w:r w:rsidR="00CE672A">
        <w:rPr>
          <w:rFonts w:ascii="Arial" w:eastAsia="Times New Roman" w:hAnsi="Arial" w:cs="Arial"/>
          <w:sz w:val="24"/>
          <w:szCs w:val="24"/>
          <w:lang w:val="es-ES"/>
        </w:rPr>
        <w:t>unidades de motor diésel</w:t>
      </w:r>
      <w:r w:rsidRPr="00594BEC">
        <w:rPr>
          <w:rFonts w:ascii="Arial" w:eastAsia="Times New Roman" w:hAnsi="Arial" w:cs="Arial"/>
          <w:sz w:val="24"/>
          <w:szCs w:val="24"/>
          <w:lang w:val="es-ES"/>
        </w:rPr>
        <w:t>.</w:t>
      </w:r>
    </w:p>
    <w:p w14:paraId="6191E805" w14:textId="111F3541" w:rsidR="00594BEC" w:rsidRPr="00594BEC" w:rsidRDefault="00594BEC" w:rsidP="00594BEC">
      <w:pPr>
        <w:autoSpaceDE w:val="0"/>
        <w:autoSpaceDN w:val="0"/>
        <w:spacing w:after="0" w:line="232" w:lineRule="auto"/>
        <w:ind w:left="1900" w:right="125" w:hanging="360"/>
        <w:rPr>
          <w:rFonts w:ascii="Arial" w:eastAsia="Times New Roman" w:hAnsi="Arial" w:cs="Arial"/>
          <w:lang w:val="es-ES"/>
        </w:rPr>
      </w:pPr>
      <w:r w:rsidRPr="00594BEC">
        <w:rPr>
          <w:rFonts w:ascii="Symbol" w:eastAsia="Times New Roman" w:hAnsi="Symbol" w:cs="Arial"/>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Energía y vuelta </w:t>
      </w:r>
      <w:r w:rsidR="00CE672A">
        <w:rPr>
          <w:rFonts w:ascii="Arial" w:eastAsia="Times New Roman" w:hAnsi="Arial" w:cs="Arial"/>
          <w:sz w:val="24"/>
          <w:szCs w:val="24"/>
          <w:lang w:val="es-ES"/>
        </w:rPr>
        <w:t xml:space="preserve">conducen a garantizar </w:t>
      </w:r>
      <w:r w:rsidR="003048F5">
        <w:rPr>
          <w:rFonts w:ascii="Arial" w:eastAsia="Times New Roman" w:hAnsi="Arial" w:cs="Arial"/>
          <w:sz w:val="24"/>
          <w:szCs w:val="24"/>
          <w:lang w:val="es-ES"/>
        </w:rPr>
        <w:t>que</w:t>
      </w:r>
      <w:r w:rsidR="00CE672A">
        <w:rPr>
          <w:rFonts w:ascii="Arial" w:eastAsia="Times New Roman" w:hAnsi="Arial" w:cs="Arial"/>
          <w:sz w:val="24"/>
          <w:szCs w:val="24"/>
          <w:lang w:val="es-ES"/>
        </w:rPr>
        <w:t xml:space="preserve"> las longitudes del mismo modo que el cable de retorno </w:t>
      </w:r>
      <w:r w:rsidR="003048F5">
        <w:rPr>
          <w:rFonts w:ascii="Arial" w:eastAsia="Times New Roman" w:hAnsi="Arial" w:cs="Arial"/>
          <w:sz w:val="24"/>
          <w:szCs w:val="24"/>
          <w:lang w:val="es-ES"/>
        </w:rPr>
        <w:t>pueden</w:t>
      </w:r>
      <w:r w:rsidR="00CE672A">
        <w:rPr>
          <w:rFonts w:ascii="Arial" w:eastAsia="Times New Roman" w:hAnsi="Arial" w:cs="Arial"/>
          <w:sz w:val="24"/>
          <w:szCs w:val="24"/>
          <w:lang w:val="es-ES"/>
        </w:rPr>
        <w:t xml:space="preserve"> colocarse tan cerca como sea posible para el</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trabajo.</w:t>
      </w:r>
    </w:p>
    <w:p w14:paraId="357EF2D1" w14:textId="77777777" w:rsidR="00594BEC" w:rsidRDefault="00594BEC" w:rsidP="00594BEC">
      <w:pPr>
        <w:spacing w:line="232" w:lineRule="auto"/>
        <w:ind w:right="125"/>
        <w:rPr>
          <w:rFonts w:ascii="Calibri" w:eastAsia="Times New Roman" w:hAnsi="Calibri" w:cs="Calibri"/>
          <w:sz w:val="24"/>
          <w:szCs w:val="24"/>
          <w:lang w:val="es-ES"/>
        </w:rPr>
      </w:pPr>
      <w:r w:rsidRPr="00594BEC">
        <w:rPr>
          <w:rFonts w:ascii="Calibri" w:eastAsia="Times New Roman" w:hAnsi="Calibri" w:cs="Calibri"/>
          <w:sz w:val="24"/>
          <w:szCs w:val="24"/>
          <w:lang w:val="es-ES"/>
        </w:rPr>
        <w:t> </w:t>
      </w:r>
    </w:p>
    <w:p w14:paraId="6235FE16" w14:textId="77777777" w:rsidR="00CA2491" w:rsidRDefault="00CA2491" w:rsidP="00594BEC">
      <w:pPr>
        <w:spacing w:line="232" w:lineRule="auto"/>
        <w:ind w:right="125"/>
        <w:rPr>
          <w:rFonts w:ascii="Calibri" w:eastAsia="Times New Roman" w:hAnsi="Calibri" w:cs="Calibri"/>
          <w:sz w:val="24"/>
          <w:szCs w:val="24"/>
          <w:lang w:val="es-ES"/>
        </w:rPr>
      </w:pPr>
    </w:p>
    <w:p w14:paraId="4C617ABE" w14:textId="77777777" w:rsidR="00CA2491" w:rsidRDefault="00CA2491" w:rsidP="00594BEC">
      <w:pPr>
        <w:spacing w:line="232" w:lineRule="auto"/>
        <w:ind w:right="125"/>
        <w:rPr>
          <w:rFonts w:ascii="Calibri" w:eastAsia="Times New Roman" w:hAnsi="Calibri" w:cs="Calibri"/>
          <w:sz w:val="24"/>
          <w:szCs w:val="24"/>
          <w:lang w:val="es-ES"/>
        </w:rPr>
      </w:pPr>
    </w:p>
    <w:p w14:paraId="52AEA250" w14:textId="77777777" w:rsidR="00CA2491" w:rsidRDefault="00CA2491" w:rsidP="00594BEC">
      <w:pPr>
        <w:spacing w:line="232" w:lineRule="auto"/>
        <w:ind w:right="125"/>
        <w:rPr>
          <w:rFonts w:ascii="Calibri" w:eastAsia="Times New Roman" w:hAnsi="Calibri" w:cs="Calibri"/>
          <w:sz w:val="24"/>
          <w:szCs w:val="24"/>
          <w:lang w:val="es-ES"/>
        </w:rPr>
      </w:pPr>
    </w:p>
    <w:p w14:paraId="1095C85B" w14:textId="77777777" w:rsidR="00AA3796" w:rsidRDefault="00AA3796" w:rsidP="00594BEC">
      <w:pPr>
        <w:spacing w:line="232" w:lineRule="auto"/>
        <w:ind w:right="125"/>
        <w:rPr>
          <w:rFonts w:ascii="Calibri" w:eastAsia="Times New Roman" w:hAnsi="Calibri" w:cs="Calibri"/>
          <w:sz w:val="24"/>
          <w:szCs w:val="24"/>
          <w:lang w:val="es-ES"/>
        </w:rPr>
      </w:pPr>
    </w:p>
    <w:p w14:paraId="5D34171C" w14:textId="77777777" w:rsidR="00AA3796" w:rsidRDefault="00AA3796" w:rsidP="00594BEC">
      <w:pPr>
        <w:spacing w:line="232" w:lineRule="auto"/>
        <w:ind w:right="125"/>
        <w:rPr>
          <w:rFonts w:ascii="Calibri" w:eastAsia="Times New Roman" w:hAnsi="Calibri" w:cs="Calibri"/>
          <w:sz w:val="24"/>
          <w:szCs w:val="24"/>
          <w:lang w:val="es-ES"/>
        </w:rPr>
      </w:pPr>
    </w:p>
    <w:p w14:paraId="32677506" w14:textId="77777777" w:rsidR="00AA3796" w:rsidRDefault="00AA3796" w:rsidP="00594BEC">
      <w:pPr>
        <w:spacing w:line="232" w:lineRule="auto"/>
        <w:ind w:right="125"/>
        <w:rPr>
          <w:rFonts w:ascii="Calibri" w:eastAsia="Times New Roman" w:hAnsi="Calibri" w:cs="Calibri"/>
          <w:sz w:val="24"/>
          <w:szCs w:val="24"/>
          <w:lang w:val="es-ES"/>
        </w:rPr>
      </w:pPr>
    </w:p>
    <w:p w14:paraId="628EEF26" w14:textId="77777777" w:rsidR="00CA2491" w:rsidRDefault="00CA2491" w:rsidP="00594BEC">
      <w:pPr>
        <w:spacing w:line="232" w:lineRule="auto"/>
        <w:ind w:right="125"/>
        <w:rPr>
          <w:rFonts w:ascii="Calibri" w:eastAsia="Times New Roman" w:hAnsi="Calibri" w:cs="Calibri"/>
          <w:sz w:val="24"/>
          <w:szCs w:val="24"/>
          <w:lang w:val="es-ES"/>
        </w:rPr>
      </w:pPr>
    </w:p>
    <w:p w14:paraId="2079664A" w14:textId="77777777" w:rsidR="00594BEC" w:rsidRPr="00594BEC" w:rsidRDefault="00594BEC" w:rsidP="00594BEC">
      <w:pPr>
        <w:spacing w:after="0" w:line="240" w:lineRule="auto"/>
        <w:ind w:left="100"/>
        <w:rPr>
          <w:rFonts w:ascii="Calibri" w:eastAsia="Times New Roman" w:hAnsi="Calibri" w:cs="Calibri"/>
          <w:lang w:val="es-ES"/>
        </w:rPr>
      </w:pPr>
      <w:bookmarkStart w:id="33" w:name="_Hlk505532043"/>
      <w:r w:rsidRPr="00594BEC">
        <w:rPr>
          <w:rFonts w:ascii="Arial" w:eastAsia="Times New Roman" w:hAnsi="Arial" w:cs="Arial"/>
          <w:b/>
          <w:bCs/>
          <w:sz w:val="32"/>
          <w:szCs w:val="32"/>
          <w:lang w:val="es-ES"/>
        </w:rPr>
        <w:lastRenderedPageBreak/>
        <w:t>Peligro de descarga eléctrica</w:t>
      </w:r>
      <w:bookmarkEnd w:id="33"/>
    </w:p>
    <w:p w14:paraId="6C55E46B" w14:textId="562E8945" w:rsidR="00594BEC" w:rsidRPr="00594BEC" w:rsidRDefault="00594BEC" w:rsidP="00594BEC">
      <w:pPr>
        <w:spacing w:before="280" w:after="0" w:line="235" w:lineRule="auto"/>
        <w:ind w:left="1180" w:right="11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Casi todas las corrientes eléctricas presentan algún grado de riesgo de choque. Bajo condiciones óptimas, incluso soldadura </w:t>
      </w:r>
      <w:r w:rsidR="00CE672A">
        <w:rPr>
          <w:rFonts w:ascii="Arial" w:eastAsia="Times New Roman" w:hAnsi="Arial" w:cs="Arial"/>
          <w:sz w:val="24"/>
          <w:szCs w:val="24"/>
          <w:lang w:val="es-ES"/>
        </w:rPr>
        <w:t>con voltajes tan bajos como 30 voltios puede ser grave</w:t>
      </w:r>
      <w:r w:rsidRPr="00594BEC">
        <w:rPr>
          <w:rFonts w:ascii="Arial" w:eastAsia="Times New Roman" w:hAnsi="Arial" w:cs="Arial"/>
          <w:sz w:val="24"/>
          <w:szCs w:val="24"/>
          <w:lang w:val="es-ES"/>
        </w:rPr>
        <w:t xml:space="preserve">. </w:t>
      </w:r>
      <w:r w:rsidR="00CE672A">
        <w:rPr>
          <w:rFonts w:ascii="Arial" w:eastAsia="Times New Roman" w:hAnsi="Arial" w:cs="Arial"/>
          <w:sz w:val="24"/>
          <w:szCs w:val="24"/>
          <w:lang w:val="es-ES"/>
        </w:rPr>
        <w:t>Los voltajes</w:t>
      </w:r>
      <w:r w:rsidRPr="00594BEC">
        <w:rPr>
          <w:rFonts w:ascii="Arial" w:eastAsia="Times New Roman" w:hAnsi="Arial" w:cs="Arial"/>
          <w:sz w:val="24"/>
          <w:szCs w:val="24"/>
          <w:lang w:val="es-ES"/>
        </w:rPr>
        <w:t xml:space="preserve"> de operación enumerados </w:t>
      </w:r>
      <w:r w:rsidR="00CE672A">
        <w:rPr>
          <w:rFonts w:ascii="Arial" w:eastAsia="Times New Roman" w:hAnsi="Arial" w:cs="Arial"/>
          <w:sz w:val="24"/>
          <w:szCs w:val="24"/>
          <w:lang w:val="es-ES"/>
        </w:rPr>
        <w:t>en las placas de identificación son generalmente mucho menores que los voltajes de abierto circuito</w:t>
      </w:r>
      <w:r w:rsidRPr="00594BEC">
        <w:rPr>
          <w:rFonts w:ascii="Arial" w:eastAsia="Times New Roman" w:hAnsi="Arial" w:cs="Arial"/>
          <w:sz w:val="24"/>
          <w:szCs w:val="24"/>
          <w:lang w:val="es-ES"/>
        </w:rPr>
        <w:t xml:space="preserve">. </w:t>
      </w:r>
      <w:r w:rsidR="00CE672A">
        <w:rPr>
          <w:rFonts w:ascii="Arial" w:eastAsia="Times New Roman" w:hAnsi="Arial" w:cs="Arial"/>
          <w:sz w:val="24"/>
          <w:szCs w:val="24"/>
          <w:lang w:val="es-ES"/>
        </w:rPr>
        <w:t>El circuito de</w:t>
      </w:r>
      <w:r w:rsidRPr="00594BEC">
        <w:rPr>
          <w:rFonts w:ascii="Arial" w:eastAsia="Times New Roman" w:hAnsi="Arial" w:cs="Arial"/>
          <w:spacing w:val="37"/>
          <w:sz w:val="24"/>
          <w:szCs w:val="24"/>
          <w:lang w:val="es-ES"/>
        </w:rPr>
        <w:t xml:space="preserve"> </w:t>
      </w:r>
      <w:r w:rsidRPr="00594BEC">
        <w:rPr>
          <w:rFonts w:ascii="Arial" w:eastAsia="Times New Roman" w:hAnsi="Arial" w:cs="Arial"/>
          <w:sz w:val="24"/>
          <w:szCs w:val="24"/>
          <w:lang w:val="es-ES"/>
        </w:rPr>
        <w:t>voltajes</w:t>
      </w:r>
      <w:r w:rsidRPr="00594BEC">
        <w:rPr>
          <w:rFonts w:ascii="Arial" w:eastAsia="Times New Roman" w:hAnsi="Arial" w:cs="Arial"/>
          <w:spacing w:val="37"/>
          <w:sz w:val="24"/>
          <w:szCs w:val="24"/>
          <w:lang w:val="es-ES"/>
        </w:rPr>
        <w:t xml:space="preserve"> </w:t>
      </w:r>
      <w:r w:rsidR="003048F5">
        <w:rPr>
          <w:rFonts w:ascii="Arial" w:eastAsia="Times New Roman" w:hAnsi="Arial" w:cs="Arial"/>
          <w:sz w:val="24"/>
          <w:szCs w:val="24"/>
          <w:lang w:val="es-ES"/>
        </w:rPr>
        <w:t>no debe</w:t>
      </w:r>
      <w:r w:rsidRPr="00594BEC">
        <w:rPr>
          <w:rFonts w:ascii="Arial" w:eastAsia="Times New Roman" w:hAnsi="Arial" w:cs="Arial"/>
          <w:spacing w:val="37"/>
          <w:sz w:val="24"/>
          <w:szCs w:val="24"/>
          <w:lang w:val="es-ES"/>
        </w:rPr>
        <w:t xml:space="preserve"> </w:t>
      </w:r>
      <w:r w:rsidRPr="00594BEC">
        <w:rPr>
          <w:rFonts w:ascii="Arial" w:eastAsia="Times New Roman" w:hAnsi="Arial" w:cs="Arial"/>
          <w:sz w:val="24"/>
          <w:szCs w:val="24"/>
          <w:lang w:val="es-ES"/>
        </w:rPr>
        <w:t>exceder 100 voltios D.C. o 80 voltios</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A.C.</w:t>
      </w:r>
    </w:p>
    <w:p w14:paraId="3628DE46"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8E3F194" w14:textId="55A323E6" w:rsidR="00594BEC" w:rsidRPr="00594BEC" w:rsidRDefault="00594BEC" w:rsidP="00594BEC">
      <w:pPr>
        <w:spacing w:before="1" w:after="0" w:line="240"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Corriente A.C. o D.C. </w:t>
      </w:r>
      <w:r w:rsidR="00CE672A">
        <w:rPr>
          <w:rFonts w:ascii="Arial" w:eastAsia="Times New Roman" w:hAnsi="Arial" w:cs="Arial"/>
          <w:sz w:val="24"/>
          <w:szCs w:val="24"/>
          <w:lang w:val="es-ES"/>
        </w:rPr>
        <w:t>puede ser utilizada</w:t>
      </w:r>
      <w:r w:rsidRPr="00594BEC">
        <w:rPr>
          <w:rFonts w:ascii="Arial" w:eastAsia="Times New Roman" w:hAnsi="Arial" w:cs="Arial"/>
          <w:sz w:val="24"/>
          <w:szCs w:val="24"/>
          <w:lang w:val="es-ES"/>
        </w:rPr>
        <w:t xml:space="preserve"> para soldar, y aunque ambos presentan peligro de descarga eléctrica grave, A.C. es potencialmente más peligroso. </w:t>
      </w:r>
      <w:r w:rsidR="00CE672A">
        <w:rPr>
          <w:rFonts w:ascii="Arial" w:eastAsia="Times New Roman" w:hAnsi="Arial" w:cs="Arial"/>
          <w:sz w:val="24"/>
          <w:szCs w:val="24"/>
          <w:lang w:val="es-ES"/>
        </w:rPr>
        <w:t>Es cierto no utilizar cualquier equipo que sea mojado ahora o que haya sido empapado</w:t>
      </w:r>
      <w:r w:rsidRPr="00594BEC">
        <w:rPr>
          <w:rFonts w:ascii="Arial" w:eastAsia="Times New Roman" w:hAnsi="Arial" w:cs="Arial"/>
          <w:sz w:val="24"/>
          <w:szCs w:val="24"/>
          <w:lang w:val="es-ES"/>
        </w:rPr>
        <w:t xml:space="preserve">. Unidades que son impulsadas por A.C. la soldadura </w:t>
      </w:r>
      <w:r w:rsidR="00CE672A">
        <w:rPr>
          <w:rFonts w:ascii="Arial" w:eastAsia="Times New Roman" w:hAnsi="Arial" w:cs="Arial"/>
          <w:sz w:val="24"/>
          <w:szCs w:val="24"/>
          <w:lang w:val="es-ES"/>
        </w:rPr>
        <w:t>deben ser adecuadamente conectadas</w:t>
      </w:r>
      <w:r w:rsidRPr="00594BEC">
        <w:rPr>
          <w:rFonts w:ascii="Arial" w:eastAsia="Times New Roman" w:hAnsi="Arial" w:cs="Arial"/>
          <w:sz w:val="24"/>
          <w:szCs w:val="24"/>
          <w:lang w:val="es-ES"/>
        </w:rPr>
        <w:t xml:space="preserve"> a tierra, y con el fin de cambiar la polaridad, la unidad debe ser cerrada.</w:t>
      </w:r>
    </w:p>
    <w:p w14:paraId="3BB7A5EA"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F64D21C" w14:textId="2562F722" w:rsidR="00594BEC" w:rsidRPr="00594BEC" w:rsidRDefault="00594BEC" w:rsidP="00594BEC">
      <w:pPr>
        <w:spacing w:after="0" w:line="240"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CE672A">
        <w:rPr>
          <w:rFonts w:ascii="Arial" w:eastAsia="Times New Roman" w:hAnsi="Arial" w:cs="Arial"/>
          <w:sz w:val="24"/>
          <w:szCs w:val="24"/>
          <w:lang w:val="es-ES"/>
        </w:rPr>
        <w:t>Los electrodos no deben nunca ser cambiados con manos o guantes húmedos, o cuando estén parados sobre un piso mojado o tierra</w:t>
      </w:r>
      <w:r w:rsidRPr="00594BEC">
        <w:rPr>
          <w:rFonts w:ascii="Arial" w:eastAsia="Times New Roman" w:hAnsi="Arial" w:cs="Arial"/>
          <w:sz w:val="24"/>
          <w:szCs w:val="24"/>
          <w:lang w:val="es-ES"/>
        </w:rPr>
        <w:t xml:space="preserve">. Siempre que sea posible, tomas de corriente de soldadura </w:t>
      </w:r>
      <w:r w:rsidR="00CE672A">
        <w:rPr>
          <w:rFonts w:ascii="Arial" w:eastAsia="Times New Roman" w:hAnsi="Arial" w:cs="Arial"/>
          <w:sz w:val="24"/>
          <w:szCs w:val="24"/>
          <w:lang w:val="es-ES"/>
        </w:rPr>
        <w:t>deben ser enclavijadas para que el poder se pueda apagar antes de que el enchufe pueda</w:t>
      </w:r>
      <w:r w:rsidRPr="00594BEC">
        <w:rPr>
          <w:rFonts w:ascii="Arial" w:eastAsia="Times New Roman" w:hAnsi="Arial" w:cs="Arial"/>
          <w:sz w:val="24"/>
          <w:szCs w:val="24"/>
          <w:lang w:val="es-ES"/>
        </w:rPr>
        <w:t xml:space="preserve"> ser retirado. Cables que se gastan lo suficiente como para presentar un peligro </w:t>
      </w:r>
      <w:r w:rsidR="00CE672A">
        <w:rPr>
          <w:rFonts w:ascii="Arial" w:eastAsia="Times New Roman" w:hAnsi="Arial" w:cs="Arial"/>
          <w:sz w:val="24"/>
          <w:szCs w:val="24"/>
          <w:lang w:val="es-ES"/>
        </w:rPr>
        <w:t>deben</w:t>
      </w:r>
      <w:r w:rsidRPr="00594BEC">
        <w:rPr>
          <w:rFonts w:ascii="Arial" w:eastAsia="Times New Roman" w:hAnsi="Arial" w:cs="Arial"/>
          <w:sz w:val="24"/>
          <w:szCs w:val="24"/>
          <w:lang w:val="es-ES"/>
        </w:rPr>
        <w:t xml:space="preserve"> reemplazarse de inmediato.</w:t>
      </w:r>
    </w:p>
    <w:p w14:paraId="29DD3651"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6"/>
          <w:szCs w:val="26"/>
          <w:lang w:val="es-ES"/>
        </w:rPr>
        <w:t> </w:t>
      </w:r>
    </w:p>
    <w:p w14:paraId="26799978" w14:textId="45159111" w:rsidR="00594BEC" w:rsidRPr="00594BEC" w:rsidRDefault="00594BEC" w:rsidP="00594BEC">
      <w:pPr>
        <w:spacing w:before="164" w:after="0" w:line="235" w:lineRule="auto"/>
        <w:ind w:left="118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Mantener los cables alejados de los cables de alimentación y cables de alta tensión de la soldadura y no </w:t>
      </w:r>
      <w:r w:rsidR="00CE672A">
        <w:rPr>
          <w:rFonts w:ascii="Arial" w:eastAsia="Times New Roman" w:hAnsi="Arial" w:cs="Arial"/>
          <w:sz w:val="24"/>
          <w:szCs w:val="24"/>
          <w:lang w:val="es-ES"/>
        </w:rPr>
        <w:t>sumerjar caliente los</w:t>
      </w:r>
      <w:r w:rsidRPr="00594BEC">
        <w:rPr>
          <w:rFonts w:ascii="Arial" w:eastAsia="Times New Roman" w:hAnsi="Arial" w:cs="Arial"/>
          <w:sz w:val="24"/>
          <w:szCs w:val="24"/>
          <w:lang w:val="es-ES"/>
        </w:rPr>
        <w:t xml:space="preserve"> portaelectrodos en agua para enfriarlos rápidamente. GFCI no se puede utilizar en máquinas con corriente D.C.</w:t>
      </w:r>
    </w:p>
    <w:p w14:paraId="2201547B"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812BBE4" w14:textId="77777777" w:rsidR="00594BEC" w:rsidRPr="00594BEC" w:rsidRDefault="00594BEC" w:rsidP="006351AF">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r w:rsidRPr="00594BEC">
        <w:rPr>
          <w:rFonts w:ascii="Arial" w:eastAsia="Times New Roman" w:hAnsi="Arial" w:cs="Arial"/>
          <w:b/>
          <w:bCs/>
          <w:sz w:val="32"/>
          <w:szCs w:val="32"/>
          <w:lang w:val="es-ES"/>
        </w:rPr>
        <w:t>Exposición de gases inertes y tóxicos</w:t>
      </w:r>
    </w:p>
    <w:p w14:paraId="71BEDF0F" w14:textId="77777777" w:rsidR="00594BEC" w:rsidRPr="00594BEC" w:rsidRDefault="00594BEC" w:rsidP="00594BEC">
      <w:pPr>
        <w:spacing w:before="280"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Muchos procedimientos de soldadura requieren un gas inerte, como argón o helio. Estos gases presentan un peligro de asfixia y soldadores y montadores que tenga en cuenta estos puntos:</w:t>
      </w:r>
    </w:p>
    <w:p w14:paraId="42803C5C"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C985D47" w14:textId="525F3345" w:rsidR="00594BEC" w:rsidRPr="00594BEC" w:rsidRDefault="00594BEC" w:rsidP="00594BEC">
      <w:pPr>
        <w:spacing w:after="0" w:line="232" w:lineRule="auto"/>
        <w:ind w:left="1900" w:right="115"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Tubos de gran diámetro </w:t>
      </w:r>
      <w:r w:rsidR="00CE672A">
        <w:rPr>
          <w:rFonts w:ascii="Arial" w:eastAsia="Times New Roman" w:hAnsi="Arial" w:cs="Arial"/>
          <w:sz w:val="24"/>
          <w:szCs w:val="24"/>
          <w:lang w:val="es-ES"/>
        </w:rPr>
        <w:t>contendrán mayores volúmenes de gas inerte y un mayor potencial de</w:t>
      </w:r>
      <w:r w:rsidRPr="00594BEC">
        <w:rPr>
          <w:rFonts w:ascii="Arial" w:eastAsia="Times New Roman" w:hAnsi="Arial" w:cs="Arial"/>
          <w:spacing w:val="-9"/>
          <w:sz w:val="24"/>
          <w:szCs w:val="24"/>
          <w:lang w:val="es-ES"/>
        </w:rPr>
        <w:t xml:space="preserve"> </w:t>
      </w:r>
      <w:r w:rsidRPr="00594BEC">
        <w:rPr>
          <w:rFonts w:ascii="Arial" w:eastAsia="Times New Roman" w:hAnsi="Arial" w:cs="Arial"/>
          <w:sz w:val="24"/>
          <w:szCs w:val="24"/>
          <w:lang w:val="es-ES"/>
        </w:rPr>
        <w:t>problemas.</w:t>
      </w:r>
    </w:p>
    <w:p w14:paraId="0C3F4E0E" w14:textId="686C7692" w:rsidR="00594BEC" w:rsidRPr="00594BEC" w:rsidRDefault="00594BEC" w:rsidP="00594BEC">
      <w:pPr>
        <w:spacing w:after="0" w:line="240" w:lineRule="auto"/>
        <w:ind w:left="1900" w:right="121"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Recintos temporales en instalaciones de campo deben comprobar </w:t>
      </w:r>
      <w:r w:rsidR="00CE672A">
        <w:rPr>
          <w:rFonts w:ascii="Arial" w:eastAsia="Times New Roman" w:hAnsi="Arial" w:cs="Arial"/>
          <w:sz w:val="24"/>
          <w:szCs w:val="24"/>
          <w:lang w:val="es-ES"/>
        </w:rPr>
        <w:t>el nivel de oxígeno antes de usar y ser</w:t>
      </w:r>
      <w:r w:rsidRPr="00594BEC">
        <w:rPr>
          <w:rFonts w:ascii="Arial" w:eastAsia="Times New Roman" w:hAnsi="Arial" w:cs="Arial"/>
          <w:sz w:val="24"/>
          <w:szCs w:val="24"/>
          <w:lang w:val="es-ES"/>
        </w:rPr>
        <w:t xml:space="preserve"> monitoreados continuamente cuando en</w:t>
      </w:r>
      <w:r w:rsidRPr="00594BEC">
        <w:rPr>
          <w:rFonts w:ascii="Arial" w:eastAsia="Times New Roman" w:hAnsi="Arial" w:cs="Arial"/>
          <w:spacing w:val="-27"/>
          <w:sz w:val="24"/>
          <w:szCs w:val="24"/>
          <w:lang w:val="es-ES"/>
        </w:rPr>
        <w:t xml:space="preserve"> </w:t>
      </w:r>
      <w:r w:rsidRPr="00594BEC">
        <w:rPr>
          <w:rFonts w:ascii="Arial" w:eastAsia="Times New Roman" w:hAnsi="Arial" w:cs="Arial"/>
          <w:sz w:val="24"/>
          <w:szCs w:val="24"/>
          <w:lang w:val="es-ES"/>
        </w:rPr>
        <w:t>uso.</w:t>
      </w:r>
    </w:p>
    <w:p w14:paraId="73A219B8" w14:textId="391BFC7F" w:rsidR="00594BEC" w:rsidRPr="00594BEC" w:rsidRDefault="00594BEC" w:rsidP="00594BEC">
      <w:pPr>
        <w:spacing w:after="0" w:line="240" w:lineRule="auto"/>
        <w:ind w:left="1900" w:right="124"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Argón</w:t>
      </w:r>
      <w:r w:rsidR="00CE672A">
        <w:rPr>
          <w:rFonts w:ascii="Arial" w:eastAsia="Times New Roman" w:hAnsi="Arial" w:cs="Arial"/>
          <w:sz w:val="24"/>
          <w:szCs w:val="24"/>
          <w:lang w:val="es-ES"/>
        </w:rPr>
        <w:t xml:space="preserve"> registrará "caliente" cuando se comprueba con un medidor de explosión,</w:t>
      </w:r>
      <w:r w:rsidRPr="00594BEC">
        <w:rPr>
          <w:rFonts w:ascii="Arial" w:eastAsia="Times New Roman" w:hAnsi="Arial" w:cs="Arial"/>
          <w:sz w:val="24"/>
          <w:szCs w:val="24"/>
          <w:lang w:val="es-ES"/>
        </w:rPr>
        <w:t xml:space="preserve"> pero medirá correctamente cuando se utiliza oxígeno</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metro.</w:t>
      </w:r>
    </w:p>
    <w:p w14:paraId="2CC18F3F"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8A130D7" w14:textId="5D7FCE60" w:rsidR="00594BEC" w:rsidRDefault="00594BEC" w:rsidP="00594BEC">
      <w:pPr>
        <w:spacing w:after="0" w:line="240" w:lineRule="auto"/>
        <w:ind w:left="1180" w:right="117"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CE672A">
        <w:rPr>
          <w:rFonts w:ascii="Arial" w:eastAsia="Times New Roman" w:hAnsi="Arial" w:cs="Arial"/>
          <w:sz w:val="24"/>
          <w:szCs w:val="24"/>
          <w:lang w:val="es-ES"/>
        </w:rPr>
        <w:t xml:space="preserve">Los soldadores deben estar familiarizados con los peligros especiales relacionados con recubrimientos de barra que contienen elementos como el cadmio, el berilio y los </w:t>
      </w:r>
      <w:r w:rsidRPr="00594BEC">
        <w:rPr>
          <w:rFonts w:ascii="Arial" w:eastAsia="Times New Roman" w:hAnsi="Arial" w:cs="Arial"/>
          <w:sz w:val="24"/>
          <w:szCs w:val="24"/>
          <w:lang w:val="es-ES"/>
        </w:rPr>
        <w:t xml:space="preserve">fluoruros. Una ventilación adecuada con estas cañas es muy importante. Plomo, mercurio y cadmio requieren procedimientos especiales de trabajo. </w:t>
      </w:r>
      <w:r w:rsidR="00CE672A">
        <w:rPr>
          <w:rFonts w:ascii="Arial" w:eastAsia="Times New Roman" w:hAnsi="Arial" w:cs="Arial"/>
          <w:sz w:val="24"/>
          <w:szCs w:val="24"/>
          <w:lang w:val="es-ES"/>
        </w:rPr>
        <w:t>La ventilación en áreas de trabajo debe revisarse y</w:t>
      </w:r>
      <w:r w:rsidRPr="00594BEC">
        <w:rPr>
          <w:rFonts w:ascii="Arial" w:eastAsia="Times New Roman" w:hAnsi="Arial" w:cs="Arial"/>
          <w:sz w:val="24"/>
          <w:szCs w:val="24"/>
          <w:lang w:val="es-ES"/>
        </w:rPr>
        <w:t xml:space="preserve"> ajustarse a las prácticas de seguridad. En áreas cerradas, tales como tanques, recipientes y columnas, el </w:t>
      </w:r>
      <w:r w:rsidR="00CE672A">
        <w:rPr>
          <w:rFonts w:ascii="Arial" w:eastAsia="Times New Roman" w:hAnsi="Arial" w:cs="Arial"/>
          <w:sz w:val="24"/>
          <w:szCs w:val="24"/>
          <w:lang w:val="es-ES"/>
        </w:rPr>
        <w:t>coordinador</w:t>
      </w:r>
      <w:r w:rsidRPr="00594BEC">
        <w:rPr>
          <w:rFonts w:ascii="Arial" w:eastAsia="Times New Roman" w:hAnsi="Arial" w:cs="Arial"/>
          <w:sz w:val="24"/>
          <w:szCs w:val="24"/>
          <w:lang w:val="es-ES"/>
        </w:rPr>
        <w:t xml:space="preserve"> de seguridad del sitio debe ser contactado para tasas de ventilación adecuadas.</w:t>
      </w:r>
    </w:p>
    <w:p w14:paraId="7ADB707C" w14:textId="77777777" w:rsidR="00CA2491" w:rsidRDefault="00CA2491" w:rsidP="00594BEC">
      <w:pPr>
        <w:spacing w:after="0" w:line="240" w:lineRule="auto"/>
        <w:ind w:left="1180" w:right="117" w:hanging="360"/>
        <w:rPr>
          <w:rFonts w:ascii="Arial" w:eastAsia="Times New Roman" w:hAnsi="Arial" w:cs="Arial"/>
          <w:sz w:val="24"/>
          <w:szCs w:val="24"/>
          <w:lang w:val="es-ES"/>
        </w:rPr>
      </w:pPr>
    </w:p>
    <w:p w14:paraId="4F7730B8" w14:textId="77777777" w:rsidR="00CA2491" w:rsidRDefault="00CA2491" w:rsidP="00594BEC">
      <w:pPr>
        <w:spacing w:after="0" w:line="240" w:lineRule="auto"/>
        <w:ind w:left="1180" w:right="117" w:hanging="360"/>
        <w:rPr>
          <w:rFonts w:ascii="Arial" w:eastAsia="Times New Roman" w:hAnsi="Arial" w:cs="Arial"/>
          <w:sz w:val="24"/>
          <w:szCs w:val="24"/>
          <w:lang w:val="es-ES"/>
        </w:rPr>
      </w:pPr>
    </w:p>
    <w:p w14:paraId="2A94DD6F" w14:textId="77777777" w:rsidR="00CA2491" w:rsidRDefault="00CA2491" w:rsidP="00594BEC">
      <w:pPr>
        <w:spacing w:after="0" w:line="240" w:lineRule="auto"/>
        <w:ind w:left="1180" w:right="117" w:hanging="360"/>
        <w:rPr>
          <w:rFonts w:ascii="Arial" w:eastAsia="Times New Roman" w:hAnsi="Arial" w:cs="Arial"/>
          <w:sz w:val="24"/>
          <w:szCs w:val="24"/>
          <w:lang w:val="es-ES"/>
        </w:rPr>
      </w:pPr>
    </w:p>
    <w:p w14:paraId="2BFFB5F4" w14:textId="77777777" w:rsidR="00CA2491" w:rsidRDefault="00CA2491" w:rsidP="00594BEC">
      <w:pPr>
        <w:spacing w:after="0" w:line="240" w:lineRule="auto"/>
        <w:ind w:left="1180" w:right="117" w:hanging="360"/>
        <w:rPr>
          <w:rFonts w:ascii="Arial" w:eastAsia="Times New Roman" w:hAnsi="Arial" w:cs="Arial"/>
          <w:sz w:val="24"/>
          <w:szCs w:val="24"/>
          <w:lang w:val="es-ES"/>
        </w:rPr>
      </w:pPr>
    </w:p>
    <w:p w14:paraId="0BF42830" w14:textId="77777777" w:rsidR="00CA2491" w:rsidRDefault="00CA2491" w:rsidP="00594BEC">
      <w:pPr>
        <w:spacing w:after="0" w:line="240" w:lineRule="auto"/>
        <w:ind w:left="1180" w:right="117" w:hanging="360"/>
        <w:rPr>
          <w:rFonts w:ascii="Arial" w:eastAsia="Times New Roman" w:hAnsi="Arial" w:cs="Arial"/>
          <w:sz w:val="24"/>
          <w:szCs w:val="24"/>
          <w:lang w:val="es-ES"/>
        </w:rPr>
      </w:pPr>
    </w:p>
    <w:p w14:paraId="30B6650C" w14:textId="77777777" w:rsidR="00CA2491" w:rsidRDefault="00CA2491" w:rsidP="00594BEC">
      <w:pPr>
        <w:spacing w:after="0" w:line="240" w:lineRule="auto"/>
        <w:ind w:left="1180" w:right="117" w:hanging="360"/>
        <w:rPr>
          <w:rFonts w:ascii="Arial" w:eastAsia="Times New Roman" w:hAnsi="Arial" w:cs="Arial"/>
          <w:sz w:val="24"/>
          <w:szCs w:val="24"/>
          <w:lang w:val="es-ES"/>
        </w:rPr>
      </w:pPr>
    </w:p>
    <w:p w14:paraId="604F4C42" w14:textId="77777777" w:rsidR="00CA2491" w:rsidRDefault="00CA2491" w:rsidP="00594BEC">
      <w:pPr>
        <w:spacing w:after="0" w:line="240" w:lineRule="auto"/>
        <w:ind w:left="1180" w:right="117" w:hanging="360"/>
        <w:rPr>
          <w:rFonts w:ascii="Arial" w:eastAsia="Times New Roman" w:hAnsi="Arial" w:cs="Arial"/>
          <w:sz w:val="24"/>
          <w:szCs w:val="24"/>
          <w:lang w:val="es-ES"/>
        </w:rPr>
      </w:pPr>
    </w:p>
    <w:p w14:paraId="5D2D6414" w14:textId="77777777" w:rsidR="00CA2491" w:rsidRPr="00594BEC" w:rsidRDefault="00CA2491" w:rsidP="00594BEC">
      <w:pPr>
        <w:spacing w:after="0" w:line="240" w:lineRule="auto"/>
        <w:ind w:left="1180" w:right="117" w:hanging="360"/>
        <w:rPr>
          <w:rFonts w:ascii="Calibri" w:eastAsia="Times New Roman" w:hAnsi="Calibri" w:cs="Calibri"/>
          <w:lang w:val="es-ES"/>
        </w:rPr>
      </w:pPr>
    </w:p>
    <w:p w14:paraId="316546E2" w14:textId="77777777" w:rsidR="00594BEC" w:rsidRPr="00594BEC" w:rsidRDefault="00594BEC" w:rsidP="00594BEC">
      <w:pPr>
        <w:spacing w:after="0" w:line="240" w:lineRule="auto"/>
        <w:ind w:left="1180" w:right="117" w:hanging="360"/>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155D09FF" w14:textId="77777777" w:rsidR="00594BEC" w:rsidRPr="00594BEC" w:rsidRDefault="00594BEC" w:rsidP="00594BEC">
      <w:pPr>
        <w:spacing w:after="0" w:line="240" w:lineRule="auto"/>
        <w:ind w:left="100"/>
        <w:rPr>
          <w:rFonts w:ascii="Calibri" w:eastAsia="Times New Roman" w:hAnsi="Calibri" w:cs="Calibri"/>
          <w:lang w:val="es-ES"/>
        </w:rPr>
      </w:pPr>
      <w:bookmarkStart w:id="34" w:name="_Hlk505532238"/>
      <w:r w:rsidRPr="00594BEC">
        <w:rPr>
          <w:rFonts w:ascii="Arial" w:eastAsia="Times New Roman" w:hAnsi="Arial" w:cs="Arial"/>
          <w:b/>
          <w:bCs/>
          <w:sz w:val="32"/>
          <w:szCs w:val="32"/>
          <w:lang w:val="es-ES"/>
        </w:rPr>
        <w:t>Almacenamiento de cilindros de Gas comprimido</w:t>
      </w:r>
      <w:bookmarkEnd w:id="34"/>
    </w:p>
    <w:p w14:paraId="2D553076" w14:textId="77E7AB2E" w:rsidR="00594BEC" w:rsidRPr="00594BEC" w:rsidRDefault="00594BEC" w:rsidP="00594BEC">
      <w:pPr>
        <w:spacing w:before="275" w:after="0" w:line="240" w:lineRule="auto"/>
        <w:ind w:left="45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Cilindros se </w:t>
      </w:r>
      <w:r w:rsidR="00CE672A">
        <w:rPr>
          <w:rFonts w:ascii="Arial" w:eastAsia="Times New Roman" w:hAnsi="Arial" w:cs="Arial"/>
          <w:sz w:val="24"/>
          <w:szCs w:val="24"/>
          <w:lang w:val="es-ES"/>
        </w:rPr>
        <w:t>mantendrán</w:t>
      </w:r>
      <w:r w:rsidRPr="00594BEC">
        <w:rPr>
          <w:rFonts w:ascii="Arial" w:eastAsia="Times New Roman" w:hAnsi="Arial" w:cs="Arial"/>
          <w:sz w:val="24"/>
          <w:szCs w:val="24"/>
          <w:lang w:val="es-ES"/>
        </w:rPr>
        <w:t xml:space="preserve"> lejos de radiadores y otras fuentes de calor.</w:t>
      </w:r>
    </w:p>
    <w:p w14:paraId="3830FAE1"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A1565AD" w14:textId="7827A15A" w:rsidR="00594BEC" w:rsidRPr="00594BEC" w:rsidRDefault="00594BEC" w:rsidP="00594BEC">
      <w:pPr>
        <w:spacing w:after="0" w:line="240" w:lineRule="auto"/>
        <w:ind w:left="45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Interior de edificios, los cilindros se almacenarán en un lugar seco, bien ventilado y bien protegido. Espacios de almacenamiento </w:t>
      </w:r>
      <w:r w:rsidR="00CE672A">
        <w:rPr>
          <w:rFonts w:ascii="Arial" w:eastAsia="Times New Roman" w:hAnsi="Arial" w:cs="Arial"/>
          <w:sz w:val="24"/>
          <w:szCs w:val="24"/>
          <w:lang w:val="es-ES"/>
        </w:rPr>
        <w:t>asignados estarán ubicados donde los cilindros no serán derribados o dañados</w:t>
      </w:r>
      <w:r w:rsidRPr="00594BEC">
        <w:rPr>
          <w:rFonts w:ascii="Arial" w:eastAsia="Times New Roman" w:hAnsi="Arial" w:cs="Arial"/>
          <w:sz w:val="24"/>
          <w:szCs w:val="24"/>
          <w:lang w:val="es-ES"/>
        </w:rPr>
        <w:t xml:space="preserve"> por pasar o fallar objetos o ser objeto de manipulación por personas no autorizadas. Cilindros no se </w:t>
      </w:r>
      <w:r w:rsidR="00CE672A">
        <w:rPr>
          <w:rFonts w:ascii="Arial" w:eastAsia="Times New Roman" w:hAnsi="Arial" w:cs="Arial"/>
          <w:sz w:val="24"/>
          <w:szCs w:val="24"/>
          <w:lang w:val="es-ES"/>
        </w:rPr>
        <w:t>mantendrán en recintos sin ventilación como armarios y alacenas</w:t>
      </w:r>
      <w:r w:rsidRPr="00594BEC">
        <w:rPr>
          <w:rFonts w:ascii="Arial" w:eastAsia="Times New Roman" w:hAnsi="Arial" w:cs="Arial"/>
          <w:sz w:val="24"/>
          <w:szCs w:val="24"/>
          <w:lang w:val="es-ES"/>
        </w:rPr>
        <w:t>.</w:t>
      </w:r>
    </w:p>
    <w:p w14:paraId="31EA72D1"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A439505" w14:textId="77777777" w:rsidR="00594BEC" w:rsidRPr="00594BEC" w:rsidRDefault="00594BEC" w:rsidP="00594BEC">
      <w:pPr>
        <w:spacing w:before="1" w:after="0" w:line="240" w:lineRule="auto"/>
        <w:ind w:left="44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Cilindros vacíos deberán tener sus válvulas cerradas.</w:t>
      </w:r>
    </w:p>
    <w:p w14:paraId="5DB8932B"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CF2B4DC" w14:textId="2C7E9E76" w:rsidR="00594BEC" w:rsidRPr="00594BEC" w:rsidRDefault="00594BEC" w:rsidP="00594BEC">
      <w:pPr>
        <w:spacing w:after="0" w:line="235" w:lineRule="auto"/>
        <w:ind w:left="80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CE672A">
        <w:rPr>
          <w:rFonts w:ascii="Arial" w:eastAsia="Times New Roman" w:hAnsi="Arial" w:cs="Arial"/>
          <w:sz w:val="24"/>
          <w:szCs w:val="24"/>
          <w:lang w:val="es-ES"/>
        </w:rPr>
        <w:t>El almacenamiento de los cilindros vacíos estará separado</w:t>
      </w:r>
      <w:r w:rsidRPr="00594BEC">
        <w:rPr>
          <w:rFonts w:ascii="Arial" w:eastAsia="Times New Roman" w:hAnsi="Arial" w:cs="Arial"/>
          <w:sz w:val="24"/>
          <w:szCs w:val="24"/>
          <w:lang w:val="es-ES"/>
        </w:rPr>
        <w:t xml:space="preserve"> de los cilindros cargados. Bastidores de almacenamiento se </w:t>
      </w:r>
      <w:r w:rsidR="00CE672A">
        <w:rPr>
          <w:rFonts w:ascii="Arial" w:eastAsia="Times New Roman" w:hAnsi="Arial" w:cs="Arial"/>
          <w:sz w:val="24"/>
          <w:szCs w:val="24"/>
          <w:lang w:val="es-ES"/>
        </w:rPr>
        <w:t xml:space="preserve">identificarán en cuanto al contenido del cilindro de gas comprimido y la </w:t>
      </w:r>
      <w:r w:rsidRPr="00594BEC">
        <w:rPr>
          <w:rFonts w:ascii="Arial" w:eastAsia="Times New Roman" w:hAnsi="Arial" w:cs="Arial"/>
          <w:sz w:val="24"/>
          <w:szCs w:val="24"/>
          <w:lang w:val="es-ES"/>
        </w:rPr>
        <w:t>condición (completo o</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vacío).</w:t>
      </w:r>
    </w:p>
    <w:p w14:paraId="56112666"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AFB0605" w14:textId="75EC396D" w:rsidR="00594BEC" w:rsidRPr="00594BEC" w:rsidRDefault="00594BEC" w:rsidP="00594BEC">
      <w:pPr>
        <w:spacing w:after="0" w:line="235" w:lineRule="auto"/>
        <w:ind w:left="800" w:right="11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Tapas de protección de la válvula, donde </w:t>
      </w:r>
      <w:r w:rsidR="00CE672A">
        <w:rPr>
          <w:rFonts w:ascii="Arial" w:eastAsia="Times New Roman" w:hAnsi="Arial" w:cs="Arial"/>
          <w:sz w:val="24"/>
          <w:szCs w:val="24"/>
          <w:lang w:val="es-ES"/>
        </w:rPr>
        <w:t>el cilindro está diseñado para aceptar una tapa, siempre estarán en el lugar, la mano apretada</w:t>
      </w:r>
      <w:r w:rsidRPr="00594BEC">
        <w:rPr>
          <w:rFonts w:ascii="Arial" w:eastAsia="Times New Roman" w:hAnsi="Arial" w:cs="Arial"/>
          <w:sz w:val="24"/>
          <w:szCs w:val="24"/>
          <w:lang w:val="es-ES"/>
        </w:rPr>
        <w:t xml:space="preserve"> (excepto cuando los cilindros están en uso o conectados para</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utilizar).</w:t>
      </w:r>
    </w:p>
    <w:p w14:paraId="3B22EE65"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62066D7" w14:textId="1DAF696F" w:rsidR="00594BEC" w:rsidRPr="00594BEC" w:rsidRDefault="00594BEC" w:rsidP="00594BEC">
      <w:pPr>
        <w:spacing w:after="0" w:line="232" w:lineRule="auto"/>
        <w:ind w:left="80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Se proporcionará protección contra el calor radiante solar </w:t>
      </w:r>
      <w:r w:rsidR="00CE672A">
        <w:rPr>
          <w:rFonts w:ascii="Arial" w:eastAsia="Times New Roman" w:hAnsi="Arial" w:cs="Arial"/>
          <w:sz w:val="24"/>
          <w:szCs w:val="24"/>
          <w:lang w:val="es-ES"/>
        </w:rPr>
        <w:t>en</w:t>
      </w:r>
      <w:r w:rsidRPr="00594BEC">
        <w:rPr>
          <w:rFonts w:ascii="Arial" w:eastAsia="Times New Roman" w:hAnsi="Arial" w:cs="Arial"/>
          <w:sz w:val="24"/>
          <w:szCs w:val="24"/>
          <w:lang w:val="es-ES"/>
        </w:rPr>
        <w:t xml:space="preserve"> cilindros expuestos directamente al sol.</w:t>
      </w:r>
    </w:p>
    <w:p w14:paraId="64163140"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26C5AB6" w14:textId="51783DCF" w:rsidR="00594BEC" w:rsidRPr="00594BEC" w:rsidRDefault="00594BEC" w:rsidP="00594BEC">
      <w:pPr>
        <w:spacing w:after="0" w:line="232" w:lineRule="auto"/>
        <w:ind w:left="800" w:right="11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Cilindros de gas comprimido deben fijarse en posición vertical en todo momento, incluso cuando siendo </w:t>
      </w:r>
      <w:r w:rsidR="00CE672A">
        <w:rPr>
          <w:rFonts w:ascii="Arial" w:eastAsia="Times New Roman" w:hAnsi="Arial" w:cs="Arial"/>
          <w:sz w:val="24"/>
          <w:szCs w:val="24"/>
          <w:lang w:val="es-ES"/>
        </w:rPr>
        <w:t>izados o transportados</w:t>
      </w:r>
      <w:r w:rsidRPr="00594BEC">
        <w:rPr>
          <w:rFonts w:ascii="Arial" w:eastAsia="Times New Roman" w:hAnsi="Arial" w:cs="Arial"/>
          <w:sz w:val="24"/>
          <w:szCs w:val="24"/>
          <w:lang w:val="es-ES"/>
        </w:rPr>
        <w:t>.</w:t>
      </w:r>
    </w:p>
    <w:p w14:paraId="51E0D8A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9E34A2B" w14:textId="3B447EEC" w:rsidR="00594BEC" w:rsidRPr="00594BEC" w:rsidRDefault="00594BEC" w:rsidP="00594BEC">
      <w:pPr>
        <w:spacing w:after="0" w:line="240" w:lineRule="auto"/>
        <w:ind w:left="1520" w:right="125"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Retención de cadenas o correas se ofrecen almacenamiento racks y carros para que </w:t>
      </w:r>
      <w:r w:rsidR="00CE672A">
        <w:rPr>
          <w:rFonts w:ascii="Arial" w:eastAsia="Times New Roman" w:hAnsi="Arial" w:cs="Arial"/>
          <w:sz w:val="24"/>
          <w:szCs w:val="24"/>
          <w:lang w:val="es-ES"/>
        </w:rPr>
        <w:t>los cilindros de gas comprimido se aseguren contra fallas</w:t>
      </w:r>
      <w:r w:rsidRPr="00594BEC">
        <w:rPr>
          <w:rFonts w:ascii="Arial" w:eastAsia="Times New Roman" w:hAnsi="Arial" w:cs="Arial"/>
          <w:sz w:val="24"/>
          <w:szCs w:val="24"/>
          <w:lang w:val="es-ES"/>
        </w:rPr>
        <w:t>.</w:t>
      </w:r>
    </w:p>
    <w:p w14:paraId="5FA11781" w14:textId="349D7C1E" w:rsidR="00594BEC" w:rsidRPr="00594BEC" w:rsidRDefault="00594BEC" w:rsidP="00594BEC">
      <w:pPr>
        <w:spacing w:after="0" w:line="240" w:lineRule="auto"/>
        <w:ind w:left="1520" w:right="116"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Mano </w:t>
      </w:r>
      <w:r w:rsidR="00CE672A">
        <w:rPr>
          <w:rFonts w:ascii="Arial" w:eastAsia="Times New Roman" w:hAnsi="Arial" w:cs="Arial"/>
          <w:sz w:val="24"/>
          <w:szCs w:val="24"/>
          <w:lang w:val="es-ES"/>
        </w:rPr>
        <w:t>pequeña, lugar de cilindros de gas comprimido utilizados para antorchas de propano, botellas de prueba de detector de gas, etc., se pueden almacenar sin uso de retención,</w:t>
      </w:r>
      <w:r w:rsidRPr="00594BEC">
        <w:rPr>
          <w:rFonts w:ascii="Arial" w:eastAsia="Times New Roman" w:hAnsi="Arial" w:cs="Arial"/>
          <w:sz w:val="24"/>
          <w:szCs w:val="24"/>
          <w:lang w:val="es-ES"/>
        </w:rPr>
        <w:t xml:space="preserve"> cadenas o correas. Sin embargo, debe prestarse atención al almacenamiento de los cilindros lejos de llamas abiertas o fuentes de calor, de manera que se proteja el cilindro de ser </w:t>
      </w:r>
      <w:r w:rsidR="00CE672A">
        <w:rPr>
          <w:rFonts w:ascii="Arial" w:eastAsia="Times New Roman" w:hAnsi="Arial" w:cs="Arial"/>
          <w:sz w:val="24"/>
          <w:szCs w:val="24"/>
          <w:lang w:val="es-ES"/>
        </w:rPr>
        <w:t>derribado o dañado por el trabajo o</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actividades.</w:t>
      </w:r>
    </w:p>
    <w:p w14:paraId="420F9F6F" w14:textId="77777777" w:rsidR="00594BEC" w:rsidRPr="00594BEC" w:rsidRDefault="00594BEC" w:rsidP="00594BEC">
      <w:pPr>
        <w:spacing w:before="184" w:after="0" w:line="240" w:lineRule="auto"/>
        <w:ind w:left="44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Comprime el área de almacenamiento de cilindros de gas.</w:t>
      </w:r>
    </w:p>
    <w:p w14:paraId="6C642A8E" w14:textId="36BB01B3" w:rsidR="00594BEC" w:rsidRPr="00594BEC" w:rsidRDefault="00594BEC" w:rsidP="00594BEC">
      <w:pPr>
        <w:spacing w:before="186" w:after="0" w:line="232" w:lineRule="auto"/>
        <w:ind w:left="1520" w:right="12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Un ABC de 20 libras </w:t>
      </w:r>
      <w:r w:rsidR="00CE672A">
        <w:rPr>
          <w:rFonts w:ascii="Arial" w:eastAsia="Times New Roman" w:hAnsi="Arial" w:cs="Arial"/>
          <w:sz w:val="24"/>
          <w:szCs w:val="24"/>
          <w:lang w:val="es-ES"/>
        </w:rPr>
        <w:t xml:space="preserve">clasificado como extintor de incendios (mínimo) se colocará </w:t>
      </w:r>
      <w:r w:rsidR="003048F5">
        <w:rPr>
          <w:rFonts w:ascii="Arial" w:eastAsia="Times New Roman" w:hAnsi="Arial" w:cs="Arial"/>
          <w:sz w:val="24"/>
          <w:szCs w:val="24"/>
          <w:lang w:val="es-ES"/>
        </w:rPr>
        <w:t xml:space="preserve">a </w:t>
      </w:r>
      <w:r w:rsidR="00CE672A">
        <w:rPr>
          <w:rFonts w:ascii="Arial" w:eastAsia="Times New Roman" w:hAnsi="Arial" w:cs="Arial"/>
          <w:sz w:val="24"/>
          <w:szCs w:val="24"/>
          <w:lang w:val="es-ES"/>
        </w:rPr>
        <w:t>no menos de 25 pies, pero no más de 75 para áreas de almacenamiento de gas combustible</w:t>
      </w:r>
      <w:r w:rsidRPr="00594BEC">
        <w:rPr>
          <w:rFonts w:ascii="Arial" w:eastAsia="Times New Roman" w:hAnsi="Arial" w:cs="Arial"/>
          <w:sz w:val="24"/>
          <w:szCs w:val="24"/>
          <w:lang w:val="es-ES"/>
        </w:rPr>
        <w:t>.</w:t>
      </w:r>
    </w:p>
    <w:p w14:paraId="59C1837E" w14:textId="7BF18033" w:rsidR="00594BEC" w:rsidRPr="00594BEC" w:rsidRDefault="00594BEC" w:rsidP="00594BEC">
      <w:pPr>
        <w:spacing w:before="1" w:after="0" w:line="240" w:lineRule="auto"/>
        <w:ind w:left="1520" w:right="117"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Señales de advertencia deberán colocarse visiblemente y entenderán</w:t>
      </w:r>
      <w:r w:rsidR="00CE672A">
        <w:rPr>
          <w:rFonts w:ascii="Arial" w:eastAsia="Times New Roman" w:hAnsi="Arial" w:cs="Arial"/>
          <w:sz w:val="24"/>
          <w:szCs w:val="24"/>
          <w:lang w:val="es-ES"/>
        </w:rPr>
        <w:t>: "Peligro: No fumar, fósforos o abrir luces o llamas",</w:t>
      </w:r>
      <w:r w:rsidRPr="00594BEC">
        <w:rPr>
          <w:rFonts w:ascii="Arial" w:eastAsia="Times New Roman" w:hAnsi="Arial" w:cs="Arial"/>
          <w:sz w:val="24"/>
          <w:szCs w:val="24"/>
          <w:lang w:val="es-ES"/>
        </w:rPr>
        <w:t xml:space="preserve"> u otros términos equivalentes.</w:t>
      </w:r>
    </w:p>
    <w:p w14:paraId="6FDE66FE" w14:textId="1FB8F944" w:rsidR="00594BEC" w:rsidRPr="00594BEC" w:rsidRDefault="00594BEC" w:rsidP="00594BEC">
      <w:pPr>
        <w:spacing w:before="1" w:after="0" w:line="240" w:lineRule="auto"/>
        <w:ind w:left="1520" w:right="117"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Edificios interiores, cilindros (excepto los de real </w:t>
      </w:r>
      <w:r w:rsidR="00CE672A">
        <w:rPr>
          <w:rFonts w:ascii="Arial" w:eastAsia="Times New Roman" w:hAnsi="Arial" w:cs="Arial"/>
          <w:sz w:val="24"/>
          <w:szCs w:val="24"/>
          <w:lang w:val="es-ES"/>
        </w:rPr>
        <w:t>uso) se limitarán a una capacidad total de gas de 2.000 pies cúbicos o 300 libras de gas de petróleo licuado</w:t>
      </w:r>
      <w:r w:rsidRPr="00594BEC">
        <w:rPr>
          <w:rFonts w:ascii="Arial" w:eastAsia="Times New Roman" w:hAnsi="Arial" w:cs="Arial"/>
          <w:sz w:val="24"/>
          <w:szCs w:val="24"/>
          <w:lang w:val="es-ES"/>
        </w:rPr>
        <w:t>.</w:t>
      </w:r>
    </w:p>
    <w:p w14:paraId="4221FF88" w14:textId="77777777" w:rsidR="00594BEC" w:rsidRPr="00594BEC" w:rsidRDefault="00594BEC" w:rsidP="00594BEC">
      <w:pPr>
        <w:spacing w:before="1" w:after="0" w:line="240" w:lineRule="auto"/>
        <w:ind w:left="1520" w:right="117"/>
        <w:rPr>
          <w:rFonts w:ascii="Calibri" w:eastAsia="Times New Roman" w:hAnsi="Calibri" w:cs="Calibri"/>
          <w:lang w:val="es-ES"/>
        </w:rPr>
      </w:pPr>
      <w:r w:rsidRPr="00594BEC">
        <w:rPr>
          <w:rFonts w:ascii="Arial" w:eastAsia="Times New Roman" w:hAnsi="Arial" w:cs="Arial"/>
          <w:sz w:val="24"/>
          <w:szCs w:val="24"/>
          <w:lang w:val="es-ES"/>
        </w:rPr>
        <w:t> </w:t>
      </w:r>
    </w:p>
    <w:p w14:paraId="2D54D58E" w14:textId="17418BE7" w:rsidR="00594BEC" w:rsidRDefault="00594BEC" w:rsidP="00594BEC">
      <w:pPr>
        <w:spacing w:line="232" w:lineRule="auto"/>
        <w:ind w:left="900" w:right="125"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Oxígeno</w:t>
      </w:r>
      <w:r w:rsidR="00CE672A">
        <w:rPr>
          <w:rFonts w:ascii="Arial" w:eastAsia="Times New Roman" w:hAnsi="Arial" w:cs="Arial"/>
          <w:sz w:val="24"/>
          <w:szCs w:val="24"/>
          <w:lang w:val="es-ES"/>
        </w:rPr>
        <w:t>: los cilindros de almacenamiento estarán separados de los cilindros de gas combustible o de materiales inflamables (especialmente aceite o grasa) un mínimo de 20 pies, o por una barrera no combustible de por lo menos cinco pies de altura. Tiene</w:t>
      </w:r>
      <w:r w:rsidRPr="00594BEC">
        <w:rPr>
          <w:rFonts w:ascii="Arial" w:eastAsia="Times New Roman" w:hAnsi="Arial" w:cs="Arial"/>
          <w:sz w:val="24"/>
          <w:szCs w:val="24"/>
          <w:lang w:val="es-ES"/>
        </w:rPr>
        <w:t xml:space="preserve"> una clasificación resistente al fuego de al menos media hora (1 2).</w:t>
      </w:r>
    </w:p>
    <w:p w14:paraId="2A917790" w14:textId="77777777" w:rsidR="00CA2491" w:rsidRDefault="00CA2491" w:rsidP="00594BEC">
      <w:pPr>
        <w:spacing w:line="232" w:lineRule="auto"/>
        <w:ind w:left="900" w:right="125" w:hanging="360"/>
        <w:rPr>
          <w:rFonts w:ascii="Arial" w:eastAsia="Times New Roman" w:hAnsi="Arial" w:cs="Arial"/>
          <w:sz w:val="24"/>
          <w:szCs w:val="24"/>
          <w:lang w:val="es-ES"/>
        </w:rPr>
      </w:pPr>
    </w:p>
    <w:p w14:paraId="29A49406" w14:textId="77777777" w:rsidR="00CA2491" w:rsidRDefault="00CA2491" w:rsidP="00594BEC">
      <w:pPr>
        <w:spacing w:line="232" w:lineRule="auto"/>
        <w:ind w:left="900" w:right="125" w:hanging="360"/>
        <w:rPr>
          <w:rFonts w:ascii="Arial" w:eastAsia="Times New Roman" w:hAnsi="Arial" w:cs="Arial"/>
          <w:sz w:val="24"/>
          <w:szCs w:val="24"/>
          <w:lang w:val="es-ES"/>
        </w:rPr>
      </w:pPr>
    </w:p>
    <w:p w14:paraId="29CF7350" w14:textId="77777777" w:rsidR="00AA3796" w:rsidRDefault="00AA3796" w:rsidP="00594BEC">
      <w:pPr>
        <w:spacing w:line="232" w:lineRule="auto"/>
        <w:ind w:left="900" w:right="125" w:hanging="360"/>
        <w:rPr>
          <w:rFonts w:ascii="Arial" w:eastAsia="Times New Roman" w:hAnsi="Arial" w:cs="Arial"/>
          <w:sz w:val="24"/>
          <w:szCs w:val="24"/>
          <w:lang w:val="es-ES"/>
        </w:rPr>
      </w:pPr>
    </w:p>
    <w:p w14:paraId="16878255" w14:textId="77777777" w:rsidR="00AA3796" w:rsidRDefault="00AA3796" w:rsidP="00594BEC">
      <w:pPr>
        <w:spacing w:line="232" w:lineRule="auto"/>
        <w:ind w:left="900" w:right="125" w:hanging="360"/>
        <w:rPr>
          <w:rFonts w:ascii="Arial" w:eastAsia="Times New Roman" w:hAnsi="Arial" w:cs="Arial"/>
          <w:sz w:val="24"/>
          <w:szCs w:val="24"/>
          <w:lang w:val="es-ES"/>
        </w:rPr>
      </w:pPr>
    </w:p>
    <w:p w14:paraId="679FA82E" w14:textId="77777777" w:rsidR="00AA3796" w:rsidRDefault="00AA3796" w:rsidP="00594BEC">
      <w:pPr>
        <w:spacing w:line="232" w:lineRule="auto"/>
        <w:ind w:left="900" w:right="125" w:hanging="360"/>
        <w:rPr>
          <w:rFonts w:ascii="Arial" w:eastAsia="Times New Roman" w:hAnsi="Arial" w:cs="Arial"/>
          <w:sz w:val="24"/>
          <w:szCs w:val="24"/>
          <w:lang w:val="es-ES"/>
        </w:rPr>
      </w:pPr>
    </w:p>
    <w:p w14:paraId="7303DA7A" w14:textId="77777777" w:rsidR="00CA2491" w:rsidRPr="00594BEC" w:rsidRDefault="00CA2491" w:rsidP="00594BEC">
      <w:pPr>
        <w:spacing w:line="232" w:lineRule="auto"/>
        <w:ind w:left="900" w:right="125" w:hanging="360"/>
        <w:rPr>
          <w:rFonts w:ascii="Calibri" w:eastAsia="Times New Roman" w:hAnsi="Calibri" w:cs="Calibri"/>
          <w:lang w:val="es-ES"/>
        </w:rPr>
      </w:pPr>
    </w:p>
    <w:p w14:paraId="75E17E7E" w14:textId="77777777" w:rsidR="00594BEC" w:rsidRPr="00594BEC" w:rsidRDefault="00594BEC" w:rsidP="00594BEC">
      <w:pPr>
        <w:spacing w:before="75" w:after="0" w:line="240" w:lineRule="auto"/>
        <w:ind w:left="100"/>
        <w:rPr>
          <w:rFonts w:ascii="Calibri" w:eastAsia="Times New Roman" w:hAnsi="Calibri" w:cs="Calibri"/>
          <w:lang w:val="es-ES"/>
        </w:rPr>
      </w:pPr>
      <w:bookmarkStart w:id="35" w:name="_Hlk505532365"/>
      <w:r w:rsidRPr="00594BEC">
        <w:rPr>
          <w:rFonts w:ascii="Arial" w:eastAsia="Times New Roman" w:hAnsi="Arial" w:cs="Arial"/>
          <w:b/>
          <w:bCs/>
          <w:sz w:val="32"/>
          <w:szCs w:val="32"/>
          <w:lang w:val="es-ES"/>
        </w:rPr>
        <w:t> </w:t>
      </w:r>
      <w:bookmarkEnd w:id="35"/>
    </w:p>
    <w:p w14:paraId="66BE917F" w14:textId="77777777" w:rsidR="00594BEC" w:rsidRPr="00594BEC" w:rsidRDefault="00594BEC" w:rsidP="00594BEC">
      <w:pPr>
        <w:spacing w:before="75"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Registros</w:t>
      </w:r>
    </w:p>
    <w:p w14:paraId="37E09A5E" w14:textId="5ECEA8B0" w:rsidR="00594BEC" w:rsidRPr="00594BEC" w:rsidRDefault="00594BEC" w:rsidP="00594BEC">
      <w:pPr>
        <w:spacing w:before="187" w:after="0" w:line="235" w:lineRule="auto"/>
        <w:ind w:left="1180" w:right="10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CE672A">
        <w:rPr>
          <w:rFonts w:ascii="Arial" w:eastAsia="Times New Roman" w:hAnsi="Arial" w:cs="Arial"/>
          <w:sz w:val="24"/>
          <w:szCs w:val="24"/>
          <w:lang w:val="es-ES"/>
        </w:rPr>
        <w:t>El</w:t>
      </w:r>
      <w:r w:rsidRPr="00594BEC">
        <w:rPr>
          <w:rFonts w:ascii="Arial" w:eastAsia="Times New Roman" w:hAnsi="Arial" w:cs="Arial"/>
          <w:sz w:val="24"/>
          <w:szCs w:val="24"/>
          <w:lang w:val="es-ES"/>
        </w:rPr>
        <w:t xml:space="preserve"> permiso debe ser emitido para áreas específicas antes de comenzar cualquier soldadura, quema, pulido u otros trabajos en caliente. El permiso se expedirá para el reloj de fuego y cubrirá un período de un turno solo.</w:t>
      </w:r>
    </w:p>
    <w:p w14:paraId="3E8ECAD6"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0708408C" w14:textId="252A40F7" w:rsidR="00594BEC" w:rsidRPr="00594BEC" w:rsidRDefault="00594BEC" w:rsidP="00594BEC">
      <w:pPr>
        <w:spacing w:after="0" w:line="232" w:lineRule="auto"/>
        <w:ind w:left="1180" w:right="11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Una copia del permiso de trabajo caliente se mantendrá en archivo durante un período de 24 horas y luego se </w:t>
      </w:r>
      <w:r w:rsidR="00CE672A">
        <w:rPr>
          <w:rFonts w:ascii="Arial" w:eastAsia="Times New Roman" w:hAnsi="Arial" w:cs="Arial"/>
          <w:sz w:val="24"/>
          <w:szCs w:val="24"/>
          <w:lang w:val="es-ES"/>
        </w:rPr>
        <w:t>descartará</w:t>
      </w:r>
      <w:r w:rsidRPr="00594BEC">
        <w:rPr>
          <w:rFonts w:ascii="Arial" w:eastAsia="Times New Roman" w:hAnsi="Arial" w:cs="Arial"/>
          <w:sz w:val="24"/>
          <w:szCs w:val="24"/>
          <w:lang w:val="es-ES"/>
        </w:rPr>
        <w:t>.</w:t>
      </w:r>
    </w:p>
    <w:p w14:paraId="62A0F54D" w14:textId="77777777" w:rsidR="00594BEC" w:rsidRPr="00594BEC" w:rsidRDefault="00594BEC" w:rsidP="00594BEC">
      <w:pPr>
        <w:spacing w:before="18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Ojos y cara protección</w:t>
      </w:r>
    </w:p>
    <w:p w14:paraId="53EF7EE3" w14:textId="00725CE0"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Para evitar posibles lesiones de ojo y cara</w:t>
      </w:r>
      <w:r w:rsidR="00CE672A">
        <w:rPr>
          <w:rFonts w:ascii="Arial" w:eastAsia="Times New Roman" w:hAnsi="Arial" w:cs="Arial"/>
          <w:sz w:val="24"/>
          <w:szCs w:val="24"/>
          <w:lang w:val="es-ES"/>
        </w:rPr>
        <w:t>,</w:t>
      </w:r>
      <w:r w:rsidRPr="00594BEC">
        <w:rPr>
          <w:rFonts w:ascii="Arial" w:eastAsia="Times New Roman" w:hAnsi="Arial" w:cs="Arial"/>
          <w:sz w:val="24"/>
          <w:szCs w:val="24"/>
          <w:lang w:val="es-ES"/>
        </w:rPr>
        <w:t xml:space="preserve"> se debe usar protección ocular. Posibles lesiones de ojo y la cara se producen de objetos voladores, productos químicos líquidos, ácidos o líquidos cáusticos, metal derretido, gases químicos o vapores y radiación de la luz. </w:t>
      </w:r>
      <w:r w:rsidR="00CE672A">
        <w:rPr>
          <w:rFonts w:ascii="Arial" w:eastAsia="Times New Roman" w:hAnsi="Arial" w:cs="Arial"/>
          <w:sz w:val="24"/>
          <w:szCs w:val="24"/>
          <w:lang w:val="es-ES"/>
        </w:rPr>
        <w:t>La protección para los ojos debe proporcionar una protección adecuada, razonablemente cómoda, que encaja perfectamente, sea duradera, capaz de ser desinfectada y lavada, y mantener la salud y</w:t>
      </w:r>
      <w:r w:rsidRPr="00594BEC">
        <w:rPr>
          <w:rFonts w:ascii="Arial" w:eastAsia="Times New Roman" w:hAnsi="Arial" w:cs="Arial"/>
          <w:sz w:val="24"/>
          <w:szCs w:val="24"/>
          <w:lang w:val="es-ES"/>
        </w:rPr>
        <w:t xml:space="preserve"> la buena reparación. Cuando </w:t>
      </w:r>
      <w:r w:rsidR="00CE672A">
        <w:rPr>
          <w:rFonts w:ascii="Arial" w:eastAsia="Times New Roman" w:hAnsi="Arial" w:cs="Arial"/>
          <w:sz w:val="24"/>
          <w:szCs w:val="24"/>
          <w:lang w:val="es-ES"/>
        </w:rPr>
        <w:t>se selecciona protección facial y ocular,</w:t>
      </w:r>
      <w:r w:rsidRPr="00594BEC">
        <w:rPr>
          <w:rFonts w:ascii="Arial" w:eastAsia="Times New Roman" w:hAnsi="Arial" w:cs="Arial"/>
          <w:sz w:val="24"/>
          <w:szCs w:val="24"/>
          <w:lang w:val="es-ES"/>
        </w:rPr>
        <w:t xml:space="preserve"> considerar qué tipo y grado de peligro está presente. Esto le ayudará a decidir la protección adecuada. Trabajadores que utilizan anteojos correctivos y están obligados a llevar protección ocular deben usar caretas o gafas protectoras sobre sus gafas o anteojos de seguridad con protección </w:t>
      </w:r>
      <w:r w:rsidR="00CE672A">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lentes correctivas. Es importante usar las lentes de sombra adecuada al trabajo con energía perjudicial de la luz y las tablas siguientes en las dos próximas páginas le da números de color adecuado para diferentes</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operaciones:</w:t>
      </w:r>
    </w:p>
    <w:p w14:paraId="25E3A43B" w14:textId="77777777"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 </w:t>
      </w:r>
    </w:p>
    <w:p w14:paraId="29203624" w14:textId="77777777"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 </w:t>
      </w:r>
    </w:p>
    <w:p w14:paraId="53C9BA39" w14:textId="77777777"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 </w:t>
      </w:r>
    </w:p>
    <w:p w14:paraId="7CFA10EB" w14:textId="77777777"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 </w:t>
      </w:r>
    </w:p>
    <w:p w14:paraId="2067FD03" w14:textId="77777777"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 </w:t>
      </w:r>
    </w:p>
    <w:p w14:paraId="50621675" w14:textId="77777777"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 </w:t>
      </w:r>
    </w:p>
    <w:p w14:paraId="5E047373" w14:textId="77777777"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 </w:t>
      </w:r>
    </w:p>
    <w:p w14:paraId="6BCDE0A9" w14:textId="77777777" w:rsidR="00594BEC" w:rsidRDefault="00594BEC" w:rsidP="00594BEC">
      <w:pPr>
        <w:spacing w:before="184" w:after="0" w:line="240" w:lineRule="auto"/>
        <w:ind w:left="100" w:right="99"/>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430A416" w14:textId="77777777" w:rsidR="00CA2491" w:rsidRDefault="00CA2491" w:rsidP="00594BEC">
      <w:pPr>
        <w:spacing w:before="184" w:after="0" w:line="240" w:lineRule="auto"/>
        <w:ind w:left="100" w:right="99"/>
        <w:rPr>
          <w:rFonts w:ascii="Arial" w:eastAsia="Times New Roman" w:hAnsi="Arial" w:cs="Arial"/>
          <w:sz w:val="24"/>
          <w:szCs w:val="24"/>
          <w:lang w:val="es-ES"/>
        </w:rPr>
      </w:pPr>
    </w:p>
    <w:p w14:paraId="6913C106" w14:textId="77777777" w:rsidR="00CA2491" w:rsidRDefault="00CA2491" w:rsidP="00594BEC">
      <w:pPr>
        <w:spacing w:before="184" w:after="0" w:line="240" w:lineRule="auto"/>
        <w:ind w:left="100" w:right="99"/>
        <w:rPr>
          <w:rFonts w:ascii="Arial" w:eastAsia="Times New Roman" w:hAnsi="Arial" w:cs="Arial"/>
          <w:sz w:val="24"/>
          <w:szCs w:val="24"/>
          <w:lang w:val="es-ES"/>
        </w:rPr>
      </w:pPr>
    </w:p>
    <w:p w14:paraId="35E0E5A3" w14:textId="77777777" w:rsidR="00CA2491" w:rsidRDefault="00CA2491" w:rsidP="00594BEC">
      <w:pPr>
        <w:spacing w:before="184" w:after="0" w:line="240" w:lineRule="auto"/>
        <w:ind w:left="100" w:right="99"/>
        <w:rPr>
          <w:rFonts w:ascii="Arial" w:eastAsia="Times New Roman" w:hAnsi="Arial" w:cs="Arial"/>
          <w:sz w:val="24"/>
          <w:szCs w:val="24"/>
          <w:lang w:val="es-ES"/>
        </w:rPr>
      </w:pPr>
    </w:p>
    <w:p w14:paraId="0FD66B9E" w14:textId="77777777" w:rsidR="00CA2491" w:rsidRDefault="00CA2491" w:rsidP="00594BEC">
      <w:pPr>
        <w:spacing w:before="184" w:after="0" w:line="240" w:lineRule="auto"/>
        <w:ind w:left="100" w:right="99"/>
        <w:rPr>
          <w:rFonts w:ascii="Arial" w:eastAsia="Times New Roman" w:hAnsi="Arial" w:cs="Arial"/>
          <w:sz w:val="24"/>
          <w:szCs w:val="24"/>
          <w:lang w:val="es-ES"/>
        </w:rPr>
      </w:pPr>
    </w:p>
    <w:p w14:paraId="2FEB583A" w14:textId="77777777" w:rsidR="00CA2491" w:rsidRDefault="00CA2491" w:rsidP="00594BEC">
      <w:pPr>
        <w:spacing w:before="184" w:after="0" w:line="240" w:lineRule="auto"/>
        <w:ind w:left="100" w:right="99"/>
        <w:rPr>
          <w:rFonts w:ascii="Arial" w:eastAsia="Times New Roman" w:hAnsi="Arial" w:cs="Arial"/>
          <w:sz w:val="24"/>
          <w:szCs w:val="24"/>
          <w:lang w:val="es-ES"/>
        </w:rPr>
      </w:pPr>
    </w:p>
    <w:p w14:paraId="72A47C03" w14:textId="77777777" w:rsidR="00CA2491" w:rsidRDefault="00CA2491" w:rsidP="00594BEC">
      <w:pPr>
        <w:spacing w:before="184" w:after="0" w:line="240" w:lineRule="auto"/>
        <w:ind w:left="100" w:right="99"/>
        <w:rPr>
          <w:rFonts w:ascii="Arial" w:eastAsia="Times New Roman" w:hAnsi="Arial" w:cs="Arial"/>
          <w:sz w:val="24"/>
          <w:szCs w:val="24"/>
          <w:lang w:val="es-ES"/>
        </w:rPr>
      </w:pPr>
    </w:p>
    <w:p w14:paraId="2B368237" w14:textId="77777777" w:rsidR="00CA2491" w:rsidRDefault="00CA2491" w:rsidP="00594BEC">
      <w:pPr>
        <w:spacing w:before="184" w:after="0" w:line="240" w:lineRule="auto"/>
        <w:ind w:left="100" w:right="99"/>
        <w:rPr>
          <w:rFonts w:ascii="Arial" w:eastAsia="Times New Roman" w:hAnsi="Arial" w:cs="Arial"/>
          <w:sz w:val="24"/>
          <w:szCs w:val="24"/>
          <w:lang w:val="es-ES"/>
        </w:rPr>
      </w:pPr>
    </w:p>
    <w:p w14:paraId="7502D7B9" w14:textId="77777777"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091AC188" w14:textId="77777777" w:rsidR="00594BEC" w:rsidRPr="00594BEC" w:rsidRDefault="00594BEC" w:rsidP="00594BEC">
      <w:pPr>
        <w:spacing w:before="74" w:after="0" w:line="240" w:lineRule="auto"/>
        <w:ind w:left="3181" w:right="892" w:hanging="2274"/>
        <w:rPr>
          <w:rFonts w:ascii="Calibri" w:eastAsia="Times New Roman" w:hAnsi="Calibri" w:cs="Calibri"/>
          <w:lang w:val="es-ES"/>
        </w:rPr>
      </w:pPr>
      <w:bookmarkStart w:id="36" w:name="_Hlk505532418"/>
      <w:r w:rsidRPr="00594BEC">
        <w:rPr>
          <w:rFonts w:ascii="Arial" w:eastAsia="Times New Roman" w:hAnsi="Arial" w:cs="Arial"/>
          <w:b/>
          <w:bCs/>
          <w:sz w:val="36"/>
          <w:szCs w:val="36"/>
          <w:lang w:val="es-ES"/>
        </w:rPr>
        <w:t>LENTES DE FILTRO PARA PROTECCIÓN CONTRA ENERGÍA RADIANTE</w:t>
      </w:r>
      <w:bookmarkEnd w:id="36"/>
    </w:p>
    <w:p w14:paraId="627F327B" w14:textId="77777777" w:rsidR="00594BEC" w:rsidRPr="00594BEC" w:rsidRDefault="00594BEC" w:rsidP="00594BEC">
      <w:pPr>
        <w:spacing w:before="7" w:after="0" w:line="240" w:lineRule="auto"/>
        <w:rPr>
          <w:rFonts w:ascii="Calibri" w:eastAsia="Times New Roman" w:hAnsi="Calibri" w:cs="Calibri"/>
          <w:lang w:val="es-ES"/>
        </w:rPr>
      </w:pPr>
      <w:r w:rsidRPr="00594BEC">
        <w:rPr>
          <w:rFonts w:ascii="Arial" w:eastAsia="Times New Roman" w:hAnsi="Arial" w:cs="Arial"/>
          <w:b/>
          <w:bCs/>
          <w:sz w:val="28"/>
          <w:szCs w:val="28"/>
          <w:lang w:val="es-ES"/>
        </w:rPr>
        <w:t> </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0"/>
        <w:gridCol w:w="3338"/>
        <w:gridCol w:w="2834"/>
        <w:gridCol w:w="2521"/>
      </w:tblGrid>
      <w:tr w:rsidR="00594BEC" w:rsidRPr="00594BEC" w14:paraId="1887D43A" w14:textId="77777777" w:rsidTr="006351AF">
        <w:trPr>
          <w:trHeight w:val="810"/>
        </w:trPr>
        <w:tc>
          <w:tcPr>
            <w:tcW w:w="2310" w:type="dxa"/>
            <w:tcBorders>
              <w:top w:val="single" w:sz="8" w:space="0" w:color="000000"/>
              <w:left w:val="single" w:sz="8" w:space="0" w:color="000000"/>
              <w:bottom w:val="single" w:sz="8" w:space="0" w:color="000000"/>
              <w:right w:val="single" w:sz="8" w:space="0" w:color="000000"/>
            </w:tcBorders>
            <w:hideMark/>
          </w:tcPr>
          <w:p w14:paraId="44C07BBD" w14:textId="77777777" w:rsidR="00594BEC" w:rsidRPr="00594BEC" w:rsidRDefault="00594BEC" w:rsidP="00594BEC">
            <w:pPr>
              <w:spacing w:before="112" w:after="0" w:line="240" w:lineRule="auto"/>
              <w:ind w:left="111"/>
              <w:rPr>
                <w:rFonts w:ascii="Calibri" w:eastAsia="Times New Roman" w:hAnsi="Calibri" w:cs="Calibri"/>
              </w:rPr>
            </w:pPr>
            <w:r w:rsidRPr="00594BEC">
              <w:rPr>
                <w:rFonts w:ascii="Arial" w:eastAsia="Times New Roman" w:hAnsi="Arial" w:cs="Arial"/>
                <w:b/>
                <w:bCs/>
                <w:sz w:val="18"/>
                <w:szCs w:val="18"/>
                <w:lang w:val="es-ES"/>
              </w:rPr>
              <w:t>OPERACIÓN</w:t>
            </w:r>
          </w:p>
        </w:tc>
        <w:tc>
          <w:tcPr>
            <w:tcW w:w="3338" w:type="dxa"/>
            <w:tcBorders>
              <w:top w:val="single" w:sz="8" w:space="0" w:color="auto"/>
              <w:left w:val="nil"/>
              <w:bottom w:val="single" w:sz="8" w:space="0" w:color="auto"/>
              <w:right w:val="single" w:sz="8" w:space="0" w:color="auto"/>
            </w:tcBorders>
            <w:hideMark/>
          </w:tcPr>
          <w:p w14:paraId="2757E072" w14:textId="77777777" w:rsidR="00594BEC" w:rsidRPr="00594BEC" w:rsidRDefault="00594BEC" w:rsidP="00594BEC">
            <w:pPr>
              <w:spacing w:before="112" w:after="0" w:line="240" w:lineRule="auto"/>
              <w:ind w:left="111"/>
              <w:rPr>
                <w:rFonts w:ascii="Calibri" w:eastAsia="Times New Roman" w:hAnsi="Calibri" w:cs="Calibri"/>
                <w:lang w:val="es-ES"/>
              </w:rPr>
            </w:pPr>
            <w:r w:rsidRPr="00594BEC">
              <w:rPr>
                <w:rFonts w:ascii="Arial" w:eastAsia="Times New Roman" w:hAnsi="Arial" w:cs="Arial"/>
                <w:b/>
                <w:bCs/>
                <w:sz w:val="18"/>
                <w:szCs w:val="18"/>
                <w:lang w:val="es-ES"/>
              </w:rPr>
              <w:t>TAMAÑO DE ELECTRODO</w:t>
            </w:r>
          </w:p>
          <w:p w14:paraId="714A46A2" w14:textId="77777777" w:rsidR="00594BEC" w:rsidRPr="00594BEC" w:rsidRDefault="00594BEC" w:rsidP="00594BEC">
            <w:pPr>
              <w:spacing w:before="3" w:after="0" w:line="240" w:lineRule="auto"/>
              <w:ind w:left="111" w:right="109" w:firstLine="352"/>
              <w:rPr>
                <w:rFonts w:ascii="Calibri" w:eastAsia="Times New Roman" w:hAnsi="Calibri" w:cs="Calibri"/>
                <w:lang w:val="es-ES"/>
              </w:rPr>
            </w:pPr>
            <w:r w:rsidRPr="00594BEC">
              <w:rPr>
                <w:rFonts w:ascii="Arial" w:eastAsia="Times New Roman" w:hAnsi="Arial" w:cs="Arial"/>
                <w:sz w:val="18"/>
                <w:szCs w:val="18"/>
                <w:lang w:val="es-ES"/>
              </w:rPr>
              <w:t>(estándar 1/32 de pulgada de diámetro)</w:t>
            </w:r>
          </w:p>
        </w:tc>
        <w:tc>
          <w:tcPr>
            <w:tcW w:w="2834" w:type="dxa"/>
            <w:tcBorders>
              <w:top w:val="single" w:sz="8" w:space="0" w:color="auto"/>
              <w:left w:val="nil"/>
              <w:bottom w:val="single" w:sz="8" w:space="0" w:color="auto"/>
              <w:right w:val="single" w:sz="8" w:space="0" w:color="auto"/>
            </w:tcBorders>
            <w:hideMark/>
          </w:tcPr>
          <w:p w14:paraId="4984B128" w14:textId="77777777" w:rsidR="00594BEC" w:rsidRPr="00594BEC" w:rsidRDefault="00594BEC" w:rsidP="00594BEC">
            <w:pPr>
              <w:spacing w:before="112" w:after="0" w:line="240" w:lineRule="auto"/>
              <w:ind w:left="111"/>
              <w:rPr>
                <w:rFonts w:ascii="Calibri" w:eastAsia="Times New Roman" w:hAnsi="Calibri" w:cs="Calibri"/>
              </w:rPr>
            </w:pPr>
            <w:r w:rsidRPr="00594BEC">
              <w:rPr>
                <w:rFonts w:ascii="Arial" w:eastAsia="Times New Roman" w:hAnsi="Arial" w:cs="Arial"/>
                <w:b/>
                <w:bCs/>
                <w:sz w:val="18"/>
                <w:szCs w:val="18"/>
                <w:lang w:val="es-ES"/>
              </w:rPr>
              <w:t>CORRIENTE DE ARCO</w:t>
            </w:r>
          </w:p>
          <w:p w14:paraId="028D3290" w14:textId="77777777" w:rsidR="00594BEC" w:rsidRPr="00594BEC" w:rsidRDefault="00594BEC" w:rsidP="00594BEC">
            <w:pPr>
              <w:spacing w:after="0" w:line="240" w:lineRule="auto"/>
              <w:ind w:left="692"/>
              <w:rPr>
                <w:rFonts w:ascii="Calibri" w:eastAsia="Times New Roman" w:hAnsi="Calibri" w:cs="Calibri"/>
              </w:rPr>
            </w:pPr>
            <w:r w:rsidRPr="00594BEC">
              <w:rPr>
                <w:rFonts w:ascii="Arial" w:eastAsia="Times New Roman" w:hAnsi="Arial" w:cs="Arial"/>
                <w:sz w:val="16"/>
                <w:szCs w:val="16"/>
                <w:lang w:val="es-ES"/>
              </w:rPr>
              <w:t>(amperios)</w:t>
            </w:r>
          </w:p>
        </w:tc>
        <w:tc>
          <w:tcPr>
            <w:tcW w:w="2521" w:type="dxa"/>
            <w:tcBorders>
              <w:top w:val="single" w:sz="8" w:space="0" w:color="auto"/>
              <w:left w:val="nil"/>
              <w:bottom w:val="single" w:sz="8" w:space="0" w:color="auto"/>
              <w:right w:val="single" w:sz="8" w:space="0" w:color="auto"/>
            </w:tcBorders>
            <w:hideMark/>
          </w:tcPr>
          <w:p w14:paraId="7DD9686B" w14:textId="77777777" w:rsidR="00594BEC" w:rsidRPr="00594BEC" w:rsidRDefault="00594BEC" w:rsidP="00594BEC">
            <w:pPr>
              <w:spacing w:before="112" w:after="0" w:line="240" w:lineRule="auto"/>
              <w:ind w:left="111" w:right="179"/>
              <w:rPr>
                <w:rFonts w:ascii="Calibri" w:eastAsia="Times New Roman" w:hAnsi="Calibri" w:cs="Calibri"/>
              </w:rPr>
            </w:pPr>
            <w:r w:rsidRPr="00594BEC">
              <w:rPr>
                <w:rFonts w:ascii="Arial" w:eastAsia="Times New Roman" w:hAnsi="Arial" w:cs="Arial"/>
                <w:b/>
                <w:bCs/>
                <w:sz w:val="18"/>
                <w:szCs w:val="18"/>
                <w:lang w:val="es-ES"/>
              </w:rPr>
              <w:t>MÍNIMA SOMBRA PROTECTORA</w:t>
            </w:r>
          </w:p>
        </w:tc>
      </w:tr>
      <w:tr w:rsidR="00594BEC" w:rsidRPr="00594BEC" w14:paraId="13EF1B22" w14:textId="77777777" w:rsidTr="006351AF">
        <w:trPr>
          <w:trHeight w:val="1600"/>
        </w:trPr>
        <w:tc>
          <w:tcPr>
            <w:tcW w:w="2310" w:type="dxa"/>
            <w:tcBorders>
              <w:top w:val="nil"/>
              <w:left w:val="single" w:sz="8" w:space="0" w:color="auto"/>
              <w:bottom w:val="single" w:sz="8" w:space="0" w:color="auto"/>
              <w:right w:val="single" w:sz="8" w:space="0" w:color="auto"/>
            </w:tcBorders>
            <w:hideMark/>
          </w:tcPr>
          <w:p w14:paraId="2DE56926" w14:textId="77777777" w:rsidR="00594BEC" w:rsidRPr="00F12889" w:rsidRDefault="00594BEC" w:rsidP="00594BEC">
            <w:pPr>
              <w:spacing w:before="115" w:after="0" w:line="240" w:lineRule="auto"/>
              <w:ind w:left="111"/>
              <w:rPr>
                <w:rFonts w:ascii="Calibri" w:eastAsia="Times New Roman" w:hAnsi="Calibri" w:cs="Calibri"/>
                <w:lang w:val="pt-BR"/>
              </w:rPr>
            </w:pPr>
            <w:r w:rsidRPr="00F12889">
              <w:rPr>
                <w:rFonts w:ascii="Arial" w:eastAsia="Times New Roman" w:hAnsi="Arial" w:cs="Arial"/>
                <w:sz w:val="20"/>
                <w:szCs w:val="20"/>
                <w:lang w:val="pt-BR"/>
              </w:rPr>
              <w:t>Soldadura de arco metálico blindado</w:t>
            </w:r>
          </w:p>
        </w:tc>
        <w:tc>
          <w:tcPr>
            <w:tcW w:w="3338" w:type="dxa"/>
            <w:tcBorders>
              <w:top w:val="nil"/>
              <w:left w:val="nil"/>
              <w:bottom w:val="single" w:sz="8" w:space="0" w:color="auto"/>
              <w:right w:val="single" w:sz="8" w:space="0" w:color="auto"/>
            </w:tcBorders>
            <w:hideMark/>
          </w:tcPr>
          <w:p w14:paraId="54FF937F" w14:textId="77777777" w:rsidR="00594BEC" w:rsidRPr="00594BEC" w:rsidRDefault="00594BEC" w:rsidP="00594BEC">
            <w:pPr>
              <w:spacing w:before="115" w:after="0" w:line="240" w:lineRule="auto"/>
              <w:ind w:left="111" w:right="1638"/>
              <w:rPr>
                <w:rFonts w:ascii="Calibri" w:eastAsia="Times New Roman" w:hAnsi="Calibri" w:cs="Calibri"/>
              </w:rPr>
            </w:pPr>
            <w:r w:rsidRPr="00594BEC">
              <w:rPr>
                <w:rFonts w:ascii="Arial" w:eastAsia="Times New Roman" w:hAnsi="Arial" w:cs="Arial"/>
                <w:sz w:val="20"/>
                <w:szCs w:val="20"/>
                <w:lang w:val="es-ES"/>
              </w:rPr>
              <w:t>Menos de 3/32</w:t>
            </w:r>
          </w:p>
          <w:p w14:paraId="6BCA4DEB"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3/32-5/32</w:t>
            </w:r>
          </w:p>
          <w:p w14:paraId="4B1C27F5" w14:textId="77777777" w:rsidR="00594BEC" w:rsidRPr="00594BEC" w:rsidRDefault="00594BEC" w:rsidP="00594BEC">
            <w:pPr>
              <w:spacing w:after="0" w:line="229" w:lineRule="atLeast"/>
              <w:ind w:left="111"/>
              <w:rPr>
                <w:rFonts w:ascii="Calibri" w:eastAsia="Times New Roman" w:hAnsi="Calibri" w:cs="Calibri"/>
              </w:rPr>
            </w:pPr>
            <w:r w:rsidRPr="00594BEC">
              <w:rPr>
                <w:rFonts w:ascii="Arial" w:eastAsia="Times New Roman" w:hAnsi="Arial" w:cs="Arial"/>
                <w:sz w:val="20"/>
                <w:szCs w:val="20"/>
                <w:lang w:val="es-ES"/>
              </w:rPr>
              <w:t>5/32-8/32</w:t>
            </w:r>
          </w:p>
          <w:p w14:paraId="1235B7F3" w14:textId="77777777" w:rsidR="00594BEC" w:rsidRPr="00594BEC" w:rsidRDefault="00594BEC" w:rsidP="00594BEC">
            <w:pPr>
              <w:spacing w:after="0" w:line="240" w:lineRule="auto"/>
              <w:ind w:left="111" w:right="1638"/>
              <w:rPr>
                <w:rFonts w:ascii="Calibri" w:eastAsia="Times New Roman" w:hAnsi="Calibri" w:cs="Calibri"/>
              </w:rPr>
            </w:pPr>
            <w:r w:rsidRPr="00594BEC">
              <w:rPr>
                <w:rFonts w:ascii="Arial" w:eastAsia="Times New Roman" w:hAnsi="Arial" w:cs="Arial"/>
                <w:sz w:val="20"/>
                <w:szCs w:val="20"/>
                <w:lang w:val="es-ES"/>
              </w:rPr>
              <w:t>Más de 8/32</w:t>
            </w:r>
          </w:p>
        </w:tc>
        <w:tc>
          <w:tcPr>
            <w:tcW w:w="2834" w:type="dxa"/>
            <w:tcBorders>
              <w:top w:val="nil"/>
              <w:left w:val="nil"/>
              <w:bottom w:val="single" w:sz="8" w:space="0" w:color="auto"/>
              <w:right w:val="single" w:sz="8" w:space="0" w:color="auto"/>
            </w:tcBorders>
            <w:hideMark/>
          </w:tcPr>
          <w:p w14:paraId="31DEA5DE" w14:textId="77777777" w:rsidR="00594BEC" w:rsidRPr="00594BEC" w:rsidRDefault="00594BEC" w:rsidP="00594BEC">
            <w:pPr>
              <w:spacing w:before="1" w:after="0" w:line="240" w:lineRule="auto"/>
              <w:rPr>
                <w:rFonts w:ascii="Calibri" w:eastAsia="Times New Roman" w:hAnsi="Calibri" w:cs="Calibri"/>
              </w:rPr>
            </w:pPr>
            <w:r w:rsidRPr="00594BEC">
              <w:rPr>
                <w:rFonts w:ascii="Arial" w:eastAsia="Times New Roman" w:hAnsi="Arial" w:cs="Arial"/>
                <w:b/>
                <w:bCs/>
                <w:sz w:val="30"/>
                <w:szCs w:val="30"/>
              </w:rPr>
              <w:t> </w:t>
            </w:r>
          </w:p>
          <w:p w14:paraId="458DFF27"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menos de 60</w:t>
            </w:r>
          </w:p>
          <w:p w14:paraId="73825C46"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60-160</w:t>
            </w:r>
          </w:p>
          <w:p w14:paraId="6B1AD2DA"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160-250</w:t>
            </w:r>
          </w:p>
          <w:p w14:paraId="7F17E4E9" w14:textId="77777777" w:rsidR="00594BEC" w:rsidRPr="00594BEC" w:rsidRDefault="00594BEC" w:rsidP="00594BEC">
            <w:pPr>
              <w:spacing w:before="9" w:after="0" w:line="240" w:lineRule="auto"/>
              <w:rPr>
                <w:rFonts w:ascii="Calibri" w:eastAsia="Times New Roman" w:hAnsi="Calibri" w:cs="Calibri"/>
              </w:rPr>
            </w:pPr>
            <w:r w:rsidRPr="00594BEC">
              <w:rPr>
                <w:rFonts w:ascii="Arial" w:eastAsia="Times New Roman" w:hAnsi="Arial" w:cs="Arial"/>
                <w:b/>
                <w:bCs/>
                <w:sz w:val="19"/>
                <w:szCs w:val="19"/>
              </w:rPr>
              <w:t> </w:t>
            </w:r>
          </w:p>
          <w:p w14:paraId="52B5B841" w14:textId="77777777" w:rsidR="00594BEC" w:rsidRPr="00594BEC" w:rsidRDefault="00594BEC" w:rsidP="00594BEC">
            <w:pPr>
              <w:spacing w:before="1" w:after="0" w:line="240" w:lineRule="auto"/>
              <w:ind w:left="111"/>
              <w:rPr>
                <w:rFonts w:ascii="Calibri" w:eastAsia="Times New Roman" w:hAnsi="Calibri" w:cs="Calibri"/>
              </w:rPr>
            </w:pPr>
            <w:r w:rsidRPr="00594BEC">
              <w:rPr>
                <w:rFonts w:ascii="Arial" w:eastAsia="Times New Roman" w:hAnsi="Arial" w:cs="Arial"/>
                <w:sz w:val="20"/>
                <w:szCs w:val="20"/>
                <w:lang w:val="es-ES"/>
              </w:rPr>
              <w:t>250-550</w:t>
            </w:r>
          </w:p>
        </w:tc>
        <w:tc>
          <w:tcPr>
            <w:tcW w:w="2521" w:type="dxa"/>
            <w:tcBorders>
              <w:top w:val="nil"/>
              <w:left w:val="nil"/>
              <w:bottom w:val="single" w:sz="8" w:space="0" w:color="auto"/>
              <w:right w:val="single" w:sz="8" w:space="0" w:color="auto"/>
            </w:tcBorders>
            <w:hideMark/>
          </w:tcPr>
          <w:p w14:paraId="206A67F6" w14:textId="77777777" w:rsidR="00594BEC" w:rsidRPr="00594BEC" w:rsidRDefault="00594BEC" w:rsidP="00594BEC">
            <w:pPr>
              <w:spacing w:before="1" w:after="0" w:line="240" w:lineRule="auto"/>
              <w:rPr>
                <w:rFonts w:ascii="Calibri" w:eastAsia="Times New Roman" w:hAnsi="Calibri" w:cs="Calibri"/>
              </w:rPr>
            </w:pPr>
            <w:r w:rsidRPr="00594BEC">
              <w:rPr>
                <w:rFonts w:ascii="Arial" w:eastAsia="Times New Roman" w:hAnsi="Arial" w:cs="Arial"/>
                <w:b/>
                <w:bCs/>
                <w:sz w:val="30"/>
                <w:szCs w:val="30"/>
              </w:rPr>
              <w:t> </w:t>
            </w:r>
          </w:p>
          <w:p w14:paraId="2D2313BF"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7</w:t>
            </w:r>
          </w:p>
          <w:p w14:paraId="35B955E3"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8</w:t>
            </w:r>
          </w:p>
          <w:p w14:paraId="2220B497"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10</w:t>
            </w:r>
          </w:p>
          <w:p w14:paraId="5BBCD780" w14:textId="77777777" w:rsidR="00594BEC" w:rsidRPr="00594BEC" w:rsidRDefault="00594BEC" w:rsidP="00594BEC">
            <w:pPr>
              <w:spacing w:before="9" w:after="0" w:line="240" w:lineRule="auto"/>
              <w:rPr>
                <w:rFonts w:ascii="Calibri" w:eastAsia="Times New Roman" w:hAnsi="Calibri" w:cs="Calibri"/>
              </w:rPr>
            </w:pPr>
            <w:r w:rsidRPr="00594BEC">
              <w:rPr>
                <w:rFonts w:ascii="Arial" w:eastAsia="Times New Roman" w:hAnsi="Arial" w:cs="Arial"/>
                <w:b/>
                <w:bCs/>
                <w:sz w:val="19"/>
                <w:szCs w:val="19"/>
              </w:rPr>
              <w:t> </w:t>
            </w:r>
          </w:p>
          <w:p w14:paraId="76A430C0" w14:textId="77777777" w:rsidR="00594BEC" w:rsidRPr="00594BEC" w:rsidRDefault="00594BEC" w:rsidP="00594BEC">
            <w:pPr>
              <w:spacing w:before="1" w:after="0" w:line="240" w:lineRule="auto"/>
              <w:ind w:left="111"/>
              <w:rPr>
                <w:rFonts w:ascii="Calibri" w:eastAsia="Times New Roman" w:hAnsi="Calibri" w:cs="Calibri"/>
              </w:rPr>
            </w:pPr>
            <w:r w:rsidRPr="00594BEC">
              <w:rPr>
                <w:rFonts w:ascii="Arial" w:eastAsia="Times New Roman" w:hAnsi="Arial" w:cs="Arial"/>
                <w:sz w:val="20"/>
                <w:szCs w:val="20"/>
                <w:lang w:val="es-ES"/>
              </w:rPr>
              <w:t>11</w:t>
            </w:r>
          </w:p>
        </w:tc>
      </w:tr>
      <w:tr w:rsidR="00594BEC" w:rsidRPr="00594BEC" w14:paraId="7C17DFF2" w14:textId="77777777" w:rsidTr="006351AF">
        <w:trPr>
          <w:trHeight w:val="1122"/>
        </w:trPr>
        <w:tc>
          <w:tcPr>
            <w:tcW w:w="2310" w:type="dxa"/>
            <w:tcBorders>
              <w:top w:val="nil"/>
              <w:left w:val="single" w:sz="8" w:space="0" w:color="auto"/>
              <w:bottom w:val="single" w:sz="8" w:space="0" w:color="auto"/>
              <w:right w:val="single" w:sz="8" w:space="0" w:color="auto"/>
            </w:tcBorders>
            <w:hideMark/>
          </w:tcPr>
          <w:p w14:paraId="56F091AF" w14:textId="77777777" w:rsidR="00594BEC" w:rsidRPr="00594BEC" w:rsidRDefault="00594BEC" w:rsidP="00594BEC">
            <w:pPr>
              <w:spacing w:before="116" w:after="0" w:line="240" w:lineRule="auto"/>
              <w:ind w:left="111" w:right="109"/>
              <w:rPr>
                <w:rFonts w:ascii="Calibri" w:eastAsia="Times New Roman" w:hAnsi="Calibri" w:cs="Calibri"/>
                <w:lang w:val="es-ES"/>
              </w:rPr>
            </w:pPr>
            <w:r w:rsidRPr="00594BEC">
              <w:rPr>
                <w:rFonts w:ascii="Arial" w:eastAsia="Times New Roman" w:hAnsi="Arial" w:cs="Arial"/>
                <w:sz w:val="20"/>
                <w:szCs w:val="20"/>
                <w:lang w:val="es-ES"/>
              </w:rPr>
              <w:t>Gas soldadura por arco metálico y flux corazón soldadura al arco</w:t>
            </w:r>
          </w:p>
        </w:tc>
        <w:tc>
          <w:tcPr>
            <w:tcW w:w="3338" w:type="dxa"/>
            <w:tcBorders>
              <w:top w:val="nil"/>
              <w:left w:val="nil"/>
              <w:bottom w:val="single" w:sz="8" w:space="0" w:color="auto"/>
              <w:right w:val="single" w:sz="8" w:space="0" w:color="auto"/>
            </w:tcBorders>
            <w:hideMark/>
          </w:tcPr>
          <w:p w14:paraId="6611D877"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2834" w:type="dxa"/>
            <w:tcBorders>
              <w:top w:val="nil"/>
              <w:left w:val="nil"/>
              <w:bottom w:val="single" w:sz="8" w:space="0" w:color="auto"/>
              <w:right w:val="single" w:sz="8" w:space="0" w:color="auto"/>
            </w:tcBorders>
            <w:hideMark/>
          </w:tcPr>
          <w:p w14:paraId="55AA2AAA" w14:textId="77777777" w:rsidR="00594BEC" w:rsidRPr="00594BEC" w:rsidRDefault="00594BEC" w:rsidP="00594BEC">
            <w:pPr>
              <w:spacing w:before="116" w:after="0" w:line="240" w:lineRule="auto"/>
              <w:ind w:left="111"/>
              <w:rPr>
                <w:rFonts w:ascii="Calibri" w:eastAsia="Times New Roman" w:hAnsi="Calibri" w:cs="Calibri"/>
              </w:rPr>
            </w:pPr>
            <w:r w:rsidRPr="00594BEC">
              <w:rPr>
                <w:rFonts w:ascii="Arial" w:eastAsia="Times New Roman" w:hAnsi="Arial" w:cs="Arial"/>
                <w:sz w:val="20"/>
                <w:szCs w:val="20"/>
                <w:lang w:val="es-ES"/>
              </w:rPr>
              <w:t>menos de 60</w:t>
            </w:r>
          </w:p>
          <w:p w14:paraId="7C33A900"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60-160</w:t>
            </w:r>
          </w:p>
          <w:p w14:paraId="64E75EC2"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160-250</w:t>
            </w:r>
          </w:p>
          <w:p w14:paraId="1B2B18C3"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250-500</w:t>
            </w:r>
          </w:p>
        </w:tc>
        <w:tc>
          <w:tcPr>
            <w:tcW w:w="2521" w:type="dxa"/>
            <w:tcBorders>
              <w:top w:val="nil"/>
              <w:left w:val="nil"/>
              <w:bottom w:val="single" w:sz="8" w:space="0" w:color="auto"/>
              <w:right w:val="single" w:sz="8" w:space="0" w:color="auto"/>
            </w:tcBorders>
            <w:hideMark/>
          </w:tcPr>
          <w:p w14:paraId="5F61B3F9" w14:textId="77777777" w:rsidR="00594BEC" w:rsidRPr="00594BEC" w:rsidRDefault="00594BEC" w:rsidP="00594BEC">
            <w:pPr>
              <w:spacing w:before="116" w:after="0" w:line="240" w:lineRule="auto"/>
              <w:ind w:left="111"/>
              <w:rPr>
                <w:rFonts w:ascii="Calibri" w:eastAsia="Times New Roman" w:hAnsi="Calibri" w:cs="Calibri"/>
              </w:rPr>
            </w:pPr>
            <w:r w:rsidRPr="00594BEC">
              <w:rPr>
                <w:rFonts w:ascii="Arial" w:eastAsia="Times New Roman" w:hAnsi="Arial" w:cs="Arial"/>
                <w:sz w:val="20"/>
                <w:szCs w:val="20"/>
                <w:lang w:val="es-ES"/>
              </w:rPr>
              <w:t>7</w:t>
            </w:r>
          </w:p>
          <w:p w14:paraId="42424E12"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10</w:t>
            </w:r>
          </w:p>
          <w:p w14:paraId="04B9D0A0"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10</w:t>
            </w:r>
          </w:p>
          <w:p w14:paraId="6785338F"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10</w:t>
            </w:r>
          </w:p>
        </w:tc>
      </w:tr>
      <w:tr w:rsidR="00594BEC" w:rsidRPr="00594BEC" w14:paraId="3B61D31A" w14:textId="77777777" w:rsidTr="006351AF">
        <w:trPr>
          <w:trHeight w:val="893"/>
        </w:trPr>
        <w:tc>
          <w:tcPr>
            <w:tcW w:w="2310" w:type="dxa"/>
            <w:tcBorders>
              <w:top w:val="nil"/>
              <w:left w:val="single" w:sz="8" w:space="0" w:color="auto"/>
              <w:bottom w:val="single" w:sz="8" w:space="0" w:color="auto"/>
              <w:right w:val="single" w:sz="8" w:space="0" w:color="auto"/>
            </w:tcBorders>
            <w:hideMark/>
          </w:tcPr>
          <w:p w14:paraId="3AF72F71"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Soldadura por arco de gas tungsteno</w:t>
            </w:r>
          </w:p>
        </w:tc>
        <w:tc>
          <w:tcPr>
            <w:tcW w:w="3338" w:type="dxa"/>
            <w:tcBorders>
              <w:top w:val="nil"/>
              <w:left w:val="nil"/>
              <w:bottom w:val="single" w:sz="8" w:space="0" w:color="auto"/>
              <w:right w:val="single" w:sz="8" w:space="0" w:color="auto"/>
            </w:tcBorders>
            <w:hideMark/>
          </w:tcPr>
          <w:p w14:paraId="37E3C483"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2834" w:type="dxa"/>
            <w:tcBorders>
              <w:top w:val="nil"/>
              <w:left w:val="nil"/>
              <w:bottom w:val="single" w:sz="8" w:space="0" w:color="auto"/>
              <w:right w:val="single" w:sz="8" w:space="0" w:color="auto"/>
            </w:tcBorders>
            <w:hideMark/>
          </w:tcPr>
          <w:p w14:paraId="37F6B3DA"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menos de 50</w:t>
            </w:r>
          </w:p>
          <w:p w14:paraId="0E5E7902"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50-150</w:t>
            </w:r>
          </w:p>
          <w:p w14:paraId="5954E7CA"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150-500</w:t>
            </w:r>
          </w:p>
        </w:tc>
        <w:tc>
          <w:tcPr>
            <w:tcW w:w="2521" w:type="dxa"/>
            <w:tcBorders>
              <w:top w:val="nil"/>
              <w:left w:val="nil"/>
              <w:bottom w:val="single" w:sz="8" w:space="0" w:color="auto"/>
              <w:right w:val="single" w:sz="8" w:space="0" w:color="auto"/>
            </w:tcBorders>
            <w:hideMark/>
          </w:tcPr>
          <w:p w14:paraId="294D14B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8</w:t>
            </w:r>
          </w:p>
          <w:p w14:paraId="0D206C47"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8</w:t>
            </w:r>
          </w:p>
          <w:p w14:paraId="2FE69152"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10</w:t>
            </w:r>
          </w:p>
        </w:tc>
      </w:tr>
      <w:tr w:rsidR="00594BEC" w:rsidRPr="00594BEC" w14:paraId="2EDD4414" w14:textId="77777777" w:rsidTr="006351AF">
        <w:trPr>
          <w:trHeight w:val="644"/>
        </w:trPr>
        <w:tc>
          <w:tcPr>
            <w:tcW w:w="2310" w:type="dxa"/>
            <w:tcBorders>
              <w:top w:val="nil"/>
              <w:left w:val="single" w:sz="8" w:space="0" w:color="auto"/>
              <w:bottom w:val="single" w:sz="8" w:space="0" w:color="auto"/>
              <w:right w:val="single" w:sz="8" w:space="0" w:color="auto"/>
            </w:tcBorders>
            <w:hideMark/>
          </w:tcPr>
          <w:p w14:paraId="32EC5DE5" w14:textId="77777777" w:rsidR="00594BEC" w:rsidRPr="00594BEC" w:rsidRDefault="00594BEC" w:rsidP="00594BEC">
            <w:pPr>
              <w:spacing w:before="115" w:after="0" w:line="240" w:lineRule="auto"/>
              <w:ind w:left="111" w:right="109"/>
              <w:rPr>
                <w:rFonts w:ascii="Calibri" w:eastAsia="Times New Roman" w:hAnsi="Calibri" w:cs="Calibri"/>
                <w:lang w:val="es-ES"/>
              </w:rPr>
            </w:pPr>
            <w:r w:rsidRPr="00594BEC">
              <w:rPr>
                <w:rFonts w:ascii="Arial" w:eastAsia="Times New Roman" w:hAnsi="Arial" w:cs="Arial"/>
                <w:sz w:val="20"/>
                <w:szCs w:val="20"/>
                <w:lang w:val="es-ES"/>
              </w:rPr>
              <w:t>Soldadura de arco de carbón aire</w:t>
            </w:r>
          </w:p>
        </w:tc>
        <w:tc>
          <w:tcPr>
            <w:tcW w:w="3338" w:type="dxa"/>
            <w:tcBorders>
              <w:top w:val="nil"/>
              <w:left w:val="nil"/>
              <w:bottom w:val="single" w:sz="8" w:space="0" w:color="auto"/>
              <w:right w:val="single" w:sz="8" w:space="0" w:color="auto"/>
            </w:tcBorders>
            <w:hideMark/>
          </w:tcPr>
          <w:p w14:paraId="30DADEAD" w14:textId="77777777" w:rsidR="00594BEC" w:rsidRPr="00594BEC" w:rsidRDefault="00594BEC" w:rsidP="00594BEC">
            <w:pPr>
              <w:spacing w:before="115" w:after="0" w:line="240" w:lineRule="auto"/>
              <w:ind w:left="111" w:right="2073"/>
              <w:rPr>
                <w:rFonts w:ascii="Calibri" w:eastAsia="Times New Roman" w:hAnsi="Calibri" w:cs="Calibri"/>
              </w:rPr>
            </w:pPr>
            <w:r w:rsidRPr="00594BEC">
              <w:rPr>
                <w:rFonts w:ascii="Arial" w:eastAsia="Times New Roman" w:hAnsi="Arial" w:cs="Arial"/>
                <w:sz w:val="20"/>
                <w:szCs w:val="20"/>
                <w:lang w:val="es-ES"/>
              </w:rPr>
              <w:t>Luz pesada</w:t>
            </w:r>
          </w:p>
        </w:tc>
        <w:tc>
          <w:tcPr>
            <w:tcW w:w="2834" w:type="dxa"/>
            <w:tcBorders>
              <w:top w:val="nil"/>
              <w:left w:val="nil"/>
              <w:bottom w:val="single" w:sz="8" w:space="0" w:color="auto"/>
              <w:right w:val="single" w:sz="8" w:space="0" w:color="auto"/>
            </w:tcBorders>
            <w:hideMark/>
          </w:tcPr>
          <w:p w14:paraId="579D6D6F" w14:textId="77777777" w:rsidR="00594BEC" w:rsidRPr="00594BEC" w:rsidRDefault="00594BEC" w:rsidP="00594BEC">
            <w:pPr>
              <w:spacing w:before="115" w:after="0" w:line="229" w:lineRule="atLeast"/>
              <w:ind w:left="111"/>
              <w:rPr>
                <w:rFonts w:ascii="Calibri" w:eastAsia="Times New Roman" w:hAnsi="Calibri" w:cs="Calibri"/>
              </w:rPr>
            </w:pPr>
            <w:r w:rsidRPr="00594BEC">
              <w:rPr>
                <w:rFonts w:ascii="Arial" w:eastAsia="Times New Roman" w:hAnsi="Arial" w:cs="Arial"/>
                <w:sz w:val="20"/>
                <w:szCs w:val="20"/>
                <w:lang w:val="es-ES"/>
              </w:rPr>
              <w:t>menos de 500</w:t>
            </w:r>
          </w:p>
          <w:p w14:paraId="4D7C2C51" w14:textId="77777777" w:rsidR="00594BEC" w:rsidRPr="00594BEC" w:rsidRDefault="00594BEC" w:rsidP="00594BEC">
            <w:pPr>
              <w:spacing w:after="0" w:line="229" w:lineRule="atLeast"/>
              <w:ind w:left="111"/>
              <w:rPr>
                <w:rFonts w:ascii="Calibri" w:eastAsia="Times New Roman" w:hAnsi="Calibri" w:cs="Calibri"/>
              </w:rPr>
            </w:pPr>
            <w:r w:rsidRPr="00594BEC">
              <w:rPr>
                <w:rFonts w:ascii="Arial" w:eastAsia="Times New Roman" w:hAnsi="Arial" w:cs="Arial"/>
                <w:sz w:val="20"/>
                <w:szCs w:val="20"/>
                <w:lang w:val="es-ES"/>
              </w:rPr>
              <w:t>500-1000</w:t>
            </w:r>
          </w:p>
        </w:tc>
        <w:tc>
          <w:tcPr>
            <w:tcW w:w="2521" w:type="dxa"/>
            <w:tcBorders>
              <w:top w:val="nil"/>
              <w:left w:val="nil"/>
              <w:bottom w:val="single" w:sz="8" w:space="0" w:color="auto"/>
              <w:right w:val="single" w:sz="8" w:space="0" w:color="auto"/>
            </w:tcBorders>
            <w:hideMark/>
          </w:tcPr>
          <w:p w14:paraId="2FBCF5F8" w14:textId="77777777" w:rsidR="00594BEC" w:rsidRPr="00594BEC" w:rsidRDefault="00594BEC" w:rsidP="00594BEC">
            <w:pPr>
              <w:spacing w:before="115" w:after="0" w:line="229" w:lineRule="atLeast"/>
              <w:ind w:left="111"/>
              <w:rPr>
                <w:rFonts w:ascii="Calibri" w:eastAsia="Times New Roman" w:hAnsi="Calibri" w:cs="Calibri"/>
              </w:rPr>
            </w:pPr>
            <w:r w:rsidRPr="00594BEC">
              <w:rPr>
                <w:rFonts w:ascii="Arial" w:eastAsia="Times New Roman" w:hAnsi="Arial" w:cs="Arial"/>
                <w:sz w:val="20"/>
                <w:szCs w:val="20"/>
                <w:lang w:val="es-ES"/>
              </w:rPr>
              <w:t>10</w:t>
            </w:r>
          </w:p>
          <w:p w14:paraId="7F34FD10" w14:textId="77777777" w:rsidR="00594BEC" w:rsidRPr="00594BEC" w:rsidRDefault="00594BEC" w:rsidP="00594BEC">
            <w:pPr>
              <w:spacing w:after="0" w:line="229" w:lineRule="atLeast"/>
              <w:ind w:left="111"/>
              <w:rPr>
                <w:rFonts w:ascii="Calibri" w:eastAsia="Times New Roman" w:hAnsi="Calibri" w:cs="Calibri"/>
              </w:rPr>
            </w:pPr>
            <w:r w:rsidRPr="00594BEC">
              <w:rPr>
                <w:rFonts w:ascii="Arial" w:eastAsia="Times New Roman" w:hAnsi="Arial" w:cs="Arial"/>
                <w:sz w:val="20"/>
                <w:szCs w:val="20"/>
                <w:lang w:val="es-ES"/>
              </w:rPr>
              <w:t>11</w:t>
            </w:r>
          </w:p>
        </w:tc>
      </w:tr>
      <w:tr w:rsidR="00594BEC" w:rsidRPr="00594BEC" w14:paraId="69A4FFE4" w14:textId="77777777" w:rsidTr="006351AF">
        <w:trPr>
          <w:trHeight w:val="1122"/>
        </w:trPr>
        <w:tc>
          <w:tcPr>
            <w:tcW w:w="2310" w:type="dxa"/>
            <w:tcBorders>
              <w:top w:val="nil"/>
              <w:left w:val="single" w:sz="8" w:space="0" w:color="auto"/>
              <w:bottom w:val="single" w:sz="8" w:space="0" w:color="auto"/>
              <w:right w:val="single" w:sz="8" w:space="0" w:color="auto"/>
            </w:tcBorders>
            <w:hideMark/>
          </w:tcPr>
          <w:p w14:paraId="79897114" w14:textId="77777777" w:rsidR="00594BEC" w:rsidRPr="00594BEC" w:rsidRDefault="00594BEC" w:rsidP="00594BEC">
            <w:pPr>
              <w:spacing w:before="118" w:after="0" w:line="240" w:lineRule="auto"/>
              <w:ind w:left="111"/>
              <w:rPr>
                <w:rFonts w:ascii="Calibri" w:eastAsia="Times New Roman" w:hAnsi="Calibri" w:cs="Calibri"/>
              </w:rPr>
            </w:pPr>
            <w:r w:rsidRPr="00594BEC">
              <w:rPr>
                <w:rFonts w:ascii="Arial" w:eastAsia="Times New Roman" w:hAnsi="Arial" w:cs="Arial"/>
                <w:sz w:val="20"/>
                <w:szCs w:val="20"/>
                <w:lang w:val="es-ES"/>
              </w:rPr>
              <w:t>Soldadura por arco plasma</w:t>
            </w:r>
          </w:p>
        </w:tc>
        <w:tc>
          <w:tcPr>
            <w:tcW w:w="3338" w:type="dxa"/>
            <w:tcBorders>
              <w:top w:val="nil"/>
              <w:left w:val="nil"/>
              <w:bottom w:val="single" w:sz="8" w:space="0" w:color="auto"/>
              <w:right w:val="single" w:sz="8" w:space="0" w:color="auto"/>
            </w:tcBorders>
            <w:hideMark/>
          </w:tcPr>
          <w:p w14:paraId="28C406DA"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834" w:type="dxa"/>
            <w:tcBorders>
              <w:top w:val="nil"/>
              <w:left w:val="nil"/>
              <w:bottom w:val="single" w:sz="8" w:space="0" w:color="auto"/>
              <w:right w:val="single" w:sz="8" w:space="0" w:color="auto"/>
            </w:tcBorders>
            <w:hideMark/>
          </w:tcPr>
          <w:p w14:paraId="034792F8" w14:textId="77777777" w:rsidR="00594BEC" w:rsidRPr="00594BEC" w:rsidRDefault="00594BEC" w:rsidP="00594BEC">
            <w:pPr>
              <w:spacing w:before="118" w:after="0" w:line="229" w:lineRule="atLeast"/>
              <w:ind w:left="111"/>
              <w:rPr>
                <w:rFonts w:ascii="Calibri" w:eastAsia="Times New Roman" w:hAnsi="Calibri" w:cs="Calibri"/>
              </w:rPr>
            </w:pPr>
            <w:r w:rsidRPr="00594BEC">
              <w:rPr>
                <w:rFonts w:ascii="Arial" w:eastAsia="Times New Roman" w:hAnsi="Arial" w:cs="Arial"/>
                <w:sz w:val="20"/>
                <w:szCs w:val="20"/>
                <w:lang w:val="es-ES"/>
              </w:rPr>
              <w:t>menos de 20</w:t>
            </w:r>
          </w:p>
          <w:p w14:paraId="6BDDE94A" w14:textId="77777777" w:rsidR="00594BEC" w:rsidRPr="00594BEC" w:rsidRDefault="00594BEC" w:rsidP="00594BEC">
            <w:pPr>
              <w:spacing w:after="0" w:line="229" w:lineRule="atLeast"/>
              <w:ind w:left="111"/>
              <w:rPr>
                <w:rFonts w:ascii="Calibri" w:eastAsia="Times New Roman" w:hAnsi="Calibri" w:cs="Calibri"/>
              </w:rPr>
            </w:pPr>
            <w:r w:rsidRPr="00594BEC">
              <w:rPr>
                <w:rFonts w:ascii="Arial" w:eastAsia="Times New Roman" w:hAnsi="Arial" w:cs="Arial"/>
                <w:sz w:val="20"/>
                <w:szCs w:val="20"/>
                <w:lang w:val="es-ES"/>
              </w:rPr>
              <w:t>20-100</w:t>
            </w:r>
          </w:p>
          <w:p w14:paraId="3B4BBABD"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100-400</w:t>
            </w:r>
          </w:p>
          <w:p w14:paraId="6347C2FE"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400-800</w:t>
            </w:r>
          </w:p>
        </w:tc>
        <w:tc>
          <w:tcPr>
            <w:tcW w:w="2521" w:type="dxa"/>
            <w:tcBorders>
              <w:top w:val="nil"/>
              <w:left w:val="nil"/>
              <w:bottom w:val="single" w:sz="8" w:space="0" w:color="auto"/>
              <w:right w:val="single" w:sz="8" w:space="0" w:color="auto"/>
            </w:tcBorders>
            <w:hideMark/>
          </w:tcPr>
          <w:p w14:paraId="53107E69" w14:textId="77777777" w:rsidR="00594BEC" w:rsidRPr="00594BEC" w:rsidRDefault="00594BEC" w:rsidP="00594BEC">
            <w:pPr>
              <w:spacing w:before="118" w:after="0" w:line="229" w:lineRule="atLeast"/>
              <w:ind w:left="111"/>
              <w:rPr>
                <w:rFonts w:ascii="Calibri" w:eastAsia="Times New Roman" w:hAnsi="Calibri" w:cs="Calibri"/>
              </w:rPr>
            </w:pPr>
            <w:r w:rsidRPr="00594BEC">
              <w:rPr>
                <w:rFonts w:ascii="Arial" w:eastAsia="Times New Roman" w:hAnsi="Arial" w:cs="Arial"/>
                <w:sz w:val="20"/>
                <w:szCs w:val="20"/>
                <w:lang w:val="es-ES"/>
              </w:rPr>
              <w:t>6</w:t>
            </w:r>
          </w:p>
          <w:p w14:paraId="3ACE70D0" w14:textId="77777777" w:rsidR="00594BEC" w:rsidRPr="00594BEC" w:rsidRDefault="00594BEC" w:rsidP="00594BEC">
            <w:pPr>
              <w:spacing w:after="0" w:line="229" w:lineRule="atLeast"/>
              <w:ind w:left="111"/>
              <w:rPr>
                <w:rFonts w:ascii="Calibri" w:eastAsia="Times New Roman" w:hAnsi="Calibri" w:cs="Calibri"/>
              </w:rPr>
            </w:pPr>
            <w:r w:rsidRPr="00594BEC">
              <w:rPr>
                <w:rFonts w:ascii="Arial" w:eastAsia="Times New Roman" w:hAnsi="Arial" w:cs="Arial"/>
                <w:sz w:val="20"/>
                <w:szCs w:val="20"/>
                <w:lang w:val="es-ES"/>
              </w:rPr>
              <w:t>8</w:t>
            </w:r>
          </w:p>
          <w:p w14:paraId="1CCAC045"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10</w:t>
            </w:r>
          </w:p>
          <w:p w14:paraId="293ECF57"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11</w:t>
            </w:r>
          </w:p>
        </w:tc>
      </w:tr>
      <w:tr w:rsidR="00594BEC" w:rsidRPr="00594BEC" w14:paraId="04B13C0B" w14:textId="77777777" w:rsidTr="006351AF">
        <w:trPr>
          <w:trHeight w:val="893"/>
        </w:trPr>
        <w:tc>
          <w:tcPr>
            <w:tcW w:w="2310" w:type="dxa"/>
            <w:tcBorders>
              <w:top w:val="nil"/>
              <w:left w:val="single" w:sz="8" w:space="0" w:color="auto"/>
              <w:bottom w:val="single" w:sz="8" w:space="0" w:color="auto"/>
              <w:right w:val="single" w:sz="8" w:space="0" w:color="auto"/>
            </w:tcBorders>
            <w:hideMark/>
          </w:tcPr>
          <w:p w14:paraId="79F9AC03"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Corte por arco plasma</w:t>
            </w:r>
          </w:p>
        </w:tc>
        <w:tc>
          <w:tcPr>
            <w:tcW w:w="3338" w:type="dxa"/>
            <w:tcBorders>
              <w:top w:val="nil"/>
              <w:left w:val="nil"/>
              <w:bottom w:val="single" w:sz="8" w:space="0" w:color="auto"/>
              <w:right w:val="single" w:sz="8" w:space="0" w:color="auto"/>
            </w:tcBorders>
            <w:hideMark/>
          </w:tcPr>
          <w:p w14:paraId="7A48D54A" w14:textId="77777777" w:rsidR="00594BEC" w:rsidRPr="00594BEC" w:rsidRDefault="00594BEC" w:rsidP="00594BEC">
            <w:pPr>
              <w:spacing w:before="115" w:after="0" w:line="240" w:lineRule="auto"/>
              <w:ind w:left="111" w:right="1638"/>
              <w:rPr>
                <w:rFonts w:ascii="Calibri" w:eastAsia="Times New Roman" w:hAnsi="Calibri" w:cs="Calibri"/>
              </w:rPr>
            </w:pPr>
            <w:r w:rsidRPr="00594BEC">
              <w:rPr>
                <w:rFonts w:ascii="Arial" w:eastAsia="Times New Roman" w:hAnsi="Arial" w:cs="Arial"/>
                <w:sz w:val="20"/>
                <w:szCs w:val="20"/>
                <w:lang w:val="es-ES"/>
              </w:rPr>
              <w:t>ligero medio pesado</w:t>
            </w:r>
          </w:p>
        </w:tc>
        <w:tc>
          <w:tcPr>
            <w:tcW w:w="2834" w:type="dxa"/>
            <w:tcBorders>
              <w:top w:val="nil"/>
              <w:left w:val="nil"/>
              <w:bottom w:val="single" w:sz="8" w:space="0" w:color="auto"/>
              <w:right w:val="single" w:sz="8" w:space="0" w:color="auto"/>
            </w:tcBorders>
            <w:hideMark/>
          </w:tcPr>
          <w:p w14:paraId="572B6ECB"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menos de 300</w:t>
            </w:r>
          </w:p>
          <w:p w14:paraId="384645C7"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300-400</w:t>
            </w:r>
          </w:p>
          <w:p w14:paraId="7AEFA993"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400-800</w:t>
            </w:r>
          </w:p>
        </w:tc>
        <w:tc>
          <w:tcPr>
            <w:tcW w:w="2521" w:type="dxa"/>
            <w:tcBorders>
              <w:top w:val="nil"/>
              <w:left w:val="nil"/>
              <w:bottom w:val="single" w:sz="8" w:space="0" w:color="auto"/>
              <w:right w:val="single" w:sz="8" w:space="0" w:color="auto"/>
            </w:tcBorders>
            <w:hideMark/>
          </w:tcPr>
          <w:p w14:paraId="574954C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8</w:t>
            </w:r>
          </w:p>
          <w:p w14:paraId="3346312F"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9</w:t>
            </w:r>
          </w:p>
          <w:p w14:paraId="26D99837"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10</w:t>
            </w:r>
          </w:p>
        </w:tc>
      </w:tr>
      <w:tr w:rsidR="00594BEC" w:rsidRPr="00594BEC" w14:paraId="5568131E" w14:textId="77777777" w:rsidTr="006351AF">
        <w:trPr>
          <w:trHeight w:val="415"/>
        </w:trPr>
        <w:tc>
          <w:tcPr>
            <w:tcW w:w="2310" w:type="dxa"/>
            <w:tcBorders>
              <w:top w:val="nil"/>
              <w:left w:val="single" w:sz="8" w:space="0" w:color="auto"/>
              <w:bottom w:val="single" w:sz="8" w:space="0" w:color="auto"/>
              <w:right w:val="single" w:sz="8" w:space="0" w:color="auto"/>
            </w:tcBorders>
            <w:hideMark/>
          </w:tcPr>
          <w:p w14:paraId="1E591F1B"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Antorcha de soldadura</w:t>
            </w:r>
          </w:p>
        </w:tc>
        <w:tc>
          <w:tcPr>
            <w:tcW w:w="3338" w:type="dxa"/>
            <w:tcBorders>
              <w:top w:val="nil"/>
              <w:left w:val="nil"/>
              <w:bottom w:val="single" w:sz="8" w:space="0" w:color="auto"/>
              <w:right w:val="single" w:sz="8" w:space="0" w:color="auto"/>
            </w:tcBorders>
            <w:hideMark/>
          </w:tcPr>
          <w:p w14:paraId="5C0B0F9F"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834" w:type="dxa"/>
            <w:tcBorders>
              <w:top w:val="nil"/>
              <w:left w:val="nil"/>
              <w:bottom w:val="single" w:sz="8" w:space="0" w:color="auto"/>
              <w:right w:val="single" w:sz="8" w:space="0" w:color="auto"/>
            </w:tcBorders>
            <w:hideMark/>
          </w:tcPr>
          <w:p w14:paraId="2F63252C"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521" w:type="dxa"/>
            <w:tcBorders>
              <w:top w:val="nil"/>
              <w:left w:val="nil"/>
              <w:bottom w:val="single" w:sz="8" w:space="0" w:color="auto"/>
              <w:right w:val="single" w:sz="8" w:space="0" w:color="auto"/>
            </w:tcBorders>
            <w:hideMark/>
          </w:tcPr>
          <w:p w14:paraId="0995DDBB"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3</w:t>
            </w:r>
          </w:p>
        </w:tc>
      </w:tr>
      <w:tr w:rsidR="00594BEC" w:rsidRPr="00594BEC" w14:paraId="2DDD9459" w14:textId="77777777" w:rsidTr="006351AF">
        <w:trPr>
          <w:trHeight w:val="415"/>
        </w:trPr>
        <w:tc>
          <w:tcPr>
            <w:tcW w:w="2310" w:type="dxa"/>
            <w:tcBorders>
              <w:top w:val="nil"/>
              <w:left w:val="single" w:sz="8" w:space="0" w:color="auto"/>
              <w:bottom w:val="single" w:sz="8" w:space="0" w:color="auto"/>
              <w:right w:val="single" w:sz="8" w:space="0" w:color="auto"/>
            </w:tcBorders>
            <w:hideMark/>
          </w:tcPr>
          <w:p w14:paraId="14B24AFB"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Antorcha de soldadura</w:t>
            </w:r>
          </w:p>
        </w:tc>
        <w:tc>
          <w:tcPr>
            <w:tcW w:w="3338" w:type="dxa"/>
            <w:tcBorders>
              <w:top w:val="nil"/>
              <w:left w:val="nil"/>
              <w:bottom w:val="single" w:sz="8" w:space="0" w:color="auto"/>
              <w:right w:val="single" w:sz="8" w:space="0" w:color="auto"/>
            </w:tcBorders>
            <w:hideMark/>
          </w:tcPr>
          <w:p w14:paraId="16F333F0"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834" w:type="dxa"/>
            <w:tcBorders>
              <w:top w:val="nil"/>
              <w:left w:val="nil"/>
              <w:bottom w:val="single" w:sz="8" w:space="0" w:color="auto"/>
              <w:right w:val="single" w:sz="8" w:space="0" w:color="auto"/>
            </w:tcBorders>
            <w:hideMark/>
          </w:tcPr>
          <w:p w14:paraId="0B1C2CDF" w14:textId="77777777" w:rsidR="00594BEC" w:rsidRPr="00594BEC" w:rsidRDefault="00594BEC" w:rsidP="00594BEC">
            <w:pPr>
              <w:spacing w:after="0" w:line="240" w:lineRule="auto"/>
              <w:rPr>
                <w:rFonts w:ascii="Calibri" w:eastAsia="Times New Roman" w:hAnsi="Calibri" w:cs="Calibri"/>
              </w:rPr>
            </w:pPr>
            <w:r w:rsidRPr="00594BEC">
              <w:rPr>
                <w:rFonts w:ascii="Times New Roman" w:eastAsia="Times New Roman" w:hAnsi="Times New Roman" w:cs="Times New Roman"/>
                <w:sz w:val="20"/>
                <w:szCs w:val="20"/>
              </w:rPr>
              <w:t> </w:t>
            </w:r>
          </w:p>
        </w:tc>
        <w:tc>
          <w:tcPr>
            <w:tcW w:w="2521" w:type="dxa"/>
            <w:tcBorders>
              <w:top w:val="nil"/>
              <w:left w:val="nil"/>
              <w:bottom w:val="single" w:sz="8" w:space="0" w:color="auto"/>
              <w:right w:val="single" w:sz="8" w:space="0" w:color="auto"/>
            </w:tcBorders>
            <w:hideMark/>
          </w:tcPr>
          <w:p w14:paraId="52F220B5"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2</w:t>
            </w:r>
          </w:p>
        </w:tc>
      </w:tr>
      <w:tr w:rsidR="00594BEC" w:rsidRPr="00594BEC" w14:paraId="41A87B46" w14:textId="77777777" w:rsidTr="006351AF">
        <w:trPr>
          <w:trHeight w:val="415"/>
        </w:trPr>
        <w:tc>
          <w:tcPr>
            <w:tcW w:w="2310" w:type="dxa"/>
            <w:tcBorders>
              <w:top w:val="nil"/>
              <w:left w:val="single" w:sz="8" w:space="0" w:color="auto"/>
              <w:bottom w:val="single" w:sz="8" w:space="0" w:color="auto"/>
              <w:right w:val="single" w:sz="8" w:space="0" w:color="auto"/>
            </w:tcBorders>
            <w:hideMark/>
          </w:tcPr>
          <w:p w14:paraId="2890F6F2" w14:textId="77777777" w:rsidR="00594BEC" w:rsidRPr="00594BEC" w:rsidRDefault="00594BEC" w:rsidP="00594BEC">
            <w:pPr>
              <w:spacing w:before="115"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Soldadura de arco de carbono</w:t>
            </w:r>
          </w:p>
        </w:tc>
        <w:tc>
          <w:tcPr>
            <w:tcW w:w="3338" w:type="dxa"/>
            <w:tcBorders>
              <w:top w:val="nil"/>
              <w:left w:val="nil"/>
              <w:bottom w:val="single" w:sz="8" w:space="0" w:color="auto"/>
              <w:right w:val="single" w:sz="8" w:space="0" w:color="auto"/>
            </w:tcBorders>
            <w:hideMark/>
          </w:tcPr>
          <w:p w14:paraId="5C5E68DF"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2834" w:type="dxa"/>
            <w:tcBorders>
              <w:top w:val="nil"/>
              <w:left w:val="nil"/>
              <w:bottom w:val="single" w:sz="8" w:space="0" w:color="auto"/>
              <w:right w:val="single" w:sz="8" w:space="0" w:color="auto"/>
            </w:tcBorders>
            <w:hideMark/>
          </w:tcPr>
          <w:p w14:paraId="2CEA0D60" w14:textId="77777777" w:rsidR="00594BEC" w:rsidRPr="00594BEC" w:rsidRDefault="00594BEC" w:rsidP="00594BEC">
            <w:pPr>
              <w:spacing w:after="0" w:line="240" w:lineRule="auto"/>
              <w:rPr>
                <w:rFonts w:ascii="Calibri" w:eastAsia="Times New Roman" w:hAnsi="Calibri" w:cs="Calibri"/>
                <w:lang w:val="es-ES"/>
              </w:rPr>
            </w:pPr>
            <w:r w:rsidRPr="00594BEC">
              <w:rPr>
                <w:rFonts w:ascii="Times New Roman" w:eastAsia="Times New Roman" w:hAnsi="Times New Roman" w:cs="Times New Roman"/>
                <w:sz w:val="20"/>
                <w:szCs w:val="20"/>
                <w:lang w:val="es-ES"/>
              </w:rPr>
              <w:t> </w:t>
            </w:r>
          </w:p>
        </w:tc>
        <w:tc>
          <w:tcPr>
            <w:tcW w:w="2521" w:type="dxa"/>
            <w:tcBorders>
              <w:top w:val="nil"/>
              <w:left w:val="nil"/>
              <w:bottom w:val="single" w:sz="8" w:space="0" w:color="auto"/>
              <w:right w:val="single" w:sz="8" w:space="0" w:color="auto"/>
            </w:tcBorders>
            <w:hideMark/>
          </w:tcPr>
          <w:p w14:paraId="2A0FF7F7" w14:textId="77777777" w:rsidR="00594BEC" w:rsidRPr="00594BEC" w:rsidRDefault="00594BEC" w:rsidP="00594BEC">
            <w:pPr>
              <w:spacing w:before="115" w:after="0" w:line="240" w:lineRule="auto"/>
              <w:ind w:left="111"/>
              <w:rPr>
                <w:rFonts w:ascii="Calibri" w:eastAsia="Times New Roman" w:hAnsi="Calibri" w:cs="Calibri"/>
              </w:rPr>
            </w:pPr>
            <w:r w:rsidRPr="00594BEC">
              <w:rPr>
                <w:rFonts w:ascii="Arial" w:eastAsia="Times New Roman" w:hAnsi="Arial" w:cs="Arial"/>
                <w:sz w:val="20"/>
                <w:szCs w:val="20"/>
                <w:lang w:val="es-ES"/>
              </w:rPr>
              <w:t>14</w:t>
            </w:r>
          </w:p>
        </w:tc>
      </w:tr>
    </w:tbl>
    <w:p w14:paraId="778DFD46" w14:textId="77777777" w:rsidR="00594BEC" w:rsidRPr="00594BEC" w:rsidRDefault="00594BEC" w:rsidP="00594BEC">
      <w:pPr>
        <w:spacing w:before="184" w:after="0" w:line="240" w:lineRule="auto"/>
        <w:ind w:left="100" w:right="99"/>
        <w:rPr>
          <w:rFonts w:ascii="Calibri" w:eastAsia="Times New Roman" w:hAnsi="Calibri" w:cs="Calibri"/>
        </w:rPr>
      </w:pPr>
      <w:r w:rsidRPr="00594BEC">
        <w:rPr>
          <w:rFonts w:ascii="Arial" w:eastAsia="Times New Roman" w:hAnsi="Arial" w:cs="Arial"/>
          <w:sz w:val="24"/>
          <w:szCs w:val="24"/>
        </w:rPr>
        <w:t> </w:t>
      </w:r>
    </w:p>
    <w:p w14:paraId="1D3A6643" w14:textId="77777777" w:rsidR="00594BEC" w:rsidRPr="00594BEC" w:rsidRDefault="00594BEC" w:rsidP="00594BEC">
      <w:pPr>
        <w:spacing w:before="184" w:after="0" w:line="240" w:lineRule="auto"/>
        <w:ind w:left="100" w:right="99"/>
        <w:rPr>
          <w:rFonts w:ascii="Calibri" w:eastAsia="Times New Roman" w:hAnsi="Calibri" w:cs="Calibri"/>
        </w:rPr>
      </w:pPr>
      <w:r w:rsidRPr="00594BEC">
        <w:rPr>
          <w:rFonts w:ascii="Arial" w:eastAsia="Times New Roman" w:hAnsi="Arial" w:cs="Arial"/>
          <w:sz w:val="24"/>
          <w:szCs w:val="24"/>
        </w:rPr>
        <w:t> </w:t>
      </w:r>
    </w:p>
    <w:p w14:paraId="6471C751" w14:textId="77777777" w:rsidR="00594BEC" w:rsidRPr="00594BEC" w:rsidRDefault="00594BEC" w:rsidP="00594BEC">
      <w:pPr>
        <w:spacing w:before="184" w:after="0" w:line="240" w:lineRule="auto"/>
        <w:ind w:left="100" w:right="99"/>
        <w:rPr>
          <w:rFonts w:ascii="Calibri" w:eastAsia="Times New Roman" w:hAnsi="Calibri" w:cs="Calibri"/>
        </w:rPr>
      </w:pPr>
      <w:r w:rsidRPr="00594BEC">
        <w:rPr>
          <w:rFonts w:ascii="Arial" w:eastAsia="Times New Roman" w:hAnsi="Arial" w:cs="Arial"/>
          <w:sz w:val="24"/>
          <w:szCs w:val="24"/>
        </w:rPr>
        <w:t> </w:t>
      </w:r>
    </w:p>
    <w:p w14:paraId="7BF86A5B" w14:textId="77777777" w:rsidR="00594BEC" w:rsidRDefault="00594BEC" w:rsidP="00594BEC">
      <w:pPr>
        <w:spacing w:before="184" w:after="0" w:line="240" w:lineRule="auto"/>
        <w:ind w:left="100" w:right="99"/>
        <w:rPr>
          <w:rFonts w:ascii="Arial" w:eastAsia="Times New Roman" w:hAnsi="Arial" w:cs="Arial"/>
          <w:sz w:val="24"/>
          <w:szCs w:val="24"/>
        </w:rPr>
      </w:pPr>
      <w:r w:rsidRPr="00594BEC">
        <w:rPr>
          <w:rFonts w:ascii="Arial" w:eastAsia="Times New Roman" w:hAnsi="Arial" w:cs="Arial"/>
          <w:sz w:val="24"/>
          <w:szCs w:val="24"/>
        </w:rPr>
        <w:t> </w:t>
      </w:r>
    </w:p>
    <w:p w14:paraId="04150F89" w14:textId="77777777" w:rsidR="00CA2491" w:rsidRDefault="00CA2491" w:rsidP="00594BEC">
      <w:pPr>
        <w:spacing w:before="184" w:after="0" w:line="240" w:lineRule="auto"/>
        <w:ind w:left="100" w:right="99"/>
        <w:rPr>
          <w:rFonts w:ascii="Arial" w:eastAsia="Times New Roman" w:hAnsi="Arial" w:cs="Arial"/>
          <w:sz w:val="24"/>
          <w:szCs w:val="24"/>
        </w:rPr>
      </w:pPr>
    </w:p>
    <w:p w14:paraId="3701B298" w14:textId="77777777" w:rsidR="00CA2491" w:rsidRDefault="00CA2491" w:rsidP="00594BEC">
      <w:pPr>
        <w:spacing w:before="184" w:after="0" w:line="240" w:lineRule="auto"/>
        <w:ind w:left="100" w:right="99"/>
        <w:rPr>
          <w:rFonts w:ascii="Arial" w:eastAsia="Times New Roman" w:hAnsi="Arial" w:cs="Arial"/>
          <w:sz w:val="24"/>
          <w:szCs w:val="24"/>
        </w:rPr>
      </w:pPr>
    </w:p>
    <w:p w14:paraId="572D310E" w14:textId="77777777" w:rsidR="00CA2491" w:rsidRDefault="00CA2491" w:rsidP="00594BEC">
      <w:pPr>
        <w:spacing w:before="184" w:after="0" w:line="240" w:lineRule="auto"/>
        <w:ind w:left="100" w:right="99"/>
        <w:rPr>
          <w:rFonts w:ascii="Arial" w:eastAsia="Times New Roman" w:hAnsi="Arial" w:cs="Arial"/>
          <w:sz w:val="24"/>
          <w:szCs w:val="24"/>
        </w:rPr>
      </w:pPr>
    </w:p>
    <w:p w14:paraId="7BBFDCFE" w14:textId="77777777" w:rsidR="00CA2491" w:rsidRDefault="00CA2491" w:rsidP="00594BEC">
      <w:pPr>
        <w:spacing w:before="184" w:after="0" w:line="240" w:lineRule="auto"/>
        <w:ind w:left="100" w:right="99"/>
        <w:rPr>
          <w:rFonts w:ascii="Arial" w:eastAsia="Times New Roman" w:hAnsi="Arial" w:cs="Arial"/>
          <w:sz w:val="24"/>
          <w:szCs w:val="24"/>
        </w:rPr>
      </w:pPr>
    </w:p>
    <w:p w14:paraId="0A8E0698" w14:textId="77777777" w:rsidR="00CA2491" w:rsidRDefault="00CA2491" w:rsidP="00594BEC">
      <w:pPr>
        <w:spacing w:before="184" w:after="0" w:line="240" w:lineRule="auto"/>
        <w:ind w:left="100" w:right="99"/>
        <w:rPr>
          <w:rFonts w:ascii="Arial" w:eastAsia="Times New Roman" w:hAnsi="Arial" w:cs="Arial"/>
          <w:sz w:val="24"/>
          <w:szCs w:val="24"/>
        </w:rPr>
      </w:pPr>
    </w:p>
    <w:p w14:paraId="5AE371A4" w14:textId="49150960" w:rsidR="00594BEC" w:rsidRPr="00594BEC" w:rsidRDefault="00594BEC" w:rsidP="00594BEC">
      <w:pPr>
        <w:spacing w:before="184" w:after="0" w:line="240" w:lineRule="auto"/>
        <w:ind w:left="100" w:right="99"/>
        <w:rPr>
          <w:rFonts w:ascii="Calibri" w:eastAsia="Times New Roman" w:hAnsi="Calibri" w:cs="Calibri"/>
        </w:rPr>
      </w:pPr>
    </w:p>
    <w:p w14:paraId="628B9923" w14:textId="77777777" w:rsidR="00594BEC" w:rsidRPr="00594BEC" w:rsidRDefault="00594BEC" w:rsidP="006351AF">
      <w:pPr>
        <w:spacing w:before="184" w:after="0" w:line="240" w:lineRule="auto"/>
        <w:ind w:left="100" w:right="99"/>
        <w:rPr>
          <w:rFonts w:ascii="Calibri" w:eastAsia="Times New Roman" w:hAnsi="Calibri" w:cs="Calibri"/>
        </w:rPr>
      </w:pPr>
      <w:r w:rsidRPr="00594BEC">
        <w:rPr>
          <w:rFonts w:ascii="Arial" w:eastAsia="Times New Roman" w:hAnsi="Arial" w:cs="Arial"/>
          <w:sz w:val="24"/>
          <w:szCs w:val="24"/>
        </w:rPr>
        <w:t> </w:t>
      </w:r>
      <w:r w:rsidRPr="00594BEC">
        <w:rPr>
          <w:rFonts w:ascii="Arial" w:eastAsia="Times New Roman" w:hAnsi="Arial" w:cs="Arial"/>
          <w:b/>
          <w:bCs/>
          <w:sz w:val="36"/>
          <w:szCs w:val="36"/>
        </w:rPr>
        <w:t> </w:t>
      </w:r>
    </w:p>
    <w:p w14:paraId="207EB786" w14:textId="77777777" w:rsidR="00594BEC" w:rsidRPr="00594BEC" w:rsidRDefault="00594BEC" w:rsidP="00594BEC">
      <w:pPr>
        <w:spacing w:before="74" w:after="0" w:line="240" w:lineRule="auto"/>
        <w:ind w:left="3118"/>
        <w:rPr>
          <w:rFonts w:ascii="Calibri" w:eastAsia="Times New Roman" w:hAnsi="Calibri" w:cs="Calibri"/>
        </w:rPr>
      </w:pPr>
      <w:r w:rsidRPr="00594BEC">
        <w:rPr>
          <w:rFonts w:ascii="Arial" w:eastAsia="Times New Roman" w:hAnsi="Arial" w:cs="Arial"/>
          <w:b/>
          <w:bCs/>
          <w:sz w:val="36"/>
          <w:szCs w:val="36"/>
          <w:lang w:val="es-ES"/>
        </w:rPr>
        <w:t>ESPESOR DE LA CHAPA</w:t>
      </w:r>
    </w:p>
    <w:p w14:paraId="3853410F" w14:textId="77777777" w:rsidR="00594BEC" w:rsidRPr="00594BEC" w:rsidRDefault="00594BEC" w:rsidP="00594BEC">
      <w:pPr>
        <w:spacing w:after="0" w:line="240" w:lineRule="auto"/>
        <w:rPr>
          <w:rFonts w:ascii="Calibri" w:eastAsia="Times New Roman" w:hAnsi="Calibri" w:cs="Calibri"/>
        </w:rPr>
      </w:pPr>
      <w:r w:rsidRPr="00594BEC">
        <w:rPr>
          <w:rFonts w:ascii="Arial" w:eastAsia="Times New Roman" w:hAnsi="Arial" w:cs="Arial"/>
          <w:b/>
          <w:bCs/>
          <w:sz w:val="20"/>
          <w:szCs w:val="20"/>
        </w:rPr>
        <w:t> </w:t>
      </w:r>
    </w:p>
    <w:p w14:paraId="6CF3AAD2" w14:textId="77777777" w:rsidR="00594BEC" w:rsidRPr="00594BEC" w:rsidRDefault="00594BEC" w:rsidP="00594BEC">
      <w:pPr>
        <w:spacing w:before="6" w:after="0" w:line="240" w:lineRule="auto"/>
        <w:rPr>
          <w:rFonts w:ascii="Calibri" w:eastAsia="Times New Roman" w:hAnsi="Calibri" w:cs="Calibri"/>
        </w:rPr>
      </w:pPr>
      <w:r w:rsidRPr="00594BEC">
        <w:rPr>
          <w:rFonts w:ascii="Arial" w:eastAsia="Times New Roman" w:hAnsi="Arial" w:cs="Arial"/>
          <w:b/>
          <w:bCs/>
          <w:sz w:val="16"/>
          <w:szCs w:val="16"/>
        </w:rPr>
        <w:t> </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7"/>
        <w:gridCol w:w="2115"/>
        <w:gridCol w:w="1588"/>
        <w:gridCol w:w="4756"/>
      </w:tblGrid>
      <w:tr w:rsidR="00594BEC" w:rsidRPr="00594BEC" w14:paraId="23546308" w14:textId="77777777" w:rsidTr="006351AF">
        <w:trPr>
          <w:trHeight w:val="420"/>
        </w:trPr>
        <w:tc>
          <w:tcPr>
            <w:tcW w:w="2537" w:type="dxa"/>
            <w:tcBorders>
              <w:top w:val="single" w:sz="8" w:space="0" w:color="000000"/>
              <w:left w:val="single" w:sz="8" w:space="0" w:color="000000"/>
              <w:bottom w:val="single" w:sz="8" w:space="0" w:color="000000"/>
              <w:right w:val="single" w:sz="8" w:space="0" w:color="000000"/>
            </w:tcBorders>
            <w:hideMark/>
          </w:tcPr>
          <w:p w14:paraId="5AED3A57" w14:textId="77777777" w:rsidR="00594BEC" w:rsidRPr="00594BEC" w:rsidRDefault="00594BEC" w:rsidP="00594BEC">
            <w:pPr>
              <w:spacing w:before="112" w:after="0" w:line="240" w:lineRule="auto"/>
              <w:ind w:left="111"/>
              <w:rPr>
                <w:rFonts w:ascii="Calibri" w:eastAsia="Times New Roman" w:hAnsi="Calibri" w:cs="Calibri"/>
              </w:rPr>
            </w:pPr>
            <w:r w:rsidRPr="00594BEC">
              <w:rPr>
                <w:rFonts w:ascii="Arial" w:eastAsia="Times New Roman" w:hAnsi="Arial" w:cs="Arial"/>
                <w:b/>
                <w:bCs/>
                <w:sz w:val="18"/>
                <w:szCs w:val="18"/>
                <w:lang w:val="es-ES"/>
              </w:rPr>
              <w:t>OPERACIÓN</w:t>
            </w:r>
          </w:p>
        </w:tc>
        <w:tc>
          <w:tcPr>
            <w:tcW w:w="2115" w:type="dxa"/>
            <w:tcBorders>
              <w:top w:val="single" w:sz="8" w:space="0" w:color="auto"/>
              <w:left w:val="nil"/>
              <w:bottom w:val="single" w:sz="8" w:space="0" w:color="auto"/>
              <w:right w:val="single" w:sz="8" w:space="0" w:color="auto"/>
            </w:tcBorders>
            <w:hideMark/>
          </w:tcPr>
          <w:p w14:paraId="59E405C7" w14:textId="77777777" w:rsidR="00594BEC" w:rsidRPr="00594BEC" w:rsidRDefault="00594BEC" w:rsidP="00594BEC">
            <w:pPr>
              <w:spacing w:before="112" w:after="0" w:line="240" w:lineRule="auto"/>
              <w:ind w:left="111"/>
              <w:rPr>
                <w:rFonts w:ascii="Calibri" w:eastAsia="Times New Roman" w:hAnsi="Calibri" w:cs="Calibri"/>
              </w:rPr>
            </w:pPr>
            <w:r w:rsidRPr="00594BEC">
              <w:rPr>
                <w:rFonts w:ascii="Arial" w:eastAsia="Times New Roman" w:hAnsi="Arial" w:cs="Arial"/>
                <w:b/>
                <w:bCs/>
                <w:sz w:val="18"/>
                <w:szCs w:val="18"/>
                <w:lang w:val="es-ES"/>
              </w:rPr>
              <w:t>PULGADAS DE</w:t>
            </w:r>
          </w:p>
        </w:tc>
        <w:tc>
          <w:tcPr>
            <w:tcW w:w="1588" w:type="dxa"/>
            <w:tcBorders>
              <w:top w:val="single" w:sz="8" w:space="0" w:color="auto"/>
              <w:left w:val="nil"/>
              <w:bottom w:val="single" w:sz="8" w:space="0" w:color="auto"/>
              <w:right w:val="single" w:sz="8" w:space="0" w:color="auto"/>
            </w:tcBorders>
            <w:hideMark/>
          </w:tcPr>
          <w:p w14:paraId="1BBE8BE5" w14:textId="77777777" w:rsidR="00594BEC" w:rsidRPr="00594BEC" w:rsidRDefault="00594BEC" w:rsidP="00594BEC">
            <w:pPr>
              <w:spacing w:before="112" w:after="0" w:line="240" w:lineRule="auto"/>
              <w:ind w:left="111"/>
              <w:rPr>
                <w:rFonts w:ascii="Calibri" w:eastAsia="Times New Roman" w:hAnsi="Calibri" w:cs="Calibri"/>
              </w:rPr>
            </w:pPr>
            <w:r w:rsidRPr="00594BEC">
              <w:rPr>
                <w:rFonts w:ascii="Arial" w:eastAsia="Times New Roman" w:hAnsi="Arial" w:cs="Arial"/>
                <w:b/>
                <w:bCs/>
                <w:sz w:val="18"/>
                <w:szCs w:val="18"/>
                <w:lang w:val="es-ES"/>
              </w:rPr>
              <w:t>MM</w:t>
            </w:r>
          </w:p>
        </w:tc>
        <w:tc>
          <w:tcPr>
            <w:tcW w:w="4756" w:type="dxa"/>
            <w:tcBorders>
              <w:top w:val="single" w:sz="8" w:space="0" w:color="auto"/>
              <w:left w:val="nil"/>
              <w:bottom w:val="single" w:sz="8" w:space="0" w:color="auto"/>
              <w:right w:val="single" w:sz="8" w:space="0" w:color="auto"/>
            </w:tcBorders>
            <w:hideMark/>
          </w:tcPr>
          <w:p w14:paraId="7809998B" w14:textId="77777777" w:rsidR="00594BEC" w:rsidRPr="00594BEC" w:rsidRDefault="00594BEC" w:rsidP="00594BEC">
            <w:pPr>
              <w:spacing w:before="112" w:after="0" w:line="240" w:lineRule="auto"/>
              <w:ind w:left="111"/>
              <w:rPr>
                <w:rFonts w:ascii="Calibri" w:eastAsia="Times New Roman" w:hAnsi="Calibri" w:cs="Calibri"/>
              </w:rPr>
            </w:pPr>
            <w:r w:rsidRPr="00594BEC">
              <w:rPr>
                <w:rFonts w:ascii="Arial" w:eastAsia="Times New Roman" w:hAnsi="Arial" w:cs="Arial"/>
                <w:b/>
                <w:bCs/>
                <w:sz w:val="18"/>
                <w:szCs w:val="18"/>
                <w:lang w:val="es-ES"/>
              </w:rPr>
              <w:t>MÍNIMA SOMBRA PROTECTORA</w:t>
            </w:r>
          </w:p>
        </w:tc>
      </w:tr>
      <w:tr w:rsidR="00594BEC" w:rsidRPr="00594BEC" w14:paraId="4AFED717" w14:textId="77777777" w:rsidTr="006351AF">
        <w:trPr>
          <w:trHeight w:val="1194"/>
        </w:trPr>
        <w:tc>
          <w:tcPr>
            <w:tcW w:w="2537" w:type="dxa"/>
            <w:tcBorders>
              <w:top w:val="nil"/>
              <w:left w:val="single" w:sz="8" w:space="0" w:color="auto"/>
              <w:bottom w:val="single" w:sz="8" w:space="0" w:color="auto"/>
              <w:right w:val="single" w:sz="8" w:space="0" w:color="auto"/>
            </w:tcBorders>
            <w:hideMark/>
          </w:tcPr>
          <w:p w14:paraId="7767F55B" w14:textId="77777777" w:rsidR="00594BEC" w:rsidRPr="00594BEC" w:rsidRDefault="00594BEC" w:rsidP="00594BEC">
            <w:pPr>
              <w:spacing w:before="118" w:after="0" w:line="240" w:lineRule="auto"/>
              <w:ind w:left="111" w:right="481"/>
              <w:rPr>
                <w:rFonts w:ascii="Calibri" w:eastAsia="Times New Roman" w:hAnsi="Calibri" w:cs="Calibri"/>
                <w:lang w:val="es-ES"/>
              </w:rPr>
            </w:pPr>
            <w:r w:rsidRPr="00594BEC">
              <w:rPr>
                <w:rFonts w:ascii="Arial" w:eastAsia="Times New Roman" w:hAnsi="Arial" w:cs="Arial"/>
                <w:sz w:val="20"/>
                <w:szCs w:val="20"/>
                <w:lang w:val="es-ES"/>
              </w:rPr>
              <w:t>Soldadura de gas: luz</w:t>
            </w:r>
          </w:p>
          <w:p w14:paraId="6A3CA0E3" w14:textId="77777777" w:rsidR="00594BEC" w:rsidRPr="00594BEC" w:rsidRDefault="00594BEC" w:rsidP="00594BEC">
            <w:pPr>
              <w:spacing w:after="0" w:line="240" w:lineRule="auto"/>
              <w:ind w:left="111" w:right="839"/>
              <w:rPr>
                <w:rFonts w:ascii="Calibri" w:eastAsia="Times New Roman" w:hAnsi="Calibri" w:cs="Calibri"/>
                <w:lang w:val="es-ES"/>
              </w:rPr>
            </w:pPr>
            <w:r w:rsidRPr="00594BEC">
              <w:rPr>
                <w:rFonts w:ascii="Arial" w:eastAsia="Times New Roman" w:hAnsi="Arial" w:cs="Arial"/>
                <w:sz w:val="20"/>
                <w:szCs w:val="20"/>
                <w:lang w:val="es-ES"/>
              </w:rPr>
              <w:t>medio</w:t>
            </w:r>
            <w:r w:rsidRPr="00594BEC">
              <w:rPr>
                <w:rFonts w:ascii="Calibri" w:eastAsia="Times New Roman" w:hAnsi="Calibri" w:cs="Calibri"/>
                <w:lang w:val="es-ES"/>
              </w:rPr>
              <w:t xml:space="preserve"> </w:t>
            </w:r>
            <w:r w:rsidRPr="00594BEC">
              <w:rPr>
                <w:rFonts w:ascii="Arial" w:eastAsia="Times New Roman" w:hAnsi="Arial" w:cs="Arial"/>
                <w:sz w:val="20"/>
                <w:szCs w:val="20"/>
                <w:lang w:val="es-ES"/>
              </w:rPr>
              <w:t>pesado</w:t>
            </w:r>
          </w:p>
        </w:tc>
        <w:tc>
          <w:tcPr>
            <w:tcW w:w="2115" w:type="dxa"/>
            <w:tcBorders>
              <w:top w:val="nil"/>
              <w:left w:val="nil"/>
              <w:bottom w:val="single" w:sz="8" w:space="0" w:color="auto"/>
              <w:right w:val="single" w:sz="8" w:space="0" w:color="auto"/>
            </w:tcBorders>
            <w:hideMark/>
          </w:tcPr>
          <w:p w14:paraId="32F515FB"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b/>
                <w:bCs/>
                <w:sz w:val="30"/>
                <w:szCs w:val="30"/>
                <w:lang w:val="es-ES"/>
              </w:rPr>
              <w:t> </w:t>
            </w:r>
          </w:p>
          <w:p w14:paraId="7F591F23" w14:textId="77777777" w:rsidR="00594BEC" w:rsidRPr="00594BEC" w:rsidRDefault="00594BEC" w:rsidP="00594BEC">
            <w:pPr>
              <w:spacing w:after="0" w:line="240" w:lineRule="auto"/>
              <w:ind w:left="111" w:right="771"/>
              <w:rPr>
                <w:rFonts w:ascii="Calibri" w:eastAsia="Times New Roman" w:hAnsi="Calibri" w:cs="Calibri"/>
              </w:rPr>
            </w:pPr>
            <w:r w:rsidRPr="00594BEC">
              <w:rPr>
                <w:rFonts w:ascii="Arial" w:eastAsia="Times New Roman" w:hAnsi="Arial" w:cs="Arial"/>
                <w:sz w:val="20"/>
                <w:szCs w:val="20"/>
                <w:lang w:val="es-ES"/>
              </w:rPr>
              <w:t>Menores de 1/8 1/8 a 1/2 sobre ½</w:t>
            </w:r>
          </w:p>
        </w:tc>
        <w:tc>
          <w:tcPr>
            <w:tcW w:w="1588" w:type="dxa"/>
            <w:tcBorders>
              <w:top w:val="nil"/>
              <w:left w:val="nil"/>
              <w:bottom w:val="single" w:sz="8" w:space="0" w:color="auto"/>
              <w:right w:val="single" w:sz="8" w:space="0" w:color="auto"/>
            </w:tcBorders>
            <w:hideMark/>
          </w:tcPr>
          <w:p w14:paraId="190C8391" w14:textId="77777777" w:rsidR="00594BEC" w:rsidRPr="00594BEC" w:rsidRDefault="00594BEC" w:rsidP="00594BEC">
            <w:pPr>
              <w:spacing w:before="1" w:after="0" w:line="240" w:lineRule="auto"/>
              <w:rPr>
                <w:rFonts w:ascii="Calibri" w:eastAsia="Times New Roman" w:hAnsi="Calibri" w:cs="Calibri"/>
              </w:rPr>
            </w:pPr>
            <w:r w:rsidRPr="00594BEC">
              <w:rPr>
                <w:rFonts w:ascii="Arial" w:eastAsia="Times New Roman" w:hAnsi="Arial" w:cs="Arial"/>
                <w:b/>
                <w:bCs/>
                <w:sz w:val="30"/>
                <w:szCs w:val="30"/>
              </w:rPr>
              <w:t> </w:t>
            </w:r>
          </w:p>
          <w:p w14:paraId="10202347" w14:textId="77777777" w:rsidR="00594BEC" w:rsidRPr="00594BEC" w:rsidRDefault="00594BEC" w:rsidP="00594BEC">
            <w:pPr>
              <w:spacing w:after="0" w:line="240" w:lineRule="auto"/>
              <w:ind w:left="111"/>
              <w:rPr>
                <w:rFonts w:ascii="Calibri" w:eastAsia="Times New Roman" w:hAnsi="Calibri" w:cs="Calibri"/>
              </w:rPr>
            </w:pPr>
            <w:r w:rsidRPr="00594BEC">
              <w:rPr>
                <w:rFonts w:ascii="Arial" w:eastAsia="Times New Roman" w:hAnsi="Arial" w:cs="Arial"/>
                <w:sz w:val="20"/>
                <w:szCs w:val="20"/>
                <w:lang w:val="es-ES"/>
              </w:rPr>
              <w:t>3.2 bajo</w:t>
            </w:r>
          </w:p>
          <w:p w14:paraId="3BF606DA" w14:textId="77777777" w:rsidR="00594BEC" w:rsidRPr="00594BEC" w:rsidRDefault="00594BEC" w:rsidP="00594BEC">
            <w:pPr>
              <w:spacing w:after="0" w:line="240" w:lineRule="auto"/>
              <w:ind w:left="111" w:right="310"/>
              <w:rPr>
                <w:rFonts w:ascii="Calibri" w:eastAsia="Times New Roman" w:hAnsi="Calibri" w:cs="Calibri"/>
              </w:rPr>
            </w:pPr>
            <w:r w:rsidRPr="00594BEC">
              <w:rPr>
                <w:rFonts w:ascii="Arial" w:eastAsia="Times New Roman" w:hAnsi="Arial" w:cs="Arial"/>
                <w:sz w:val="20"/>
                <w:szCs w:val="20"/>
                <w:lang w:val="es-ES"/>
              </w:rPr>
              <w:t>3.2 a 150 más de 12.7</w:t>
            </w:r>
          </w:p>
        </w:tc>
        <w:tc>
          <w:tcPr>
            <w:tcW w:w="4756" w:type="dxa"/>
            <w:tcBorders>
              <w:top w:val="nil"/>
              <w:left w:val="nil"/>
              <w:bottom w:val="single" w:sz="8" w:space="0" w:color="auto"/>
              <w:right w:val="single" w:sz="8" w:space="0" w:color="auto"/>
            </w:tcBorders>
            <w:hideMark/>
          </w:tcPr>
          <w:p w14:paraId="6871AB8A" w14:textId="77777777" w:rsidR="00594BEC" w:rsidRPr="00594BEC" w:rsidRDefault="00594BEC" w:rsidP="00594BEC">
            <w:pPr>
              <w:spacing w:before="1" w:after="0" w:line="240" w:lineRule="auto"/>
              <w:rPr>
                <w:rFonts w:ascii="Calibri" w:eastAsia="Times New Roman" w:hAnsi="Calibri" w:cs="Calibri"/>
              </w:rPr>
            </w:pPr>
            <w:r w:rsidRPr="00594BEC">
              <w:rPr>
                <w:rFonts w:ascii="Arial" w:eastAsia="Times New Roman" w:hAnsi="Arial" w:cs="Arial"/>
                <w:b/>
                <w:bCs/>
                <w:sz w:val="30"/>
                <w:szCs w:val="30"/>
              </w:rPr>
              <w:t> </w:t>
            </w:r>
          </w:p>
          <w:p w14:paraId="6BCEBEDF" w14:textId="77777777" w:rsidR="00594BEC" w:rsidRPr="00594BEC" w:rsidRDefault="00594BEC" w:rsidP="00594BEC">
            <w:pPr>
              <w:spacing w:after="0" w:line="240" w:lineRule="auto"/>
              <w:ind w:right="252"/>
              <w:jc w:val="center"/>
              <w:rPr>
                <w:rFonts w:ascii="Calibri" w:eastAsia="Times New Roman" w:hAnsi="Calibri" w:cs="Calibri"/>
              </w:rPr>
            </w:pPr>
            <w:r w:rsidRPr="00594BEC">
              <w:rPr>
                <w:rFonts w:ascii="Arial" w:eastAsia="Times New Roman" w:hAnsi="Arial" w:cs="Arial"/>
                <w:sz w:val="20"/>
                <w:szCs w:val="20"/>
                <w:lang w:val="es-ES"/>
              </w:rPr>
              <w:t>4</w:t>
            </w:r>
          </w:p>
          <w:p w14:paraId="757D66DF" w14:textId="77777777" w:rsidR="00594BEC" w:rsidRPr="00594BEC" w:rsidRDefault="00594BEC" w:rsidP="00594BEC">
            <w:pPr>
              <w:spacing w:after="0" w:line="240" w:lineRule="auto"/>
              <w:ind w:right="252"/>
              <w:jc w:val="center"/>
              <w:rPr>
                <w:rFonts w:ascii="Calibri" w:eastAsia="Times New Roman" w:hAnsi="Calibri" w:cs="Calibri"/>
              </w:rPr>
            </w:pPr>
            <w:r w:rsidRPr="00594BEC">
              <w:rPr>
                <w:rFonts w:ascii="Arial" w:eastAsia="Times New Roman" w:hAnsi="Arial" w:cs="Arial"/>
                <w:sz w:val="20"/>
                <w:szCs w:val="20"/>
                <w:lang w:val="es-ES"/>
              </w:rPr>
              <w:t>5</w:t>
            </w:r>
          </w:p>
          <w:p w14:paraId="66E06E92" w14:textId="77777777" w:rsidR="00594BEC" w:rsidRPr="00594BEC" w:rsidRDefault="00594BEC" w:rsidP="00594BEC">
            <w:pPr>
              <w:spacing w:after="0" w:line="240" w:lineRule="auto"/>
              <w:ind w:right="252"/>
              <w:jc w:val="center"/>
              <w:rPr>
                <w:rFonts w:ascii="Calibri" w:eastAsia="Times New Roman" w:hAnsi="Calibri" w:cs="Calibri"/>
              </w:rPr>
            </w:pPr>
            <w:r w:rsidRPr="00594BEC">
              <w:rPr>
                <w:rFonts w:ascii="Arial" w:eastAsia="Times New Roman" w:hAnsi="Arial" w:cs="Arial"/>
                <w:sz w:val="20"/>
                <w:szCs w:val="20"/>
                <w:lang w:val="es-ES"/>
              </w:rPr>
              <w:t>6</w:t>
            </w:r>
          </w:p>
        </w:tc>
      </w:tr>
      <w:tr w:rsidR="00594BEC" w:rsidRPr="00594BEC" w14:paraId="7D99AF65" w14:textId="77777777" w:rsidTr="006351AF">
        <w:trPr>
          <w:trHeight w:val="1194"/>
        </w:trPr>
        <w:tc>
          <w:tcPr>
            <w:tcW w:w="2537" w:type="dxa"/>
            <w:tcBorders>
              <w:top w:val="nil"/>
              <w:left w:val="single" w:sz="8" w:space="0" w:color="auto"/>
              <w:bottom w:val="single" w:sz="8" w:space="0" w:color="auto"/>
              <w:right w:val="single" w:sz="8" w:space="0" w:color="auto"/>
            </w:tcBorders>
            <w:hideMark/>
          </w:tcPr>
          <w:p w14:paraId="2D8E7775" w14:textId="77777777" w:rsidR="00594BEC" w:rsidRPr="00594BEC" w:rsidRDefault="00594BEC" w:rsidP="00594BEC">
            <w:pPr>
              <w:spacing w:before="115" w:after="0" w:line="240" w:lineRule="auto"/>
              <w:ind w:left="111" w:right="481"/>
              <w:rPr>
                <w:rFonts w:ascii="Calibri" w:eastAsia="Times New Roman" w:hAnsi="Calibri" w:cs="Calibri"/>
                <w:lang w:val="es-ES"/>
              </w:rPr>
            </w:pPr>
            <w:r w:rsidRPr="00594BEC">
              <w:rPr>
                <w:rFonts w:ascii="Arial" w:eastAsia="Times New Roman" w:hAnsi="Arial" w:cs="Arial"/>
                <w:sz w:val="20"/>
                <w:szCs w:val="20"/>
                <w:lang w:val="es-ES"/>
              </w:rPr>
              <w:t>Corte de oxígeno: la luz</w:t>
            </w:r>
          </w:p>
          <w:p w14:paraId="4D897EC6" w14:textId="77777777" w:rsidR="00594BEC" w:rsidRPr="00594BEC" w:rsidRDefault="00594BEC" w:rsidP="00594BEC">
            <w:pPr>
              <w:spacing w:after="0" w:line="240" w:lineRule="auto"/>
              <w:ind w:left="111" w:right="839"/>
              <w:rPr>
                <w:rFonts w:ascii="Calibri" w:eastAsia="Times New Roman" w:hAnsi="Calibri" w:cs="Calibri"/>
                <w:lang w:val="es-ES"/>
              </w:rPr>
            </w:pPr>
            <w:r w:rsidRPr="00594BEC">
              <w:rPr>
                <w:rFonts w:ascii="Arial" w:eastAsia="Times New Roman" w:hAnsi="Arial" w:cs="Arial"/>
                <w:sz w:val="20"/>
                <w:szCs w:val="20"/>
                <w:lang w:val="es-ES"/>
              </w:rPr>
              <w:t>medio</w:t>
            </w:r>
            <w:r w:rsidRPr="00594BEC">
              <w:rPr>
                <w:rFonts w:ascii="Calibri" w:eastAsia="Times New Roman" w:hAnsi="Calibri" w:cs="Calibri"/>
                <w:lang w:val="es-ES"/>
              </w:rPr>
              <w:t xml:space="preserve"> </w:t>
            </w:r>
            <w:r w:rsidRPr="00594BEC">
              <w:rPr>
                <w:rFonts w:ascii="Arial" w:eastAsia="Times New Roman" w:hAnsi="Arial" w:cs="Arial"/>
                <w:sz w:val="20"/>
                <w:szCs w:val="20"/>
                <w:lang w:val="es-ES"/>
              </w:rPr>
              <w:t>pesado</w:t>
            </w:r>
          </w:p>
        </w:tc>
        <w:tc>
          <w:tcPr>
            <w:tcW w:w="2115" w:type="dxa"/>
            <w:tcBorders>
              <w:top w:val="nil"/>
              <w:left w:val="nil"/>
              <w:bottom w:val="single" w:sz="8" w:space="0" w:color="auto"/>
              <w:right w:val="single" w:sz="8" w:space="0" w:color="auto"/>
            </w:tcBorders>
            <w:hideMark/>
          </w:tcPr>
          <w:p w14:paraId="2ED13F68"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b/>
                <w:bCs/>
                <w:sz w:val="30"/>
                <w:szCs w:val="30"/>
                <w:lang w:val="es-ES"/>
              </w:rPr>
              <w:t> </w:t>
            </w:r>
          </w:p>
          <w:p w14:paraId="2C7A4B94" w14:textId="77777777" w:rsidR="00594BEC" w:rsidRPr="00594BEC" w:rsidRDefault="00594BEC" w:rsidP="00594BEC">
            <w:pPr>
              <w:spacing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Menores de 1</w:t>
            </w:r>
          </w:p>
          <w:p w14:paraId="6AB23B97" w14:textId="77777777" w:rsidR="00594BEC" w:rsidRPr="00594BEC" w:rsidRDefault="00594BEC" w:rsidP="00594BEC">
            <w:pPr>
              <w:spacing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1 a 6</w:t>
            </w:r>
          </w:p>
          <w:p w14:paraId="52A4ECFE" w14:textId="77777777" w:rsidR="00594BEC" w:rsidRPr="00594BEC" w:rsidRDefault="00594BEC" w:rsidP="00594BEC">
            <w:pPr>
              <w:spacing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Más de 6</w:t>
            </w:r>
          </w:p>
        </w:tc>
        <w:tc>
          <w:tcPr>
            <w:tcW w:w="1588" w:type="dxa"/>
            <w:tcBorders>
              <w:top w:val="nil"/>
              <w:left w:val="nil"/>
              <w:bottom w:val="single" w:sz="8" w:space="0" w:color="auto"/>
              <w:right w:val="single" w:sz="8" w:space="0" w:color="auto"/>
            </w:tcBorders>
            <w:hideMark/>
          </w:tcPr>
          <w:p w14:paraId="1C249DA6"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b/>
                <w:bCs/>
                <w:sz w:val="30"/>
                <w:szCs w:val="30"/>
                <w:lang w:val="es-ES"/>
              </w:rPr>
              <w:t> </w:t>
            </w:r>
          </w:p>
          <w:p w14:paraId="43C0A6D2" w14:textId="77777777" w:rsidR="00594BEC" w:rsidRPr="00594BEC" w:rsidRDefault="00594BEC" w:rsidP="00594BEC">
            <w:pPr>
              <w:spacing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Menores de 25 años</w:t>
            </w:r>
          </w:p>
          <w:p w14:paraId="50CCA4FF" w14:textId="77777777" w:rsidR="00594BEC" w:rsidRPr="00594BEC" w:rsidRDefault="00594BEC" w:rsidP="00594BEC">
            <w:pPr>
              <w:spacing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25 a 100</w:t>
            </w:r>
          </w:p>
          <w:p w14:paraId="55E2BB41" w14:textId="77777777" w:rsidR="00594BEC" w:rsidRPr="00594BEC" w:rsidRDefault="00594BEC" w:rsidP="00594BEC">
            <w:pPr>
              <w:spacing w:after="0" w:line="240" w:lineRule="auto"/>
              <w:ind w:left="111"/>
              <w:rPr>
                <w:rFonts w:ascii="Calibri" w:eastAsia="Times New Roman" w:hAnsi="Calibri" w:cs="Calibri"/>
                <w:lang w:val="es-ES"/>
              </w:rPr>
            </w:pPr>
            <w:r w:rsidRPr="00594BEC">
              <w:rPr>
                <w:rFonts w:ascii="Arial" w:eastAsia="Times New Roman" w:hAnsi="Arial" w:cs="Arial"/>
                <w:sz w:val="20"/>
                <w:szCs w:val="20"/>
                <w:lang w:val="es-ES"/>
              </w:rPr>
              <w:t>Más de 150</w:t>
            </w:r>
          </w:p>
        </w:tc>
        <w:tc>
          <w:tcPr>
            <w:tcW w:w="4756" w:type="dxa"/>
            <w:tcBorders>
              <w:top w:val="nil"/>
              <w:left w:val="nil"/>
              <w:bottom w:val="single" w:sz="8" w:space="0" w:color="auto"/>
              <w:right w:val="single" w:sz="8" w:space="0" w:color="auto"/>
            </w:tcBorders>
            <w:hideMark/>
          </w:tcPr>
          <w:p w14:paraId="763686AD"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b/>
                <w:bCs/>
                <w:sz w:val="30"/>
                <w:szCs w:val="30"/>
                <w:lang w:val="es-ES"/>
              </w:rPr>
              <w:t> </w:t>
            </w:r>
          </w:p>
          <w:p w14:paraId="24D9816D" w14:textId="77777777" w:rsidR="00594BEC" w:rsidRPr="00594BEC" w:rsidRDefault="00594BEC" w:rsidP="00594BEC">
            <w:pPr>
              <w:spacing w:after="0" w:line="240" w:lineRule="auto"/>
              <w:ind w:right="363"/>
              <w:jc w:val="center"/>
              <w:rPr>
                <w:rFonts w:ascii="Calibri" w:eastAsia="Times New Roman" w:hAnsi="Calibri" w:cs="Calibri"/>
              </w:rPr>
            </w:pPr>
            <w:r w:rsidRPr="00594BEC">
              <w:rPr>
                <w:rFonts w:ascii="Arial" w:eastAsia="Times New Roman" w:hAnsi="Arial" w:cs="Arial"/>
                <w:sz w:val="20"/>
                <w:szCs w:val="20"/>
                <w:lang w:val="es-ES"/>
              </w:rPr>
              <w:t>3</w:t>
            </w:r>
          </w:p>
          <w:p w14:paraId="4746FFB3" w14:textId="77777777" w:rsidR="00594BEC" w:rsidRPr="00594BEC" w:rsidRDefault="00594BEC" w:rsidP="00594BEC">
            <w:pPr>
              <w:spacing w:after="0" w:line="240" w:lineRule="auto"/>
              <w:ind w:right="363"/>
              <w:jc w:val="center"/>
              <w:rPr>
                <w:rFonts w:ascii="Calibri" w:eastAsia="Times New Roman" w:hAnsi="Calibri" w:cs="Calibri"/>
              </w:rPr>
            </w:pPr>
            <w:r w:rsidRPr="00594BEC">
              <w:rPr>
                <w:rFonts w:ascii="Arial" w:eastAsia="Times New Roman" w:hAnsi="Arial" w:cs="Arial"/>
                <w:sz w:val="20"/>
                <w:szCs w:val="20"/>
                <w:lang w:val="es-ES"/>
              </w:rPr>
              <w:t>4</w:t>
            </w:r>
          </w:p>
          <w:p w14:paraId="09CC4C59" w14:textId="77777777" w:rsidR="00594BEC" w:rsidRPr="00594BEC" w:rsidRDefault="00594BEC" w:rsidP="00594BEC">
            <w:pPr>
              <w:spacing w:after="0" w:line="240" w:lineRule="auto"/>
              <w:ind w:right="363"/>
              <w:jc w:val="center"/>
              <w:rPr>
                <w:rFonts w:ascii="Calibri" w:eastAsia="Times New Roman" w:hAnsi="Calibri" w:cs="Calibri"/>
              </w:rPr>
            </w:pPr>
            <w:r w:rsidRPr="00594BEC">
              <w:rPr>
                <w:rFonts w:ascii="Arial" w:eastAsia="Times New Roman" w:hAnsi="Arial" w:cs="Arial"/>
                <w:sz w:val="20"/>
                <w:szCs w:val="20"/>
                <w:lang w:val="es-ES"/>
              </w:rPr>
              <w:t>5</w:t>
            </w:r>
          </w:p>
        </w:tc>
      </w:tr>
    </w:tbl>
    <w:p w14:paraId="0BEAB752" w14:textId="77777777" w:rsidR="00594BEC" w:rsidRPr="00594BEC" w:rsidRDefault="00594BEC" w:rsidP="00594BEC">
      <w:pPr>
        <w:spacing w:before="6" w:after="0" w:line="240" w:lineRule="auto"/>
        <w:rPr>
          <w:rFonts w:ascii="Calibri" w:eastAsia="Times New Roman" w:hAnsi="Calibri" w:cs="Calibri"/>
        </w:rPr>
      </w:pPr>
      <w:r w:rsidRPr="00594BEC">
        <w:rPr>
          <w:rFonts w:ascii="Arial" w:eastAsia="Times New Roman" w:hAnsi="Arial" w:cs="Arial"/>
          <w:b/>
          <w:bCs/>
          <w:sz w:val="27"/>
          <w:szCs w:val="27"/>
        </w:rPr>
        <w:t> </w:t>
      </w:r>
    </w:p>
    <w:p w14:paraId="4687818E" w14:textId="1DEA88FE" w:rsidR="00594BEC" w:rsidRPr="00594BEC" w:rsidRDefault="00594BEC" w:rsidP="00594BEC">
      <w:pPr>
        <w:spacing w:before="92" w:after="0" w:line="240" w:lineRule="auto"/>
        <w:ind w:left="120" w:right="120"/>
        <w:rPr>
          <w:rFonts w:ascii="Calibri" w:eastAsia="Times New Roman" w:hAnsi="Calibri" w:cs="Calibri"/>
          <w:lang w:val="es-ES"/>
        </w:rPr>
      </w:pPr>
      <w:r w:rsidRPr="00594BEC">
        <w:rPr>
          <w:rFonts w:ascii="Arial" w:eastAsia="Times New Roman" w:hAnsi="Arial" w:cs="Arial"/>
          <w:sz w:val="24"/>
          <w:szCs w:val="24"/>
          <w:lang w:val="es-ES"/>
        </w:rPr>
        <w:t xml:space="preserve">En general, comience con un tono que es demasiado oscuro para ver la zona de soldadura. Utilizar un tono más claro, que da suficiente vista de la zona de soldadura sin ir por debajo de la mínima protección. </w:t>
      </w:r>
      <w:r w:rsidR="00CE672A">
        <w:rPr>
          <w:rFonts w:ascii="Arial" w:eastAsia="Times New Roman" w:hAnsi="Arial" w:cs="Arial"/>
          <w:sz w:val="24"/>
          <w:szCs w:val="24"/>
          <w:lang w:val="es-ES"/>
        </w:rPr>
        <w:t xml:space="preserve">La soldadura de gas de oxicorte o corte produce una luz amarilla; se sugiere utilizar un lente filtro que absorba la línea amarilla o de </w:t>
      </w:r>
      <w:r w:rsidRPr="00594BEC">
        <w:rPr>
          <w:rFonts w:ascii="Arial" w:eastAsia="Times New Roman" w:hAnsi="Arial" w:cs="Arial"/>
          <w:sz w:val="24"/>
          <w:szCs w:val="24"/>
          <w:lang w:val="es-ES"/>
        </w:rPr>
        <w:t>sodio en la luz visible de la operación.</w:t>
      </w:r>
    </w:p>
    <w:p w14:paraId="57820A56"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2D378B5" w14:textId="1CAE03A6" w:rsidR="00594BEC" w:rsidRPr="00594BEC" w:rsidRDefault="00594BEC" w:rsidP="00594BEC">
      <w:pPr>
        <w:spacing w:before="184" w:after="0" w:line="240" w:lineRule="auto"/>
        <w:ind w:left="100" w:right="99"/>
        <w:rPr>
          <w:rFonts w:ascii="Calibri" w:eastAsia="Times New Roman" w:hAnsi="Calibri" w:cs="Calibri"/>
          <w:lang w:val="es-ES"/>
        </w:rPr>
      </w:pPr>
      <w:r w:rsidRPr="00594BEC">
        <w:rPr>
          <w:rFonts w:ascii="Arial" w:eastAsia="Times New Roman" w:hAnsi="Arial" w:cs="Arial"/>
          <w:sz w:val="24"/>
          <w:szCs w:val="24"/>
          <w:lang w:val="es-ES"/>
        </w:rPr>
        <w:t xml:space="preserve">Se proporcionan instalaciones de </w:t>
      </w:r>
      <w:r w:rsidR="00CE672A">
        <w:rPr>
          <w:rFonts w:ascii="Arial" w:eastAsia="Times New Roman" w:hAnsi="Arial" w:cs="Arial"/>
          <w:sz w:val="24"/>
          <w:szCs w:val="24"/>
          <w:lang w:val="es-ES"/>
        </w:rPr>
        <w:t>lavajos de emergencia para que ayuden a prevenir daños oculares permanentes</w:t>
      </w:r>
      <w:r w:rsidRPr="00594BEC">
        <w:rPr>
          <w:rFonts w:ascii="Arial" w:eastAsia="Times New Roman" w:hAnsi="Arial" w:cs="Arial"/>
          <w:sz w:val="24"/>
          <w:szCs w:val="24"/>
          <w:lang w:val="es-ES"/>
        </w:rPr>
        <w:t>. Protección facial y ocular deberá ser apropiada para la tarea. Cuando una evaluación de riesgo determina la protección facial y ocular</w:t>
      </w:r>
      <w:r w:rsidR="00CE672A">
        <w:rPr>
          <w:rFonts w:ascii="Arial" w:eastAsia="Times New Roman" w:hAnsi="Arial" w:cs="Arial"/>
          <w:sz w:val="24"/>
          <w:szCs w:val="24"/>
          <w:lang w:val="es-ES"/>
        </w:rPr>
        <w:t>, es necesario que la protección se use</w:t>
      </w:r>
      <w:r w:rsidRPr="00594BEC">
        <w:rPr>
          <w:rFonts w:ascii="Arial" w:eastAsia="Times New Roman" w:hAnsi="Arial" w:cs="Arial"/>
          <w:sz w:val="24"/>
          <w:szCs w:val="24"/>
          <w:lang w:val="es-ES"/>
        </w:rPr>
        <w:t xml:space="preserve"> en todo momento sin excepción. Protección facial y ocular adquirida antes del </w:t>
      </w:r>
      <w:r w:rsidR="00CE672A">
        <w:rPr>
          <w:rFonts w:ascii="Arial" w:eastAsia="Times New Roman" w:hAnsi="Arial" w:cs="Arial"/>
          <w:sz w:val="24"/>
          <w:szCs w:val="24"/>
          <w:lang w:val="es-ES"/>
        </w:rPr>
        <w:t>5 de julio de 1994 debe ser de acuerdo con ANSI Z87.1-1968 y cualquier protección de ojo o la cara comprada después del 5</w:t>
      </w:r>
      <w:r w:rsidRPr="00594BEC">
        <w:rPr>
          <w:rFonts w:ascii="Arial" w:eastAsia="Times New Roman" w:hAnsi="Arial" w:cs="Arial"/>
          <w:sz w:val="24"/>
          <w:szCs w:val="24"/>
          <w:lang w:val="es-ES"/>
        </w:rPr>
        <w:t xml:space="preserve"> de julio de 1994 debe cumplir con ANSI Z87.1-1989. Si usted tiene preguntas sobre protección para los ojos, pregunte a su supervisor de produccion o se refieren a la fabricación</w:t>
      </w:r>
      <w:r w:rsidRPr="00594BEC">
        <w:rPr>
          <w:rFonts w:ascii="Arial" w:eastAsia="Times New Roman" w:hAnsi="Arial" w:cs="Arial"/>
          <w:spacing w:val="-25"/>
          <w:sz w:val="24"/>
          <w:szCs w:val="24"/>
          <w:lang w:val="es-ES"/>
        </w:rPr>
        <w:t xml:space="preserve"> </w:t>
      </w:r>
      <w:r w:rsidRPr="00594BEC">
        <w:rPr>
          <w:rFonts w:ascii="Arial" w:eastAsia="Times New Roman" w:hAnsi="Arial" w:cs="Arial"/>
          <w:sz w:val="24"/>
          <w:szCs w:val="24"/>
          <w:lang w:val="es-ES"/>
        </w:rPr>
        <w:t>instrucciones</w:t>
      </w:r>
    </w:p>
    <w:p w14:paraId="75CA8E11"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76B92BF7"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38D8A46F"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6A28F9FB"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410B1336"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60ECD036"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77FCA066" w14:textId="77777777" w:rsidR="00594BEC" w:rsidRDefault="00594BEC" w:rsidP="00594BEC">
      <w:pPr>
        <w:spacing w:line="232" w:lineRule="auto"/>
        <w:ind w:right="125"/>
        <w:rPr>
          <w:rFonts w:ascii="Calibri" w:eastAsia="Times New Roman" w:hAnsi="Calibri" w:cs="Calibri"/>
          <w:sz w:val="24"/>
          <w:szCs w:val="24"/>
          <w:lang w:val="es-ES"/>
        </w:rPr>
      </w:pPr>
      <w:r w:rsidRPr="00594BEC">
        <w:rPr>
          <w:rFonts w:ascii="Calibri" w:eastAsia="Times New Roman" w:hAnsi="Calibri" w:cs="Calibri"/>
          <w:sz w:val="24"/>
          <w:szCs w:val="24"/>
          <w:lang w:val="es-ES"/>
        </w:rPr>
        <w:t> </w:t>
      </w:r>
    </w:p>
    <w:p w14:paraId="31A261C4" w14:textId="77777777" w:rsidR="00AA3796" w:rsidRDefault="00AA3796" w:rsidP="00594BEC">
      <w:pPr>
        <w:spacing w:line="232" w:lineRule="auto"/>
        <w:ind w:right="125"/>
        <w:rPr>
          <w:rFonts w:ascii="Calibri" w:eastAsia="Times New Roman" w:hAnsi="Calibri" w:cs="Calibri"/>
          <w:sz w:val="24"/>
          <w:szCs w:val="24"/>
          <w:lang w:val="es-ES"/>
        </w:rPr>
      </w:pPr>
    </w:p>
    <w:p w14:paraId="3D8D67A8" w14:textId="77777777" w:rsidR="00AA3796" w:rsidRDefault="00AA3796" w:rsidP="00594BEC">
      <w:pPr>
        <w:spacing w:line="232" w:lineRule="auto"/>
        <w:ind w:right="125"/>
        <w:rPr>
          <w:rFonts w:ascii="Calibri" w:eastAsia="Times New Roman" w:hAnsi="Calibri" w:cs="Calibri"/>
          <w:sz w:val="24"/>
          <w:szCs w:val="24"/>
          <w:lang w:val="es-ES"/>
        </w:rPr>
      </w:pPr>
    </w:p>
    <w:p w14:paraId="74CE6E7F" w14:textId="77777777" w:rsidR="00AA3796" w:rsidRDefault="00AA3796" w:rsidP="00594BEC">
      <w:pPr>
        <w:spacing w:line="232" w:lineRule="auto"/>
        <w:ind w:right="125"/>
        <w:rPr>
          <w:rFonts w:ascii="Calibri" w:eastAsia="Times New Roman" w:hAnsi="Calibri" w:cs="Calibri"/>
          <w:sz w:val="24"/>
          <w:szCs w:val="24"/>
          <w:lang w:val="es-ES"/>
        </w:rPr>
      </w:pPr>
    </w:p>
    <w:p w14:paraId="2E71EF81" w14:textId="77777777" w:rsidR="00AA3796" w:rsidRDefault="00AA3796" w:rsidP="00594BEC">
      <w:pPr>
        <w:spacing w:line="232" w:lineRule="auto"/>
        <w:ind w:right="125"/>
        <w:rPr>
          <w:rFonts w:ascii="Calibri" w:eastAsia="Times New Roman" w:hAnsi="Calibri" w:cs="Calibri"/>
          <w:sz w:val="24"/>
          <w:szCs w:val="24"/>
          <w:lang w:val="es-ES"/>
        </w:rPr>
      </w:pPr>
    </w:p>
    <w:p w14:paraId="63FDFAF5" w14:textId="77777777" w:rsidR="00AA3796" w:rsidRDefault="00AA3796" w:rsidP="00594BEC">
      <w:pPr>
        <w:spacing w:line="232" w:lineRule="auto"/>
        <w:ind w:right="125"/>
        <w:rPr>
          <w:rFonts w:ascii="Calibri" w:eastAsia="Times New Roman" w:hAnsi="Calibri" w:cs="Calibri"/>
          <w:sz w:val="24"/>
          <w:szCs w:val="24"/>
          <w:lang w:val="es-ES"/>
        </w:rPr>
      </w:pPr>
    </w:p>
    <w:p w14:paraId="219173B4" w14:textId="77777777" w:rsidR="00AA3796" w:rsidRPr="00594BEC" w:rsidRDefault="00AA3796" w:rsidP="00594BEC">
      <w:pPr>
        <w:spacing w:line="232" w:lineRule="auto"/>
        <w:ind w:right="125"/>
        <w:rPr>
          <w:rFonts w:ascii="Calibri" w:eastAsia="Times New Roman" w:hAnsi="Calibri" w:cs="Calibri"/>
          <w:lang w:val="es-ES"/>
        </w:rPr>
      </w:pPr>
    </w:p>
    <w:p w14:paraId="61283310" w14:textId="4A55A4A3"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lastRenderedPageBreak/>
        <w:t>  </w:t>
      </w:r>
    </w:p>
    <w:p w14:paraId="5E3BE4EC" w14:textId="77777777" w:rsidR="00CA2491" w:rsidRPr="00CA2491" w:rsidRDefault="00594BEC" w:rsidP="008F4CDE">
      <w:pPr>
        <w:spacing w:line="232" w:lineRule="auto"/>
        <w:ind w:right="125"/>
        <w:rPr>
          <w:rFonts w:ascii="Arial" w:eastAsia="Times New Roman" w:hAnsi="Arial" w:cs="Arial"/>
          <w:b/>
          <w:bCs/>
          <w:sz w:val="36"/>
          <w:szCs w:val="36"/>
          <w:lang w:val="es-ES"/>
        </w:rPr>
      </w:pPr>
      <w:r w:rsidRPr="00594BEC">
        <w:rPr>
          <w:rFonts w:ascii="Calibri" w:eastAsia="Times New Roman" w:hAnsi="Calibri" w:cs="Calibri"/>
          <w:sz w:val="24"/>
          <w:szCs w:val="24"/>
          <w:lang w:val="es-ES"/>
        </w:rPr>
        <w:t> </w:t>
      </w:r>
      <w:bookmarkStart w:id="37" w:name="_Hlk505532573"/>
      <w:r w:rsidR="008F4CDE">
        <w:rPr>
          <w:rFonts w:ascii="Calibri" w:eastAsia="Times New Roman" w:hAnsi="Calibri" w:cs="Calibri"/>
          <w:sz w:val="24"/>
          <w:szCs w:val="24"/>
          <w:lang w:val="es-ES"/>
        </w:rPr>
        <w:t xml:space="preserve">              </w:t>
      </w:r>
      <w:r w:rsidR="00CA2491" w:rsidRPr="00CA2491">
        <w:rPr>
          <w:rFonts w:ascii="Arial" w:eastAsia="Times New Roman" w:hAnsi="Arial" w:cs="Arial"/>
          <w:b/>
          <w:bCs/>
          <w:sz w:val="36"/>
          <w:szCs w:val="36"/>
          <w:lang w:val="es-ES"/>
        </w:rPr>
        <w:t>PROGRAMA DE CONSERVACION DE LA AUDIENCIA</w:t>
      </w:r>
    </w:p>
    <w:p w14:paraId="3ACA1218" w14:textId="77777777" w:rsidR="00CA2491" w:rsidRPr="00CA2491" w:rsidRDefault="00CA2491" w:rsidP="00CA2491">
      <w:pPr>
        <w:spacing w:before="88" w:after="0" w:line="240" w:lineRule="auto"/>
        <w:rPr>
          <w:rFonts w:ascii="Arial" w:eastAsia="Times New Roman" w:hAnsi="Arial" w:cs="Arial"/>
          <w:bCs/>
          <w:sz w:val="36"/>
          <w:szCs w:val="36"/>
          <w:lang w:val="es-ES"/>
        </w:rPr>
      </w:pPr>
    </w:p>
    <w:p w14:paraId="7524ECD2" w14:textId="77777777" w:rsidR="00CA2491" w:rsidRPr="00CA2491" w:rsidRDefault="00CA2491" w:rsidP="00CA2491">
      <w:pPr>
        <w:spacing w:before="88" w:after="0" w:line="240" w:lineRule="auto"/>
        <w:rPr>
          <w:rFonts w:ascii="Arial" w:eastAsia="Times New Roman" w:hAnsi="Arial" w:cs="Arial"/>
          <w:bCs/>
          <w:sz w:val="24"/>
          <w:szCs w:val="24"/>
          <w:lang w:val="es-ES"/>
        </w:rPr>
      </w:pPr>
    </w:p>
    <w:p w14:paraId="249E26C8" w14:textId="77777777" w:rsidR="00CA2491" w:rsidRPr="00CA2491" w:rsidRDefault="00CA2491" w:rsidP="00CA2491">
      <w:pPr>
        <w:spacing w:before="88" w:after="0" w:line="240" w:lineRule="auto"/>
        <w:rPr>
          <w:rFonts w:ascii="Arial" w:eastAsia="Times New Roman" w:hAnsi="Arial" w:cs="Arial"/>
          <w:b/>
          <w:bCs/>
          <w:sz w:val="24"/>
          <w:szCs w:val="24"/>
          <w:lang w:val="es-ES"/>
        </w:rPr>
      </w:pPr>
      <w:r w:rsidRPr="00CA2491">
        <w:rPr>
          <w:rFonts w:ascii="Arial" w:eastAsia="Times New Roman" w:hAnsi="Arial" w:cs="Arial"/>
          <w:b/>
          <w:bCs/>
          <w:sz w:val="24"/>
          <w:szCs w:val="24"/>
          <w:lang w:val="es-ES"/>
        </w:rPr>
        <w:t>Política</w:t>
      </w:r>
    </w:p>
    <w:p w14:paraId="62428F1C" w14:textId="77777777" w:rsidR="00CA2491" w:rsidRPr="00CA2491" w:rsidRDefault="00CA2491" w:rsidP="00CA2491">
      <w:pPr>
        <w:spacing w:before="88" w:after="0" w:line="240" w:lineRule="auto"/>
        <w:rPr>
          <w:rFonts w:ascii="Arial" w:eastAsia="Times New Roman" w:hAnsi="Arial" w:cs="Arial"/>
          <w:bCs/>
          <w:sz w:val="24"/>
          <w:szCs w:val="24"/>
          <w:lang w:val="es-ES"/>
        </w:rPr>
      </w:pPr>
      <w:r w:rsidRPr="00CA2491">
        <w:rPr>
          <w:rFonts w:ascii="Arial" w:eastAsia="Times New Roman" w:hAnsi="Arial" w:cs="Arial"/>
          <w:bCs/>
          <w:sz w:val="24"/>
          <w:szCs w:val="24"/>
          <w:lang w:val="es-ES"/>
        </w:rPr>
        <w:t>La compañía se compromete a proporcionar un lugar de trabajo libre de riesgos y tomará todas las medidas prácticas para eliminar el riesgo de niveles de ruido excesivos a través de un Programa de Conservación Auditiva que garantizará la seguridad, la salud y la conservación auditiva de todos los empleados de la empresa.</w:t>
      </w:r>
    </w:p>
    <w:p w14:paraId="2E7917D0" w14:textId="77777777" w:rsidR="00CA2491" w:rsidRPr="00CA2491" w:rsidRDefault="00CA2491" w:rsidP="00CA2491">
      <w:pPr>
        <w:spacing w:before="88" w:after="0" w:line="240" w:lineRule="auto"/>
        <w:rPr>
          <w:rFonts w:ascii="Arial" w:eastAsia="Times New Roman" w:hAnsi="Arial" w:cs="Arial"/>
          <w:bCs/>
          <w:sz w:val="24"/>
          <w:szCs w:val="24"/>
          <w:lang w:val="es-ES"/>
        </w:rPr>
      </w:pPr>
    </w:p>
    <w:p w14:paraId="76935CF4" w14:textId="77777777" w:rsidR="00CA2491" w:rsidRPr="00CA2491" w:rsidRDefault="00CA2491" w:rsidP="00CA2491">
      <w:pPr>
        <w:spacing w:before="88" w:after="0" w:line="240" w:lineRule="auto"/>
        <w:rPr>
          <w:rFonts w:ascii="Arial" w:eastAsia="Times New Roman" w:hAnsi="Arial" w:cs="Arial"/>
          <w:b/>
          <w:bCs/>
          <w:sz w:val="24"/>
          <w:szCs w:val="24"/>
          <w:lang w:val="es-ES"/>
        </w:rPr>
      </w:pPr>
      <w:r w:rsidRPr="00CA2491">
        <w:rPr>
          <w:rFonts w:ascii="Arial" w:eastAsia="Times New Roman" w:hAnsi="Arial" w:cs="Arial"/>
          <w:b/>
          <w:bCs/>
          <w:sz w:val="24"/>
          <w:szCs w:val="24"/>
          <w:lang w:val="es-ES"/>
        </w:rPr>
        <w:t>Alcance</w:t>
      </w:r>
    </w:p>
    <w:p w14:paraId="0E61E70B" w14:textId="204667B7" w:rsidR="00CA2491" w:rsidRPr="00CA2491" w:rsidRDefault="00CA2491" w:rsidP="00CA2491">
      <w:pPr>
        <w:spacing w:before="88" w:after="0" w:line="240" w:lineRule="auto"/>
        <w:rPr>
          <w:rFonts w:ascii="Arial" w:eastAsia="Times New Roman" w:hAnsi="Arial" w:cs="Arial"/>
          <w:bCs/>
          <w:sz w:val="24"/>
          <w:szCs w:val="24"/>
          <w:lang w:val="es-ES"/>
        </w:rPr>
      </w:pPr>
      <w:r w:rsidRPr="00CA2491">
        <w:rPr>
          <w:rFonts w:ascii="Arial" w:eastAsia="Times New Roman" w:hAnsi="Arial" w:cs="Arial"/>
          <w:bCs/>
          <w:sz w:val="24"/>
          <w:szCs w:val="24"/>
          <w:lang w:val="es-ES"/>
        </w:rPr>
        <w:t xml:space="preserve">El cumplimiento de este programa es obligatorio y se aplica a todos los empleados de la empresa. La falta de cumplimiento resultará en una acción disciplinaria </w:t>
      </w:r>
      <w:r w:rsidR="00CE672A">
        <w:rPr>
          <w:rFonts w:ascii="Arial" w:eastAsia="Times New Roman" w:hAnsi="Arial" w:cs="Arial"/>
          <w:bCs/>
          <w:sz w:val="24"/>
          <w:szCs w:val="24"/>
          <w:lang w:val="es-ES"/>
        </w:rPr>
        <w:t>y/o</w:t>
      </w:r>
      <w:r w:rsidRPr="00CA2491">
        <w:rPr>
          <w:rFonts w:ascii="Arial" w:eastAsia="Times New Roman" w:hAnsi="Arial" w:cs="Arial"/>
          <w:bCs/>
          <w:sz w:val="24"/>
          <w:szCs w:val="24"/>
          <w:lang w:val="es-ES"/>
        </w:rPr>
        <w:t xml:space="preserve"> </w:t>
      </w:r>
      <w:r w:rsidR="003048F5">
        <w:rPr>
          <w:rFonts w:ascii="Arial" w:eastAsia="Times New Roman" w:hAnsi="Arial" w:cs="Arial"/>
          <w:bCs/>
          <w:sz w:val="24"/>
          <w:szCs w:val="24"/>
          <w:lang w:val="es-ES"/>
        </w:rPr>
        <w:t>será</w:t>
      </w:r>
      <w:r w:rsidRPr="00CA2491">
        <w:rPr>
          <w:rFonts w:ascii="Arial" w:eastAsia="Times New Roman" w:hAnsi="Arial" w:cs="Arial"/>
          <w:bCs/>
          <w:sz w:val="24"/>
          <w:szCs w:val="24"/>
          <w:lang w:val="es-ES"/>
        </w:rPr>
        <w:t xml:space="preserve"> motivo de terminación.</w:t>
      </w:r>
    </w:p>
    <w:p w14:paraId="5CE941C6" w14:textId="77777777" w:rsidR="00CA2491" w:rsidRPr="00CA2491" w:rsidRDefault="00CA2491" w:rsidP="00CA2491">
      <w:pPr>
        <w:spacing w:before="88" w:after="0" w:line="240" w:lineRule="auto"/>
        <w:rPr>
          <w:rFonts w:ascii="Arial" w:eastAsia="Times New Roman" w:hAnsi="Arial" w:cs="Arial"/>
          <w:bCs/>
          <w:sz w:val="24"/>
          <w:szCs w:val="24"/>
          <w:lang w:val="es-ES"/>
        </w:rPr>
      </w:pPr>
    </w:p>
    <w:p w14:paraId="7B8D2C48" w14:textId="77777777" w:rsidR="00CA2491" w:rsidRPr="00CA2491" w:rsidRDefault="00CA2491" w:rsidP="00CA2491">
      <w:pPr>
        <w:spacing w:before="88" w:after="0" w:line="240" w:lineRule="auto"/>
        <w:rPr>
          <w:rFonts w:ascii="Arial" w:eastAsia="Times New Roman" w:hAnsi="Arial" w:cs="Arial"/>
          <w:b/>
          <w:bCs/>
          <w:sz w:val="24"/>
          <w:szCs w:val="24"/>
          <w:lang w:val="es-ES"/>
        </w:rPr>
      </w:pPr>
      <w:r w:rsidRPr="00CA2491">
        <w:rPr>
          <w:rFonts w:ascii="Arial" w:eastAsia="Times New Roman" w:hAnsi="Arial" w:cs="Arial"/>
          <w:b/>
          <w:bCs/>
          <w:sz w:val="24"/>
          <w:szCs w:val="24"/>
          <w:lang w:val="es-ES"/>
        </w:rPr>
        <w:t>Resumen</w:t>
      </w:r>
    </w:p>
    <w:p w14:paraId="71E8C0D0" w14:textId="77777777" w:rsidR="00CA2491" w:rsidRPr="00CA2491" w:rsidRDefault="00CA2491" w:rsidP="00CA2491">
      <w:pPr>
        <w:spacing w:before="88" w:after="0" w:line="240" w:lineRule="auto"/>
        <w:rPr>
          <w:rFonts w:ascii="Arial" w:eastAsia="Times New Roman" w:hAnsi="Arial" w:cs="Arial"/>
          <w:bCs/>
          <w:sz w:val="24"/>
          <w:szCs w:val="24"/>
          <w:lang w:val="es-ES"/>
        </w:rPr>
      </w:pPr>
      <w:r w:rsidRPr="00CA2491">
        <w:rPr>
          <w:rFonts w:ascii="Arial" w:eastAsia="Times New Roman" w:hAnsi="Arial" w:cs="Arial"/>
          <w:bCs/>
          <w:sz w:val="24"/>
          <w:szCs w:val="24"/>
          <w:lang w:val="es-ES"/>
        </w:rPr>
        <w:t>Para garantizar que la compañía cumple con 29 CFR 1910.95, todos los empleados expuestos a altos niveles de ruido en el lugar de trabajo donde la exposición es igual o superior a un promedio ponderado en el tiempo (TWA) de 85 decibelios durante un período de ocho horas recibirán todo empleados pertinentes con la información necesaria para comprender el ruido, los peligros asociados con el ruido, el uso y cuidado adecuados del equipo de protección y cuándo y dónde se requiere protección auditiva.</w:t>
      </w:r>
    </w:p>
    <w:p w14:paraId="0939D2BE" w14:textId="77777777" w:rsidR="00CA2491" w:rsidRPr="00CA2491" w:rsidRDefault="00CA2491" w:rsidP="00CA2491">
      <w:pPr>
        <w:spacing w:before="88" w:after="0" w:line="240" w:lineRule="auto"/>
        <w:rPr>
          <w:rFonts w:ascii="Arial" w:eastAsia="Times New Roman" w:hAnsi="Arial" w:cs="Arial"/>
          <w:bCs/>
          <w:sz w:val="24"/>
          <w:szCs w:val="24"/>
          <w:lang w:val="es-ES"/>
        </w:rPr>
      </w:pPr>
    </w:p>
    <w:p w14:paraId="0A567B26" w14:textId="77777777" w:rsidR="00CA2491" w:rsidRPr="00CA2491" w:rsidRDefault="00CA2491" w:rsidP="00CA2491">
      <w:pPr>
        <w:spacing w:before="88" w:after="0" w:line="240" w:lineRule="auto"/>
        <w:rPr>
          <w:rFonts w:ascii="Arial" w:eastAsia="Times New Roman" w:hAnsi="Arial" w:cs="Arial"/>
          <w:b/>
          <w:bCs/>
          <w:sz w:val="24"/>
          <w:szCs w:val="24"/>
          <w:lang w:val="es-ES"/>
        </w:rPr>
      </w:pPr>
      <w:r w:rsidRPr="00CA2491">
        <w:rPr>
          <w:rFonts w:ascii="Arial" w:eastAsia="Times New Roman" w:hAnsi="Arial" w:cs="Arial"/>
          <w:b/>
          <w:bCs/>
          <w:sz w:val="24"/>
          <w:szCs w:val="24"/>
          <w:lang w:val="es-ES"/>
        </w:rPr>
        <w:t>Definiciones</w:t>
      </w:r>
    </w:p>
    <w:p w14:paraId="32BF1628" w14:textId="77777777" w:rsidR="00CA2491" w:rsidRPr="00CA2491" w:rsidRDefault="00CA2491" w:rsidP="00CA2491">
      <w:pPr>
        <w:spacing w:before="88" w:after="0" w:line="240" w:lineRule="auto"/>
        <w:rPr>
          <w:rFonts w:ascii="Arial" w:eastAsia="Times New Roman" w:hAnsi="Arial" w:cs="Arial"/>
          <w:bCs/>
          <w:sz w:val="24"/>
          <w:szCs w:val="24"/>
          <w:lang w:val="es-ES"/>
        </w:rPr>
      </w:pPr>
      <w:r w:rsidRPr="00CA2491">
        <w:rPr>
          <w:rFonts w:ascii="Arial" w:eastAsia="Times New Roman" w:hAnsi="Arial" w:cs="Arial"/>
          <w:bCs/>
          <w:sz w:val="24"/>
          <w:szCs w:val="24"/>
          <w:u w:val="single"/>
          <w:lang w:val="es-ES"/>
        </w:rPr>
        <w:t>Frecuencia</w:t>
      </w:r>
      <w:r w:rsidRPr="00CA2491">
        <w:rPr>
          <w:rFonts w:ascii="Arial" w:eastAsia="Times New Roman" w:hAnsi="Arial" w:cs="Arial"/>
          <w:bCs/>
          <w:sz w:val="24"/>
          <w:szCs w:val="24"/>
          <w:lang w:val="es-ES"/>
        </w:rPr>
        <w:t>: es el tono del sonido (alto o bajo)</w:t>
      </w:r>
    </w:p>
    <w:p w14:paraId="67C1BC98" w14:textId="77777777" w:rsidR="00CA2491" w:rsidRPr="00CA2491" w:rsidRDefault="00CA2491" w:rsidP="00CA2491">
      <w:pPr>
        <w:spacing w:before="88" w:after="0" w:line="240" w:lineRule="auto"/>
        <w:rPr>
          <w:rFonts w:ascii="Arial" w:eastAsia="Times New Roman" w:hAnsi="Arial" w:cs="Arial"/>
          <w:bCs/>
          <w:sz w:val="24"/>
          <w:szCs w:val="24"/>
          <w:lang w:val="es-ES"/>
        </w:rPr>
      </w:pPr>
      <w:r w:rsidRPr="00CA2491">
        <w:rPr>
          <w:rFonts w:ascii="Arial" w:eastAsia="Times New Roman" w:hAnsi="Arial" w:cs="Arial"/>
          <w:bCs/>
          <w:sz w:val="24"/>
          <w:szCs w:val="24"/>
          <w:u w:val="single"/>
          <w:lang w:val="es-ES"/>
        </w:rPr>
        <w:t>Intensidad</w:t>
      </w:r>
      <w:r w:rsidRPr="00CA2491">
        <w:rPr>
          <w:rFonts w:ascii="Arial" w:eastAsia="Times New Roman" w:hAnsi="Arial" w:cs="Arial"/>
          <w:bCs/>
          <w:sz w:val="24"/>
          <w:szCs w:val="24"/>
          <w:lang w:val="es-ES"/>
        </w:rPr>
        <w:t>: se refiere a la sonoridad de un sonido.</w:t>
      </w:r>
    </w:p>
    <w:p w14:paraId="0E6CF8AD" w14:textId="77777777" w:rsidR="00CA2491" w:rsidRPr="00CA2491" w:rsidRDefault="00CA2491" w:rsidP="00CA2491">
      <w:pPr>
        <w:spacing w:before="88" w:after="0" w:line="240" w:lineRule="auto"/>
        <w:rPr>
          <w:rFonts w:ascii="Arial" w:eastAsia="Times New Roman" w:hAnsi="Arial" w:cs="Arial"/>
          <w:bCs/>
          <w:sz w:val="24"/>
          <w:szCs w:val="24"/>
          <w:lang w:val="es-ES"/>
        </w:rPr>
      </w:pPr>
      <w:r w:rsidRPr="00CA2491">
        <w:rPr>
          <w:rFonts w:ascii="Arial" w:eastAsia="Times New Roman" w:hAnsi="Arial" w:cs="Arial"/>
          <w:bCs/>
          <w:sz w:val="24"/>
          <w:szCs w:val="24"/>
          <w:u w:val="single"/>
          <w:lang w:val="es-ES"/>
        </w:rPr>
        <w:t>Decibelios (dB)</w:t>
      </w:r>
      <w:r w:rsidRPr="00CA2491">
        <w:rPr>
          <w:rFonts w:ascii="Arial" w:eastAsia="Times New Roman" w:hAnsi="Arial" w:cs="Arial"/>
          <w:bCs/>
          <w:sz w:val="24"/>
          <w:szCs w:val="24"/>
          <w:lang w:val="es-ES"/>
        </w:rPr>
        <w:t>: unidades utilizadas para medir la sonoridad del sonido</w:t>
      </w:r>
    </w:p>
    <w:p w14:paraId="058CB614" w14:textId="77777777" w:rsidR="00CA2491" w:rsidRPr="00CA2491" w:rsidRDefault="00CA2491" w:rsidP="00CA2491">
      <w:pPr>
        <w:spacing w:before="88" w:after="0" w:line="240" w:lineRule="auto"/>
        <w:rPr>
          <w:rFonts w:ascii="Arial" w:eastAsia="Times New Roman" w:hAnsi="Arial" w:cs="Arial"/>
          <w:bCs/>
          <w:sz w:val="24"/>
          <w:szCs w:val="24"/>
          <w:lang w:val="es-ES"/>
        </w:rPr>
      </w:pPr>
      <w:r w:rsidRPr="00CA2491">
        <w:rPr>
          <w:rFonts w:ascii="Arial" w:eastAsia="Times New Roman" w:hAnsi="Arial" w:cs="Arial"/>
          <w:bCs/>
          <w:sz w:val="24"/>
          <w:szCs w:val="24"/>
          <w:u w:val="single"/>
          <w:lang w:val="es-ES"/>
        </w:rPr>
        <w:t>Línea de base</w:t>
      </w:r>
      <w:r w:rsidRPr="00CA2491">
        <w:rPr>
          <w:rFonts w:ascii="Arial" w:eastAsia="Times New Roman" w:hAnsi="Arial" w:cs="Arial"/>
          <w:bCs/>
          <w:sz w:val="24"/>
          <w:szCs w:val="24"/>
          <w:lang w:val="es-ES"/>
        </w:rPr>
        <w:t>: los primeros resultados del examen audiométrico utilizados para futuras referencias</w:t>
      </w:r>
    </w:p>
    <w:p w14:paraId="0231DDB5" w14:textId="77777777" w:rsidR="00CA2491" w:rsidRPr="00CA2491" w:rsidRDefault="00CA2491" w:rsidP="00CA2491">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u w:val="single"/>
          <w:lang w:val="es-ES"/>
        </w:rPr>
        <w:t>Clasificación de reducción de ruido (NRR)</w:t>
      </w:r>
      <w:r w:rsidRPr="00CA2491">
        <w:rPr>
          <w:rFonts w:ascii="Arial" w:eastAsia="Times New Roman" w:hAnsi="Arial" w:cs="Arial"/>
          <w:bCs/>
          <w:sz w:val="24"/>
          <w:szCs w:val="24"/>
          <w:lang w:val="es-ES"/>
        </w:rPr>
        <w:t>: protección de nivel de sonido incorporada en un dispositivo de protección auditiva.</w:t>
      </w:r>
    </w:p>
    <w:p w14:paraId="4E132452" w14:textId="77777777" w:rsidR="00CA2491" w:rsidRPr="00CA2491" w:rsidRDefault="00CA2491" w:rsidP="00CA2491">
      <w:pPr>
        <w:spacing w:before="88" w:after="0" w:line="240" w:lineRule="auto"/>
        <w:rPr>
          <w:rFonts w:ascii="Arial" w:eastAsia="Times New Roman" w:hAnsi="Arial" w:cs="Arial"/>
          <w:bCs/>
          <w:sz w:val="24"/>
          <w:szCs w:val="24"/>
          <w:lang w:val="es-ES"/>
        </w:rPr>
      </w:pPr>
    </w:p>
    <w:p w14:paraId="4F654724" w14:textId="77777777" w:rsidR="00CA2491" w:rsidRPr="00006DF8" w:rsidRDefault="00CA2491" w:rsidP="00CA2491">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Introducción</w:t>
      </w:r>
    </w:p>
    <w:p w14:paraId="7B670964" w14:textId="5B549C3E" w:rsidR="00CA2491" w:rsidRPr="00CA2491" w:rsidRDefault="00CA2491" w:rsidP="00CA2491">
      <w:pPr>
        <w:spacing w:before="88" w:after="0" w:line="240" w:lineRule="auto"/>
        <w:rPr>
          <w:rFonts w:ascii="Arial" w:eastAsia="Times New Roman" w:hAnsi="Arial" w:cs="Arial"/>
          <w:bCs/>
          <w:sz w:val="24"/>
          <w:szCs w:val="24"/>
          <w:lang w:val="es-ES"/>
        </w:rPr>
      </w:pPr>
      <w:r w:rsidRPr="00CA2491">
        <w:rPr>
          <w:rFonts w:ascii="Arial" w:eastAsia="Times New Roman" w:hAnsi="Arial" w:cs="Arial"/>
          <w:bCs/>
          <w:sz w:val="24"/>
          <w:szCs w:val="24"/>
          <w:lang w:val="es-ES"/>
        </w:rPr>
        <w:t xml:space="preserve">La pérdida de audición debida a la exposición excesiva al ruido en el lugar de trabajo generalmente no se identifica como un peligro para la salud porque a menudo lleva mucho tiempo desarrollarse. Cuando se detecta la pérdida auditiva, ya es demasiado tarde para corregirla. La pérdida de audición se suele atribuir al proceso de envejecimiento y se presta poca atención a la posibilidad de que se produzcan daños en el lugar de trabajo. La exposición al ruido excesivo continuo y </w:t>
      </w:r>
      <w:r w:rsidR="003048F5">
        <w:rPr>
          <w:rFonts w:ascii="Arial" w:eastAsia="Times New Roman" w:hAnsi="Arial" w:cs="Arial"/>
          <w:bCs/>
          <w:sz w:val="24"/>
          <w:szCs w:val="24"/>
          <w:lang w:val="es-ES"/>
        </w:rPr>
        <w:t>al</w:t>
      </w:r>
      <w:r w:rsidRPr="00CA2491">
        <w:rPr>
          <w:rFonts w:ascii="Arial" w:eastAsia="Times New Roman" w:hAnsi="Arial" w:cs="Arial"/>
          <w:bCs/>
          <w:sz w:val="24"/>
          <w:szCs w:val="24"/>
          <w:lang w:val="es-ES"/>
        </w:rPr>
        <w:t xml:space="preserve"> ruido de impacto se </w:t>
      </w:r>
      <w:r w:rsidR="003048F5">
        <w:rPr>
          <w:rFonts w:ascii="Arial" w:eastAsia="Times New Roman" w:hAnsi="Arial" w:cs="Arial"/>
          <w:bCs/>
          <w:sz w:val="24"/>
          <w:szCs w:val="24"/>
          <w:lang w:val="es-ES"/>
        </w:rPr>
        <w:t>atribuye</w:t>
      </w:r>
      <w:r w:rsidRPr="00CA2491">
        <w:rPr>
          <w:rFonts w:ascii="Arial" w:eastAsia="Times New Roman" w:hAnsi="Arial" w:cs="Arial"/>
          <w:bCs/>
          <w:sz w:val="24"/>
          <w:szCs w:val="24"/>
          <w:lang w:val="es-ES"/>
        </w:rPr>
        <w:t xml:space="preserve"> a la pérdida auditiva. Los estudios han relacionado la exposición a altos niveles de ruido con dolores de cabeza, presión arterial alta, úlceras y trastornos del sueño.</w:t>
      </w:r>
    </w:p>
    <w:p w14:paraId="3AE02EF3"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4575F03A"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588DB3A4"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4F317ADC"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3843336C"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0518867D"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18EC0B21"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3273C0CA"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¿Qué es el ruido?</w:t>
      </w:r>
    </w:p>
    <w:p w14:paraId="1DB7CA05"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El ruido es algo a lo que todos estamos expuestos a diario, ya sea en el hogar, el trabajo o la recreación. Puede describirse como un sonido no deseado, que puede ser fuerte, prolongado y ensordecedor. Los efectos del sonido dependen de la intensidad del sonido en relación con el tono, la duración de la exposición y la salud y la edad existentes de una persona. La pérdida de audición temporal se atribuye a la exposición a corto plazo y la audición normal generalmente se recupera en un corto período de tiempo. La exposición prolongada a altos niveles de ruido durante un período de tiempo causa un daño auditivo permanente.</w:t>
      </w:r>
    </w:p>
    <w:p w14:paraId="2ECDE3FB"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Para entender cómo el sonido afecta nuestra audición, es importante identificar y examinar la fuente. Los sonidos se envían al aire, ya que las vibraciones se conocen como ondas de sonido. Estas ondas de sonido entran en el oído y se transforman en impulsos nerviosos, que son recibidos por el cerebro y luego son interpretados.</w:t>
      </w:r>
    </w:p>
    <w:p w14:paraId="2BAFD692"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El oído identifica el sonido a través de la frecuencia y la intensidad. La frecuencia es el tono del sonido y puede ser alta o baja. Un sonido de alta frecuencia tiende a causar más daño al oído que un sonido de baja frecuencia. La intensidad se refiere a la sonoridad del sonido. Los decibeles (dB) se utilizan para medir la sonoridad del sonido. La intensidad se utiliza para establecer pautas de protección auditiva en el lugar de trabajo. Si la intensidad del ruido supera un promedio de 90 dB durante una jornada laboral de ocho horas, puede producirse una pérdida auditiva.</w:t>
      </w:r>
    </w:p>
    <w:p w14:paraId="13C77655"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Tipos de ruido</w:t>
      </w:r>
    </w:p>
    <w:p w14:paraId="661365CE"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Hay tres tipos de ruido para entender:</w:t>
      </w:r>
    </w:p>
    <w:p w14:paraId="11358241"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Banda ancha: ruido que se propaga en una amplia gama de tonos. Un ejemplo es un área de producción, donde muchas máquinas operan al mismo tiempo produciendo diferentes tonos.</w:t>
      </w:r>
    </w:p>
    <w:p w14:paraId="4CD2B91A"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Banda estrecha: estos ruidos están asociados con un rango estrecho de tonos. Un ejemplo es una herramienta de poder.</w:t>
      </w:r>
    </w:p>
    <w:p w14:paraId="4B13EAD8"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Impulso / Impacto: el ruido de impulso puede ser identificado por "tiempos" temporales que pueden ocurrir en un patrón o aleatoriamente. Un ejemplo es un martillo.</w:t>
      </w:r>
    </w:p>
    <w:p w14:paraId="5625367C"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6CA820F7"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Los efectos del ruido</w:t>
      </w:r>
    </w:p>
    <w:p w14:paraId="09058F7B" w14:textId="4490B21A" w:rsidR="00CA2491"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 xml:space="preserve">La sobreexposición al ruido puede causar una pérdida auditiva temporal y puede ocurrir una pérdida permanente de la audición debido a la exposición durante un período de años. La presión arterial alta, los dolores de cabeza, las úlceras y la irritabilidad pueden deberse a la alta exposición al ruido. La tensión de hablar o escuchar a través de sonidos fuertes puede causar problemas de comunicación e instrucciones </w:t>
      </w:r>
      <w:r w:rsidR="00CE672A">
        <w:rPr>
          <w:rFonts w:ascii="Arial" w:eastAsia="Times New Roman" w:hAnsi="Arial" w:cs="Arial"/>
          <w:bCs/>
          <w:sz w:val="24"/>
          <w:szCs w:val="24"/>
          <w:lang w:val="es-ES"/>
        </w:rPr>
        <w:t>malentendidas</w:t>
      </w:r>
      <w:r w:rsidRPr="00006DF8">
        <w:rPr>
          <w:rFonts w:ascii="Arial" w:eastAsia="Times New Roman" w:hAnsi="Arial" w:cs="Arial"/>
          <w:bCs/>
          <w:sz w:val="24"/>
          <w:szCs w:val="24"/>
          <w:lang w:val="es-ES"/>
        </w:rPr>
        <w:t xml:space="preserve"> que resultan en errores de producción. Las razones para la pérdida de audición pueden incluir no usar protección para los oídos, no usar la protección para los oídos adecuadamente, usar una protección inadecuada para los oídos, la exposición a ruidos fuera del trabajo donde no se usa la protección para los oídos, y una infección o enfermedad del oído.</w:t>
      </w:r>
    </w:p>
    <w:p w14:paraId="355E1CF4"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76898A1D"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158473B2"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15574291"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4FA1726B"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7FAF401E"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013BC985" w14:textId="77777777" w:rsidR="00CA2491" w:rsidRDefault="00CA2491" w:rsidP="00594BEC">
      <w:pPr>
        <w:spacing w:before="88" w:after="0" w:line="240" w:lineRule="auto"/>
        <w:ind w:left="2880"/>
        <w:rPr>
          <w:rFonts w:ascii="Arial" w:eastAsia="Times New Roman" w:hAnsi="Arial" w:cs="Arial"/>
          <w:b/>
          <w:bCs/>
          <w:sz w:val="24"/>
          <w:szCs w:val="24"/>
          <w:lang w:val="es-ES"/>
        </w:rPr>
      </w:pPr>
    </w:p>
    <w:p w14:paraId="6DAEA84A" w14:textId="77777777" w:rsidR="00AA3796" w:rsidRDefault="00AA3796" w:rsidP="00594BEC">
      <w:pPr>
        <w:spacing w:before="88" w:after="0" w:line="240" w:lineRule="auto"/>
        <w:ind w:left="2880"/>
        <w:rPr>
          <w:rFonts w:ascii="Arial" w:eastAsia="Times New Roman" w:hAnsi="Arial" w:cs="Arial"/>
          <w:b/>
          <w:bCs/>
          <w:sz w:val="24"/>
          <w:szCs w:val="24"/>
          <w:lang w:val="es-ES"/>
        </w:rPr>
      </w:pPr>
    </w:p>
    <w:p w14:paraId="2BCAA7C4" w14:textId="77777777" w:rsidR="00CA2491" w:rsidRPr="00CA2491" w:rsidRDefault="00CA2491" w:rsidP="00594BEC">
      <w:pPr>
        <w:spacing w:before="88" w:after="0" w:line="240" w:lineRule="auto"/>
        <w:ind w:left="2880"/>
        <w:rPr>
          <w:rFonts w:ascii="Arial" w:eastAsia="Times New Roman" w:hAnsi="Arial" w:cs="Arial"/>
          <w:b/>
          <w:bCs/>
          <w:sz w:val="24"/>
          <w:szCs w:val="24"/>
          <w:lang w:val="es-ES"/>
        </w:rPr>
      </w:pPr>
    </w:p>
    <w:p w14:paraId="1892E385"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Monitoreo y Requisitos</w:t>
      </w:r>
    </w:p>
    <w:p w14:paraId="562F2C92" w14:textId="6D8D25AA"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 xml:space="preserve">El monitoreo se completará de una manera que </w:t>
      </w:r>
      <w:r w:rsidR="00CE672A">
        <w:rPr>
          <w:rFonts w:ascii="Arial" w:eastAsia="Times New Roman" w:hAnsi="Arial" w:cs="Arial"/>
          <w:bCs/>
          <w:sz w:val="24"/>
          <w:szCs w:val="24"/>
          <w:lang w:val="es-ES"/>
        </w:rPr>
        <w:t>identifique</w:t>
      </w:r>
      <w:r w:rsidRPr="00006DF8">
        <w:rPr>
          <w:rFonts w:ascii="Arial" w:eastAsia="Times New Roman" w:hAnsi="Arial" w:cs="Arial"/>
          <w:bCs/>
          <w:sz w:val="24"/>
          <w:szCs w:val="24"/>
          <w:lang w:val="es-ES"/>
        </w:rPr>
        <w:t xml:space="preserve"> con precisión a los empleados que están expuestos al ruido. El monitoreo del nivel de ruido se llevará a cabo cuando se introduzcan nuevos equipos, maquinaria o procesos de producción en el lugar de trabajo. Se hará todo lo posible para realizar cambios de ingeniería o mecánicos cuando sea posible, para eliminar o reducir el ruido a un nivel inferior a 85 dB.</w:t>
      </w:r>
    </w:p>
    <w:p w14:paraId="6ACDD346"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Sin embargo, los empleados deben usar protección auditiva cuando los niveles de ruido sean iguales o superiores a 85 dB. Las mediciones de exposición deberán incluir lo siguiente:</w:t>
      </w:r>
    </w:p>
    <w:p w14:paraId="752F1665" w14:textId="77777777" w:rsidR="00006DF8" w:rsidRPr="00006DF8" w:rsidRDefault="00006DF8" w:rsidP="00006DF8">
      <w:pPr>
        <w:spacing w:before="88" w:after="0" w:line="240" w:lineRule="auto"/>
        <w:jc w:val="center"/>
        <w:rPr>
          <w:rFonts w:ascii="Arial" w:eastAsia="Times New Roman" w:hAnsi="Arial" w:cs="Arial"/>
          <w:bCs/>
          <w:sz w:val="24"/>
          <w:szCs w:val="24"/>
          <w:lang w:val="es-ES"/>
        </w:rPr>
      </w:pPr>
      <w:r w:rsidRPr="00006DF8">
        <w:rPr>
          <w:rFonts w:ascii="Arial" w:eastAsia="Times New Roman" w:hAnsi="Arial" w:cs="Arial"/>
          <w:bCs/>
          <w:sz w:val="24"/>
          <w:szCs w:val="24"/>
          <w:lang w:val="es-ES"/>
        </w:rPr>
        <w:t>• Todos los ruidos intermitentes, continuos e impulsivos dentro de 80-130 dB.</w:t>
      </w:r>
    </w:p>
    <w:p w14:paraId="2A7B052C" w14:textId="77777777" w:rsidR="00006DF8" w:rsidRPr="00006DF8" w:rsidRDefault="00006DF8" w:rsidP="00006DF8">
      <w:pPr>
        <w:spacing w:before="88" w:after="0" w:line="240" w:lineRule="auto"/>
        <w:jc w:val="center"/>
        <w:rPr>
          <w:rFonts w:ascii="Arial" w:eastAsia="Times New Roman" w:hAnsi="Arial" w:cs="Arial"/>
          <w:bCs/>
          <w:sz w:val="24"/>
          <w:szCs w:val="24"/>
          <w:lang w:val="es-ES"/>
        </w:rPr>
      </w:pPr>
      <w:r>
        <w:rPr>
          <w:rFonts w:ascii="Arial" w:eastAsia="Times New Roman" w:hAnsi="Arial" w:cs="Arial"/>
          <w:bCs/>
          <w:sz w:val="24"/>
          <w:szCs w:val="24"/>
          <w:lang w:val="es-ES"/>
        </w:rPr>
        <w:t xml:space="preserve">                   </w:t>
      </w:r>
      <w:r w:rsidRPr="00006DF8">
        <w:rPr>
          <w:rFonts w:ascii="Arial" w:eastAsia="Times New Roman" w:hAnsi="Arial" w:cs="Arial"/>
          <w:bCs/>
          <w:sz w:val="24"/>
          <w:szCs w:val="24"/>
          <w:lang w:val="es-ES"/>
        </w:rPr>
        <w:t>• Las mediciones se tomarán durante las horas normales de trabajo y los procedimientos.</w:t>
      </w:r>
    </w:p>
    <w:p w14:paraId="4C8232CA" w14:textId="77777777" w:rsidR="00006DF8" w:rsidRPr="00006DF8" w:rsidRDefault="00006DF8" w:rsidP="00006DF8">
      <w:pPr>
        <w:spacing w:before="88" w:after="0" w:line="240" w:lineRule="auto"/>
        <w:jc w:val="center"/>
        <w:rPr>
          <w:rFonts w:ascii="Arial" w:eastAsia="Times New Roman" w:hAnsi="Arial" w:cs="Arial"/>
          <w:bCs/>
          <w:sz w:val="24"/>
          <w:szCs w:val="24"/>
          <w:lang w:val="es-ES"/>
        </w:rPr>
      </w:pPr>
      <w:r>
        <w:rPr>
          <w:rFonts w:ascii="Arial" w:eastAsia="Times New Roman" w:hAnsi="Arial" w:cs="Arial"/>
          <w:bCs/>
          <w:sz w:val="24"/>
          <w:szCs w:val="24"/>
          <w:lang w:val="es-ES"/>
        </w:rPr>
        <w:t xml:space="preserve">     </w:t>
      </w:r>
      <w:r w:rsidRPr="00006DF8">
        <w:rPr>
          <w:rFonts w:ascii="Arial" w:eastAsia="Times New Roman" w:hAnsi="Arial" w:cs="Arial"/>
          <w:bCs/>
          <w:sz w:val="24"/>
          <w:szCs w:val="24"/>
          <w:lang w:val="es-ES"/>
        </w:rPr>
        <w:t>• Los empleados que son monitoreados deben ser informados de los resultados.</w:t>
      </w:r>
    </w:p>
    <w:p w14:paraId="39E34600" w14:textId="77777777" w:rsidR="00006DF8" w:rsidRDefault="00006DF8" w:rsidP="00CE672A">
      <w:pPr>
        <w:spacing w:before="88" w:after="0" w:line="240" w:lineRule="auto"/>
        <w:ind w:left="450" w:hanging="90"/>
        <w:rPr>
          <w:rFonts w:ascii="Arial" w:eastAsia="Times New Roman" w:hAnsi="Arial" w:cs="Arial"/>
          <w:bCs/>
          <w:sz w:val="24"/>
          <w:szCs w:val="24"/>
          <w:lang w:val="es-ES"/>
        </w:rPr>
      </w:pPr>
      <w:r>
        <w:rPr>
          <w:rFonts w:ascii="Arial" w:eastAsia="Times New Roman" w:hAnsi="Arial" w:cs="Arial"/>
          <w:bCs/>
          <w:sz w:val="24"/>
          <w:szCs w:val="24"/>
          <w:lang w:val="es-ES"/>
        </w:rPr>
        <w:t xml:space="preserve">                      </w:t>
      </w:r>
      <w:r w:rsidRPr="00006DF8">
        <w:rPr>
          <w:rFonts w:ascii="Arial" w:eastAsia="Times New Roman" w:hAnsi="Arial" w:cs="Arial"/>
          <w:bCs/>
          <w:sz w:val="24"/>
          <w:szCs w:val="24"/>
          <w:lang w:val="es-ES"/>
        </w:rPr>
        <w:t>• Los instrumentos de monitoreo deberán ser calibrados.</w:t>
      </w:r>
    </w:p>
    <w:p w14:paraId="5F0146F0" w14:textId="77777777" w:rsidR="00006DF8" w:rsidRDefault="00006DF8" w:rsidP="00CE672A">
      <w:pPr>
        <w:spacing w:before="88" w:after="0" w:line="240" w:lineRule="auto"/>
        <w:ind w:left="1890" w:hanging="90"/>
        <w:rPr>
          <w:rFonts w:ascii="Arial" w:eastAsia="Times New Roman" w:hAnsi="Arial" w:cs="Arial"/>
          <w:bCs/>
          <w:sz w:val="24"/>
          <w:szCs w:val="24"/>
          <w:lang w:val="es-ES"/>
        </w:rPr>
      </w:pPr>
      <w:r w:rsidRPr="00006DF8">
        <w:rPr>
          <w:rFonts w:ascii="Arial" w:eastAsia="Times New Roman" w:hAnsi="Arial" w:cs="Arial"/>
          <w:bCs/>
          <w:sz w:val="24"/>
          <w:szCs w:val="24"/>
          <w:lang w:val="es-ES"/>
        </w:rPr>
        <w:t>• El informe final incluirá: monitoreado por el empleado, tipo de instrumento utilizado, fecha de calibración, área de monitoreo, TWA, exposición de sonido pico y fecha en que el empleado fue monitoreado.</w:t>
      </w:r>
    </w:p>
    <w:p w14:paraId="4F0B5654"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00FBB900"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Áreas designadas de protección auditiva</w:t>
      </w:r>
    </w:p>
    <w:p w14:paraId="53F4D85E" w14:textId="442B5408"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 xml:space="preserve">Mientras que un promedio ponderado en el tiempo de 85 dB puede no estar presente en algunas áreas de trabajo, hay áreas designadas en la operación donde el nivel de ruido puede ser igual o superior a 85 dB. Como resultado, se requiere que todos los empleados usen protección auditiva cuando estén trabajando en estas áreas designadas. </w:t>
      </w:r>
      <w:r w:rsidR="00CE672A">
        <w:rPr>
          <w:rFonts w:ascii="Arial" w:eastAsia="Times New Roman" w:hAnsi="Arial" w:cs="Arial"/>
          <w:bCs/>
          <w:sz w:val="24"/>
          <w:szCs w:val="24"/>
          <w:lang w:val="es-ES"/>
        </w:rPr>
        <w:t>La</w:t>
      </w:r>
      <w:r w:rsidRPr="00006DF8">
        <w:rPr>
          <w:rFonts w:ascii="Arial" w:eastAsia="Times New Roman" w:hAnsi="Arial" w:cs="Arial"/>
          <w:bCs/>
          <w:sz w:val="24"/>
          <w:szCs w:val="24"/>
          <w:lang w:val="es-ES"/>
        </w:rPr>
        <w:t xml:space="preserve"> compañía proporcionará protección auditiva adecuada a todos los empleados que tengan una probabilidad de exposición de 85 dB o más.</w:t>
      </w:r>
    </w:p>
    <w:p w14:paraId="731D5DCC"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48A443A2"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El propósito de la protección auditiva</w:t>
      </w:r>
    </w:p>
    <w:p w14:paraId="60C386AD"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La protección auditiva puede ayudar a prevenir la pérdida de audición y es importante entender qué dispositivos de protección auditiva son mejores para el lugar de trabajo. Hay ventajas y desventajas para todos los tipos de protección auditiva. La protección auditiva depende de la protección del nivel de sonido incorporada en el dispositivo de protección auditiva. Estos niveles se conocen como las calificaciones de reducción de ruido (NRR). La efectividad de las protecciones auditivas está indicada por el número en la etiqueta. Cuanto más alto sea el NRR, mayor será la protección si se usa correctamente.</w:t>
      </w:r>
    </w:p>
    <w:p w14:paraId="4812791B"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07BCEDFC"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Dispositivos de protección auditiva</w:t>
      </w:r>
    </w:p>
    <w:p w14:paraId="7602829C"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Protectores de tapones para los oídos</w:t>
      </w:r>
    </w:p>
    <w:p w14:paraId="59597F00" w14:textId="77777777" w:rsidR="00CA2491"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Estos dispositivos de protección auditiva normalmente se conocen como inserciones o tapones para los oídos. Estos tipos de tapones para los oídos están hechos de caucho, plástico, fibras acústicas, espuma y algodón impregnado con cera.</w:t>
      </w:r>
    </w:p>
    <w:p w14:paraId="596A053B" w14:textId="77777777" w:rsidR="00CA2491" w:rsidRPr="00006DF8" w:rsidRDefault="00CA2491" w:rsidP="00006DF8">
      <w:pPr>
        <w:spacing w:before="88" w:after="0" w:line="240" w:lineRule="auto"/>
        <w:rPr>
          <w:rFonts w:ascii="Arial" w:eastAsia="Times New Roman" w:hAnsi="Arial" w:cs="Arial"/>
          <w:bCs/>
          <w:sz w:val="24"/>
          <w:szCs w:val="24"/>
          <w:lang w:val="es-ES"/>
        </w:rPr>
      </w:pPr>
    </w:p>
    <w:p w14:paraId="52A4E6E7"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Inserciones moldeadas</w:t>
      </w:r>
    </w:p>
    <w:p w14:paraId="1B3B04B6"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Por lo general, tienen un NRR dentro del rango de 25-26 dB y están hechos de silicona blanda, goma y plástico. Ventajas: Generalmente no es costoso, se puede lavar y reutilizar, y existe poco peligro de que se inserte el tapón en el canal auditivo. Desventajas: A menudo es difícil obtener un ajuste cómodo debido al tamaño del canal auditivo; finalmente, el inserto moldeado se endurece y se contrae, debe mantener una variedad de tamaños y una posible reacción alérgica debido al material del tapón auditivo.</w:t>
      </w:r>
    </w:p>
    <w:p w14:paraId="423076F6" w14:textId="77777777" w:rsidR="00006DF8" w:rsidRDefault="00006DF8" w:rsidP="00006DF8">
      <w:pPr>
        <w:spacing w:before="88" w:after="0" w:line="240" w:lineRule="auto"/>
        <w:rPr>
          <w:rFonts w:ascii="Arial" w:eastAsia="Times New Roman" w:hAnsi="Arial" w:cs="Arial"/>
          <w:bCs/>
          <w:sz w:val="24"/>
          <w:szCs w:val="24"/>
          <w:lang w:val="es-ES"/>
        </w:rPr>
      </w:pPr>
    </w:p>
    <w:p w14:paraId="657D784F" w14:textId="77777777" w:rsidR="003048F5" w:rsidRPr="00006DF8" w:rsidRDefault="003048F5" w:rsidP="00006DF8">
      <w:pPr>
        <w:spacing w:before="88" w:after="0" w:line="240" w:lineRule="auto"/>
        <w:rPr>
          <w:rFonts w:ascii="Arial" w:eastAsia="Times New Roman" w:hAnsi="Arial" w:cs="Arial"/>
          <w:bCs/>
          <w:sz w:val="24"/>
          <w:szCs w:val="24"/>
          <w:lang w:val="es-ES"/>
        </w:rPr>
      </w:pPr>
    </w:p>
    <w:p w14:paraId="585081B9"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lastRenderedPageBreak/>
        <w:t>Insertos capaces de formar</w:t>
      </w:r>
    </w:p>
    <w:p w14:paraId="238D858D"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Debido al diseño de inserciones conformables, tienen un NRR que oscila entre 27 y 33 dB. Los materiales utilizados son a menudo fibra de vidrio fino, plástico expandible, espuma y algodón impregnado con cera. Ventajas: Puede adaptarse a todas las orejas, moldear el canal auditivo y está disponible con un cordón. Desventajas: es posible empujar el tapón hacia el interior del canal auditivo, generalmente es bueno para usarlo una vez, se ensucia fácilmente y es más propenso a causar infecciones en el oído.</w:t>
      </w:r>
    </w:p>
    <w:p w14:paraId="074948EB"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217F18EB"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Protectores de Canal Cap</w:t>
      </w:r>
    </w:p>
    <w:p w14:paraId="23EBB608"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Este tipo de protección está hecha para descansar contra el borde exterior del canal auditivo. Están hechos de goma blanda y se mantienen en su lugar con una diadema. El NRR en este tipo de protector varía de 17 a 25 dB. Ventajas: Reutilizable y talla única para todos con una diadema ajustable. Desventajas: No proporciona un NRR alto y requiere una limpieza regular.</w:t>
      </w:r>
    </w:p>
    <w:p w14:paraId="24B30F66"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04628244"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Protectores de orejeras</w:t>
      </w:r>
    </w:p>
    <w:p w14:paraId="522C25BF" w14:textId="7654A7CD"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Las orejeras están diseñadas para caber en toda la oreja y el lóbulo de la oreja y se sellan contra el lado de la cabeza con un cojín o relleno adecuado. Por lo general, tienen un NRR que varía de 22 a 29 dB cuando se usan correctamente. Ventajas: Una buena alternativa para aquellos que son alérgicos a los insertos, fáciles de reemplazar el sello protector, y muchos pueden ajustarse fácilmente para adaptarse a la cabeza de un individuo. Desventaja: la transpiración finalmente endurece el sello de plástico, lo que no es práctico para el trabajo en espacios confinados</w:t>
      </w:r>
      <w:r w:rsidR="003048F5">
        <w:rPr>
          <w:rFonts w:ascii="Arial" w:eastAsia="Times New Roman" w:hAnsi="Arial" w:cs="Arial"/>
          <w:bCs/>
          <w:sz w:val="24"/>
          <w:szCs w:val="24"/>
          <w:lang w:val="es-ES"/>
        </w:rPr>
        <w:t>;</w:t>
      </w:r>
      <w:r w:rsidRPr="00006DF8">
        <w:rPr>
          <w:rFonts w:ascii="Arial" w:eastAsia="Times New Roman" w:hAnsi="Arial" w:cs="Arial"/>
          <w:bCs/>
          <w:sz w:val="24"/>
          <w:szCs w:val="24"/>
          <w:lang w:val="es-ES"/>
        </w:rPr>
        <w:t xml:space="preserve"> los electricistas deben usar orejeras no conductoras, y la eficiencia del protector tipo muff se reduce cuando se usa sobre los marcos de protección ocular.</w:t>
      </w:r>
    </w:p>
    <w:p w14:paraId="02B0EF53"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58D9FBF2"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Ajuste y cuidado para la protección auditiva</w:t>
      </w:r>
    </w:p>
    <w:p w14:paraId="3DA366FB" w14:textId="77777777" w:rsidR="00006DF8" w:rsidRPr="00006DF8" w:rsidRDefault="00006DF8" w:rsidP="00006DF8">
      <w:pPr>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Tapones para los oídos</w:t>
      </w:r>
    </w:p>
    <w:p w14:paraId="40B28386"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
          <w:bCs/>
          <w:sz w:val="24"/>
          <w:szCs w:val="24"/>
          <w:lang w:val="es-ES"/>
        </w:rPr>
        <w:t>Ajuste adecuado</w:t>
      </w:r>
      <w:r w:rsidRPr="00006DF8">
        <w:rPr>
          <w:rFonts w:ascii="Arial" w:eastAsia="Times New Roman" w:hAnsi="Arial" w:cs="Arial"/>
          <w:bCs/>
          <w:sz w:val="24"/>
          <w:szCs w:val="24"/>
          <w:lang w:val="es-ES"/>
        </w:rPr>
        <w:t>: lave sus manos, coloque lentamente y comprima los tapones de espuma en un cilindro muy delgado, gire alrededor de la cabeza y tire de la oreja hacia afuera y hacia arriba durante la inserción, mientras está comprimido, inserte el tapón en el canal auditivo y sosténgalo en su lugar durante un tiempo Momento hasta que comienza a expandirse.</w:t>
      </w:r>
    </w:p>
    <w:p w14:paraId="1B6C8B71"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
          <w:bCs/>
          <w:sz w:val="24"/>
          <w:szCs w:val="24"/>
          <w:lang w:val="es-ES"/>
        </w:rPr>
        <w:t>Cuidados adecuados</w:t>
      </w:r>
      <w:r w:rsidRPr="00006DF8">
        <w:rPr>
          <w:rFonts w:ascii="Arial" w:eastAsia="Times New Roman" w:hAnsi="Arial" w:cs="Arial"/>
          <w:bCs/>
          <w:sz w:val="24"/>
          <w:szCs w:val="24"/>
          <w:lang w:val="es-ES"/>
        </w:rPr>
        <w:t>: mantenga los tapones lo más limpios posible, inspeccione antes de la reinserción, si están dañados o sucios; deséchelos de inmediato y reemplácelos, verifique periódicamente que el ajuste aún esté ajustado y no comparta los tapones de los oídos con los demás.</w:t>
      </w:r>
    </w:p>
    <w:p w14:paraId="2E2E26C6"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Cs/>
          <w:sz w:val="24"/>
          <w:szCs w:val="24"/>
          <w:lang w:val="es-ES"/>
        </w:rPr>
        <w:t>Orejeras</w:t>
      </w:r>
    </w:p>
    <w:p w14:paraId="3B9240AA"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
          <w:bCs/>
          <w:sz w:val="24"/>
          <w:szCs w:val="24"/>
          <w:lang w:val="es-ES"/>
        </w:rPr>
        <w:t>Ajuste correcto</w:t>
      </w:r>
      <w:r w:rsidRPr="00006DF8">
        <w:rPr>
          <w:rFonts w:ascii="Arial" w:eastAsia="Times New Roman" w:hAnsi="Arial" w:cs="Arial"/>
          <w:bCs/>
          <w:sz w:val="24"/>
          <w:szCs w:val="24"/>
          <w:lang w:val="es-ES"/>
        </w:rPr>
        <w:t>: las orejeras deben cerrar completamente las orejas para sellarse contra la cabeza, ajustar las cintas para la cabeza para que el cojín ejerza una presión uniforme y mantener el cabello debajo del cojín.</w:t>
      </w:r>
    </w:p>
    <w:p w14:paraId="74C77F37" w14:textId="77777777" w:rsidR="00006DF8" w:rsidRPr="00006DF8" w:rsidRDefault="00006DF8" w:rsidP="00006DF8">
      <w:pPr>
        <w:spacing w:before="88" w:after="0" w:line="240" w:lineRule="auto"/>
        <w:rPr>
          <w:rFonts w:ascii="Arial" w:eastAsia="Times New Roman" w:hAnsi="Arial" w:cs="Arial"/>
          <w:bCs/>
          <w:sz w:val="24"/>
          <w:szCs w:val="24"/>
          <w:lang w:val="es-ES"/>
        </w:rPr>
      </w:pPr>
      <w:r w:rsidRPr="00006DF8">
        <w:rPr>
          <w:rFonts w:ascii="Arial" w:eastAsia="Times New Roman" w:hAnsi="Arial" w:cs="Arial"/>
          <w:b/>
          <w:bCs/>
          <w:sz w:val="24"/>
          <w:szCs w:val="24"/>
          <w:lang w:val="es-ES"/>
        </w:rPr>
        <w:t>Cuidado adecuado</w:t>
      </w:r>
      <w:r w:rsidRPr="00006DF8">
        <w:rPr>
          <w:rFonts w:ascii="Arial" w:eastAsia="Times New Roman" w:hAnsi="Arial" w:cs="Arial"/>
          <w:bCs/>
          <w:sz w:val="24"/>
          <w:szCs w:val="24"/>
          <w:lang w:val="es-ES"/>
        </w:rPr>
        <w:t>: limpie con agua y jabón suave, no use alcohol ni disolventes para limpiar los cojines, reemplace el cojín si está rígido, desgastado, cortado o rasgado, y compruebe si la banda de la cabeza está deteriorada.</w:t>
      </w:r>
    </w:p>
    <w:p w14:paraId="2468496F" w14:textId="77777777" w:rsidR="00006DF8" w:rsidRDefault="00006DF8" w:rsidP="00006DF8">
      <w:pPr>
        <w:spacing w:before="88" w:after="0" w:line="240" w:lineRule="auto"/>
        <w:rPr>
          <w:rFonts w:ascii="Arial" w:eastAsia="Times New Roman" w:hAnsi="Arial" w:cs="Arial"/>
          <w:b/>
          <w:bCs/>
          <w:sz w:val="24"/>
          <w:szCs w:val="24"/>
          <w:lang w:val="es-ES"/>
        </w:rPr>
      </w:pPr>
    </w:p>
    <w:p w14:paraId="5B6E2E2D" w14:textId="77777777" w:rsidR="00006DF8" w:rsidRPr="00006DF8" w:rsidRDefault="00006DF8" w:rsidP="00006DF8">
      <w:pPr>
        <w:tabs>
          <w:tab w:val="left" w:pos="945"/>
        </w:tabs>
        <w:spacing w:before="88" w:after="0" w:line="240" w:lineRule="auto"/>
        <w:rPr>
          <w:rFonts w:ascii="Arial" w:eastAsia="Times New Roman" w:hAnsi="Arial" w:cs="Arial"/>
          <w:b/>
          <w:bCs/>
          <w:sz w:val="24"/>
          <w:szCs w:val="24"/>
          <w:lang w:val="es-ES"/>
        </w:rPr>
      </w:pPr>
      <w:r w:rsidRPr="00006DF8">
        <w:rPr>
          <w:rFonts w:ascii="Arial" w:eastAsia="Times New Roman" w:hAnsi="Arial" w:cs="Arial"/>
          <w:b/>
          <w:bCs/>
          <w:sz w:val="24"/>
          <w:szCs w:val="24"/>
          <w:lang w:val="es-ES"/>
        </w:rPr>
        <w:t>Información y formación</w:t>
      </w:r>
    </w:p>
    <w:p w14:paraId="2CEE5D06" w14:textId="3F5F359E" w:rsidR="00006DF8" w:rsidRPr="00355226" w:rsidRDefault="00006DF8" w:rsidP="00355226">
      <w:pPr>
        <w:tabs>
          <w:tab w:val="left" w:pos="0"/>
        </w:tabs>
        <w:spacing w:before="88"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 xml:space="preserve">La compañía llevará a cabo la información anual y la capacitación. Los requisitos de información y capacitación se llevarán a cabo a través de folletos y programas de video. Los temas incluirán una revisión de este programa, cómo el ruido afecta a la audición, cómo la audición funciona y se ve </w:t>
      </w:r>
      <w:r w:rsidR="0038418F">
        <w:rPr>
          <w:rFonts w:ascii="Arial" w:eastAsia="Times New Roman" w:hAnsi="Arial" w:cs="Arial"/>
          <w:bCs/>
          <w:sz w:val="24"/>
          <w:szCs w:val="24"/>
          <w:lang w:val="es-ES"/>
        </w:rPr>
        <w:t>disminuida</w:t>
      </w:r>
      <w:r w:rsidRPr="00355226">
        <w:rPr>
          <w:rFonts w:ascii="Arial" w:eastAsia="Times New Roman" w:hAnsi="Arial" w:cs="Arial"/>
          <w:bCs/>
          <w:sz w:val="24"/>
          <w:szCs w:val="24"/>
          <w:lang w:val="es-ES"/>
        </w:rPr>
        <w:t xml:space="preserve"> por el ruido excesivo, donde se requiere protección auditiva, y la selección, ajuste, uso y cuidado de los dispositivos de protección auditiva. Al finalizar la capacitación, todos los empleados recibirán un cuestionario por escrito para comprobar su comprensión del material cubierto. Toda la información y la capacitación se documentarán y guardarán en los archivos de personal del empleado.</w:t>
      </w:r>
    </w:p>
    <w:p w14:paraId="4F737F81" w14:textId="77777777" w:rsidR="00006DF8" w:rsidRDefault="00006DF8" w:rsidP="00006DF8">
      <w:pPr>
        <w:spacing w:before="88" w:after="0" w:line="240" w:lineRule="auto"/>
        <w:rPr>
          <w:rFonts w:ascii="Arial" w:eastAsia="Times New Roman" w:hAnsi="Arial" w:cs="Arial"/>
          <w:bCs/>
          <w:sz w:val="24"/>
          <w:szCs w:val="24"/>
          <w:lang w:val="es-ES"/>
        </w:rPr>
      </w:pPr>
    </w:p>
    <w:p w14:paraId="2F0F9616" w14:textId="77777777" w:rsidR="00355226" w:rsidRPr="00355226" w:rsidRDefault="00355226" w:rsidP="00355226">
      <w:pPr>
        <w:spacing w:before="88" w:after="0" w:line="240" w:lineRule="auto"/>
        <w:jc w:val="center"/>
        <w:rPr>
          <w:rFonts w:ascii="Arial" w:eastAsia="Times New Roman" w:hAnsi="Arial" w:cs="Arial"/>
          <w:b/>
          <w:bCs/>
          <w:sz w:val="36"/>
          <w:szCs w:val="36"/>
          <w:lang w:val="es-ES"/>
        </w:rPr>
      </w:pPr>
      <w:r w:rsidRPr="00355226">
        <w:rPr>
          <w:rFonts w:ascii="Arial" w:eastAsia="Times New Roman" w:hAnsi="Arial" w:cs="Arial"/>
          <w:b/>
          <w:bCs/>
          <w:sz w:val="36"/>
          <w:szCs w:val="36"/>
          <w:lang w:val="es-ES"/>
        </w:rPr>
        <w:t>PROGRAMA DE CONSERVACION DE LA AUDIENCIA</w:t>
      </w:r>
    </w:p>
    <w:p w14:paraId="03FDA628" w14:textId="77777777" w:rsidR="00355226" w:rsidRPr="00355226" w:rsidRDefault="00355226" w:rsidP="00355226">
      <w:pPr>
        <w:spacing w:before="88" w:after="0" w:line="240" w:lineRule="auto"/>
        <w:jc w:val="center"/>
        <w:rPr>
          <w:rFonts w:ascii="Arial" w:eastAsia="Times New Roman" w:hAnsi="Arial" w:cs="Arial"/>
          <w:b/>
          <w:bCs/>
          <w:sz w:val="36"/>
          <w:szCs w:val="36"/>
          <w:lang w:val="es-ES"/>
        </w:rPr>
      </w:pPr>
    </w:p>
    <w:p w14:paraId="34DC100B"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796042B8"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7CEC8D0B"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19EBD71C" w14:textId="77777777" w:rsidR="00355226" w:rsidRDefault="00355226" w:rsidP="00355226">
      <w:pPr>
        <w:spacing w:before="88" w:after="0" w:line="240" w:lineRule="auto"/>
        <w:rPr>
          <w:rFonts w:ascii="Arial" w:eastAsia="Times New Roman" w:hAnsi="Arial" w:cs="Arial"/>
          <w:b/>
          <w:bCs/>
          <w:sz w:val="24"/>
          <w:szCs w:val="24"/>
          <w:lang w:val="es-ES"/>
        </w:rPr>
      </w:pPr>
      <w:r w:rsidRPr="00355226">
        <w:rPr>
          <w:rFonts w:ascii="Arial" w:eastAsia="Times New Roman" w:hAnsi="Arial" w:cs="Arial"/>
          <w:b/>
          <w:bCs/>
          <w:sz w:val="24"/>
          <w:szCs w:val="24"/>
          <w:lang w:val="es-ES"/>
        </w:rPr>
        <w:t>Reconocimiento de Entrenamiento</w:t>
      </w:r>
    </w:p>
    <w:p w14:paraId="07A8073F" w14:textId="77777777" w:rsidR="00103C98" w:rsidRPr="00355226" w:rsidRDefault="00103C98" w:rsidP="00355226">
      <w:pPr>
        <w:spacing w:before="88" w:after="0" w:line="240" w:lineRule="auto"/>
        <w:rPr>
          <w:rFonts w:ascii="Arial" w:eastAsia="Times New Roman" w:hAnsi="Arial" w:cs="Arial"/>
          <w:b/>
          <w:bCs/>
          <w:sz w:val="24"/>
          <w:szCs w:val="24"/>
          <w:lang w:val="es-ES"/>
        </w:rPr>
      </w:pPr>
    </w:p>
    <w:p w14:paraId="542AA698" w14:textId="77777777" w:rsidR="00355226" w:rsidRDefault="00355226" w:rsidP="00355226">
      <w:pPr>
        <w:spacing w:before="88" w:after="0" w:line="240" w:lineRule="auto"/>
        <w:rPr>
          <w:rFonts w:ascii="Arial" w:eastAsia="Times New Roman" w:hAnsi="Arial" w:cs="Arial"/>
          <w:bCs/>
          <w:sz w:val="24"/>
          <w:szCs w:val="24"/>
          <w:lang w:val="es-ES"/>
        </w:rPr>
      </w:pPr>
    </w:p>
    <w:p w14:paraId="03460398" w14:textId="77777777" w:rsidR="00355226" w:rsidRDefault="00355226" w:rsidP="00355226">
      <w:pPr>
        <w:spacing w:before="88" w:after="0" w:line="240" w:lineRule="auto"/>
        <w:rPr>
          <w:rFonts w:ascii="Arial" w:eastAsia="Times New Roman" w:hAnsi="Arial" w:cs="Arial"/>
          <w:bCs/>
          <w:sz w:val="24"/>
          <w:szCs w:val="24"/>
          <w:lang w:val="es-ES"/>
        </w:rPr>
      </w:pPr>
    </w:p>
    <w:p w14:paraId="300480B0"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37C9A8B2" w14:textId="77777777" w:rsidR="00355226" w:rsidRPr="00355226" w:rsidRDefault="00355226" w:rsidP="00355226">
      <w:pPr>
        <w:spacing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Yo (en letra de imprenta)</w:t>
      </w:r>
      <w:r>
        <w:rPr>
          <w:rFonts w:ascii="Arial" w:eastAsia="Times New Roman" w:hAnsi="Arial" w:cs="Arial"/>
          <w:bCs/>
          <w:sz w:val="24"/>
          <w:szCs w:val="24"/>
          <w:lang w:val="es-ES"/>
        </w:rPr>
        <w:t xml:space="preserve"> _____________________________</w:t>
      </w:r>
      <w:r w:rsidRPr="00355226">
        <w:rPr>
          <w:rFonts w:ascii="Arial" w:eastAsia="Times New Roman" w:hAnsi="Arial" w:cs="Arial"/>
          <w:bCs/>
          <w:sz w:val="24"/>
          <w:szCs w:val="24"/>
          <w:lang w:val="es-ES"/>
        </w:rPr>
        <w:t>, reconozco que he recibido información y capacitación sobre el Programa de protección auditiva de la compañía. Esta capacitación me ha dado información importante sobre los siguientes temas:</w:t>
      </w:r>
    </w:p>
    <w:p w14:paraId="4E598D74"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5C947E58" w14:textId="77777777" w:rsidR="00355226" w:rsidRPr="00355226" w:rsidRDefault="00355226" w:rsidP="00355226">
      <w:pPr>
        <w:spacing w:before="88"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 Una revisión del programa de conservación de la audición de la compañía.</w:t>
      </w:r>
    </w:p>
    <w:p w14:paraId="47BFE2B1" w14:textId="4EB12B67" w:rsidR="00355226" w:rsidRPr="00355226" w:rsidRDefault="00355226" w:rsidP="00355226">
      <w:pPr>
        <w:spacing w:before="88"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 xml:space="preserve">• </w:t>
      </w:r>
      <w:r w:rsidR="003048F5">
        <w:rPr>
          <w:rFonts w:ascii="Arial" w:eastAsia="Times New Roman" w:hAnsi="Arial" w:cs="Arial"/>
          <w:bCs/>
          <w:sz w:val="24"/>
          <w:szCs w:val="24"/>
          <w:lang w:val="es-ES"/>
        </w:rPr>
        <w:t>¿Cómo afecta el ruido a la audición?</w:t>
      </w:r>
    </w:p>
    <w:p w14:paraId="27686948" w14:textId="77777777" w:rsidR="00355226" w:rsidRPr="00355226" w:rsidRDefault="00355226" w:rsidP="00355226">
      <w:pPr>
        <w:spacing w:before="88"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 Cómo funciona la audición y se ve disminuida por el ruido excesivo.</w:t>
      </w:r>
    </w:p>
    <w:p w14:paraId="6B9BC5D9" w14:textId="77777777" w:rsidR="00355226" w:rsidRPr="00355226" w:rsidRDefault="00355226" w:rsidP="00355226">
      <w:pPr>
        <w:spacing w:before="88"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 Donde se requiera protección auditiva.</w:t>
      </w:r>
    </w:p>
    <w:p w14:paraId="5201F5BD" w14:textId="77777777" w:rsidR="00355226" w:rsidRPr="00355226" w:rsidRDefault="00355226" w:rsidP="00355226">
      <w:pPr>
        <w:spacing w:before="88"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 La selección, adaptación, uso y cuidado de los dispositivos de protección auditiva.</w:t>
      </w:r>
    </w:p>
    <w:p w14:paraId="303D40AF"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38E73811" w14:textId="77777777" w:rsidR="00355226" w:rsidRPr="00355226" w:rsidRDefault="00355226" w:rsidP="00355226">
      <w:pPr>
        <w:spacing w:before="88"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Acepto cumplir con todas las reglas, políticas y procedimientos de la compañía establecidos en el Programa de Conservación de la Audición. Si no entiendo ninguna instrucción, haré preguntas.</w:t>
      </w:r>
    </w:p>
    <w:p w14:paraId="195EAA63"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5FBB5302"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306C52A9"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46ABFC8E"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4F04A149" w14:textId="77777777" w:rsidR="00355226" w:rsidRPr="00355226" w:rsidRDefault="00355226" w:rsidP="00355226">
      <w:pPr>
        <w:spacing w:after="0" w:line="240" w:lineRule="auto"/>
        <w:rPr>
          <w:rFonts w:ascii="Arial" w:eastAsia="Times New Roman" w:hAnsi="Arial" w:cs="Arial"/>
          <w:bCs/>
          <w:sz w:val="24"/>
          <w:szCs w:val="24"/>
          <w:lang w:val="es-ES"/>
        </w:rPr>
      </w:pPr>
      <w:r>
        <w:rPr>
          <w:rFonts w:ascii="Arial" w:eastAsia="Times New Roman" w:hAnsi="Arial" w:cs="Arial"/>
          <w:bCs/>
          <w:sz w:val="24"/>
          <w:szCs w:val="24"/>
          <w:lang w:val="es-ES"/>
        </w:rPr>
        <w:t>________________________________________                                                         _______________</w:t>
      </w:r>
    </w:p>
    <w:p w14:paraId="7FAC5537" w14:textId="77777777" w:rsidR="00355226" w:rsidRPr="00355226" w:rsidRDefault="00355226" w:rsidP="00355226">
      <w:pPr>
        <w:spacing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 xml:space="preserve">Firma del empleado </w:t>
      </w:r>
      <w:r>
        <w:rPr>
          <w:rFonts w:ascii="Arial" w:eastAsia="Times New Roman" w:hAnsi="Arial" w:cs="Arial"/>
          <w:bCs/>
          <w:sz w:val="24"/>
          <w:szCs w:val="24"/>
          <w:lang w:val="es-ES"/>
        </w:rPr>
        <w:t xml:space="preserve">                                                                                                           </w:t>
      </w:r>
      <w:r w:rsidRPr="00355226">
        <w:rPr>
          <w:rFonts w:ascii="Arial" w:eastAsia="Times New Roman" w:hAnsi="Arial" w:cs="Arial"/>
          <w:bCs/>
          <w:sz w:val="24"/>
          <w:szCs w:val="24"/>
          <w:lang w:val="es-ES"/>
        </w:rPr>
        <w:t>Fecha</w:t>
      </w:r>
    </w:p>
    <w:p w14:paraId="114E2E2C"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7F4E05F4"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6F4755C7"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1EB2A21D" w14:textId="77777777" w:rsidR="00355226" w:rsidRPr="00355226" w:rsidRDefault="00355226" w:rsidP="00355226">
      <w:pPr>
        <w:spacing w:before="88" w:after="0" w:line="240" w:lineRule="auto"/>
        <w:rPr>
          <w:rFonts w:ascii="Arial" w:eastAsia="Times New Roman" w:hAnsi="Arial" w:cs="Arial"/>
          <w:bCs/>
          <w:sz w:val="24"/>
          <w:szCs w:val="24"/>
          <w:lang w:val="es-ES"/>
        </w:rPr>
      </w:pPr>
    </w:p>
    <w:p w14:paraId="4601FEE3" w14:textId="77777777" w:rsidR="00355226" w:rsidRPr="00355226" w:rsidRDefault="00355226" w:rsidP="00355226">
      <w:pPr>
        <w:spacing w:before="88" w:after="0" w:line="240" w:lineRule="auto"/>
        <w:rPr>
          <w:rFonts w:ascii="Arial" w:eastAsia="Times New Roman" w:hAnsi="Arial" w:cs="Arial"/>
          <w:bCs/>
          <w:sz w:val="24"/>
          <w:szCs w:val="24"/>
          <w:lang w:val="es-ES"/>
        </w:rPr>
      </w:pPr>
      <w:r>
        <w:rPr>
          <w:rFonts w:ascii="Arial" w:eastAsia="Times New Roman" w:hAnsi="Arial" w:cs="Arial"/>
          <w:bCs/>
          <w:sz w:val="24"/>
          <w:szCs w:val="24"/>
          <w:lang w:val="es-ES"/>
        </w:rPr>
        <w:t>________________________________________                                                       _______________</w:t>
      </w:r>
    </w:p>
    <w:p w14:paraId="559C27D3" w14:textId="77777777" w:rsidR="00006DF8" w:rsidRPr="00006DF8" w:rsidRDefault="00355226" w:rsidP="00355226">
      <w:pPr>
        <w:spacing w:after="0" w:line="240" w:lineRule="auto"/>
        <w:rPr>
          <w:rFonts w:ascii="Arial" w:eastAsia="Times New Roman" w:hAnsi="Arial" w:cs="Arial"/>
          <w:bCs/>
          <w:sz w:val="24"/>
          <w:szCs w:val="24"/>
          <w:lang w:val="es-ES"/>
        </w:rPr>
      </w:pPr>
      <w:r w:rsidRPr="00355226">
        <w:rPr>
          <w:rFonts w:ascii="Arial" w:eastAsia="Times New Roman" w:hAnsi="Arial" w:cs="Arial"/>
          <w:bCs/>
          <w:sz w:val="24"/>
          <w:szCs w:val="24"/>
          <w:lang w:val="es-ES"/>
        </w:rPr>
        <w:t xml:space="preserve">Firma del instructor </w:t>
      </w:r>
      <w:r>
        <w:rPr>
          <w:rFonts w:ascii="Arial" w:eastAsia="Times New Roman" w:hAnsi="Arial" w:cs="Arial"/>
          <w:bCs/>
          <w:sz w:val="24"/>
          <w:szCs w:val="24"/>
          <w:lang w:val="es-ES"/>
        </w:rPr>
        <w:t xml:space="preserve">                                                                                                            </w:t>
      </w:r>
      <w:r w:rsidRPr="00355226">
        <w:rPr>
          <w:rFonts w:ascii="Arial" w:eastAsia="Times New Roman" w:hAnsi="Arial" w:cs="Arial"/>
          <w:bCs/>
          <w:sz w:val="24"/>
          <w:szCs w:val="24"/>
          <w:lang w:val="es-ES"/>
        </w:rPr>
        <w:t>Fecha</w:t>
      </w:r>
    </w:p>
    <w:p w14:paraId="62B0AFED"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2F5A14FB"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2DE39AA8"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0FB0DEB9" w14:textId="77777777" w:rsidR="00006DF8" w:rsidRDefault="00006DF8" w:rsidP="00006DF8">
      <w:pPr>
        <w:spacing w:before="88" w:after="0" w:line="240" w:lineRule="auto"/>
        <w:rPr>
          <w:rFonts w:ascii="Arial" w:eastAsia="Times New Roman" w:hAnsi="Arial" w:cs="Arial"/>
          <w:bCs/>
          <w:sz w:val="24"/>
          <w:szCs w:val="24"/>
          <w:lang w:val="es-ES"/>
        </w:rPr>
      </w:pPr>
    </w:p>
    <w:p w14:paraId="0F5D21D2" w14:textId="77777777" w:rsidR="00006DF8" w:rsidRPr="00006DF8" w:rsidRDefault="00006DF8" w:rsidP="00006DF8">
      <w:pPr>
        <w:spacing w:before="88" w:after="0" w:line="240" w:lineRule="auto"/>
        <w:rPr>
          <w:rFonts w:ascii="Arial" w:eastAsia="Times New Roman" w:hAnsi="Arial" w:cs="Arial"/>
          <w:bCs/>
          <w:sz w:val="24"/>
          <w:szCs w:val="24"/>
          <w:lang w:val="es-ES"/>
        </w:rPr>
      </w:pPr>
    </w:p>
    <w:p w14:paraId="02E73B20" w14:textId="77777777" w:rsidR="00594BEC" w:rsidRDefault="00594BEC" w:rsidP="00594BEC">
      <w:pPr>
        <w:spacing w:before="88" w:after="0" w:line="240" w:lineRule="auto"/>
        <w:ind w:left="2880"/>
        <w:rPr>
          <w:rFonts w:ascii="Arial" w:eastAsia="Times New Roman" w:hAnsi="Arial" w:cs="Arial"/>
          <w:b/>
          <w:bCs/>
          <w:sz w:val="36"/>
          <w:szCs w:val="36"/>
          <w:lang w:val="es-ES"/>
        </w:rPr>
      </w:pPr>
      <w:r w:rsidRPr="00594BEC">
        <w:rPr>
          <w:rFonts w:ascii="Arial" w:eastAsia="Times New Roman" w:hAnsi="Arial" w:cs="Arial"/>
          <w:b/>
          <w:bCs/>
          <w:sz w:val="36"/>
          <w:szCs w:val="36"/>
          <w:lang w:val="es-ES"/>
        </w:rPr>
        <w:lastRenderedPageBreak/>
        <w:t>SEGURIDAD ELÉCTRICA</w:t>
      </w:r>
      <w:bookmarkEnd w:id="37"/>
    </w:p>
    <w:p w14:paraId="7BD3F93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0E0B99FC" w14:textId="77777777" w:rsidR="00594BEC" w:rsidRPr="00594BEC" w:rsidRDefault="00594BEC" w:rsidP="006351AF">
      <w:pPr>
        <w:spacing w:before="5"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r w:rsidRPr="00594BEC">
        <w:rPr>
          <w:rFonts w:ascii="Arial" w:eastAsia="Times New Roman" w:hAnsi="Arial" w:cs="Arial"/>
          <w:b/>
          <w:bCs/>
          <w:sz w:val="32"/>
          <w:szCs w:val="32"/>
          <w:lang w:val="es-ES"/>
        </w:rPr>
        <w:t>Propósito</w:t>
      </w:r>
    </w:p>
    <w:p w14:paraId="6E1F002E" w14:textId="77777777" w:rsidR="00594BEC" w:rsidRPr="00594BEC" w:rsidRDefault="00594BEC" w:rsidP="006351AF">
      <w:pPr>
        <w:spacing w:before="120" w:after="0" w:line="240" w:lineRule="auto"/>
        <w:ind w:left="100" w:right="105"/>
        <w:rPr>
          <w:rFonts w:ascii="Calibri" w:eastAsia="Times New Roman" w:hAnsi="Calibri" w:cs="Calibri"/>
          <w:lang w:val="es-ES"/>
        </w:rPr>
      </w:pPr>
      <w:r w:rsidRPr="00594BEC">
        <w:rPr>
          <w:rFonts w:ascii="Arial" w:eastAsia="Times New Roman" w:hAnsi="Arial" w:cs="Arial"/>
          <w:sz w:val="24"/>
          <w:szCs w:val="24"/>
          <w:lang w:val="es-ES"/>
        </w:rPr>
        <w:t>Para eliminar condiciones inseguras que implican equipos eléctricos y herramientas, incluyendo aislamiento defectuoso, incorrecta puesta a tierra, conexiones sueltas, piezas defectuosas, tierra de fallas en equipos y elementos eléctricos sin vigilancia.</w:t>
      </w:r>
    </w:p>
    <w:p w14:paraId="3656E849"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F1A10D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6605A7AE" w14:textId="77777777" w:rsidR="00594BEC" w:rsidRPr="00594BEC" w:rsidRDefault="00594BEC" w:rsidP="003048F5">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Este procedimiento se aplica a todas las divisiones de la empresa, en construcción y proyectos de mantenimiento.</w:t>
      </w:r>
    </w:p>
    <w:p w14:paraId="01FE9D4D"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FE5335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Referencias</w:t>
      </w:r>
    </w:p>
    <w:p w14:paraId="36EF7C6E" w14:textId="75735FF1" w:rsidR="00594BEC" w:rsidRPr="00594BEC" w:rsidRDefault="00594BEC" w:rsidP="006351AF">
      <w:pPr>
        <w:spacing w:before="120"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 xml:space="preserve">29 CFR 1926.400 - </w:t>
      </w:r>
      <w:r w:rsidR="001B00A5">
        <w:rPr>
          <w:rFonts w:ascii="Arial" w:eastAsia="Times New Roman" w:hAnsi="Arial" w:cs="Arial"/>
          <w:sz w:val="24"/>
          <w:szCs w:val="24"/>
          <w:lang w:val="es-ES"/>
        </w:rPr>
        <w:t>Subpart</w:t>
      </w:r>
      <w:r w:rsidRPr="00594BEC">
        <w:rPr>
          <w:rFonts w:ascii="Arial" w:eastAsia="Times New Roman" w:hAnsi="Arial" w:cs="Arial"/>
          <w:sz w:val="24"/>
          <w:szCs w:val="24"/>
          <w:lang w:val="es-ES"/>
        </w:rPr>
        <w:t xml:space="preserve"> K</w:t>
      </w:r>
    </w:p>
    <w:p w14:paraId="1C85610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Código eléctrico nacional (NEC)</w:t>
      </w:r>
    </w:p>
    <w:p w14:paraId="43E9087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DF58CEC"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Responsabilidad</w:t>
      </w:r>
    </w:p>
    <w:p w14:paraId="302C2A94" w14:textId="77777777" w:rsidR="00594BEC" w:rsidRPr="00594BEC" w:rsidRDefault="00594BEC" w:rsidP="006351AF">
      <w:pPr>
        <w:spacing w:before="120" w:after="0" w:line="279" w:lineRule="atLeast"/>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La supervisión de la empresa es responsable de la implementación, monitoreo, administración y aplicación de este procedimiento.</w:t>
      </w:r>
    </w:p>
    <w:p w14:paraId="296A385F"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B016EB9" w14:textId="202C6C1D" w:rsidR="00594BEC" w:rsidRPr="00594BEC" w:rsidRDefault="00594BEC" w:rsidP="00594BEC">
      <w:pPr>
        <w:spacing w:before="1" w:after="0" w:line="235" w:lineRule="auto"/>
        <w:ind w:left="1180" w:right="10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1B00A5">
        <w:rPr>
          <w:rFonts w:ascii="Arial" w:eastAsia="Times New Roman" w:hAnsi="Arial" w:cs="Arial"/>
          <w:sz w:val="24"/>
          <w:szCs w:val="24"/>
          <w:lang w:val="es-ES"/>
        </w:rPr>
        <w:t xml:space="preserve">Los empleados son responsables del cumplimiento de este procedimiento y los requisitos reflejados en el escrito GFCI o </w:t>
      </w:r>
      <w:r w:rsidR="003048F5">
        <w:rPr>
          <w:rFonts w:ascii="Arial" w:eastAsia="Times New Roman" w:hAnsi="Arial" w:cs="Arial"/>
          <w:sz w:val="24"/>
          <w:szCs w:val="24"/>
          <w:lang w:val="es-ES"/>
        </w:rPr>
        <w:t>aseguraron</w:t>
      </w:r>
      <w:r w:rsidR="001B00A5">
        <w:rPr>
          <w:rFonts w:ascii="Arial" w:eastAsia="Times New Roman" w:hAnsi="Arial" w:cs="Arial"/>
          <w:sz w:val="24"/>
          <w:szCs w:val="24"/>
          <w:lang w:val="es-ES"/>
        </w:rPr>
        <w:t xml:space="preserve"> el equipo de puesta a tierra del </w:t>
      </w:r>
      <w:r w:rsidRPr="00594BEC">
        <w:rPr>
          <w:rFonts w:ascii="Arial" w:eastAsia="Times New Roman" w:hAnsi="Arial" w:cs="Arial"/>
          <w:sz w:val="24"/>
          <w:szCs w:val="24"/>
          <w:lang w:val="es-ES"/>
        </w:rPr>
        <w:t>Conductor de programas.</w:t>
      </w:r>
    </w:p>
    <w:p w14:paraId="3101A3B9"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7"/>
          <w:szCs w:val="27"/>
          <w:lang w:val="es-ES"/>
        </w:rPr>
        <w:t> </w:t>
      </w:r>
    </w:p>
    <w:p w14:paraId="26F2B51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Definiciones</w:t>
      </w:r>
    </w:p>
    <w:p w14:paraId="4819243E" w14:textId="77777777" w:rsidR="00594BEC" w:rsidRPr="00594BEC" w:rsidRDefault="00594BEC" w:rsidP="003048F5">
      <w:pPr>
        <w:spacing w:before="120" w:after="0" w:line="240" w:lineRule="auto"/>
        <w:ind w:left="100" w:right="104"/>
        <w:rPr>
          <w:rFonts w:ascii="Calibri" w:eastAsia="Times New Roman" w:hAnsi="Calibri" w:cs="Calibri"/>
          <w:lang w:val="es-ES"/>
        </w:rPr>
      </w:pPr>
      <w:r w:rsidRPr="00594BEC">
        <w:rPr>
          <w:rFonts w:ascii="Arial" w:eastAsia="Times New Roman" w:hAnsi="Arial" w:cs="Arial"/>
          <w:sz w:val="24"/>
          <w:szCs w:val="24"/>
          <w:u w:val="single"/>
          <w:lang w:val="es-ES"/>
        </w:rPr>
        <w:t>Con la etiqueta</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-Materiales o equipo que ha sido adjunta una etiqueta, símbolo u otra marca de identificación de un laboratorio calificado que indica cumplimiento con las normas apropiadas o el rendimiento de una manera específica.</w:t>
      </w:r>
    </w:p>
    <w:p w14:paraId="07903AEA"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330D50F" w14:textId="4E5F30E1" w:rsidR="00594BEC" w:rsidRPr="00355226" w:rsidRDefault="00355226" w:rsidP="00594BEC">
      <w:pPr>
        <w:spacing w:line="232" w:lineRule="auto"/>
        <w:ind w:right="125"/>
        <w:rPr>
          <w:rFonts w:ascii="Calibri" w:eastAsia="Times New Roman" w:hAnsi="Calibri" w:cs="Calibri"/>
          <w:sz w:val="24"/>
          <w:szCs w:val="24"/>
          <w:lang w:val="es-ES"/>
        </w:rPr>
      </w:pPr>
      <w:r>
        <w:rPr>
          <w:rFonts w:ascii="Arial" w:eastAsia="Times New Roman" w:hAnsi="Arial" w:cs="Arial"/>
          <w:sz w:val="24"/>
          <w:szCs w:val="24"/>
          <w:u w:val="single"/>
          <w:lang w:val="es-ES"/>
        </w:rPr>
        <w:t xml:space="preserve"> </w:t>
      </w:r>
      <w:r w:rsidR="00594BEC" w:rsidRPr="00355226">
        <w:rPr>
          <w:rFonts w:ascii="Arial" w:eastAsia="Times New Roman" w:hAnsi="Arial" w:cs="Arial"/>
          <w:sz w:val="24"/>
          <w:szCs w:val="24"/>
          <w:u w:val="single"/>
          <w:lang w:val="es-ES"/>
        </w:rPr>
        <w:t>Persona calificada</w:t>
      </w:r>
      <w:r w:rsidR="00594BEC" w:rsidRPr="00355226">
        <w:rPr>
          <w:rFonts w:ascii="Calibri" w:eastAsia="Times New Roman" w:hAnsi="Calibri" w:cs="Calibri"/>
          <w:sz w:val="24"/>
          <w:szCs w:val="24"/>
          <w:u w:val="single"/>
          <w:lang w:val="es-ES"/>
        </w:rPr>
        <w:t xml:space="preserve"> </w:t>
      </w:r>
      <w:r w:rsidR="00594BEC" w:rsidRPr="00355226">
        <w:rPr>
          <w:rFonts w:ascii="Arial" w:eastAsia="Times New Roman" w:hAnsi="Arial" w:cs="Arial"/>
          <w:sz w:val="24"/>
          <w:szCs w:val="24"/>
          <w:lang w:val="es-ES"/>
        </w:rPr>
        <w:t xml:space="preserve">- Uno familiarizado con la construcción y operación de los equipos y los </w:t>
      </w:r>
      <w:r w:rsidR="00103C98" w:rsidRPr="00355226">
        <w:rPr>
          <w:rFonts w:ascii="Arial" w:eastAsia="Times New Roman" w:hAnsi="Arial" w:cs="Arial"/>
          <w:sz w:val="24"/>
          <w:szCs w:val="24"/>
          <w:lang w:val="es-ES"/>
        </w:rPr>
        <w:t>peligros</w:t>
      </w:r>
      <w:r w:rsidR="00103C98" w:rsidRPr="00355226">
        <w:rPr>
          <w:rFonts w:ascii="Arial" w:eastAsia="Times New Roman" w:hAnsi="Arial" w:cs="Arial"/>
          <w:spacing w:val="-11"/>
          <w:sz w:val="24"/>
          <w:szCs w:val="24"/>
          <w:lang w:val="es-ES"/>
        </w:rPr>
        <w:t xml:space="preserve"> </w:t>
      </w:r>
      <w:r w:rsidR="001B00A5">
        <w:rPr>
          <w:rFonts w:ascii="Arial" w:eastAsia="Times New Roman" w:hAnsi="Arial" w:cs="Arial"/>
          <w:spacing w:val="-11"/>
          <w:sz w:val="24"/>
          <w:szCs w:val="24"/>
          <w:lang w:val="es-ES"/>
        </w:rPr>
        <w:t xml:space="preserve">de </w:t>
      </w:r>
      <w:r w:rsidR="00103C98">
        <w:rPr>
          <w:rFonts w:ascii="Arial" w:eastAsia="Times New Roman" w:hAnsi="Arial" w:cs="Arial"/>
          <w:spacing w:val="-11"/>
          <w:sz w:val="24"/>
          <w:szCs w:val="24"/>
          <w:lang w:val="es-ES"/>
        </w:rPr>
        <w:t>participar</w:t>
      </w:r>
      <w:r w:rsidR="00594BEC" w:rsidRPr="00355226">
        <w:rPr>
          <w:rFonts w:ascii="Arial" w:eastAsia="Times New Roman" w:hAnsi="Arial" w:cs="Arial"/>
          <w:sz w:val="24"/>
          <w:szCs w:val="24"/>
          <w:lang w:val="es-ES"/>
        </w:rPr>
        <w:t>.</w:t>
      </w:r>
    </w:p>
    <w:p w14:paraId="436A872D" w14:textId="77777777" w:rsidR="00594BEC" w:rsidRPr="00594BEC" w:rsidRDefault="00594BEC" w:rsidP="00594BEC">
      <w:pPr>
        <w:spacing w:after="0" w:line="240" w:lineRule="auto"/>
        <w:ind w:left="100"/>
        <w:rPr>
          <w:rFonts w:ascii="Calibri" w:eastAsia="Times New Roman" w:hAnsi="Calibri" w:cs="Calibri"/>
          <w:lang w:val="es-ES"/>
        </w:rPr>
      </w:pPr>
      <w:bookmarkStart w:id="38" w:name="_Hlk505532799"/>
      <w:r w:rsidRPr="00594BEC">
        <w:rPr>
          <w:rFonts w:ascii="Arial" w:eastAsia="Times New Roman" w:hAnsi="Arial" w:cs="Arial"/>
          <w:b/>
          <w:bCs/>
          <w:sz w:val="32"/>
          <w:szCs w:val="32"/>
          <w:lang w:val="es-ES"/>
        </w:rPr>
        <w:t>Procedimiento</w:t>
      </w:r>
      <w:bookmarkEnd w:id="38"/>
    </w:p>
    <w:p w14:paraId="68D0A44F" w14:textId="77777777" w:rsidR="00594BEC" w:rsidRPr="00594BEC" w:rsidRDefault="00594BEC" w:rsidP="003048F5">
      <w:pPr>
        <w:spacing w:before="120"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General</w:t>
      </w:r>
    </w:p>
    <w:p w14:paraId="273C582C" w14:textId="0746F3D5" w:rsidR="00594BEC" w:rsidRPr="00594BEC" w:rsidRDefault="00594BEC" w:rsidP="00594BEC">
      <w:pPr>
        <w:spacing w:before="78" w:after="0" w:line="235"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Cada proyecto y cada tienda deben proporcionar un lugar seguro para trabajar </w:t>
      </w:r>
      <w:r w:rsidR="001B00A5">
        <w:rPr>
          <w:rFonts w:ascii="Arial" w:eastAsia="Times New Roman" w:hAnsi="Arial" w:cs="Arial"/>
          <w:sz w:val="24"/>
          <w:szCs w:val="24"/>
          <w:lang w:val="es-ES"/>
        </w:rPr>
        <w:t>a cada empleado,</w:t>
      </w:r>
      <w:r w:rsidRPr="00594BEC">
        <w:rPr>
          <w:rFonts w:ascii="Arial" w:eastAsia="Times New Roman" w:hAnsi="Arial" w:cs="Arial"/>
          <w:sz w:val="24"/>
          <w:szCs w:val="24"/>
          <w:lang w:val="es-ES"/>
        </w:rPr>
        <w:t xml:space="preserve"> lo cual incluye la protección de los empleados de riesgos eléctricos tales como las corrientes de falla a tierra.</w:t>
      </w:r>
    </w:p>
    <w:p w14:paraId="510F51EC"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3C69E94" w14:textId="006E432A" w:rsidR="00594BEC" w:rsidRDefault="00594BEC" w:rsidP="00594BEC">
      <w:pPr>
        <w:spacing w:after="0" w:line="235" w:lineRule="auto"/>
        <w:ind w:left="1180" w:right="124" w:hanging="360"/>
        <w:rPr>
          <w:rFonts w:ascii="Arial" w:eastAsia="Times New Roman" w:hAnsi="Arial" w:cs="Arial"/>
          <w:sz w:val="24"/>
          <w:szCs w:val="24"/>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Cuando se produce un defecto eléctrico del suelo, la corriente fluye a través de la trayectoria con la mínima impedancia a tierra. Es imperativo que cualquier empleado</w:t>
      </w:r>
      <w:r w:rsidR="001B00A5">
        <w:rPr>
          <w:rFonts w:ascii="Arial" w:eastAsia="Times New Roman" w:hAnsi="Arial" w:cs="Arial"/>
          <w:sz w:val="24"/>
          <w:szCs w:val="24"/>
          <w:lang w:val="es-ES"/>
        </w:rPr>
        <w:t>, sin darse cuenta, no sea</w:t>
      </w:r>
      <w:r w:rsidRPr="00594BEC">
        <w:rPr>
          <w:rFonts w:ascii="Arial" w:eastAsia="Times New Roman" w:hAnsi="Arial" w:cs="Arial"/>
          <w:sz w:val="24"/>
          <w:szCs w:val="24"/>
          <w:lang w:val="es-ES"/>
        </w:rPr>
        <w:t xml:space="preserve"> el conductor de la</w:t>
      </w:r>
      <w:r w:rsidRPr="00594BEC">
        <w:rPr>
          <w:rFonts w:ascii="Arial" w:eastAsia="Times New Roman" w:hAnsi="Arial" w:cs="Arial"/>
          <w:spacing w:val="-25"/>
          <w:sz w:val="24"/>
          <w:szCs w:val="24"/>
          <w:lang w:val="es-ES"/>
        </w:rPr>
        <w:t xml:space="preserve"> </w:t>
      </w:r>
      <w:r w:rsidRPr="00594BEC">
        <w:rPr>
          <w:rFonts w:ascii="Arial" w:eastAsia="Times New Roman" w:hAnsi="Arial" w:cs="Arial"/>
          <w:sz w:val="24"/>
          <w:szCs w:val="24"/>
          <w:lang w:val="es-ES"/>
        </w:rPr>
        <w:t>actual.</w:t>
      </w:r>
    </w:p>
    <w:p w14:paraId="05BE776D" w14:textId="77777777" w:rsidR="0001271E" w:rsidRPr="00594BEC" w:rsidRDefault="0001271E" w:rsidP="00594BEC">
      <w:pPr>
        <w:spacing w:after="0" w:line="235" w:lineRule="auto"/>
        <w:ind w:left="1180" w:right="124" w:hanging="360"/>
        <w:rPr>
          <w:rFonts w:ascii="Calibri" w:eastAsia="Times New Roman" w:hAnsi="Calibri" w:cs="Calibri"/>
          <w:lang w:val="es-ES"/>
        </w:rPr>
      </w:pPr>
    </w:p>
    <w:p w14:paraId="76F83409" w14:textId="7CB32BA4" w:rsidR="00594BEC" w:rsidRPr="00594BEC" w:rsidRDefault="00594BEC" w:rsidP="00103C98">
      <w:pPr>
        <w:spacing w:before="120"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Existen dos métodos aprobados para proteger al empleado de una falla a tierra. Estos métodos son</w:t>
      </w:r>
      <w:r w:rsidR="001B00A5">
        <w:rPr>
          <w:rFonts w:ascii="Arial" w:eastAsia="Times New Roman" w:hAnsi="Arial" w:cs="Arial"/>
          <w:sz w:val="24"/>
          <w:szCs w:val="24"/>
          <w:lang w:val="es-ES"/>
        </w:rPr>
        <w:t>, además de otros requisitos,</w:t>
      </w:r>
      <w:r w:rsidRPr="00594BEC">
        <w:rPr>
          <w:rFonts w:ascii="Arial" w:eastAsia="Times New Roman" w:hAnsi="Arial" w:cs="Arial"/>
          <w:sz w:val="24"/>
          <w:szCs w:val="24"/>
          <w:lang w:val="es-ES"/>
        </w:rPr>
        <w:t xml:space="preserve"> para el equipo de conductores de puesta a tierra. Son:</w:t>
      </w:r>
    </w:p>
    <w:p w14:paraId="2AF13A40"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3548232" w14:textId="77777777" w:rsidR="00594BEC" w:rsidRPr="00594BEC" w:rsidRDefault="00594BEC" w:rsidP="00594BEC">
      <w:pPr>
        <w:spacing w:after="0" w:line="292"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Uso de interruptores de tierra</w:t>
      </w:r>
      <w:r w:rsidRPr="00594BEC">
        <w:rPr>
          <w:rFonts w:ascii="Arial" w:eastAsia="Times New Roman" w:hAnsi="Arial" w:cs="Arial"/>
          <w:spacing w:val="-12"/>
          <w:sz w:val="24"/>
          <w:szCs w:val="24"/>
          <w:lang w:val="es-ES"/>
        </w:rPr>
        <w:t xml:space="preserve"> </w:t>
      </w:r>
      <w:r w:rsidRPr="00594BEC">
        <w:rPr>
          <w:rFonts w:ascii="Arial" w:eastAsia="Times New Roman" w:hAnsi="Arial" w:cs="Arial"/>
          <w:sz w:val="24"/>
          <w:szCs w:val="24"/>
          <w:lang w:val="es-ES"/>
        </w:rPr>
        <w:t>(GFCI)</w:t>
      </w:r>
    </w:p>
    <w:p w14:paraId="5C135C94" w14:textId="77777777" w:rsidR="00594BEC" w:rsidRDefault="00594BEC" w:rsidP="00594BEC">
      <w:pPr>
        <w:spacing w:after="0" w:line="292" w:lineRule="atLeast"/>
        <w:ind w:left="1900" w:hanging="360"/>
        <w:rPr>
          <w:rFonts w:ascii="Arial" w:eastAsia="Times New Roman" w:hAnsi="Arial" w:cs="Arial"/>
          <w:sz w:val="24"/>
          <w:szCs w:val="24"/>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Un conductor de puesta a tierra de equipo asegurada</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programa</w:t>
      </w:r>
    </w:p>
    <w:p w14:paraId="0B98E18A" w14:textId="77777777" w:rsidR="003048F5" w:rsidRPr="00594BEC" w:rsidRDefault="003048F5" w:rsidP="00594BEC">
      <w:pPr>
        <w:spacing w:after="0" w:line="292" w:lineRule="atLeast"/>
        <w:ind w:left="1900" w:hanging="360"/>
        <w:rPr>
          <w:rFonts w:ascii="Calibri" w:eastAsia="Times New Roman" w:hAnsi="Calibri" w:cs="Calibri"/>
          <w:lang w:val="es-ES"/>
        </w:rPr>
      </w:pPr>
    </w:p>
    <w:p w14:paraId="4D28EEB9" w14:textId="674DC9D4" w:rsidR="00594BEC" w:rsidRPr="00594BEC" w:rsidRDefault="00594BEC" w:rsidP="001B00A5">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lastRenderedPageBreak/>
        <w:t> </w:t>
      </w:r>
      <w:r w:rsidRPr="00594BEC">
        <w:rPr>
          <w:rFonts w:ascii="Arial" w:eastAsia="Times New Roman" w:hAnsi="Arial" w:cs="Arial"/>
          <w:b/>
          <w:bCs/>
          <w:sz w:val="24"/>
          <w:szCs w:val="24"/>
          <w:lang w:val="es-ES"/>
        </w:rPr>
        <w:t>Interruptor de circuito de falla tierra - GFCI</w:t>
      </w:r>
    </w:p>
    <w:p w14:paraId="365B1BC7"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604582B3"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Los dos aspectos principales en el uso efectivo de GFCI son:</w:t>
      </w:r>
    </w:p>
    <w:p w14:paraId="65B3EBF6" w14:textId="77777777" w:rsidR="00594BEC" w:rsidRPr="00594BEC" w:rsidRDefault="00594BEC" w:rsidP="00594BEC">
      <w:pPr>
        <w:spacing w:before="7"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2701B87" w14:textId="2152B1D4" w:rsidR="00594BEC" w:rsidRPr="00594BEC" w:rsidRDefault="00594BEC" w:rsidP="00594BEC">
      <w:pPr>
        <w:spacing w:after="0" w:line="240" w:lineRule="auto"/>
        <w:ind w:left="1900" w:right="124"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Se prestará atención a la correcta instalación y mantenimiento de </w:t>
      </w:r>
      <w:r w:rsidR="001B00A5">
        <w:rPr>
          <w:rFonts w:ascii="Arial" w:eastAsia="Times New Roman" w:hAnsi="Arial" w:cs="Arial"/>
          <w:sz w:val="24"/>
          <w:szCs w:val="24"/>
          <w:lang w:val="es-ES"/>
        </w:rPr>
        <w:t>GFCIs</w:t>
      </w:r>
      <w:r w:rsidRPr="00594BEC">
        <w:rPr>
          <w:rFonts w:ascii="Arial" w:eastAsia="Times New Roman" w:hAnsi="Arial" w:cs="Arial"/>
          <w:sz w:val="24"/>
          <w:szCs w:val="24"/>
          <w:lang w:val="es-ES"/>
        </w:rPr>
        <w:t xml:space="preserve"> dentro de los requisitos del código eléctrico nacional (NEC). El sistema será probado antes de ser activado en servicio y </w:t>
      </w:r>
      <w:r w:rsidR="001B00A5">
        <w:rPr>
          <w:rFonts w:ascii="Arial" w:eastAsia="Times New Roman" w:hAnsi="Arial" w:cs="Arial"/>
          <w:sz w:val="24"/>
          <w:szCs w:val="24"/>
          <w:lang w:val="es-ES"/>
        </w:rPr>
        <w:t>los resultados de la prueba se documentarán y se guardará el</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archivo.</w:t>
      </w:r>
    </w:p>
    <w:p w14:paraId="61DCD7BE" w14:textId="6D70D579" w:rsidR="00594BEC" w:rsidRPr="00594BEC" w:rsidRDefault="00594BEC" w:rsidP="00594BEC">
      <w:pPr>
        <w:spacing w:after="0" w:line="240" w:lineRule="auto"/>
        <w:ind w:left="1900" w:right="114"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Si un defecto </w:t>
      </w:r>
      <w:r w:rsidR="001B00A5">
        <w:rPr>
          <w:rFonts w:ascii="Arial" w:eastAsia="Times New Roman" w:hAnsi="Arial" w:cs="Arial"/>
          <w:sz w:val="24"/>
          <w:szCs w:val="24"/>
          <w:lang w:val="es-ES"/>
        </w:rPr>
        <w:t>viaja hacia fuera</w:t>
      </w:r>
      <w:r w:rsidRPr="00594BEC">
        <w:rPr>
          <w:rFonts w:ascii="Arial" w:eastAsia="Times New Roman" w:hAnsi="Arial" w:cs="Arial"/>
          <w:sz w:val="24"/>
          <w:szCs w:val="24"/>
          <w:lang w:val="es-ES"/>
        </w:rPr>
        <w:t xml:space="preserve"> después de que el circuito ha sido probado y activado en servicio, se realizará una investigación exhaustiva para determinar la causa. (Ver anexo A, planta falla circuito interruptor viaje informe.) Se efectuarán las reparaciones necesarias o las correcciones antes de </w:t>
      </w:r>
      <w:r w:rsidRPr="00594BEC">
        <w:rPr>
          <w:rFonts w:ascii="Arial" w:eastAsia="Times New Roman" w:hAnsi="Arial" w:cs="Arial"/>
          <w:spacing w:val="2"/>
          <w:sz w:val="24"/>
          <w:szCs w:val="24"/>
          <w:lang w:val="es-ES"/>
        </w:rPr>
        <w:t xml:space="preserve">volver a </w:t>
      </w:r>
      <w:r w:rsidRPr="00594BEC">
        <w:rPr>
          <w:rFonts w:ascii="Arial" w:eastAsia="Times New Roman" w:hAnsi="Arial" w:cs="Arial"/>
          <w:sz w:val="24"/>
          <w:szCs w:val="24"/>
          <w:lang w:val="es-ES"/>
        </w:rPr>
        <w:t xml:space="preserve">usar. Aplicación de una solución de silicona puede ser útil si </w:t>
      </w:r>
      <w:r w:rsidR="006351AF" w:rsidRPr="00594BEC">
        <w:rPr>
          <w:rFonts w:ascii="Arial" w:eastAsia="Times New Roman" w:hAnsi="Arial" w:cs="Arial"/>
          <w:sz w:val="24"/>
          <w:szCs w:val="24"/>
          <w:lang w:val="es-ES"/>
        </w:rPr>
        <w:t>la falla</w:t>
      </w:r>
      <w:r w:rsidRPr="00594BEC">
        <w:rPr>
          <w:rFonts w:ascii="Arial" w:eastAsia="Times New Roman" w:hAnsi="Arial" w:cs="Arial"/>
          <w:sz w:val="24"/>
          <w:szCs w:val="24"/>
          <w:lang w:val="es-ES"/>
        </w:rPr>
        <w:t xml:space="preserve"> </w:t>
      </w:r>
      <w:r w:rsidR="001B00A5">
        <w:rPr>
          <w:rFonts w:ascii="Arial" w:eastAsia="Times New Roman" w:hAnsi="Arial" w:cs="Arial"/>
          <w:sz w:val="24"/>
          <w:szCs w:val="24"/>
          <w:lang w:val="es-ES"/>
        </w:rPr>
        <w:t>del viaje es debida</w:t>
      </w:r>
      <w:r w:rsidRPr="00594BEC">
        <w:rPr>
          <w:rFonts w:ascii="Arial" w:eastAsia="Times New Roman" w:hAnsi="Arial" w:cs="Arial"/>
          <w:sz w:val="24"/>
          <w:szCs w:val="24"/>
          <w:lang w:val="es-ES"/>
        </w:rPr>
        <w:t xml:space="preserve"> a la excesiva</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humedad.</w:t>
      </w:r>
    </w:p>
    <w:p w14:paraId="704D7BB9"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67905108" w14:textId="40F3489C" w:rsidR="00594BEC" w:rsidRPr="00594BEC" w:rsidRDefault="00594BEC" w:rsidP="00594BEC">
      <w:pPr>
        <w:spacing w:after="0" w:line="235" w:lineRule="auto"/>
        <w:ind w:left="118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En comprar GFCls las especificaciones, </w:t>
      </w:r>
      <w:r w:rsidR="001B00A5">
        <w:rPr>
          <w:rFonts w:ascii="Arial" w:eastAsia="Times New Roman" w:hAnsi="Arial" w:cs="Arial"/>
          <w:sz w:val="24"/>
          <w:szCs w:val="24"/>
          <w:lang w:val="es-ES"/>
        </w:rPr>
        <w:t>el estado en que GFCls se conforman con los laboratorios estándar de Underwriters</w:t>
      </w:r>
      <w:r w:rsidRPr="00594BEC">
        <w:rPr>
          <w:rFonts w:ascii="Arial" w:eastAsia="Times New Roman" w:hAnsi="Arial" w:cs="Arial"/>
          <w:sz w:val="24"/>
          <w:szCs w:val="24"/>
          <w:lang w:val="es-ES"/>
        </w:rPr>
        <w:t xml:space="preserve"> 943, "</w:t>
      </w:r>
      <w:r w:rsidR="001B00A5">
        <w:rPr>
          <w:rFonts w:ascii="Arial" w:eastAsia="Times New Roman" w:hAnsi="Arial" w:cs="Arial"/>
          <w:sz w:val="24"/>
          <w:szCs w:val="24"/>
          <w:lang w:val="es-ES"/>
        </w:rPr>
        <w:t>Interruptores</w:t>
      </w:r>
      <w:r w:rsidRPr="00594BEC">
        <w:rPr>
          <w:rFonts w:ascii="Arial" w:eastAsia="Times New Roman" w:hAnsi="Arial" w:cs="Arial"/>
          <w:sz w:val="24"/>
          <w:szCs w:val="24"/>
          <w:lang w:val="es-ES"/>
        </w:rPr>
        <w:t xml:space="preserve"> de circuito de falla de tierra".</w:t>
      </w:r>
    </w:p>
    <w:p w14:paraId="26817E3E"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0D4DE4C" w14:textId="77777777" w:rsidR="00594BEC" w:rsidRPr="00594BEC" w:rsidRDefault="00594BEC" w:rsidP="00594BEC">
      <w:pPr>
        <w:spacing w:after="0" w:line="232" w:lineRule="auto"/>
        <w:ind w:left="1180" w:right="122"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Cada circuito protegido por un interruptor GFCI requiere su propio neutro.</w:t>
      </w:r>
    </w:p>
    <w:p w14:paraId="1160F848"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021A07F" w14:textId="446B25DA" w:rsidR="00594BEC" w:rsidRPr="00594BEC" w:rsidRDefault="00594BEC" w:rsidP="00594BEC">
      <w:pPr>
        <w:spacing w:after="0" w:line="232" w:lineRule="auto"/>
        <w:ind w:left="1180" w:right="121"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Receptáculo tipo </w:t>
      </w:r>
      <w:r w:rsidR="001B00A5">
        <w:rPr>
          <w:rFonts w:ascii="Arial" w:eastAsia="Times New Roman" w:hAnsi="Arial" w:cs="Arial"/>
          <w:sz w:val="24"/>
          <w:szCs w:val="24"/>
          <w:lang w:val="es-ES"/>
        </w:rPr>
        <w:t>GFCI</w:t>
      </w:r>
      <w:r w:rsidRPr="00594BEC">
        <w:rPr>
          <w:rFonts w:ascii="Arial" w:eastAsia="Times New Roman" w:hAnsi="Arial" w:cs="Arial"/>
          <w:sz w:val="24"/>
          <w:szCs w:val="24"/>
          <w:lang w:val="es-ES"/>
        </w:rPr>
        <w:t xml:space="preserve"> puede ser utilizado en sistemas de neutro común y donde receptáculos </w:t>
      </w:r>
      <w:r w:rsidR="003048F5">
        <w:rPr>
          <w:rFonts w:ascii="Arial" w:eastAsia="Times New Roman" w:hAnsi="Arial" w:cs="Arial"/>
          <w:sz w:val="24"/>
          <w:szCs w:val="24"/>
          <w:lang w:val="es-ES"/>
        </w:rPr>
        <w:t>están más de 250 pies del interruptor</w:t>
      </w:r>
      <w:r w:rsidRPr="00594BEC">
        <w:rPr>
          <w:rFonts w:ascii="Arial" w:eastAsia="Times New Roman" w:hAnsi="Arial" w:cs="Arial"/>
          <w:sz w:val="24"/>
          <w:szCs w:val="24"/>
          <w:lang w:val="es-ES"/>
        </w:rPr>
        <w:t>.</w:t>
      </w:r>
    </w:p>
    <w:p w14:paraId="351706C6"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F6B9D37" w14:textId="77777777" w:rsidR="00594BEC" w:rsidRPr="00594BEC" w:rsidRDefault="00594BEC" w:rsidP="00594BEC">
      <w:pPr>
        <w:spacing w:line="232" w:lineRule="auto"/>
        <w:ind w:left="1080" w:right="125" w:hanging="27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Se utilizará un probador de polaridad especial de GFCI para valores de corriente de viaje y para comprobar las tomas de satélite aguas abajo del recipiente que contiene un interruptor GFCI.</w:t>
      </w:r>
    </w:p>
    <w:p w14:paraId="6E7B252A" w14:textId="77777777" w:rsidR="00594BEC" w:rsidRPr="00594BEC" w:rsidRDefault="00594BEC" w:rsidP="00594BEC">
      <w:pPr>
        <w:spacing w:after="0" w:line="240" w:lineRule="auto"/>
        <w:ind w:left="100"/>
        <w:rPr>
          <w:rFonts w:ascii="Calibri" w:eastAsia="Times New Roman" w:hAnsi="Calibri" w:cs="Calibri"/>
          <w:lang w:val="es-ES"/>
        </w:rPr>
      </w:pPr>
      <w:bookmarkStart w:id="39" w:name="_Hlk505532958"/>
      <w:r w:rsidRPr="00594BEC">
        <w:rPr>
          <w:rFonts w:ascii="Arial" w:eastAsia="Times New Roman" w:hAnsi="Arial" w:cs="Arial"/>
          <w:b/>
          <w:bCs/>
          <w:sz w:val="24"/>
          <w:szCs w:val="24"/>
          <w:lang w:val="es-ES"/>
        </w:rPr>
        <w:t>Programa de puesta a tierra de equipo seguro</w:t>
      </w:r>
      <w:bookmarkEnd w:id="39"/>
    </w:p>
    <w:p w14:paraId="054DA277"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0E5E596B"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Son los principales aspectos en el establecimiento de un programa eficaz:</w:t>
      </w:r>
    </w:p>
    <w:p w14:paraId="54991B76"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9"/>
          <w:szCs w:val="9"/>
          <w:lang w:val="es-ES"/>
        </w:rPr>
        <w:t> </w:t>
      </w:r>
    </w:p>
    <w:p w14:paraId="10BF638C" w14:textId="77777777" w:rsidR="00594BEC" w:rsidRPr="00594BEC" w:rsidRDefault="00594BEC" w:rsidP="00594BEC">
      <w:pPr>
        <w:spacing w:before="100" w:after="0" w:line="240" w:lineRule="auto"/>
        <w:ind w:left="1520" w:right="12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Establecer e implementar un programa para reducir el riesgo de lesiones causadas por descargas eléctricas de cables, tomacorrientes y equipos conectados por cordón y</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enchufe.</w:t>
      </w:r>
    </w:p>
    <w:p w14:paraId="195AB7FF" w14:textId="77777777" w:rsidR="00594BEC" w:rsidRPr="00594BEC" w:rsidRDefault="00594BEC" w:rsidP="00594BEC">
      <w:pPr>
        <w:spacing w:before="6" w:after="0" w:line="232" w:lineRule="auto"/>
        <w:ind w:left="1520" w:right="123"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Para cumplir los requisitos del Reglamento local, estatal y federal.</w:t>
      </w:r>
    </w:p>
    <w:p w14:paraId="485165B6" w14:textId="77777777" w:rsidR="00594BEC" w:rsidRPr="00594BEC" w:rsidRDefault="00594BEC" w:rsidP="00594BEC">
      <w:pPr>
        <w:spacing w:after="0" w:line="240" w:lineRule="auto"/>
        <w:ind w:left="1520" w:right="124"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Se reconoce que para evitar lesión ocasionada por una falla a tierra, debe mantenerse en todo momento la integridad del sistema de puesta a tierra. Para lograr esto, será un programa de inspección y pruebas de</w:t>
      </w:r>
      <w:r w:rsidRPr="00594BEC">
        <w:rPr>
          <w:rFonts w:ascii="Arial" w:eastAsia="Times New Roman" w:hAnsi="Arial" w:cs="Arial"/>
          <w:spacing w:val="-26"/>
          <w:sz w:val="24"/>
          <w:szCs w:val="24"/>
          <w:lang w:val="es-ES"/>
        </w:rPr>
        <w:t xml:space="preserve"> </w:t>
      </w:r>
      <w:r w:rsidRPr="00594BEC">
        <w:rPr>
          <w:rFonts w:ascii="Arial" w:eastAsia="Times New Roman" w:hAnsi="Arial" w:cs="Arial"/>
          <w:sz w:val="24"/>
          <w:szCs w:val="24"/>
          <w:lang w:val="es-ES"/>
        </w:rPr>
        <w:t>puesto en ejecución.</w:t>
      </w:r>
    </w:p>
    <w:p w14:paraId="75B7DA2B" w14:textId="77777777" w:rsidR="00594BEC" w:rsidRPr="00594BEC" w:rsidRDefault="00594BEC" w:rsidP="00594BEC">
      <w:pPr>
        <w:spacing w:before="5"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2939A8C5" w14:textId="77777777" w:rsidR="00594BEC" w:rsidRPr="00594BEC" w:rsidRDefault="00594BEC" w:rsidP="00594BEC">
      <w:pPr>
        <w:spacing w:after="0" w:line="232" w:lineRule="auto"/>
        <w:ind w:left="80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La supervisión será responsable de la inspección y prueba de cada cable, herramienta eléctrica, pieza de equipo eléctrico y toma:</w:t>
      </w:r>
    </w:p>
    <w:p w14:paraId="240C5EDE" w14:textId="77777777" w:rsidR="00594BEC" w:rsidRPr="00594BEC" w:rsidRDefault="00594BEC" w:rsidP="00594BEC">
      <w:pPr>
        <w:spacing w:before="231" w:after="0" w:line="292" w:lineRule="atLeast"/>
        <w:ind w:left="152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Antes del primer</w:t>
      </w:r>
      <w:r w:rsidRPr="00594BEC">
        <w:rPr>
          <w:rFonts w:ascii="Arial" w:eastAsia="Times New Roman" w:hAnsi="Arial" w:cs="Arial"/>
          <w:spacing w:val="-6"/>
          <w:sz w:val="24"/>
          <w:szCs w:val="24"/>
          <w:lang w:val="es-ES"/>
        </w:rPr>
        <w:t xml:space="preserve"> </w:t>
      </w:r>
      <w:r w:rsidRPr="00594BEC">
        <w:rPr>
          <w:rFonts w:ascii="Arial" w:eastAsia="Times New Roman" w:hAnsi="Arial" w:cs="Arial"/>
          <w:sz w:val="24"/>
          <w:szCs w:val="24"/>
          <w:lang w:val="es-ES"/>
        </w:rPr>
        <w:t>uso</w:t>
      </w:r>
    </w:p>
    <w:p w14:paraId="09A02133" w14:textId="77777777" w:rsidR="00594BEC" w:rsidRPr="00594BEC" w:rsidRDefault="00594BEC" w:rsidP="00594BEC">
      <w:pPr>
        <w:spacing w:after="0" w:line="292" w:lineRule="atLeast"/>
        <w:ind w:left="152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Antes de que se devuelva el equipo al siguiente servicio</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reparaciones</w:t>
      </w:r>
    </w:p>
    <w:p w14:paraId="5F265DFE" w14:textId="77777777" w:rsidR="00594BEC" w:rsidRPr="00594BEC" w:rsidRDefault="00594BEC" w:rsidP="00594BEC">
      <w:pPr>
        <w:spacing w:after="0" w:line="240" w:lineRule="auto"/>
        <w:ind w:left="1520" w:right="124"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Antes de que el equipo se utiliza después de cualquier incidente que puede ser razonablemente sospecha que han causado</w:t>
      </w:r>
      <w:r w:rsidRPr="00594BEC">
        <w:rPr>
          <w:rFonts w:ascii="Arial" w:eastAsia="Times New Roman" w:hAnsi="Arial" w:cs="Arial"/>
          <w:spacing w:val="-14"/>
          <w:sz w:val="24"/>
          <w:szCs w:val="24"/>
          <w:lang w:val="es-ES"/>
        </w:rPr>
        <w:t xml:space="preserve"> </w:t>
      </w:r>
      <w:r w:rsidRPr="00594BEC">
        <w:rPr>
          <w:rFonts w:ascii="Arial" w:eastAsia="Times New Roman" w:hAnsi="Arial" w:cs="Arial"/>
          <w:sz w:val="24"/>
          <w:szCs w:val="24"/>
          <w:lang w:val="es-ES"/>
        </w:rPr>
        <w:t>daño</w:t>
      </w:r>
    </w:p>
    <w:p w14:paraId="5DF0C984" w14:textId="77777777" w:rsidR="00594BEC" w:rsidRDefault="00594BEC" w:rsidP="00594BEC">
      <w:pPr>
        <w:spacing w:before="1" w:after="0" w:line="240" w:lineRule="auto"/>
        <w:ind w:left="1520" w:hanging="360"/>
        <w:rPr>
          <w:rFonts w:ascii="Arial" w:eastAsia="Times New Roman" w:hAnsi="Arial" w:cs="Arial"/>
          <w:sz w:val="24"/>
          <w:szCs w:val="24"/>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Cada</w:t>
      </w:r>
      <w:r w:rsidRPr="00594BEC">
        <w:rPr>
          <w:rFonts w:ascii="Arial" w:eastAsia="Times New Roman" w:hAnsi="Arial" w:cs="Arial"/>
          <w:spacing w:val="-7"/>
          <w:sz w:val="24"/>
          <w:szCs w:val="24"/>
          <w:lang w:val="es-ES"/>
        </w:rPr>
        <w:t xml:space="preserve"> </w:t>
      </w:r>
      <w:r w:rsidRPr="00594BEC">
        <w:rPr>
          <w:rFonts w:ascii="Arial" w:eastAsia="Times New Roman" w:hAnsi="Arial" w:cs="Arial"/>
          <w:sz w:val="24"/>
          <w:szCs w:val="24"/>
          <w:lang w:val="es-ES"/>
        </w:rPr>
        <w:t>mes</w:t>
      </w:r>
    </w:p>
    <w:p w14:paraId="4BEE44F4" w14:textId="27A198A6" w:rsidR="00594BEC" w:rsidRPr="00594BEC" w:rsidRDefault="00594BEC" w:rsidP="00594BEC">
      <w:pPr>
        <w:spacing w:before="226" w:after="0" w:line="240" w:lineRule="auto"/>
        <w:ind w:left="80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3048F5">
        <w:rPr>
          <w:rFonts w:ascii="Arial" w:eastAsia="Times New Roman" w:hAnsi="Arial" w:cs="Arial"/>
          <w:sz w:val="24"/>
          <w:szCs w:val="24"/>
          <w:lang w:val="es-ES"/>
        </w:rPr>
        <w:t>Las inspecciones mensuales</w:t>
      </w:r>
      <w:r w:rsidR="001B00A5">
        <w:rPr>
          <w:rFonts w:ascii="Arial" w:eastAsia="Times New Roman" w:hAnsi="Arial" w:cs="Arial"/>
          <w:sz w:val="24"/>
          <w:szCs w:val="24"/>
          <w:lang w:val="es-ES"/>
        </w:rPr>
        <w:t xml:space="preserve"> serán</w:t>
      </w:r>
      <w:r w:rsidRPr="00594BEC">
        <w:rPr>
          <w:rFonts w:ascii="Arial" w:eastAsia="Times New Roman" w:hAnsi="Arial" w:cs="Arial"/>
          <w:sz w:val="24"/>
          <w:szCs w:val="24"/>
          <w:lang w:val="es-ES"/>
        </w:rPr>
        <w:t xml:space="preserve"> responsabilidad de la supervisión. Cada sistema de cable, </w:t>
      </w:r>
      <w:r w:rsidR="001B00A5">
        <w:rPr>
          <w:rFonts w:ascii="Arial" w:eastAsia="Times New Roman" w:hAnsi="Arial" w:cs="Arial"/>
          <w:sz w:val="24"/>
          <w:szCs w:val="24"/>
          <w:lang w:val="es-ES"/>
        </w:rPr>
        <w:t>herramienta eléctrica, receptáculo y pieza de equipo eléctrico debe probarse para asegurar un circuito continuo de la tierra, y que el conductor de puesta a tierra de equipos esté</w:t>
      </w:r>
      <w:r w:rsidRPr="00594BEC">
        <w:rPr>
          <w:rFonts w:ascii="Arial" w:eastAsia="Times New Roman" w:hAnsi="Arial" w:cs="Arial"/>
          <w:sz w:val="24"/>
          <w:szCs w:val="24"/>
          <w:lang w:val="es-ES"/>
        </w:rPr>
        <w:t xml:space="preserve"> conectado a su terminal apropiada. El equipo de prueba deberá ser capaz de probar </w:t>
      </w:r>
      <w:r w:rsidR="001B00A5">
        <w:rPr>
          <w:rFonts w:ascii="Arial" w:eastAsia="Times New Roman" w:hAnsi="Arial" w:cs="Arial"/>
          <w:sz w:val="24"/>
          <w:szCs w:val="24"/>
          <w:lang w:val="es-ES"/>
        </w:rPr>
        <w:t xml:space="preserve">al </w:t>
      </w:r>
      <w:r w:rsidRPr="00594BEC">
        <w:rPr>
          <w:rFonts w:ascii="Arial" w:eastAsia="Times New Roman" w:hAnsi="Arial" w:cs="Arial"/>
          <w:sz w:val="24"/>
          <w:szCs w:val="24"/>
          <w:lang w:val="es-ES"/>
        </w:rPr>
        <w:t xml:space="preserve">conductor continuidad y resistencia de línea de falla a tierra y conexión adecuada de los conductores a los terminales. </w:t>
      </w:r>
      <w:r w:rsidR="006351AF" w:rsidRPr="00594BEC">
        <w:rPr>
          <w:rFonts w:ascii="Arial" w:eastAsia="Times New Roman" w:hAnsi="Arial" w:cs="Arial"/>
          <w:sz w:val="24"/>
          <w:szCs w:val="24"/>
          <w:lang w:val="es-ES"/>
        </w:rPr>
        <w:t xml:space="preserve">Todos </w:t>
      </w:r>
      <w:r w:rsidR="001B00A5">
        <w:rPr>
          <w:rFonts w:ascii="Arial" w:eastAsia="Times New Roman" w:hAnsi="Arial" w:cs="Arial"/>
          <w:sz w:val="24"/>
          <w:szCs w:val="24"/>
          <w:lang w:val="es-ES"/>
        </w:rPr>
        <w:t>los equipos de prueba también deben probarse cada mes y se documentarán estos resultados y los documentos se</w:t>
      </w:r>
      <w:r w:rsidRPr="00594BEC">
        <w:rPr>
          <w:rFonts w:ascii="Arial" w:eastAsia="Times New Roman" w:hAnsi="Arial" w:cs="Arial"/>
          <w:sz w:val="24"/>
          <w:szCs w:val="24"/>
          <w:lang w:val="es-ES"/>
        </w:rPr>
        <w:t xml:space="preserve"> mantienen por el Supervisor eléctrico.</w:t>
      </w:r>
    </w:p>
    <w:p w14:paraId="0ED80FCC" w14:textId="16C031BE" w:rsidR="00594BEC" w:rsidRPr="00594BEC" w:rsidRDefault="00594BEC" w:rsidP="00594BEC">
      <w:pPr>
        <w:spacing w:before="230" w:after="0" w:line="240" w:lineRule="auto"/>
        <w:ind w:left="80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lastRenderedPageBreak/>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Recipientes que son una parte permanente del cableado de edificios permanentes se excluyen de los requisitos de ensayo y la inspección mensuales de este procedimiento. También se excluyen acoplados, casuchas de cambio, tipo mayordomo</w:t>
      </w:r>
      <w:r w:rsidR="001B00A5">
        <w:rPr>
          <w:rFonts w:ascii="Arial" w:eastAsia="Times New Roman" w:hAnsi="Arial" w:cs="Arial"/>
          <w:sz w:val="24"/>
          <w:szCs w:val="24"/>
          <w:lang w:val="es-ES"/>
        </w:rPr>
        <w:t>,</w:t>
      </w:r>
      <w:r w:rsidRPr="00594BEC">
        <w:rPr>
          <w:rFonts w:ascii="Arial" w:eastAsia="Times New Roman" w:hAnsi="Arial" w:cs="Arial"/>
          <w:sz w:val="24"/>
          <w:szCs w:val="24"/>
          <w:lang w:val="es-ES"/>
        </w:rPr>
        <w:t xml:space="preserve"> edificios y estructuras similares. Sin embargo, después de la instalación y antes del uso inicial, </w:t>
      </w:r>
      <w:r w:rsidR="006351AF" w:rsidRPr="00594BEC">
        <w:rPr>
          <w:rFonts w:ascii="Arial" w:eastAsia="Times New Roman" w:hAnsi="Arial" w:cs="Arial"/>
          <w:sz w:val="24"/>
          <w:szCs w:val="24"/>
          <w:lang w:val="es-ES"/>
        </w:rPr>
        <w:t>cada receptáculo se ensayará</w:t>
      </w:r>
      <w:r w:rsidRPr="00594BEC">
        <w:rPr>
          <w:rFonts w:ascii="Arial" w:eastAsia="Times New Roman" w:hAnsi="Arial" w:cs="Arial"/>
          <w:sz w:val="24"/>
          <w:szCs w:val="24"/>
          <w:lang w:val="es-ES"/>
        </w:rPr>
        <w:t>.</w:t>
      </w:r>
    </w:p>
    <w:p w14:paraId="11E2BFB5"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2E137E1" w14:textId="6645EE72" w:rsidR="00594BEC" w:rsidRPr="00594BEC" w:rsidRDefault="00594BEC" w:rsidP="00594BEC">
      <w:pPr>
        <w:spacing w:before="1" w:after="0" w:line="240" w:lineRule="auto"/>
        <w:ind w:left="800" w:right="120"/>
        <w:rPr>
          <w:rFonts w:ascii="Calibri" w:eastAsia="Times New Roman" w:hAnsi="Calibri" w:cs="Calibri"/>
          <w:lang w:val="es-ES"/>
        </w:rPr>
      </w:pPr>
      <w:r w:rsidRPr="00594BEC">
        <w:rPr>
          <w:rFonts w:ascii="Arial" w:eastAsia="Times New Roman" w:hAnsi="Arial" w:cs="Arial"/>
          <w:sz w:val="24"/>
          <w:szCs w:val="24"/>
          <w:lang w:val="es-ES"/>
        </w:rPr>
        <w:t xml:space="preserve">Nota: Si cambia de receptáculo permanente en </w:t>
      </w:r>
      <w:r w:rsidR="001B00A5">
        <w:rPr>
          <w:rFonts w:ascii="Arial" w:eastAsia="Times New Roman" w:hAnsi="Arial" w:cs="Arial"/>
          <w:sz w:val="24"/>
          <w:szCs w:val="24"/>
          <w:lang w:val="es-ES"/>
        </w:rPr>
        <w:t>construcción permanente, remolques, chozas, Butler-tipo estructura de construcción o similar se utiliza para apoyar las actividades de construcción, un dispositivo de interruptor de circuito de falla tierra debe emplearse conjuntamente con el</w:t>
      </w:r>
      <w:r w:rsidRPr="00594BEC">
        <w:rPr>
          <w:rFonts w:ascii="Arial" w:eastAsia="Times New Roman" w:hAnsi="Arial" w:cs="Arial"/>
          <w:sz w:val="24"/>
          <w:szCs w:val="24"/>
          <w:lang w:val="es-ES"/>
        </w:rPr>
        <w:t xml:space="preserve"> sistema de cada cuerda, herramienta eléctrica o aparato eléctrico.</w:t>
      </w:r>
    </w:p>
    <w:p w14:paraId="55298442"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4C3C9CB" w14:textId="3FCA5B69" w:rsidR="00594BEC" w:rsidRPr="00594BEC" w:rsidRDefault="00594BEC" w:rsidP="006351AF">
      <w:pPr>
        <w:spacing w:after="0" w:line="232" w:lineRule="auto"/>
        <w:ind w:left="720" w:right="125" w:hanging="27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Todos los días, cada cable </w:t>
      </w:r>
      <w:r w:rsidR="001B00A5">
        <w:rPr>
          <w:rFonts w:ascii="Arial" w:eastAsia="Times New Roman" w:hAnsi="Arial" w:cs="Arial"/>
          <w:sz w:val="24"/>
          <w:szCs w:val="24"/>
          <w:lang w:val="es-ES"/>
        </w:rPr>
        <w:t>del sistema, herramienta eléctrica o pedazo de equipo eléctrico se debe inspeccionar visualmente por el usuario antes del uso, con</w:t>
      </w:r>
      <w:r w:rsidRPr="00594BEC">
        <w:rPr>
          <w:rFonts w:ascii="Arial" w:eastAsia="Times New Roman" w:hAnsi="Arial" w:cs="Arial"/>
          <w:sz w:val="24"/>
          <w:szCs w:val="24"/>
          <w:lang w:val="es-ES"/>
        </w:rPr>
        <w:t xml:space="preserve"> signos de daño. Se debe inspeccionar para detectar signos de aislamientos desgastados o dañados, cable triturado, tapas sueltas o faltantes</w:t>
      </w:r>
      <w:r w:rsidR="001B00A5">
        <w:rPr>
          <w:rFonts w:ascii="Arial" w:eastAsia="Times New Roman" w:hAnsi="Arial" w:cs="Arial"/>
          <w:sz w:val="24"/>
          <w:szCs w:val="24"/>
          <w:lang w:val="es-ES"/>
        </w:rPr>
        <w:t>, tornillos, falta de tierra</w:t>
      </w:r>
      <w:r w:rsidRPr="00594BEC">
        <w:rPr>
          <w:rFonts w:ascii="Arial" w:eastAsia="Times New Roman" w:hAnsi="Arial" w:cs="Arial"/>
          <w:sz w:val="24"/>
          <w:szCs w:val="24"/>
          <w:lang w:val="es-ES"/>
        </w:rPr>
        <w:t xml:space="preserve"> en </w:t>
      </w:r>
      <w:r w:rsidR="001B00A5">
        <w:rPr>
          <w:rFonts w:ascii="Arial" w:eastAsia="Times New Roman" w:hAnsi="Arial" w:cs="Arial"/>
          <w:sz w:val="24"/>
          <w:szCs w:val="24"/>
          <w:lang w:val="es-ES"/>
        </w:rPr>
        <w:t xml:space="preserve">la </w:t>
      </w:r>
      <w:r w:rsidRPr="00594BEC">
        <w:rPr>
          <w:rFonts w:ascii="Arial" w:eastAsia="Times New Roman" w:hAnsi="Arial" w:cs="Arial"/>
          <w:sz w:val="24"/>
          <w:szCs w:val="24"/>
          <w:lang w:val="es-ES"/>
        </w:rPr>
        <w:t xml:space="preserve">clavija y otras similares condiciones subestándares. Equipo encontrado dañado o defectuoso no se debe utilizar hasta que sea </w:t>
      </w:r>
      <w:r w:rsidR="001B00A5">
        <w:rPr>
          <w:rFonts w:ascii="Arial" w:eastAsia="Times New Roman" w:hAnsi="Arial" w:cs="Arial"/>
          <w:sz w:val="24"/>
          <w:szCs w:val="24"/>
          <w:lang w:val="es-ES"/>
        </w:rPr>
        <w:t>reparado y equipos sospechosos de ser dañados o defectuosos deberán ser inspeccionados y probados</w:t>
      </w:r>
      <w:r w:rsidRPr="00594BEC">
        <w:rPr>
          <w:rFonts w:ascii="Arial" w:eastAsia="Times New Roman" w:hAnsi="Arial" w:cs="Arial"/>
          <w:sz w:val="24"/>
          <w:szCs w:val="24"/>
          <w:lang w:val="es-ES"/>
        </w:rPr>
        <w:t xml:space="preserve"> exhaustivamente antes de usar.</w:t>
      </w:r>
    </w:p>
    <w:p w14:paraId="56214736" w14:textId="77777777" w:rsidR="00594BEC" w:rsidRPr="00594BEC" w:rsidRDefault="00594BEC" w:rsidP="00594BEC">
      <w:pPr>
        <w:spacing w:line="232" w:lineRule="auto"/>
        <w:ind w:left="720" w:right="125" w:hanging="270"/>
        <w:rPr>
          <w:rFonts w:ascii="Calibri" w:eastAsia="Times New Roman" w:hAnsi="Calibri" w:cs="Calibri"/>
          <w:lang w:val="es-ES"/>
        </w:rPr>
      </w:pPr>
      <w:r w:rsidRPr="00594BEC">
        <w:rPr>
          <w:rFonts w:ascii="Calibri" w:eastAsia="Times New Roman" w:hAnsi="Calibri" w:cs="Calibri"/>
          <w:sz w:val="24"/>
          <w:szCs w:val="24"/>
          <w:lang w:val="es-ES"/>
        </w:rPr>
        <w:t> </w:t>
      </w:r>
    </w:p>
    <w:p w14:paraId="55B5D3FC" w14:textId="7D69D61E" w:rsidR="00594BEC" w:rsidRPr="00594BEC" w:rsidRDefault="00594BEC" w:rsidP="006351AF">
      <w:pPr>
        <w:spacing w:before="75" w:after="0" w:line="240" w:lineRule="auto"/>
        <w:ind w:left="810" w:right="113" w:hanging="270"/>
        <w:rPr>
          <w:rFonts w:ascii="Calibri" w:eastAsia="Times New Roman" w:hAnsi="Calibri" w:cs="Calibri"/>
          <w:lang w:val="es-ES"/>
        </w:rPr>
      </w:pPr>
      <w:bookmarkStart w:id="40" w:name="_Hlk505533065"/>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bookmarkEnd w:id="40"/>
      <w:r w:rsidRPr="00594BEC">
        <w:rPr>
          <w:rFonts w:ascii="Arial" w:eastAsia="Times New Roman" w:hAnsi="Arial" w:cs="Arial"/>
          <w:sz w:val="24"/>
          <w:szCs w:val="24"/>
          <w:lang w:val="es-ES"/>
        </w:rPr>
        <w:t xml:space="preserve">Para verificar la inspección y </w:t>
      </w:r>
      <w:r w:rsidR="003048F5">
        <w:rPr>
          <w:rFonts w:ascii="Arial" w:eastAsia="Times New Roman" w:hAnsi="Arial" w:cs="Arial"/>
          <w:sz w:val="24"/>
          <w:szCs w:val="24"/>
          <w:lang w:val="es-ES"/>
        </w:rPr>
        <w:t xml:space="preserve">las </w:t>
      </w:r>
      <w:r w:rsidRPr="00594BEC">
        <w:rPr>
          <w:rFonts w:ascii="Arial" w:eastAsia="Times New Roman" w:hAnsi="Arial" w:cs="Arial"/>
          <w:sz w:val="24"/>
          <w:szCs w:val="24"/>
          <w:lang w:val="es-ES"/>
        </w:rPr>
        <w:t>pruebas, un trozo de cinta con códigos de color se colocará en cada elemento inspeccionado por la empresa. Se utilizarán seis colores de la cinta. La fecha de vencimiento de cada período de la inspección puede ser estampada en la cinta para evitar conflictos con otras cintas similares color-coded en el proyecto. El sistema de código de color es el siguiente:</w:t>
      </w:r>
    </w:p>
    <w:p w14:paraId="3B923D91"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7450C767"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Esquema de codificación del color</w:t>
      </w:r>
    </w:p>
    <w:p w14:paraId="59FEB18D"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u w:val="single"/>
          <w:lang w:val="es-ES"/>
        </w:rPr>
        <w:t>Mensual</w:t>
      </w:r>
      <w:r w:rsidRPr="00594BEC">
        <w:rPr>
          <w:rFonts w:ascii="Calibri" w:eastAsia="Times New Roman" w:hAnsi="Calibri" w:cs="Calibri"/>
          <w:u w:val="single"/>
          <w:lang w:val="es-ES"/>
        </w:rPr>
        <w:t xml:space="preserve"> </w:t>
      </w:r>
      <w:r w:rsidRPr="00594BEC">
        <w:rPr>
          <w:rFonts w:ascii="Arial" w:eastAsia="Times New Roman" w:hAnsi="Arial" w:cs="Arial"/>
          <w:sz w:val="24"/>
          <w:szCs w:val="24"/>
          <w:u w:val="single"/>
          <w:lang w:val="es-ES"/>
        </w:rPr>
        <w:t>Color</w:t>
      </w:r>
      <w:r w:rsidRPr="00594BEC">
        <w:rPr>
          <w:rFonts w:ascii="Arial" w:eastAsia="Times New Roman" w:hAnsi="Arial" w:cs="Arial"/>
          <w:sz w:val="24"/>
          <w:szCs w:val="24"/>
          <w:lang w:val="es-ES"/>
        </w:rPr>
        <w:t xml:space="preserve"> </w:t>
      </w:r>
    </w:p>
    <w:p w14:paraId="1AEE673C" w14:textId="77777777" w:rsidR="00594BEC" w:rsidRPr="00594BEC" w:rsidRDefault="00594BEC" w:rsidP="00594BEC">
      <w:pPr>
        <w:spacing w:before="92"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Enero-julio rojas</w:t>
      </w:r>
    </w:p>
    <w:p w14:paraId="46FB29AF"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Blanca febrero-agosto</w:t>
      </w:r>
    </w:p>
    <w:p w14:paraId="2C7B03F4" w14:textId="77777777" w:rsidR="00594BEC" w:rsidRPr="00594BEC" w:rsidRDefault="00594BEC" w:rsidP="00594BEC">
      <w:pPr>
        <w:spacing w:before="1"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Azul Marzo-septiembre</w:t>
      </w:r>
    </w:p>
    <w:p w14:paraId="06537844"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Verde de abril a octubre</w:t>
      </w:r>
    </w:p>
    <w:p w14:paraId="4B398D43"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Noviembre mayo naranja</w:t>
      </w:r>
    </w:p>
    <w:p w14:paraId="79ED24E5"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Julio-diciembre amarillo</w:t>
      </w:r>
    </w:p>
    <w:p w14:paraId="19AD5211"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 </w:t>
      </w:r>
    </w:p>
    <w:p w14:paraId="293206CE"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u w:val="single"/>
          <w:lang w:val="es-ES"/>
        </w:rPr>
        <w:t>Trimestrales</w:t>
      </w:r>
      <w:r w:rsidRPr="00594BEC">
        <w:rPr>
          <w:rFonts w:ascii="Calibri" w:eastAsia="Times New Roman" w:hAnsi="Calibri" w:cs="Calibri"/>
          <w:u w:val="single"/>
          <w:lang w:val="es-ES"/>
        </w:rPr>
        <w:t xml:space="preserve"> </w:t>
      </w:r>
      <w:r w:rsidRPr="00594BEC">
        <w:rPr>
          <w:rFonts w:ascii="Arial" w:eastAsia="Times New Roman" w:hAnsi="Arial" w:cs="Arial"/>
          <w:sz w:val="24"/>
          <w:szCs w:val="24"/>
          <w:u w:val="single"/>
          <w:lang w:val="es-ES"/>
        </w:rPr>
        <w:t>Colores</w:t>
      </w:r>
      <w:r w:rsidRPr="00594BEC">
        <w:rPr>
          <w:rFonts w:ascii="Arial" w:eastAsia="Times New Roman" w:hAnsi="Arial" w:cs="Arial"/>
          <w:sz w:val="24"/>
          <w:szCs w:val="24"/>
          <w:lang w:val="es-ES"/>
        </w:rPr>
        <w:t xml:space="preserve"> </w:t>
      </w:r>
    </w:p>
    <w:p w14:paraId="7F3BE240" w14:textId="77777777" w:rsidR="00594BEC" w:rsidRPr="00594BEC" w:rsidRDefault="00594BEC" w:rsidP="00594BEC">
      <w:pPr>
        <w:spacing w:before="93"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Enero-marzo rojo</w:t>
      </w:r>
    </w:p>
    <w:p w14:paraId="3763B427"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Abril-julio blanco</w:t>
      </w:r>
    </w:p>
    <w:p w14:paraId="0702FC3C"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Julio-septiembre azul</w:t>
      </w:r>
    </w:p>
    <w:p w14:paraId="189348E4"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Verde de octubre-diciembre</w:t>
      </w:r>
    </w:p>
    <w:p w14:paraId="6560040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F8873E4"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u w:val="single"/>
          <w:lang w:val="es-ES"/>
        </w:rPr>
        <w:t>6</w:t>
      </w:r>
      <w:r w:rsidRPr="00594BEC">
        <w:rPr>
          <w:rFonts w:ascii="Arial" w:eastAsia="Times New Roman" w:hAnsi="Arial" w:cs="Arial"/>
          <w:spacing w:val="-1"/>
          <w:sz w:val="24"/>
          <w:szCs w:val="24"/>
          <w:u w:val="single"/>
          <w:lang w:val="es-ES"/>
        </w:rPr>
        <w:t xml:space="preserve"> </w:t>
      </w:r>
      <w:r w:rsidRPr="00594BEC">
        <w:rPr>
          <w:rFonts w:ascii="Arial" w:eastAsia="Times New Roman" w:hAnsi="Arial" w:cs="Arial"/>
          <w:sz w:val="24"/>
          <w:szCs w:val="24"/>
          <w:u w:val="single"/>
          <w:lang w:val="es-ES"/>
        </w:rPr>
        <w:t>meses</w:t>
      </w:r>
      <w:r w:rsidRPr="00594BEC">
        <w:rPr>
          <w:rFonts w:ascii="Calibri" w:eastAsia="Times New Roman" w:hAnsi="Calibri" w:cs="Calibri"/>
          <w:u w:val="single"/>
          <w:lang w:val="es-ES"/>
        </w:rPr>
        <w:t xml:space="preserve"> </w:t>
      </w:r>
      <w:r w:rsidRPr="00594BEC">
        <w:rPr>
          <w:rFonts w:ascii="Arial" w:eastAsia="Times New Roman" w:hAnsi="Arial" w:cs="Arial"/>
          <w:sz w:val="24"/>
          <w:szCs w:val="24"/>
          <w:u w:val="single"/>
          <w:lang w:val="es-ES"/>
        </w:rPr>
        <w:t>Colores</w:t>
      </w:r>
      <w:r w:rsidRPr="00594BEC">
        <w:rPr>
          <w:rFonts w:ascii="Arial" w:eastAsia="Times New Roman" w:hAnsi="Arial" w:cs="Arial"/>
          <w:sz w:val="24"/>
          <w:szCs w:val="24"/>
          <w:lang w:val="es-ES"/>
        </w:rPr>
        <w:t xml:space="preserve"> </w:t>
      </w:r>
    </w:p>
    <w:p w14:paraId="20D2AD66" w14:textId="77777777" w:rsidR="00594BEC" w:rsidRPr="00594BEC" w:rsidRDefault="00594BEC" w:rsidP="00594BEC">
      <w:pPr>
        <w:spacing w:before="92"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Enero-julio rojas</w:t>
      </w:r>
    </w:p>
    <w:p w14:paraId="4D52E50A" w14:textId="77777777" w:rsidR="00594BEC" w:rsidRPr="00594BEC" w:rsidRDefault="00594BEC" w:rsidP="00594BEC">
      <w:pPr>
        <w:spacing w:after="0" w:line="240" w:lineRule="auto"/>
        <w:ind w:left="820"/>
        <w:rPr>
          <w:rFonts w:ascii="Calibri" w:eastAsia="Times New Roman" w:hAnsi="Calibri" w:cs="Calibri"/>
          <w:lang w:val="es-ES"/>
        </w:rPr>
      </w:pPr>
      <w:r w:rsidRPr="00594BEC">
        <w:rPr>
          <w:rFonts w:ascii="Arial" w:eastAsia="Times New Roman" w:hAnsi="Arial" w:cs="Arial"/>
          <w:sz w:val="24"/>
          <w:szCs w:val="24"/>
          <w:lang w:val="es-ES"/>
        </w:rPr>
        <w:t>Julio-diciembre naranja</w:t>
      </w:r>
    </w:p>
    <w:p w14:paraId="00299950" w14:textId="77777777" w:rsidR="00594BEC" w:rsidRDefault="00594BEC" w:rsidP="00594BEC">
      <w:pPr>
        <w:spacing w:before="3" w:after="0"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56EB3C05" w14:textId="77777777" w:rsidR="003E569B" w:rsidRDefault="003E569B" w:rsidP="00594BEC">
      <w:pPr>
        <w:spacing w:before="3" w:after="0" w:line="240" w:lineRule="auto"/>
        <w:rPr>
          <w:rFonts w:ascii="Arial" w:eastAsia="Times New Roman" w:hAnsi="Arial" w:cs="Arial"/>
          <w:sz w:val="24"/>
          <w:szCs w:val="24"/>
          <w:lang w:val="es-ES"/>
        </w:rPr>
      </w:pPr>
    </w:p>
    <w:p w14:paraId="196A813C" w14:textId="77777777" w:rsidR="003E569B" w:rsidRDefault="003E569B" w:rsidP="00594BEC">
      <w:pPr>
        <w:spacing w:before="3" w:after="0" w:line="240" w:lineRule="auto"/>
        <w:rPr>
          <w:rFonts w:ascii="Calibri" w:eastAsia="Times New Roman" w:hAnsi="Calibri" w:cs="Calibri"/>
          <w:lang w:val="es-ES"/>
        </w:rPr>
      </w:pPr>
    </w:p>
    <w:p w14:paraId="25EC8E80" w14:textId="77777777" w:rsidR="00AA3796" w:rsidRDefault="00AA3796" w:rsidP="00594BEC">
      <w:pPr>
        <w:spacing w:before="3" w:after="0" w:line="240" w:lineRule="auto"/>
        <w:rPr>
          <w:rFonts w:ascii="Calibri" w:eastAsia="Times New Roman" w:hAnsi="Calibri" w:cs="Calibri"/>
          <w:lang w:val="es-ES"/>
        </w:rPr>
      </w:pPr>
    </w:p>
    <w:p w14:paraId="7F2384B6" w14:textId="77777777" w:rsidR="00AA3796" w:rsidRDefault="00AA3796" w:rsidP="00594BEC">
      <w:pPr>
        <w:spacing w:before="3" w:after="0" w:line="240" w:lineRule="auto"/>
        <w:rPr>
          <w:rFonts w:ascii="Calibri" w:eastAsia="Times New Roman" w:hAnsi="Calibri" w:cs="Calibri"/>
          <w:lang w:val="es-ES"/>
        </w:rPr>
      </w:pPr>
    </w:p>
    <w:p w14:paraId="10A72D83" w14:textId="77777777" w:rsidR="00AA3796" w:rsidRDefault="00AA3796" w:rsidP="00594BEC">
      <w:pPr>
        <w:spacing w:before="3" w:after="0" w:line="240" w:lineRule="auto"/>
        <w:rPr>
          <w:rFonts w:ascii="Calibri" w:eastAsia="Times New Roman" w:hAnsi="Calibri" w:cs="Calibri"/>
          <w:lang w:val="es-ES"/>
        </w:rPr>
      </w:pPr>
    </w:p>
    <w:p w14:paraId="7889A393" w14:textId="77777777" w:rsidR="00AA3796" w:rsidRDefault="00AA3796" w:rsidP="00594BEC">
      <w:pPr>
        <w:spacing w:before="3" w:after="0" w:line="240" w:lineRule="auto"/>
        <w:rPr>
          <w:rFonts w:ascii="Calibri" w:eastAsia="Times New Roman" w:hAnsi="Calibri" w:cs="Calibri"/>
          <w:lang w:val="es-ES"/>
        </w:rPr>
      </w:pPr>
    </w:p>
    <w:p w14:paraId="535525F4" w14:textId="77777777" w:rsidR="00AA3796" w:rsidRDefault="00AA3796" w:rsidP="00594BEC">
      <w:pPr>
        <w:spacing w:before="3" w:after="0" w:line="240" w:lineRule="auto"/>
        <w:rPr>
          <w:rFonts w:ascii="Calibri" w:eastAsia="Times New Roman" w:hAnsi="Calibri" w:cs="Calibri"/>
          <w:lang w:val="es-ES"/>
        </w:rPr>
      </w:pPr>
    </w:p>
    <w:p w14:paraId="049DDCAF" w14:textId="77777777" w:rsidR="00AA3796" w:rsidRDefault="00AA3796" w:rsidP="00594BEC">
      <w:pPr>
        <w:spacing w:before="3" w:after="0" w:line="240" w:lineRule="auto"/>
        <w:rPr>
          <w:rFonts w:ascii="Calibri" w:eastAsia="Times New Roman" w:hAnsi="Calibri" w:cs="Calibri"/>
          <w:lang w:val="es-ES"/>
        </w:rPr>
      </w:pPr>
    </w:p>
    <w:p w14:paraId="3727CD49" w14:textId="77777777" w:rsidR="00AA3796" w:rsidRDefault="00AA3796" w:rsidP="00594BEC">
      <w:pPr>
        <w:spacing w:before="3" w:after="0" w:line="240" w:lineRule="auto"/>
        <w:rPr>
          <w:rFonts w:ascii="Calibri" w:eastAsia="Times New Roman" w:hAnsi="Calibri" w:cs="Calibri"/>
          <w:lang w:val="es-ES"/>
        </w:rPr>
      </w:pPr>
    </w:p>
    <w:p w14:paraId="0CFB4DB4" w14:textId="77777777" w:rsidR="00AA3796" w:rsidRDefault="00AA3796" w:rsidP="00594BEC">
      <w:pPr>
        <w:spacing w:before="3" w:after="0" w:line="240" w:lineRule="auto"/>
        <w:rPr>
          <w:rFonts w:ascii="Calibri" w:eastAsia="Times New Roman" w:hAnsi="Calibri" w:cs="Calibri"/>
          <w:lang w:val="es-ES"/>
        </w:rPr>
      </w:pPr>
    </w:p>
    <w:p w14:paraId="1FE0A040" w14:textId="77777777" w:rsidR="00AA3796" w:rsidRDefault="00AA3796" w:rsidP="00594BEC">
      <w:pPr>
        <w:spacing w:before="3" w:after="0" w:line="240" w:lineRule="auto"/>
        <w:rPr>
          <w:rFonts w:ascii="Calibri" w:eastAsia="Times New Roman" w:hAnsi="Calibri" w:cs="Calibri"/>
          <w:lang w:val="es-ES"/>
        </w:rPr>
      </w:pPr>
    </w:p>
    <w:p w14:paraId="07707106" w14:textId="77777777" w:rsidR="00AA3796" w:rsidRDefault="00AA3796" w:rsidP="00594BEC">
      <w:pPr>
        <w:spacing w:before="3" w:after="0" w:line="240" w:lineRule="auto"/>
        <w:rPr>
          <w:rFonts w:ascii="Calibri" w:eastAsia="Times New Roman" w:hAnsi="Calibri" w:cs="Calibri"/>
          <w:lang w:val="es-ES"/>
        </w:rPr>
      </w:pPr>
    </w:p>
    <w:p w14:paraId="7FACA860" w14:textId="77777777" w:rsidR="00AA3796" w:rsidRPr="00594BEC" w:rsidRDefault="00AA3796" w:rsidP="00594BEC">
      <w:pPr>
        <w:spacing w:before="3" w:after="0" w:line="240" w:lineRule="auto"/>
        <w:rPr>
          <w:rFonts w:ascii="Calibri" w:eastAsia="Times New Roman" w:hAnsi="Calibri" w:cs="Calibri"/>
          <w:lang w:val="es-ES"/>
        </w:rPr>
      </w:pPr>
    </w:p>
    <w:p w14:paraId="1DC469BB" w14:textId="148C34A9" w:rsidR="00594BEC" w:rsidRPr="00594BEC" w:rsidRDefault="00594BEC" w:rsidP="00594BEC">
      <w:pPr>
        <w:spacing w:after="0" w:line="235"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cinta de inspección no se </w:t>
      </w:r>
      <w:r w:rsidR="001B00A5">
        <w:rPr>
          <w:rFonts w:ascii="Arial" w:eastAsia="Times New Roman" w:hAnsi="Arial" w:cs="Arial"/>
          <w:sz w:val="24"/>
          <w:szCs w:val="24"/>
          <w:lang w:val="es-ES"/>
        </w:rPr>
        <w:t>utilizará</w:t>
      </w:r>
      <w:r w:rsidRPr="00594BEC">
        <w:rPr>
          <w:rFonts w:ascii="Arial" w:eastAsia="Times New Roman" w:hAnsi="Arial" w:cs="Arial"/>
          <w:sz w:val="24"/>
          <w:szCs w:val="24"/>
          <w:lang w:val="es-ES"/>
        </w:rPr>
        <w:t xml:space="preserve"> para ningún otro propósito. Uso de la cinta deberá estar estrictamente controlada por personal designado por Trekker Tractor</w:t>
      </w:r>
    </w:p>
    <w:p w14:paraId="1318F258" w14:textId="77777777" w:rsidR="00594BEC" w:rsidRPr="00594BEC" w:rsidRDefault="00594BEC" w:rsidP="00594BEC">
      <w:pPr>
        <w:spacing w:after="0" w:line="235" w:lineRule="auto"/>
        <w:ind w:left="1180" w:right="114" w:hanging="360"/>
        <w:rPr>
          <w:rFonts w:ascii="Calibri" w:eastAsia="Times New Roman" w:hAnsi="Calibri" w:cs="Calibri"/>
          <w:lang w:val="es-ES"/>
        </w:rPr>
      </w:pPr>
      <w:r w:rsidRPr="00594BEC">
        <w:rPr>
          <w:rFonts w:ascii="Arial" w:eastAsia="Times New Roman" w:hAnsi="Arial" w:cs="Arial"/>
          <w:sz w:val="24"/>
          <w:szCs w:val="24"/>
          <w:lang w:val="es-ES"/>
        </w:rPr>
        <w:t> </w:t>
      </w:r>
    </w:p>
    <w:p w14:paraId="3F15D16B" w14:textId="0CD424C4" w:rsidR="00594BEC" w:rsidRPr="00594BEC" w:rsidRDefault="00594BEC" w:rsidP="00594BEC">
      <w:pPr>
        <w:spacing w:after="0" w:line="235"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Cualquier herramienta eléctrica, cable de conexión</w:t>
      </w:r>
      <w:r w:rsidR="001B00A5">
        <w:rPr>
          <w:rFonts w:ascii="Arial" w:eastAsia="Times New Roman" w:hAnsi="Arial" w:cs="Arial"/>
          <w:sz w:val="24"/>
          <w:szCs w:val="24"/>
          <w:lang w:val="es-ES"/>
        </w:rPr>
        <w:t xml:space="preserve"> o pieza de equipo eléctrico que lleva una etiqueta de inspección vencida o sin calcomanía de inspección se considerará defectuosa y no debe ser utilizada hasta que sea inspeccionada</w:t>
      </w:r>
      <w:r w:rsidRPr="00594BEC">
        <w:rPr>
          <w:rFonts w:ascii="Arial" w:eastAsia="Times New Roman" w:hAnsi="Arial" w:cs="Arial"/>
          <w:sz w:val="24"/>
          <w:szCs w:val="24"/>
          <w:lang w:val="es-ES"/>
        </w:rPr>
        <w:t>.</w:t>
      </w:r>
    </w:p>
    <w:p w14:paraId="430FB93B"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4D41F196" w14:textId="4576506D"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1B00A5">
        <w:rPr>
          <w:rFonts w:ascii="Arial" w:eastAsia="Times New Roman" w:hAnsi="Arial" w:cs="Arial"/>
          <w:sz w:val="24"/>
          <w:szCs w:val="24"/>
          <w:lang w:val="es-ES"/>
        </w:rPr>
        <w:t>Los inspectores eléctricos están autorizados a retirar la</w:t>
      </w:r>
      <w:r w:rsidRPr="00594BEC">
        <w:rPr>
          <w:rFonts w:ascii="Arial" w:eastAsia="Times New Roman" w:hAnsi="Arial" w:cs="Arial"/>
          <w:sz w:val="24"/>
          <w:szCs w:val="24"/>
          <w:lang w:val="es-ES"/>
        </w:rPr>
        <w:t xml:space="preserve"> cinta de inspección. Remoción no autorizada o desfiguración de la cinta de inspección será motivo de acción disciplinaria.</w:t>
      </w:r>
    </w:p>
    <w:p w14:paraId="75DDE992"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D567D53" w14:textId="5C58E0DA" w:rsidR="00594BEC" w:rsidRPr="00594BEC" w:rsidRDefault="00594BEC" w:rsidP="00594BEC">
      <w:pPr>
        <w:spacing w:line="232" w:lineRule="auto"/>
        <w:ind w:left="1170" w:right="12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 horario se expedirá antes del comienzo de cada inspección mensual, coordinar la hora y </w:t>
      </w:r>
      <w:r w:rsidR="001B00A5">
        <w:rPr>
          <w:rFonts w:ascii="Arial" w:eastAsia="Times New Roman" w:hAnsi="Arial" w:cs="Arial"/>
          <w:sz w:val="24"/>
          <w:szCs w:val="24"/>
          <w:lang w:val="es-ES"/>
        </w:rPr>
        <w:t>el lugar para la inspección con cada contratista o trabajo de la</w:t>
      </w:r>
      <w:r w:rsidRPr="00594BEC">
        <w:rPr>
          <w:rFonts w:ascii="Arial" w:eastAsia="Times New Roman" w:hAnsi="Arial" w:cs="Arial"/>
          <w:spacing w:val="-4"/>
          <w:sz w:val="24"/>
          <w:szCs w:val="24"/>
          <w:lang w:val="es-ES"/>
        </w:rPr>
        <w:t xml:space="preserve"> </w:t>
      </w:r>
      <w:r w:rsidRPr="00594BEC">
        <w:rPr>
          <w:rFonts w:ascii="Arial" w:eastAsia="Times New Roman" w:hAnsi="Arial" w:cs="Arial"/>
          <w:sz w:val="24"/>
          <w:szCs w:val="24"/>
          <w:lang w:val="es-ES"/>
        </w:rPr>
        <w:t>zona.</w:t>
      </w:r>
    </w:p>
    <w:p w14:paraId="5A12B995" w14:textId="7AD9834F" w:rsidR="00594BEC" w:rsidRPr="00594BEC" w:rsidRDefault="00594BEC" w:rsidP="00594BEC">
      <w:pPr>
        <w:spacing w:before="78" w:after="0" w:line="235" w:lineRule="auto"/>
        <w:ind w:left="1180" w:right="11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Será responsabilidad de la Superintendencia General de cada </w:t>
      </w:r>
      <w:r w:rsidR="001B00A5">
        <w:rPr>
          <w:rFonts w:ascii="Arial" w:eastAsia="Times New Roman" w:hAnsi="Arial" w:cs="Arial"/>
          <w:sz w:val="24"/>
          <w:szCs w:val="24"/>
          <w:lang w:val="es-ES"/>
        </w:rPr>
        <w:t>subcontratista(s) las porciones de este procedimiento para que su empresa sea</w:t>
      </w:r>
      <w:r w:rsidRPr="00594BEC">
        <w:rPr>
          <w:rFonts w:ascii="Arial" w:eastAsia="Times New Roman" w:hAnsi="Arial" w:cs="Arial"/>
          <w:sz w:val="24"/>
          <w:szCs w:val="24"/>
          <w:lang w:val="es-ES"/>
        </w:rPr>
        <w:t xml:space="preserve"> responsable de implementar.</w:t>
      </w:r>
    </w:p>
    <w:p w14:paraId="1B668091"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65F02AF" w14:textId="4D8549D1" w:rsidR="00594BEC" w:rsidRPr="00594BEC" w:rsidRDefault="00594BEC" w:rsidP="00594BEC">
      <w:pPr>
        <w:spacing w:after="0" w:line="240"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Será responsabilidad de cada empresa </w:t>
      </w:r>
      <w:r w:rsidR="001B00A5">
        <w:rPr>
          <w:rFonts w:ascii="Arial" w:eastAsia="Times New Roman" w:hAnsi="Arial" w:cs="Arial"/>
          <w:sz w:val="24"/>
          <w:szCs w:val="24"/>
          <w:lang w:val="es-ES"/>
        </w:rPr>
        <w:t>asegurar que sus herramientas eléctricas y equipos eléctricos sean</w:t>
      </w:r>
      <w:r w:rsidRPr="00594BEC">
        <w:rPr>
          <w:rFonts w:ascii="Arial" w:eastAsia="Times New Roman" w:hAnsi="Arial" w:cs="Arial"/>
          <w:sz w:val="24"/>
          <w:szCs w:val="24"/>
          <w:lang w:val="es-ES"/>
        </w:rPr>
        <w:t xml:space="preserve"> probados y documentados. En un proyecto donde no tenemos electricistas, un subcontratista </w:t>
      </w:r>
      <w:r w:rsidR="001B00A5">
        <w:rPr>
          <w:rFonts w:ascii="Arial" w:eastAsia="Times New Roman" w:hAnsi="Arial" w:cs="Arial"/>
          <w:sz w:val="24"/>
          <w:szCs w:val="24"/>
          <w:lang w:val="es-ES"/>
        </w:rPr>
        <w:t>esperará</w:t>
      </w:r>
      <w:r w:rsidRPr="00594BEC">
        <w:rPr>
          <w:rFonts w:ascii="Arial" w:eastAsia="Times New Roman" w:hAnsi="Arial" w:cs="Arial"/>
          <w:sz w:val="24"/>
          <w:szCs w:val="24"/>
          <w:lang w:val="es-ES"/>
        </w:rPr>
        <w:t xml:space="preserve"> de nosotros </w:t>
      </w:r>
      <w:r w:rsidR="003048F5">
        <w:rPr>
          <w:rFonts w:ascii="Arial" w:eastAsia="Times New Roman" w:hAnsi="Arial" w:cs="Arial"/>
          <w:sz w:val="24"/>
          <w:szCs w:val="24"/>
          <w:lang w:val="es-ES"/>
        </w:rPr>
        <w:t>que paguemos por</w:t>
      </w:r>
      <w:r w:rsidRPr="00594BEC">
        <w:rPr>
          <w:rFonts w:ascii="Arial" w:eastAsia="Times New Roman" w:hAnsi="Arial" w:cs="Arial"/>
          <w:sz w:val="24"/>
          <w:szCs w:val="24"/>
          <w:lang w:val="es-ES"/>
        </w:rPr>
        <w:t xml:space="preserve"> su inspección mensual. Este párrafo debería requerir el sub a cumplir, pero no especifica a quién tienen que inspeccionar y</w:t>
      </w:r>
      <w:r w:rsidRPr="00594BEC">
        <w:rPr>
          <w:rFonts w:ascii="Arial" w:eastAsia="Times New Roman" w:hAnsi="Arial" w:cs="Arial"/>
          <w:spacing w:val="-21"/>
          <w:sz w:val="24"/>
          <w:szCs w:val="24"/>
          <w:lang w:val="es-ES"/>
        </w:rPr>
        <w:t xml:space="preserve"> </w:t>
      </w:r>
      <w:r w:rsidRPr="00594BEC">
        <w:rPr>
          <w:rFonts w:ascii="Arial" w:eastAsia="Times New Roman" w:hAnsi="Arial" w:cs="Arial"/>
          <w:sz w:val="24"/>
          <w:szCs w:val="24"/>
          <w:lang w:val="es-ES"/>
        </w:rPr>
        <w:t>test</w:t>
      </w:r>
    </w:p>
    <w:p w14:paraId="45F6BC68"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5A6AA8A"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Registros</w:t>
      </w:r>
    </w:p>
    <w:p w14:paraId="05E931EC" w14:textId="77777777" w:rsidR="00594BEC" w:rsidRPr="006351AF" w:rsidRDefault="00594BEC" w:rsidP="00594BEC">
      <w:pPr>
        <w:spacing w:line="232" w:lineRule="auto"/>
        <w:ind w:right="125"/>
        <w:rPr>
          <w:rFonts w:ascii="Calibri" w:eastAsia="Times New Roman" w:hAnsi="Calibri" w:cs="Calibri"/>
          <w:sz w:val="24"/>
          <w:szCs w:val="24"/>
          <w:lang w:val="es-ES"/>
        </w:rPr>
      </w:pPr>
      <w:r w:rsidRPr="006351AF">
        <w:rPr>
          <w:rFonts w:ascii="Arial" w:eastAsia="Times New Roman" w:hAnsi="Arial" w:cs="Arial"/>
          <w:sz w:val="24"/>
          <w:szCs w:val="24"/>
          <w:lang w:val="es-ES"/>
        </w:rPr>
        <w:t>Se registrarán todas las pruebas realizadas en el programa de GFCI. Ver exposición A.</w:t>
      </w:r>
    </w:p>
    <w:p w14:paraId="5E2CF0A4" w14:textId="77777777" w:rsidR="00594BEC" w:rsidRPr="00594BEC" w:rsidRDefault="00594BEC" w:rsidP="00594BEC">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7D18AF79" w14:textId="77777777" w:rsidR="006351AF" w:rsidRDefault="006351AF" w:rsidP="00594BEC">
      <w:pPr>
        <w:spacing w:before="74" w:after="0" w:line="240" w:lineRule="auto"/>
        <w:ind w:left="2798"/>
        <w:rPr>
          <w:rFonts w:ascii="Arial" w:eastAsia="Times New Roman" w:hAnsi="Arial" w:cs="Arial"/>
          <w:b/>
          <w:bCs/>
          <w:sz w:val="36"/>
          <w:szCs w:val="36"/>
          <w:lang w:val="es-ES"/>
        </w:rPr>
      </w:pPr>
      <w:bookmarkStart w:id="41" w:name="_Hlk505534178"/>
    </w:p>
    <w:p w14:paraId="3710A460"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147ED49D"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60AF476D"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3F5409DF"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160B91B9"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54E21449"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00312990"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79142225" w14:textId="77777777" w:rsidR="00AA3796" w:rsidRDefault="00AA3796" w:rsidP="00594BEC">
      <w:pPr>
        <w:spacing w:before="74" w:after="0" w:line="240" w:lineRule="auto"/>
        <w:ind w:left="2798"/>
        <w:rPr>
          <w:rFonts w:ascii="Arial" w:eastAsia="Times New Roman" w:hAnsi="Arial" w:cs="Arial"/>
          <w:b/>
          <w:bCs/>
          <w:sz w:val="36"/>
          <w:szCs w:val="36"/>
          <w:lang w:val="es-ES"/>
        </w:rPr>
      </w:pPr>
    </w:p>
    <w:p w14:paraId="146EE56C" w14:textId="77777777" w:rsidR="00AA3796" w:rsidRDefault="00AA3796" w:rsidP="00594BEC">
      <w:pPr>
        <w:spacing w:before="74" w:after="0" w:line="240" w:lineRule="auto"/>
        <w:ind w:left="2798"/>
        <w:rPr>
          <w:rFonts w:ascii="Arial" w:eastAsia="Times New Roman" w:hAnsi="Arial" w:cs="Arial"/>
          <w:b/>
          <w:bCs/>
          <w:sz w:val="36"/>
          <w:szCs w:val="36"/>
          <w:lang w:val="es-ES"/>
        </w:rPr>
      </w:pPr>
    </w:p>
    <w:p w14:paraId="7D642B62" w14:textId="77777777" w:rsidR="00AA3796" w:rsidRDefault="00AA3796" w:rsidP="00594BEC">
      <w:pPr>
        <w:spacing w:before="74" w:after="0" w:line="240" w:lineRule="auto"/>
        <w:ind w:left="2798"/>
        <w:rPr>
          <w:rFonts w:ascii="Arial" w:eastAsia="Times New Roman" w:hAnsi="Arial" w:cs="Arial"/>
          <w:b/>
          <w:bCs/>
          <w:sz w:val="36"/>
          <w:szCs w:val="36"/>
          <w:lang w:val="es-ES"/>
        </w:rPr>
      </w:pPr>
    </w:p>
    <w:p w14:paraId="06E155ED" w14:textId="77777777" w:rsidR="00AA3796" w:rsidRDefault="00AA3796" w:rsidP="00594BEC">
      <w:pPr>
        <w:spacing w:before="74" w:after="0" w:line="240" w:lineRule="auto"/>
        <w:ind w:left="2798"/>
        <w:rPr>
          <w:rFonts w:ascii="Arial" w:eastAsia="Times New Roman" w:hAnsi="Arial" w:cs="Arial"/>
          <w:b/>
          <w:bCs/>
          <w:sz w:val="36"/>
          <w:szCs w:val="36"/>
          <w:lang w:val="es-ES"/>
        </w:rPr>
      </w:pPr>
    </w:p>
    <w:p w14:paraId="0DAA1A60"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51C28DF8"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2FCD4CAB" w14:textId="77777777" w:rsidR="006351AF" w:rsidRDefault="006351AF" w:rsidP="00594BEC">
      <w:pPr>
        <w:spacing w:before="74" w:after="0" w:line="240" w:lineRule="auto"/>
        <w:ind w:left="2798"/>
        <w:rPr>
          <w:rFonts w:ascii="Arial" w:eastAsia="Times New Roman" w:hAnsi="Arial" w:cs="Arial"/>
          <w:b/>
          <w:bCs/>
          <w:sz w:val="36"/>
          <w:szCs w:val="36"/>
          <w:lang w:val="es-ES"/>
        </w:rPr>
      </w:pPr>
    </w:p>
    <w:p w14:paraId="27BAC241" w14:textId="77777777" w:rsidR="00594BEC" w:rsidRDefault="00594BEC" w:rsidP="00594BEC">
      <w:pPr>
        <w:spacing w:before="74" w:after="0" w:line="240" w:lineRule="auto"/>
        <w:ind w:left="2798"/>
        <w:rPr>
          <w:rFonts w:ascii="Arial" w:eastAsia="Times New Roman" w:hAnsi="Arial" w:cs="Arial"/>
          <w:b/>
          <w:bCs/>
          <w:sz w:val="36"/>
          <w:szCs w:val="36"/>
          <w:lang w:val="es-ES"/>
        </w:rPr>
      </w:pPr>
      <w:r w:rsidRPr="00594BEC">
        <w:rPr>
          <w:rFonts w:ascii="Arial" w:eastAsia="Times New Roman" w:hAnsi="Arial" w:cs="Arial"/>
          <w:b/>
          <w:bCs/>
          <w:sz w:val="36"/>
          <w:szCs w:val="36"/>
          <w:lang w:val="es-ES"/>
        </w:rPr>
        <w:t>INSPECCIONES DE SEGURIDAD</w:t>
      </w:r>
      <w:bookmarkEnd w:id="41"/>
    </w:p>
    <w:p w14:paraId="42BB0E61"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0"/>
          <w:szCs w:val="20"/>
          <w:lang w:val="es-ES"/>
        </w:rPr>
        <w:t> </w:t>
      </w:r>
    </w:p>
    <w:p w14:paraId="1D23861E" w14:textId="77777777" w:rsidR="00594BEC" w:rsidRPr="00594BEC" w:rsidRDefault="00594BEC" w:rsidP="00594BEC">
      <w:pPr>
        <w:spacing w:before="89"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76DCEF6F" w14:textId="44653DE7" w:rsidR="00594BEC" w:rsidRPr="00594BEC" w:rsidRDefault="00594BEC" w:rsidP="00594BEC">
      <w:pPr>
        <w:spacing w:before="278" w:after="0" w:line="240" w:lineRule="auto"/>
        <w:ind w:left="100" w:right="116"/>
        <w:rPr>
          <w:rFonts w:ascii="Calibri" w:eastAsia="Times New Roman" w:hAnsi="Calibri" w:cs="Calibri"/>
          <w:lang w:val="es-ES"/>
        </w:rPr>
      </w:pPr>
      <w:r w:rsidRPr="00594BEC">
        <w:rPr>
          <w:rFonts w:ascii="Arial" w:eastAsia="Times New Roman" w:hAnsi="Arial" w:cs="Arial"/>
          <w:sz w:val="24"/>
          <w:szCs w:val="24"/>
          <w:lang w:val="es-ES"/>
        </w:rPr>
        <w:t xml:space="preserve">Proporcionar una guía para la realización de inspecciones de seguridad regulares del sitio para asegurarse de que se </w:t>
      </w:r>
      <w:r w:rsidR="003048F5">
        <w:rPr>
          <w:rFonts w:ascii="Arial" w:eastAsia="Times New Roman" w:hAnsi="Arial" w:cs="Arial"/>
          <w:sz w:val="24"/>
          <w:szCs w:val="24"/>
          <w:lang w:val="es-ES"/>
        </w:rPr>
        <w:t>atiengan</w:t>
      </w:r>
      <w:r w:rsidR="001B00A5">
        <w:rPr>
          <w:rFonts w:ascii="Arial" w:eastAsia="Times New Roman" w:hAnsi="Arial" w:cs="Arial"/>
          <w:sz w:val="24"/>
          <w:szCs w:val="24"/>
          <w:lang w:val="es-ES"/>
        </w:rPr>
        <w:t xml:space="preserve"> a los estándares regulatorios y corporativos y para garantizar la seguridad de todos los empleados y visitantes en el sitio de trabajo</w:t>
      </w:r>
      <w:r w:rsidRPr="00594BEC">
        <w:rPr>
          <w:rFonts w:ascii="Arial" w:eastAsia="Times New Roman" w:hAnsi="Arial" w:cs="Arial"/>
          <w:sz w:val="24"/>
          <w:szCs w:val="24"/>
          <w:lang w:val="es-ES"/>
        </w:rPr>
        <w:t>.</w:t>
      </w:r>
    </w:p>
    <w:p w14:paraId="14DA5A8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7D0BC5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3DD6761A" w14:textId="34571523" w:rsidR="00594BEC" w:rsidRPr="00594BEC" w:rsidRDefault="00594BEC" w:rsidP="00594BEC">
      <w:pPr>
        <w:spacing w:before="275" w:after="0" w:line="240" w:lineRule="auto"/>
        <w:ind w:left="100" w:right="119"/>
        <w:rPr>
          <w:rFonts w:ascii="Calibri" w:eastAsia="Times New Roman" w:hAnsi="Calibri" w:cs="Calibri"/>
          <w:lang w:val="es-ES"/>
        </w:rPr>
      </w:pPr>
      <w:r w:rsidRPr="00594BEC">
        <w:rPr>
          <w:rFonts w:ascii="Arial" w:eastAsia="Times New Roman" w:hAnsi="Arial" w:cs="Arial"/>
          <w:sz w:val="24"/>
          <w:szCs w:val="24"/>
          <w:lang w:val="es-ES"/>
        </w:rPr>
        <w:t xml:space="preserve">Este procedimiento se aplicará a </w:t>
      </w:r>
      <w:r w:rsidR="001B00A5">
        <w:rPr>
          <w:rFonts w:ascii="Arial" w:eastAsia="Times New Roman" w:hAnsi="Arial" w:cs="Arial"/>
          <w:sz w:val="24"/>
          <w:szCs w:val="24"/>
          <w:lang w:val="es-ES"/>
        </w:rPr>
        <w:t>las divisiones de la empresa</w:t>
      </w:r>
      <w:r w:rsidRPr="00594BEC">
        <w:rPr>
          <w:rFonts w:ascii="Arial" w:eastAsia="Times New Roman" w:hAnsi="Arial" w:cs="Arial"/>
          <w:sz w:val="24"/>
          <w:szCs w:val="24"/>
          <w:lang w:val="es-ES"/>
        </w:rPr>
        <w:t>, en proyectos de construcción y mantenimiento según se considere necesario para garantizar condiciones de seguridad en el trabajo y</w:t>
      </w:r>
      <w:r w:rsidRPr="00594BEC">
        <w:rPr>
          <w:rFonts w:ascii="Arial" w:eastAsia="Times New Roman" w:hAnsi="Arial" w:cs="Arial"/>
          <w:spacing w:val="-23"/>
          <w:sz w:val="24"/>
          <w:szCs w:val="24"/>
          <w:lang w:val="es-ES"/>
        </w:rPr>
        <w:t xml:space="preserve"> </w:t>
      </w:r>
      <w:r w:rsidRPr="00594BEC">
        <w:rPr>
          <w:rFonts w:ascii="Arial" w:eastAsia="Times New Roman" w:hAnsi="Arial" w:cs="Arial"/>
          <w:sz w:val="24"/>
          <w:szCs w:val="24"/>
          <w:lang w:val="es-ES"/>
        </w:rPr>
        <w:t>práctica.</w:t>
      </w:r>
    </w:p>
    <w:p w14:paraId="677DA021"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9750647"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Responsabilidad</w:t>
      </w:r>
    </w:p>
    <w:p w14:paraId="797EA808" w14:textId="2BBE29EF" w:rsidR="00594BEC" w:rsidRPr="00594BEC" w:rsidRDefault="00594BEC" w:rsidP="00594BEC">
      <w:pPr>
        <w:spacing w:before="278" w:after="0" w:line="235"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Cada división es responsable de asegurar que se </w:t>
      </w:r>
      <w:r w:rsidR="001B00A5">
        <w:rPr>
          <w:rFonts w:ascii="Arial" w:eastAsia="Times New Roman" w:hAnsi="Arial" w:cs="Arial"/>
          <w:sz w:val="24"/>
          <w:szCs w:val="24"/>
          <w:lang w:val="es-ES"/>
        </w:rPr>
        <w:t>lleven a cabo inspecciones de seguridad de la instalación documentada de forma oportuna y que se realicen acciones correctivas para</w:t>
      </w:r>
      <w:r w:rsidRPr="00594BEC">
        <w:rPr>
          <w:rFonts w:ascii="Arial" w:eastAsia="Times New Roman" w:hAnsi="Arial" w:cs="Arial"/>
          <w:sz w:val="24"/>
          <w:szCs w:val="24"/>
          <w:lang w:val="es-ES"/>
        </w:rPr>
        <w:t xml:space="preserve"> condiciones/actos inseguros.</w:t>
      </w:r>
    </w:p>
    <w:p w14:paraId="0B013DB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9AA0E78" w14:textId="0880BFFC" w:rsidR="00594BEC" w:rsidRPr="00594BEC" w:rsidRDefault="00594BEC" w:rsidP="00594BEC">
      <w:pPr>
        <w:spacing w:after="0" w:line="279" w:lineRule="atLeast"/>
        <w:ind w:left="810" w:hanging="9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empresa representante de seguridad es responsable de conducir </w:t>
      </w:r>
      <w:r w:rsidR="001B00A5">
        <w:rPr>
          <w:rFonts w:ascii="Arial" w:eastAsia="Times New Roman" w:hAnsi="Arial" w:cs="Arial"/>
          <w:sz w:val="24"/>
          <w:szCs w:val="24"/>
          <w:lang w:val="es-ES"/>
        </w:rPr>
        <w:t>documentadas</w:t>
      </w:r>
      <w:r w:rsidRPr="00594BEC">
        <w:rPr>
          <w:rFonts w:ascii="Arial" w:eastAsia="Times New Roman" w:hAnsi="Arial" w:cs="Arial"/>
          <w:sz w:val="24"/>
          <w:szCs w:val="24"/>
          <w:lang w:val="es-ES"/>
        </w:rPr>
        <w:t xml:space="preserve"> las inspecciones de seguridad de los proyectos de campo. Además, el encargado de seguridad es responsable de implementar las recomendaciones de seguridad para corregir los peligros observados durante las revisiones de seguridad del proyecto.</w:t>
      </w:r>
    </w:p>
    <w:p w14:paraId="1BF9DBC6" w14:textId="77777777" w:rsidR="00594BEC" w:rsidRPr="00594BEC" w:rsidRDefault="00594BEC" w:rsidP="00594BEC">
      <w:pPr>
        <w:spacing w:before="5" w:after="0" w:line="240" w:lineRule="auto"/>
        <w:ind w:left="810" w:hanging="90"/>
        <w:rPr>
          <w:rFonts w:ascii="Calibri" w:eastAsia="Times New Roman" w:hAnsi="Calibri" w:cs="Calibri"/>
          <w:lang w:val="es-ES"/>
        </w:rPr>
      </w:pPr>
      <w:r w:rsidRPr="00594BEC">
        <w:rPr>
          <w:rFonts w:ascii="Arial" w:eastAsia="Times New Roman" w:hAnsi="Arial" w:cs="Arial"/>
          <w:sz w:val="24"/>
          <w:szCs w:val="24"/>
          <w:lang w:val="es-ES"/>
        </w:rPr>
        <w:t> </w:t>
      </w:r>
    </w:p>
    <w:p w14:paraId="5B710E06" w14:textId="1F61AA83" w:rsidR="00594BEC" w:rsidRPr="00594BEC" w:rsidRDefault="00594BEC" w:rsidP="00594BEC">
      <w:pPr>
        <w:spacing w:after="0" w:line="235"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1B00A5">
        <w:rPr>
          <w:rFonts w:ascii="Arial" w:eastAsia="Times New Roman" w:hAnsi="Arial" w:cs="Arial"/>
          <w:sz w:val="24"/>
          <w:szCs w:val="24"/>
          <w:lang w:val="es-ES"/>
        </w:rPr>
        <w:t>El supervisor</w:t>
      </w:r>
      <w:r w:rsidRPr="00594BEC">
        <w:rPr>
          <w:rFonts w:ascii="Arial" w:eastAsia="Times New Roman" w:hAnsi="Arial" w:cs="Arial"/>
          <w:sz w:val="24"/>
          <w:szCs w:val="24"/>
          <w:lang w:val="es-ES"/>
        </w:rPr>
        <w:t xml:space="preserve"> personal es para llevar a cabo inspecciones visuales de sus áreas de trabajo de forma regular durante todo el turno. Condiciones inseguras y actos inseguros observados deben corregirse</w:t>
      </w:r>
      <w:r w:rsidRPr="00594BEC">
        <w:rPr>
          <w:rFonts w:ascii="Arial" w:eastAsia="Times New Roman" w:hAnsi="Arial" w:cs="Arial"/>
          <w:spacing w:val="-17"/>
          <w:sz w:val="24"/>
          <w:szCs w:val="24"/>
          <w:lang w:val="es-ES"/>
        </w:rPr>
        <w:t xml:space="preserve"> </w:t>
      </w:r>
      <w:r w:rsidR="001B00A5">
        <w:rPr>
          <w:rFonts w:ascii="Arial" w:eastAsia="Times New Roman" w:hAnsi="Arial" w:cs="Arial"/>
          <w:sz w:val="24"/>
          <w:szCs w:val="24"/>
          <w:lang w:val="es-ES"/>
        </w:rPr>
        <w:t>inmediatamente</w:t>
      </w:r>
      <w:r w:rsidRPr="00594BEC">
        <w:rPr>
          <w:rFonts w:ascii="Arial" w:eastAsia="Times New Roman" w:hAnsi="Arial" w:cs="Arial"/>
          <w:sz w:val="24"/>
          <w:szCs w:val="24"/>
          <w:lang w:val="es-ES"/>
        </w:rPr>
        <w:t>.</w:t>
      </w:r>
    </w:p>
    <w:p w14:paraId="1B33E6E1"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12D126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w:t>
      </w:r>
    </w:p>
    <w:p w14:paraId="29275933" w14:textId="77777777"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General</w:t>
      </w:r>
    </w:p>
    <w:p w14:paraId="6595CF51"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3F3F55CE" w14:textId="7A2FFF84" w:rsidR="00594BEC" w:rsidRPr="00594BEC" w:rsidRDefault="00594BEC" w:rsidP="00594BEC">
      <w:pPr>
        <w:spacing w:after="0" w:line="235" w:lineRule="auto"/>
        <w:ind w:left="1180" w:right="123"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1B00A5" w:rsidRPr="001B00A5">
        <w:rPr>
          <w:rFonts w:ascii="Arial" w:eastAsia="Times New Roman" w:hAnsi="Arial" w:cs="Arial"/>
          <w:sz w:val="24"/>
          <w:szCs w:val="24"/>
          <w:lang w:val="es-ES"/>
        </w:rPr>
        <w:t>La forma más ampliamente aceptada</w:t>
      </w:r>
      <w:r w:rsidRPr="00594BEC">
        <w:rPr>
          <w:rFonts w:ascii="Arial" w:eastAsia="Times New Roman" w:hAnsi="Arial" w:cs="Arial"/>
          <w:sz w:val="24"/>
          <w:szCs w:val="24"/>
          <w:lang w:val="es-ES"/>
        </w:rPr>
        <w:t xml:space="preserve"> para identificar los peligros es llevar a cabo inspecciones de seguridad. La única manera </w:t>
      </w:r>
      <w:r w:rsidR="001B00A5">
        <w:rPr>
          <w:rFonts w:ascii="Arial" w:eastAsia="Times New Roman" w:hAnsi="Arial" w:cs="Arial"/>
          <w:sz w:val="24"/>
          <w:szCs w:val="24"/>
          <w:lang w:val="es-ES"/>
        </w:rPr>
        <w:t xml:space="preserve">en </w:t>
      </w:r>
      <w:r w:rsidRPr="00594BEC">
        <w:rPr>
          <w:rFonts w:ascii="Arial" w:eastAsia="Times New Roman" w:hAnsi="Arial" w:cs="Arial"/>
          <w:sz w:val="24"/>
          <w:szCs w:val="24"/>
          <w:lang w:val="es-ES"/>
        </w:rPr>
        <w:t xml:space="preserve">que usted puede estar seguro de la situación actual es mirar de vez en cuando. </w:t>
      </w:r>
      <w:r w:rsidR="001B00A5">
        <w:rPr>
          <w:rFonts w:ascii="Arial" w:eastAsia="Times New Roman" w:hAnsi="Arial" w:cs="Arial"/>
          <w:sz w:val="24"/>
          <w:szCs w:val="24"/>
          <w:lang w:val="es-ES"/>
        </w:rPr>
        <w:t>La inspección de seguridad es imprescindible si vas a saber qué</w:t>
      </w:r>
      <w:r w:rsidRPr="00594BEC">
        <w:rPr>
          <w:rFonts w:ascii="Arial" w:eastAsia="Times New Roman" w:hAnsi="Arial" w:cs="Arial"/>
          <w:sz w:val="24"/>
          <w:szCs w:val="24"/>
          <w:lang w:val="es-ES"/>
        </w:rPr>
        <w:t xml:space="preserve"> riesgos existen y si están bajo control.</w:t>
      </w:r>
    </w:p>
    <w:p w14:paraId="7BCB9194" w14:textId="039B3A87" w:rsidR="00594BEC" w:rsidRPr="00594BEC" w:rsidRDefault="00594BEC" w:rsidP="00594BEC">
      <w:pPr>
        <w:spacing w:before="230" w:after="0" w:line="240" w:lineRule="auto"/>
        <w:ind w:left="118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0422F6">
        <w:rPr>
          <w:rFonts w:ascii="Arial" w:eastAsia="Times New Roman" w:hAnsi="Arial" w:cs="Arial"/>
          <w:sz w:val="24"/>
          <w:szCs w:val="24"/>
          <w:lang w:val="es-ES"/>
        </w:rPr>
        <w:t xml:space="preserve">Listas no son todo </w:t>
      </w:r>
      <w:r w:rsidR="001B00A5">
        <w:rPr>
          <w:rFonts w:ascii="Arial" w:eastAsia="Times New Roman" w:hAnsi="Arial" w:cs="Arial"/>
          <w:sz w:val="24"/>
          <w:szCs w:val="24"/>
          <w:lang w:val="es-ES"/>
        </w:rPr>
        <w:t>incluido</w:t>
      </w:r>
      <w:r w:rsidRPr="000422F6">
        <w:rPr>
          <w:rFonts w:ascii="Arial" w:eastAsia="Times New Roman" w:hAnsi="Arial" w:cs="Arial"/>
          <w:sz w:val="24"/>
          <w:szCs w:val="24"/>
          <w:lang w:val="es-ES"/>
        </w:rPr>
        <w:t xml:space="preserve">. Puede </w:t>
      </w:r>
      <w:r w:rsidR="001B00A5">
        <w:rPr>
          <w:rFonts w:ascii="Arial" w:eastAsia="Times New Roman" w:hAnsi="Arial" w:cs="Arial"/>
          <w:sz w:val="24"/>
          <w:szCs w:val="24"/>
          <w:lang w:val="es-ES"/>
        </w:rPr>
        <w:t>agregar</w:t>
      </w:r>
      <w:r w:rsidRPr="000422F6">
        <w:rPr>
          <w:rFonts w:ascii="Arial" w:eastAsia="Times New Roman" w:hAnsi="Arial" w:cs="Arial"/>
          <w:sz w:val="24"/>
          <w:szCs w:val="24"/>
          <w:lang w:val="es-ES"/>
        </w:rPr>
        <w:t xml:space="preserve"> o eliminar partes que no se aplican a su división o sitio. Considere cuidadosamente cada elemento </w:t>
      </w:r>
      <w:r w:rsidR="001B00A5">
        <w:rPr>
          <w:rFonts w:ascii="Arial" w:eastAsia="Times New Roman" w:hAnsi="Arial" w:cs="Arial"/>
          <w:sz w:val="24"/>
          <w:szCs w:val="24"/>
          <w:lang w:val="es-ES"/>
        </w:rPr>
        <w:t>que viene a él y luego tome</w:t>
      </w:r>
      <w:r w:rsidRPr="000422F6">
        <w:rPr>
          <w:rFonts w:ascii="Arial" w:eastAsia="Times New Roman" w:hAnsi="Arial" w:cs="Arial"/>
          <w:sz w:val="24"/>
          <w:szCs w:val="24"/>
          <w:lang w:val="es-ES"/>
        </w:rPr>
        <w:t xml:space="preserve"> una decisión. Completar la lista de verificación le dará alguna indicación sobre los peligros que existen en su tienda o en construcción</w:t>
      </w:r>
      <w:r w:rsidRPr="00594BEC">
        <w:rPr>
          <w:rFonts w:ascii="Arial" w:eastAsia="Times New Roman" w:hAnsi="Arial" w:cs="Arial"/>
          <w:sz w:val="24"/>
          <w:szCs w:val="24"/>
          <w:lang w:val="es-ES"/>
        </w:rPr>
        <w:t>.</w:t>
      </w:r>
    </w:p>
    <w:p w14:paraId="4B9CE17C" w14:textId="77777777" w:rsidR="00594BEC" w:rsidRPr="00594BEC" w:rsidRDefault="00594BEC" w:rsidP="000422F6">
      <w:pPr>
        <w:spacing w:line="232" w:lineRule="auto"/>
        <w:ind w:right="125"/>
        <w:rPr>
          <w:rFonts w:ascii="Calibri" w:eastAsia="Times New Roman" w:hAnsi="Calibri" w:cs="Calibri"/>
          <w:lang w:val="es-ES"/>
        </w:rPr>
      </w:pPr>
      <w:r w:rsidRPr="00594BEC">
        <w:rPr>
          <w:rFonts w:ascii="Calibri" w:eastAsia="Times New Roman" w:hAnsi="Calibri" w:cs="Calibri"/>
          <w:sz w:val="24"/>
          <w:szCs w:val="24"/>
          <w:lang w:val="es-ES"/>
        </w:rPr>
        <w:t> </w:t>
      </w:r>
    </w:p>
    <w:p w14:paraId="5C8342AA" w14:textId="6C304CDB" w:rsidR="00594BEC" w:rsidRPr="00594BEC" w:rsidRDefault="00594BEC" w:rsidP="00594BEC">
      <w:pPr>
        <w:spacing w:before="102" w:after="0" w:line="235" w:lineRule="auto"/>
        <w:ind w:left="1180" w:right="10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Hacen que la inspección de seguridad se </w:t>
      </w:r>
      <w:r w:rsidR="001B00A5">
        <w:rPr>
          <w:rFonts w:ascii="Arial" w:eastAsia="Times New Roman" w:hAnsi="Arial" w:cs="Arial"/>
          <w:sz w:val="24"/>
          <w:szCs w:val="24"/>
          <w:lang w:val="es-ES"/>
        </w:rPr>
        <w:t>realice</w:t>
      </w:r>
      <w:r w:rsidRPr="00594BEC">
        <w:rPr>
          <w:rFonts w:ascii="Arial" w:eastAsia="Times New Roman" w:hAnsi="Arial" w:cs="Arial"/>
          <w:sz w:val="24"/>
          <w:szCs w:val="24"/>
          <w:lang w:val="es-ES"/>
        </w:rPr>
        <w:t xml:space="preserve"> correctamente y consistentemente. No deja nada a la memoria o la oportunidad. Anota lo que ves, no lo veo, y qué crees que se deben hacer para corregir cualquier </w:t>
      </w:r>
      <w:r w:rsidR="001B00A5">
        <w:rPr>
          <w:rFonts w:ascii="Arial" w:eastAsia="Times New Roman" w:hAnsi="Arial" w:cs="Arial"/>
          <w:sz w:val="24"/>
          <w:szCs w:val="24"/>
          <w:lang w:val="es-ES"/>
        </w:rPr>
        <w:t>condición segura</w:t>
      </w:r>
      <w:r w:rsidRPr="00594BEC">
        <w:rPr>
          <w:rFonts w:ascii="Arial" w:eastAsia="Times New Roman" w:hAnsi="Arial" w:cs="Arial"/>
          <w:sz w:val="24"/>
          <w:szCs w:val="24"/>
          <w:lang w:val="es-ES"/>
        </w:rPr>
        <w:t>.</w:t>
      </w:r>
    </w:p>
    <w:p w14:paraId="32A14DD3"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13357DD" w14:textId="77777777" w:rsidR="00594BEC" w:rsidRPr="00594BEC" w:rsidRDefault="00594BEC" w:rsidP="00594BEC">
      <w:pPr>
        <w:spacing w:after="0" w:line="235" w:lineRule="auto"/>
        <w:ind w:left="1180" w:right="99" w:hanging="360"/>
        <w:rPr>
          <w:rFonts w:ascii="Calibri" w:eastAsia="Times New Roman" w:hAnsi="Calibri" w:cs="Calibri"/>
          <w:lang w:val="es-ES"/>
        </w:rPr>
      </w:pPr>
      <w:r w:rsidRPr="00594BEC">
        <w:rPr>
          <w:rFonts w:ascii="Webdings" w:eastAsia="Times New Roman" w:hAnsi="Webdings" w:cs="Calibri"/>
          <w:color w:val="000080"/>
          <w:sz w:val="28"/>
          <w:szCs w:val="28"/>
          <w:lang w:val="es-ES"/>
        </w:rPr>
        <w:lastRenderedPageBreak/>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Una vez que se han identificado los peligros, puede instituir procedimientos de control utilizando los estándares de OSHA como directrices. Las normas de OSHA pueden ser de gran ayuda ya que se ocupan de los controles en orden de eficacia y rendimiento:</w:t>
      </w:r>
    </w:p>
    <w:p w14:paraId="59BEACA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2F33833" w14:textId="489BE4AC" w:rsidR="00594BEC" w:rsidRPr="00594BEC" w:rsidRDefault="00594BEC" w:rsidP="00594BEC">
      <w:pPr>
        <w:spacing w:after="0" w:line="240" w:lineRule="auto"/>
        <w:ind w:left="1900" w:right="102"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u w:val="single"/>
          <w:lang w:val="es-ES"/>
        </w:rPr>
        <w:t>Eliminar el peligro</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xml:space="preserve">de una máquina, el método y el material o </w:t>
      </w:r>
      <w:r w:rsidR="001B00A5">
        <w:rPr>
          <w:rFonts w:ascii="Arial" w:eastAsia="Times New Roman" w:hAnsi="Arial" w:cs="Arial"/>
          <w:sz w:val="24"/>
          <w:szCs w:val="24"/>
          <w:lang w:val="es-ES"/>
        </w:rPr>
        <w:t>la planta estructural</w:t>
      </w:r>
      <w:r w:rsidRPr="00594BEC">
        <w:rPr>
          <w:rFonts w:ascii="Arial" w:eastAsia="Times New Roman" w:hAnsi="Arial" w:cs="Arial"/>
          <w:sz w:val="24"/>
          <w:szCs w:val="24"/>
          <w:lang w:val="es-ES"/>
        </w:rPr>
        <w:t>.</w:t>
      </w:r>
    </w:p>
    <w:p w14:paraId="47BFBDB7" w14:textId="568679E1" w:rsidR="00594BEC" w:rsidRPr="00594BEC" w:rsidRDefault="00594BEC" w:rsidP="00594BEC">
      <w:pPr>
        <w:spacing w:after="0" w:line="293" w:lineRule="atLeast"/>
        <w:ind w:left="1900" w:hanging="36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u w:val="single"/>
          <w:lang w:val="es-ES"/>
        </w:rPr>
        <w:t>Disminuir el riesgo</w:t>
      </w:r>
      <w:r w:rsidRPr="00594BEC">
        <w:rPr>
          <w:rFonts w:ascii="Calibri" w:eastAsia="Times New Roman" w:hAnsi="Calibri" w:cs="Calibri"/>
          <w:u w:val="single"/>
          <w:lang w:val="es-ES"/>
        </w:rPr>
        <w:t xml:space="preserve"> </w:t>
      </w:r>
      <w:r w:rsidRPr="00594BEC">
        <w:rPr>
          <w:rFonts w:ascii="Arial" w:eastAsia="Times New Roman" w:hAnsi="Arial" w:cs="Arial"/>
          <w:sz w:val="24"/>
          <w:szCs w:val="24"/>
          <w:lang w:val="es-ES"/>
        </w:rPr>
        <w:t xml:space="preserve">por limitar la exposición o controlarlo en </w:t>
      </w:r>
      <w:r w:rsidR="001B00A5">
        <w:rPr>
          <w:rFonts w:ascii="Arial" w:eastAsia="Times New Roman" w:hAnsi="Arial" w:cs="Arial"/>
          <w:sz w:val="24"/>
          <w:szCs w:val="24"/>
          <w:lang w:val="es-ES"/>
        </w:rPr>
        <w:t>la</w:t>
      </w:r>
      <w:r w:rsidRPr="00594BEC">
        <w:rPr>
          <w:rFonts w:ascii="Arial" w:eastAsia="Times New Roman" w:hAnsi="Arial" w:cs="Arial"/>
          <w:spacing w:val="-24"/>
          <w:sz w:val="24"/>
          <w:szCs w:val="24"/>
          <w:lang w:val="es-ES"/>
        </w:rPr>
        <w:t xml:space="preserve"> </w:t>
      </w:r>
      <w:r w:rsidRPr="00594BEC">
        <w:rPr>
          <w:rFonts w:ascii="Arial" w:eastAsia="Times New Roman" w:hAnsi="Arial" w:cs="Arial"/>
          <w:sz w:val="24"/>
          <w:szCs w:val="24"/>
          <w:lang w:val="es-ES"/>
        </w:rPr>
        <w:t>fuente.</w:t>
      </w:r>
    </w:p>
    <w:p w14:paraId="21DDF05F" w14:textId="35147F56" w:rsidR="000422F6" w:rsidRDefault="00594BEC" w:rsidP="00103C98">
      <w:pPr>
        <w:spacing w:after="0" w:line="240" w:lineRule="auto"/>
        <w:ind w:left="1900" w:right="98" w:hanging="360"/>
        <w:rPr>
          <w:rFonts w:ascii="Calibri" w:eastAsia="Times New Roman" w:hAnsi="Calibri" w:cs="Calibri"/>
          <w:sz w:val="24"/>
          <w:szCs w:val="24"/>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00103C98" w:rsidRPr="00103C98">
        <w:rPr>
          <w:rStyle w:val="NoSpacingChar"/>
          <w:rFonts w:ascii="Arial" w:hAnsi="Arial" w:cs="Arial"/>
          <w:sz w:val="24"/>
          <w:szCs w:val="24"/>
          <w:lang w:val="es-ES"/>
        </w:rPr>
        <w:t xml:space="preserve">Prescripción </w:t>
      </w:r>
      <w:r w:rsidR="001B00A5">
        <w:rPr>
          <w:rStyle w:val="NoSpacingChar"/>
          <w:rFonts w:ascii="Arial" w:hAnsi="Arial" w:cs="Arial"/>
          <w:sz w:val="24"/>
          <w:szCs w:val="24"/>
          <w:lang w:val="es-ES"/>
        </w:rPr>
        <w:t xml:space="preserve">de </w:t>
      </w:r>
      <w:r w:rsidR="00103C98" w:rsidRPr="00103C98">
        <w:rPr>
          <w:rStyle w:val="NoSpacingChar"/>
          <w:rFonts w:ascii="Arial" w:hAnsi="Arial" w:cs="Arial"/>
          <w:sz w:val="24"/>
          <w:szCs w:val="24"/>
          <w:lang w:val="es-ES"/>
        </w:rPr>
        <w:t>protección personal para proteger a los empleados contra el riesgo.</w:t>
      </w:r>
      <w:r w:rsidRPr="00594BEC">
        <w:rPr>
          <w:rFonts w:ascii="Calibri" w:eastAsia="Times New Roman" w:hAnsi="Calibri" w:cs="Calibri"/>
          <w:sz w:val="24"/>
          <w:szCs w:val="24"/>
          <w:lang w:val="es-ES"/>
        </w:rPr>
        <w:t> </w:t>
      </w:r>
    </w:p>
    <w:p w14:paraId="5A5B43A7" w14:textId="77777777" w:rsidR="00103C98" w:rsidRDefault="00103C98" w:rsidP="00103C98">
      <w:pPr>
        <w:spacing w:after="0" w:line="240" w:lineRule="auto"/>
        <w:ind w:left="1900" w:right="98" w:hanging="360"/>
        <w:rPr>
          <w:rFonts w:ascii="Calibri" w:eastAsia="Times New Roman" w:hAnsi="Calibri" w:cs="Calibri"/>
          <w:sz w:val="24"/>
          <w:szCs w:val="24"/>
          <w:lang w:val="es-ES"/>
        </w:rPr>
      </w:pPr>
    </w:p>
    <w:p w14:paraId="7A3F4105" w14:textId="77777777" w:rsidR="00594BEC" w:rsidRDefault="00594BEC" w:rsidP="000422F6">
      <w:pPr>
        <w:spacing w:after="0" w:line="232" w:lineRule="auto"/>
        <w:ind w:right="125"/>
        <w:rPr>
          <w:rFonts w:ascii="Arial" w:eastAsia="Times New Roman" w:hAnsi="Arial" w:cs="Arial"/>
          <w:b/>
          <w:bCs/>
          <w:sz w:val="21"/>
          <w:szCs w:val="21"/>
          <w:lang w:val="es-ES"/>
        </w:rPr>
      </w:pPr>
      <w:r w:rsidRPr="00594BEC">
        <w:rPr>
          <w:rFonts w:ascii="Arial" w:eastAsia="Times New Roman" w:hAnsi="Arial" w:cs="Arial"/>
          <w:b/>
          <w:bCs/>
          <w:sz w:val="24"/>
          <w:szCs w:val="24"/>
          <w:lang w:val="es-ES"/>
        </w:rPr>
        <w:t xml:space="preserve">Inspección de </w:t>
      </w:r>
      <w:r w:rsidR="000422F6">
        <w:rPr>
          <w:rFonts w:ascii="Arial" w:eastAsia="Times New Roman" w:hAnsi="Arial" w:cs="Arial"/>
          <w:b/>
          <w:bCs/>
          <w:sz w:val="24"/>
          <w:szCs w:val="24"/>
          <w:lang w:val="es-ES"/>
        </w:rPr>
        <w:t>a</w:t>
      </w:r>
      <w:r w:rsidR="000422F6" w:rsidRPr="000422F6">
        <w:rPr>
          <w:rFonts w:ascii="Arial" w:eastAsia="Times New Roman" w:hAnsi="Arial" w:cs="Arial"/>
          <w:b/>
          <w:bCs/>
          <w:sz w:val="24"/>
          <w:szCs w:val="24"/>
          <w:lang w:val="es-ES"/>
        </w:rPr>
        <w:t>rea de trabajo</w:t>
      </w:r>
      <w:r w:rsidRPr="00594BEC">
        <w:rPr>
          <w:rFonts w:ascii="Arial" w:eastAsia="Times New Roman" w:hAnsi="Arial" w:cs="Arial"/>
          <w:b/>
          <w:bCs/>
          <w:sz w:val="21"/>
          <w:szCs w:val="21"/>
          <w:lang w:val="es-ES"/>
        </w:rPr>
        <w:t> </w:t>
      </w:r>
    </w:p>
    <w:p w14:paraId="67AE5779" w14:textId="77777777" w:rsidR="000422F6" w:rsidRPr="00594BEC" w:rsidRDefault="000422F6" w:rsidP="000422F6">
      <w:pPr>
        <w:spacing w:after="0" w:line="240" w:lineRule="auto"/>
        <w:ind w:left="100"/>
        <w:rPr>
          <w:rFonts w:ascii="Calibri" w:eastAsia="Times New Roman" w:hAnsi="Calibri" w:cs="Calibri"/>
          <w:lang w:val="es-ES"/>
        </w:rPr>
      </w:pPr>
    </w:p>
    <w:p w14:paraId="265EA423" w14:textId="7A511915" w:rsidR="00594BEC" w:rsidRPr="00594BEC" w:rsidRDefault="00594BEC" w:rsidP="00594BEC">
      <w:pPr>
        <w:spacing w:after="0" w:line="240" w:lineRule="auto"/>
        <w:ind w:left="1180" w:right="99"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Una inspección a fondo de todas las áreas de la tienda se efectuará en cada división. Debe prestarse especial atención a las áreas que se utilizan con poca frecuencia, como las áreas de almacenamiento para materiales volátiles. Servicio de limpieza, iluminación de la escalera, métodos de trabajo, equipos, herramientas, etc.</w:t>
      </w:r>
      <w:r w:rsidR="001B00A5">
        <w:rPr>
          <w:rFonts w:ascii="Arial" w:eastAsia="Times New Roman" w:hAnsi="Arial" w:cs="Arial"/>
          <w:sz w:val="24"/>
          <w:szCs w:val="24"/>
          <w:lang w:val="es-ES"/>
        </w:rPr>
        <w:t>,</w:t>
      </w:r>
      <w:r w:rsidRPr="00594BEC">
        <w:rPr>
          <w:rFonts w:ascii="Arial" w:eastAsia="Times New Roman" w:hAnsi="Arial" w:cs="Arial"/>
          <w:sz w:val="24"/>
          <w:szCs w:val="24"/>
          <w:lang w:val="es-ES"/>
        </w:rPr>
        <w:t xml:space="preserve"> deben ser examinados para identificar condiciones peligrosas que pueden haber escapado a la detección rutinaria. Debe prestarse especial atención a las cosas o condiciones que han causado daño o</w:t>
      </w:r>
      <w:r w:rsidRPr="00594BEC">
        <w:rPr>
          <w:rFonts w:ascii="Arial" w:eastAsia="Times New Roman" w:hAnsi="Arial" w:cs="Arial"/>
          <w:spacing w:val="-28"/>
          <w:sz w:val="24"/>
          <w:szCs w:val="24"/>
          <w:lang w:val="es-ES"/>
        </w:rPr>
        <w:t xml:space="preserve"> </w:t>
      </w:r>
      <w:r w:rsidRPr="00594BEC">
        <w:rPr>
          <w:rFonts w:ascii="Arial" w:eastAsia="Times New Roman" w:hAnsi="Arial" w:cs="Arial"/>
          <w:sz w:val="24"/>
          <w:szCs w:val="24"/>
          <w:lang w:val="es-ES"/>
        </w:rPr>
        <w:t>enfermedad.</w:t>
      </w:r>
    </w:p>
    <w:p w14:paraId="17CB8AC4" w14:textId="5148020C" w:rsidR="00594BEC" w:rsidRPr="00594BEC" w:rsidRDefault="00594BEC" w:rsidP="00594BEC">
      <w:pPr>
        <w:spacing w:before="75" w:after="0" w:line="240"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Toda la tienda de maquinaria y equipo </w:t>
      </w:r>
      <w:r w:rsidR="001B00A5">
        <w:rPr>
          <w:rFonts w:ascii="Arial" w:eastAsia="Times New Roman" w:hAnsi="Arial" w:cs="Arial"/>
          <w:sz w:val="24"/>
          <w:szCs w:val="24"/>
          <w:lang w:val="es-ES"/>
        </w:rPr>
        <w:t>debe ser inspeccionada para la correcta instalación, colocación de guardias de seguridad, mantenimiento, etcétera</w:t>
      </w:r>
      <w:r w:rsidRPr="00594BEC">
        <w:rPr>
          <w:rFonts w:ascii="Arial" w:eastAsia="Times New Roman" w:hAnsi="Arial" w:cs="Arial"/>
          <w:sz w:val="24"/>
          <w:szCs w:val="24"/>
          <w:lang w:val="es-ES"/>
        </w:rPr>
        <w:t>. Debe prestarse especial atención a la inspección de materiales</w:t>
      </w:r>
      <w:r w:rsidR="001B00A5">
        <w:rPr>
          <w:rFonts w:ascii="Arial" w:eastAsia="Times New Roman" w:hAnsi="Arial" w:cs="Arial"/>
          <w:sz w:val="24"/>
          <w:szCs w:val="24"/>
          <w:lang w:val="es-ES"/>
        </w:rPr>
        <w:t>,</w:t>
      </w:r>
      <w:r w:rsidRPr="00594BEC">
        <w:rPr>
          <w:rFonts w:ascii="Arial" w:eastAsia="Times New Roman" w:hAnsi="Arial" w:cs="Arial"/>
          <w:sz w:val="24"/>
          <w:szCs w:val="24"/>
          <w:lang w:val="es-ES"/>
        </w:rPr>
        <w:t xml:space="preserve"> manejo y equipamiento en la tienda de elevador. Eslingas y cadenas utilizadas para el levantamiento de materiales y equipo deben ser inspeccionadas y equipos interruptores </w:t>
      </w:r>
      <w:r w:rsidR="001B00A5">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 xml:space="preserve">activación </w:t>
      </w:r>
      <w:r w:rsidR="001B00A5">
        <w:rPr>
          <w:rFonts w:ascii="Arial" w:eastAsia="Times New Roman" w:hAnsi="Arial" w:cs="Arial"/>
          <w:sz w:val="24"/>
          <w:szCs w:val="24"/>
          <w:lang w:val="es-ES"/>
        </w:rPr>
        <w:t xml:space="preserve">deben ser asegurados </w:t>
      </w:r>
      <w:r w:rsidRPr="00594BEC">
        <w:rPr>
          <w:rFonts w:ascii="Arial" w:eastAsia="Times New Roman" w:hAnsi="Arial" w:cs="Arial"/>
          <w:sz w:val="24"/>
          <w:szCs w:val="24"/>
          <w:lang w:val="es-ES"/>
        </w:rPr>
        <w:t>para asegurar una operación adecuada.</w:t>
      </w:r>
    </w:p>
    <w:p w14:paraId="76972F95"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10951AE" w14:textId="77777777" w:rsidR="000422F6" w:rsidRDefault="000422F6" w:rsidP="00594BEC">
      <w:pPr>
        <w:spacing w:before="3" w:after="0" w:line="240" w:lineRule="auto"/>
        <w:rPr>
          <w:rFonts w:ascii="Arial" w:eastAsia="Times New Roman" w:hAnsi="Arial" w:cs="Arial"/>
          <w:sz w:val="24"/>
          <w:szCs w:val="24"/>
          <w:lang w:val="es-ES"/>
        </w:rPr>
      </w:pPr>
      <w:r w:rsidRPr="000422F6">
        <w:rPr>
          <w:rFonts w:ascii="Arial" w:eastAsia="Times New Roman" w:hAnsi="Arial" w:cs="Arial"/>
          <w:sz w:val="24"/>
          <w:szCs w:val="24"/>
          <w:lang w:val="es-ES"/>
        </w:rPr>
        <w:t>Área de trabajo</w:t>
      </w:r>
      <w:r>
        <w:rPr>
          <w:rFonts w:ascii="Arial" w:eastAsia="Times New Roman" w:hAnsi="Arial" w:cs="Arial"/>
          <w:sz w:val="24"/>
          <w:szCs w:val="24"/>
          <w:lang w:val="es-ES"/>
        </w:rPr>
        <w:t xml:space="preserve"> </w:t>
      </w:r>
    </w:p>
    <w:p w14:paraId="7D8F3F13"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7B73A4F3" w14:textId="547F9970" w:rsidR="00594BEC" w:rsidRPr="00594BEC" w:rsidRDefault="00594BEC" w:rsidP="00594BEC">
      <w:pPr>
        <w:spacing w:after="0" w:line="235"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¿Son todas las máquinas o equipos que exponen los operadores u otros empleados a partes rotativas, pellizcar puntos, virutas, partículas o chispas de vuelo adecuadamente</w:t>
      </w:r>
      <w:r w:rsidRPr="00594BEC">
        <w:rPr>
          <w:rFonts w:ascii="Arial" w:eastAsia="Times New Roman" w:hAnsi="Arial" w:cs="Arial"/>
          <w:spacing w:val="-10"/>
          <w:sz w:val="24"/>
          <w:szCs w:val="24"/>
          <w:lang w:val="es-ES"/>
        </w:rPr>
        <w:t xml:space="preserve"> </w:t>
      </w:r>
      <w:r w:rsidR="001B00A5">
        <w:rPr>
          <w:rFonts w:ascii="Arial" w:eastAsia="Times New Roman" w:hAnsi="Arial" w:cs="Arial"/>
          <w:sz w:val="24"/>
          <w:szCs w:val="24"/>
          <w:lang w:val="es-ES"/>
        </w:rPr>
        <w:t>vigilados</w:t>
      </w:r>
      <w:r w:rsidRPr="00594BEC">
        <w:rPr>
          <w:rFonts w:ascii="Arial" w:eastAsia="Times New Roman" w:hAnsi="Arial" w:cs="Arial"/>
          <w:sz w:val="24"/>
          <w:szCs w:val="24"/>
          <w:lang w:val="es-ES"/>
        </w:rPr>
        <w:t>?</w:t>
      </w:r>
    </w:p>
    <w:p w14:paraId="1E8BF198" w14:textId="33B0A7E2" w:rsidR="00594BEC" w:rsidRPr="00594BEC" w:rsidRDefault="00594BEC" w:rsidP="00594BEC">
      <w:pPr>
        <w:spacing w:after="0" w:line="293" w:lineRule="atLeast"/>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¿Son correas de transmisión de potencia mecánica</w:t>
      </w:r>
      <w:r w:rsidRPr="00594BEC">
        <w:rPr>
          <w:rFonts w:ascii="Arial" w:eastAsia="Times New Roman" w:hAnsi="Arial" w:cs="Arial"/>
          <w:spacing w:val="-12"/>
          <w:sz w:val="24"/>
          <w:szCs w:val="24"/>
          <w:lang w:val="es-ES"/>
        </w:rPr>
        <w:t xml:space="preserve"> </w:t>
      </w:r>
      <w:r w:rsidR="001B00A5">
        <w:rPr>
          <w:rFonts w:ascii="Arial" w:eastAsia="Times New Roman" w:hAnsi="Arial" w:cs="Arial"/>
          <w:sz w:val="24"/>
          <w:szCs w:val="24"/>
          <w:lang w:val="es-ES"/>
        </w:rPr>
        <w:t>vigiladas</w:t>
      </w:r>
      <w:r w:rsidRPr="00594BEC">
        <w:rPr>
          <w:rFonts w:ascii="Arial" w:eastAsia="Times New Roman" w:hAnsi="Arial" w:cs="Arial"/>
          <w:sz w:val="24"/>
          <w:szCs w:val="24"/>
          <w:lang w:val="es-ES"/>
        </w:rPr>
        <w:t>?</w:t>
      </w:r>
    </w:p>
    <w:p w14:paraId="79C01CAC" w14:textId="399B8604" w:rsidR="00594BEC" w:rsidRPr="00594BEC" w:rsidRDefault="00594BEC" w:rsidP="00594BEC">
      <w:pPr>
        <w:spacing w:after="0" w:line="240"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¿Entrenado y autorizado personal </w:t>
      </w:r>
      <w:r w:rsidR="001B00A5">
        <w:rPr>
          <w:rFonts w:ascii="Arial" w:eastAsia="Times New Roman" w:hAnsi="Arial" w:cs="Arial"/>
          <w:sz w:val="24"/>
          <w:szCs w:val="24"/>
          <w:lang w:val="es-ES"/>
        </w:rPr>
        <w:t>puede operar montacargas, energía, frenos, tijeras de poder y otros equipos</w:t>
      </w:r>
      <w:r w:rsidRPr="00594BEC">
        <w:rPr>
          <w:rFonts w:ascii="Arial" w:eastAsia="Times New Roman" w:hAnsi="Arial" w:cs="Arial"/>
          <w:sz w:val="24"/>
          <w:szCs w:val="24"/>
          <w:lang w:val="es-ES"/>
        </w:rPr>
        <w:t>?</w:t>
      </w:r>
    </w:p>
    <w:p w14:paraId="5A18E520" w14:textId="77777777" w:rsidR="00594BEC" w:rsidRPr="00594BEC" w:rsidRDefault="00594BEC" w:rsidP="00594BEC">
      <w:pPr>
        <w:spacing w:before="2" w:after="0" w:line="292" w:lineRule="atLeast"/>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¿Es servicio de limpieza en forma regular</w:t>
      </w:r>
      <w:r w:rsidRPr="00594BEC">
        <w:rPr>
          <w:rFonts w:ascii="Arial" w:eastAsia="Times New Roman" w:hAnsi="Arial" w:cs="Arial"/>
          <w:spacing w:val="-17"/>
          <w:sz w:val="24"/>
          <w:szCs w:val="24"/>
          <w:lang w:val="es-ES"/>
        </w:rPr>
        <w:t xml:space="preserve"> </w:t>
      </w:r>
      <w:r w:rsidRPr="00594BEC">
        <w:rPr>
          <w:rFonts w:ascii="Arial" w:eastAsia="Times New Roman" w:hAnsi="Arial" w:cs="Arial"/>
          <w:sz w:val="24"/>
          <w:szCs w:val="24"/>
          <w:lang w:val="es-ES"/>
        </w:rPr>
        <w:t>base?</w:t>
      </w:r>
    </w:p>
    <w:p w14:paraId="081AD32C" w14:textId="52E7F728" w:rsidR="00594BEC" w:rsidRPr="00594BEC" w:rsidRDefault="00594BEC" w:rsidP="00594BEC">
      <w:pPr>
        <w:spacing w:after="0" w:line="292" w:lineRule="atLeast"/>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¿Son salidas </w:t>
      </w:r>
      <w:r w:rsidR="001B00A5">
        <w:rPr>
          <w:rFonts w:ascii="Arial" w:eastAsia="Times New Roman" w:hAnsi="Arial" w:cs="Arial"/>
          <w:sz w:val="24"/>
          <w:szCs w:val="24"/>
          <w:lang w:val="es-ES"/>
        </w:rPr>
        <w:t>correctas marcadas y mantenerse libres</w:t>
      </w:r>
      <w:r w:rsidRPr="00594BEC">
        <w:rPr>
          <w:rFonts w:ascii="Arial" w:eastAsia="Times New Roman" w:hAnsi="Arial" w:cs="Arial"/>
          <w:sz w:val="24"/>
          <w:szCs w:val="24"/>
          <w:lang w:val="es-ES"/>
        </w:rPr>
        <w:t xml:space="preserve"> de</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desechos?</w:t>
      </w:r>
    </w:p>
    <w:p w14:paraId="0823EA99" w14:textId="77777777" w:rsidR="00594BEC" w:rsidRPr="00594BEC" w:rsidRDefault="00594BEC" w:rsidP="00594BEC">
      <w:pPr>
        <w:spacing w:after="0" w:line="240"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Arco, llamas y las operaciones de corte (tienda y sitio)</w:t>
      </w:r>
    </w:p>
    <w:p w14:paraId="64EB981E" w14:textId="39DBC5D7" w:rsidR="00594BEC" w:rsidRPr="00594BEC" w:rsidRDefault="00594BEC" w:rsidP="00594BEC">
      <w:pPr>
        <w:spacing w:after="0" w:line="232"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001B00A5">
        <w:rPr>
          <w:rFonts w:ascii="Arial" w:eastAsia="Times New Roman" w:hAnsi="Arial" w:cs="Arial"/>
          <w:sz w:val="24"/>
          <w:szCs w:val="24"/>
          <w:lang w:val="es-ES"/>
        </w:rPr>
        <w:t>¿Solo personal autorizado y entrenado puede</w:t>
      </w:r>
      <w:r w:rsidRPr="00594BEC">
        <w:rPr>
          <w:rFonts w:ascii="Arial" w:eastAsia="Times New Roman" w:hAnsi="Arial" w:cs="Arial"/>
          <w:sz w:val="24"/>
          <w:szCs w:val="24"/>
          <w:lang w:val="es-ES"/>
        </w:rPr>
        <w:t xml:space="preserve"> utilizar estos equipos?</w:t>
      </w:r>
    </w:p>
    <w:p w14:paraId="3D379B01" w14:textId="5F7C7618" w:rsidR="00594BEC" w:rsidRPr="00103C98" w:rsidRDefault="00103C98" w:rsidP="00103C98">
      <w:pPr>
        <w:pStyle w:val="NoSpacing"/>
        <w:numPr>
          <w:ilvl w:val="0"/>
          <w:numId w:val="25"/>
        </w:numPr>
        <w:spacing w:before="75"/>
        <w:ind w:left="810" w:hanging="180"/>
        <w:rPr>
          <w:rFonts w:ascii="Calibri" w:eastAsia="Times New Roman" w:hAnsi="Calibri" w:cs="Calibri"/>
          <w:lang w:val="es-ES"/>
        </w:rPr>
      </w:pPr>
      <w:r w:rsidRPr="00103C98">
        <w:rPr>
          <w:rFonts w:ascii="Arial" w:hAnsi="Arial" w:cs="Arial"/>
          <w:sz w:val="24"/>
          <w:szCs w:val="24"/>
          <w:lang w:val="es-ES"/>
        </w:rPr>
        <w:t xml:space="preserve">¿Tienen </w:t>
      </w:r>
      <w:r w:rsidR="001B00A5">
        <w:rPr>
          <w:rFonts w:ascii="Arial" w:hAnsi="Arial" w:cs="Arial"/>
          <w:sz w:val="24"/>
          <w:szCs w:val="24"/>
          <w:lang w:val="es-ES"/>
        </w:rPr>
        <w:t>líquidos combustibles, materiales y gases en</w:t>
      </w:r>
      <w:r w:rsidRPr="00103C98">
        <w:rPr>
          <w:rFonts w:ascii="Arial" w:hAnsi="Arial" w:cs="Arial"/>
          <w:sz w:val="24"/>
          <w:szCs w:val="24"/>
          <w:lang w:val="es-ES"/>
        </w:rPr>
        <w:t xml:space="preserve"> estado </w:t>
      </w:r>
      <w:r w:rsidR="001B00A5">
        <w:rPr>
          <w:rFonts w:ascii="Arial" w:hAnsi="Arial" w:cs="Arial"/>
          <w:sz w:val="24"/>
          <w:szCs w:val="24"/>
          <w:lang w:val="es-ES"/>
        </w:rPr>
        <w:t xml:space="preserve">líquido que </w:t>
      </w:r>
      <w:r w:rsidRPr="00103C98">
        <w:rPr>
          <w:rFonts w:ascii="Arial" w:hAnsi="Arial" w:cs="Arial"/>
          <w:sz w:val="24"/>
          <w:szCs w:val="24"/>
          <w:lang w:val="es-ES"/>
        </w:rPr>
        <w:t>se eliminan de las áreas de soldadura?</w:t>
      </w:r>
    </w:p>
    <w:p w14:paraId="1942429E" w14:textId="2497BCB1" w:rsidR="00594BEC" w:rsidRPr="00594BEC" w:rsidRDefault="00594BEC" w:rsidP="00594BEC">
      <w:pPr>
        <w:spacing w:after="0" w:line="240"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 xml:space="preserve">¿Soldadura por arco y corte </w:t>
      </w:r>
      <w:r w:rsidR="001B00A5">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cables totalmente aislados y en buena reparación?</w:t>
      </w:r>
    </w:p>
    <w:p w14:paraId="1E02654B" w14:textId="77777777" w:rsidR="00594BEC" w:rsidRPr="00594BEC" w:rsidRDefault="00594BEC" w:rsidP="00594BEC">
      <w:pPr>
        <w:spacing w:before="6" w:after="0" w:line="232"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¿Son mangueras de gas y el oxígeno de combustible fácilmente distinguibles y en buenas condiciones?</w:t>
      </w:r>
    </w:p>
    <w:p w14:paraId="5CF4A312" w14:textId="5C5DFD9C" w:rsidR="00594BEC" w:rsidRPr="00594BEC" w:rsidRDefault="00594BEC" w:rsidP="00594BEC">
      <w:pPr>
        <w:spacing w:after="0" w:line="240"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¿Es la protección adecuada para los ojos y</w:t>
      </w:r>
      <w:r w:rsidRPr="00594BEC">
        <w:rPr>
          <w:rFonts w:ascii="Arial" w:eastAsia="Times New Roman" w:hAnsi="Arial" w:cs="Arial"/>
          <w:spacing w:val="-15"/>
          <w:sz w:val="24"/>
          <w:szCs w:val="24"/>
          <w:lang w:val="es-ES"/>
        </w:rPr>
        <w:t xml:space="preserve"> </w:t>
      </w:r>
      <w:r w:rsidR="001B00A5">
        <w:rPr>
          <w:rFonts w:ascii="Arial" w:eastAsia="Times New Roman" w:hAnsi="Arial" w:cs="Arial"/>
          <w:sz w:val="24"/>
          <w:szCs w:val="24"/>
          <w:lang w:val="es-ES"/>
        </w:rPr>
        <w:t>la piel</w:t>
      </w:r>
      <w:r w:rsidRPr="00594BEC">
        <w:rPr>
          <w:rFonts w:ascii="Arial" w:eastAsia="Times New Roman" w:hAnsi="Arial" w:cs="Arial"/>
          <w:sz w:val="24"/>
          <w:szCs w:val="24"/>
          <w:lang w:val="es-ES"/>
        </w:rPr>
        <w:t>?</w:t>
      </w:r>
    </w:p>
    <w:p w14:paraId="3020C58D" w14:textId="77777777" w:rsidR="00594BEC" w:rsidRPr="00594BEC" w:rsidRDefault="00594BEC" w:rsidP="00594BEC">
      <w:pPr>
        <w:spacing w:before="9" w:after="0" w:line="240" w:lineRule="auto"/>
        <w:ind w:left="810" w:hanging="180"/>
        <w:rPr>
          <w:rFonts w:ascii="Calibri" w:eastAsia="Times New Roman" w:hAnsi="Calibri" w:cs="Calibri"/>
          <w:lang w:val="es-ES"/>
        </w:rPr>
      </w:pPr>
      <w:r w:rsidRPr="00594BEC">
        <w:rPr>
          <w:rFonts w:ascii="Arial" w:eastAsia="Times New Roman" w:hAnsi="Arial" w:cs="Arial"/>
          <w:sz w:val="23"/>
          <w:szCs w:val="23"/>
          <w:lang w:val="es-ES"/>
        </w:rPr>
        <w:t> </w:t>
      </w:r>
    </w:p>
    <w:p w14:paraId="74478E28"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Cilindros (tienda y sitio)</w:t>
      </w:r>
    </w:p>
    <w:p w14:paraId="78258FDC" w14:textId="77777777" w:rsidR="00594BEC" w:rsidRPr="00594BEC" w:rsidRDefault="00594BEC" w:rsidP="00594BEC">
      <w:pPr>
        <w:spacing w:before="7" w:after="0" w:line="240" w:lineRule="auto"/>
        <w:ind w:left="810" w:hanging="180"/>
        <w:rPr>
          <w:rFonts w:ascii="Calibri" w:eastAsia="Times New Roman" w:hAnsi="Calibri" w:cs="Calibri"/>
          <w:lang w:val="es-ES"/>
        </w:rPr>
      </w:pPr>
      <w:r w:rsidRPr="00594BEC">
        <w:rPr>
          <w:rFonts w:ascii="Arial" w:eastAsia="Times New Roman" w:hAnsi="Arial" w:cs="Arial"/>
          <w:lang w:val="es-ES"/>
        </w:rPr>
        <w:t> </w:t>
      </w:r>
    </w:p>
    <w:p w14:paraId="540CEA86" w14:textId="77777777" w:rsidR="00594BEC" w:rsidRPr="00594BEC" w:rsidRDefault="00594BEC" w:rsidP="00594BEC">
      <w:pPr>
        <w:spacing w:after="0" w:line="232"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¿Son cilindros de gas comprimido separados - inflamables de inflamable?</w:t>
      </w:r>
    </w:p>
    <w:p w14:paraId="0E8DFD69" w14:textId="77777777" w:rsidR="00594BEC" w:rsidRPr="00594BEC" w:rsidRDefault="00594BEC" w:rsidP="00594BEC">
      <w:pPr>
        <w:spacing w:after="0" w:line="240"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¿Son cilindros de gas comprimido examinados regularmente para signos evidentes de defectos, oxidación profunda o</w:t>
      </w:r>
      <w:r w:rsidRPr="00594BEC">
        <w:rPr>
          <w:rFonts w:ascii="Arial" w:eastAsia="Times New Roman" w:hAnsi="Arial" w:cs="Arial"/>
          <w:spacing w:val="-13"/>
          <w:sz w:val="24"/>
          <w:szCs w:val="24"/>
          <w:lang w:val="es-ES"/>
        </w:rPr>
        <w:t xml:space="preserve"> </w:t>
      </w:r>
      <w:r w:rsidRPr="00594BEC">
        <w:rPr>
          <w:rFonts w:ascii="Arial" w:eastAsia="Times New Roman" w:hAnsi="Arial" w:cs="Arial"/>
          <w:sz w:val="24"/>
          <w:szCs w:val="24"/>
          <w:lang w:val="es-ES"/>
        </w:rPr>
        <w:t>fugas?</w:t>
      </w:r>
    </w:p>
    <w:p w14:paraId="783F59BE" w14:textId="77777777" w:rsidR="00594BEC" w:rsidRPr="00594BEC" w:rsidRDefault="00594BEC" w:rsidP="00594BEC">
      <w:pPr>
        <w:spacing w:before="1" w:after="0" w:line="240" w:lineRule="auto"/>
        <w:ind w:left="810" w:hanging="180"/>
        <w:rPr>
          <w:rFonts w:ascii="Calibri" w:eastAsia="Times New Roman" w:hAnsi="Calibri" w:cs="Calibri"/>
          <w:lang w:val="es-ES"/>
        </w:rPr>
      </w:pPr>
      <w:r w:rsidRPr="00594BEC">
        <w:rPr>
          <w:rFonts w:ascii="Symbol" w:eastAsia="Times New Roman" w:hAnsi="Symbol" w:cs="Calibri"/>
          <w:sz w:val="24"/>
          <w:szCs w:val="24"/>
        </w:rPr>
        <w:t></w:t>
      </w:r>
      <w:r w:rsidRPr="00594BEC">
        <w:rPr>
          <w:rFonts w:ascii="Times New Roman" w:eastAsia="Times New Roman" w:hAnsi="Times New Roman" w:cs="Times New Roman"/>
          <w:sz w:val="14"/>
          <w:szCs w:val="14"/>
          <w:lang w:val="es-ES"/>
        </w:rPr>
        <w:t xml:space="preserve">   </w:t>
      </w:r>
      <w:r w:rsidRPr="00594BEC">
        <w:rPr>
          <w:rFonts w:ascii="Arial" w:eastAsia="Times New Roman" w:hAnsi="Arial" w:cs="Arial"/>
          <w:sz w:val="24"/>
          <w:szCs w:val="24"/>
          <w:lang w:val="es-ES"/>
        </w:rPr>
        <w:t>¿Son cilindros debidamente asegurados para evitar</w:t>
      </w:r>
      <w:r w:rsidRPr="00594BEC">
        <w:rPr>
          <w:rFonts w:ascii="Arial" w:eastAsia="Times New Roman" w:hAnsi="Arial" w:cs="Arial"/>
          <w:spacing w:val="-19"/>
          <w:sz w:val="24"/>
          <w:szCs w:val="24"/>
          <w:lang w:val="es-ES"/>
        </w:rPr>
        <w:t xml:space="preserve"> </w:t>
      </w:r>
      <w:r w:rsidRPr="00594BEC">
        <w:rPr>
          <w:rFonts w:ascii="Arial" w:eastAsia="Times New Roman" w:hAnsi="Arial" w:cs="Arial"/>
          <w:sz w:val="24"/>
          <w:szCs w:val="24"/>
          <w:lang w:val="es-ES"/>
        </w:rPr>
        <w:t>caer?</w:t>
      </w:r>
    </w:p>
    <w:p w14:paraId="3162BB7F"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16"/>
          <w:szCs w:val="16"/>
          <w:lang w:val="es-ES"/>
        </w:rPr>
        <w:t> </w:t>
      </w:r>
    </w:p>
    <w:p w14:paraId="33BFB926" w14:textId="77777777" w:rsidR="00594BEC" w:rsidRPr="00594BEC" w:rsidRDefault="00594BEC" w:rsidP="000422F6">
      <w:pPr>
        <w:spacing w:after="0" w:line="240" w:lineRule="auto"/>
        <w:rPr>
          <w:rFonts w:ascii="Calibri" w:eastAsia="Times New Roman" w:hAnsi="Calibri" w:cs="Calibri"/>
          <w:lang w:val="es-ES"/>
        </w:rPr>
      </w:pPr>
      <w:r w:rsidRPr="00594BEC">
        <w:rPr>
          <w:rFonts w:ascii="Arial" w:eastAsia="Times New Roman" w:hAnsi="Arial" w:cs="Arial"/>
          <w:b/>
          <w:bCs/>
          <w:sz w:val="32"/>
          <w:szCs w:val="32"/>
          <w:lang w:val="es-ES"/>
        </w:rPr>
        <w:t>Registros</w:t>
      </w:r>
    </w:p>
    <w:p w14:paraId="5D2EC19E" w14:textId="4F7F5DE7" w:rsidR="00594BEC" w:rsidRPr="00594BEC" w:rsidRDefault="00594BEC" w:rsidP="000422F6">
      <w:pPr>
        <w:spacing w:before="120" w:after="0" w:line="240" w:lineRule="auto"/>
        <w:ind w:left="54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1B00A5">
        <w:rPr>
          <w:rFonts w:ascii="Arial" w:eastAsia="Times New Roman" w:hAnsi="Arial" w:cs="Arial"/>
          <w:sz w:val="24"/>
          <w:szCs w:val="24"/>
          <w:lang w:val="es-ES"/>
        </w:rPr>
        <w:t>Las inspecciones</w:t>
      </w:r>
      <w:r w:rsidRPr="00594BEC">
        <w:rPr>
          <w:rFonts w:ascii="Arial" w:eastAsia="Times New Roman" w:hAnsi="Arial" w:cs="Arial"/>
          <w:sz w:val="24"/>
          <w:szCs w:val="24"/>
          <w:lang w:val="es-ES"/>
        </w:rPr>
        <w:t xml:space="preserve"> de seguridad deben ser </w:t>
      </w:r>
      <w:r w:rsidR="001B00A5">
        <w:rPr>
          <w:rFonts w:ascii="Arial" w:eastAsia="Times New Roman" w:hAnsi="Arial" w:cs="Arial"/>
          <w:sz w:val="24"/>
          <w:szCs w:val="24"/>
          <w:lang w:val="es-ES"/>
        </w:rPr>
        <w:t>documentadas y guardadas</w:t>
      </w:r>
      <w:r w:rsidRPr="00594BEC">
        <w:rPr>
          <w:rFonts w:ascii="Arial" w:eastAsia="Times New Roman" w:hAnsi="Arial" w:cs="Arial"/>
          <w:sz w:val="24"/>
          <w:szCs w:val="24"/>
          <w:lang w:val="es-ES"/>
        </w:rPr>
        <w:t xml:space="preserve"> en el archivo.</w:t>
      </w:r>
    </w:p>
    <w:p w14:paraId="5D76F975" w14:textId="0FD3BEB1" w:rsidR="00AA3796" w:rsidRDefault="00594BEC" w:rsidP="001B00A5">
      <w:pPr>
        <w:spacing w:before="75" w:after="0" w:line="240" w:lineRule="auto"/>
        <w:ind w:right="114"/>
        <w:rPr>
          <w:rFonts w:ascii="Calibri Light" w:eastAsia="Times New Roman" w:hAnsi="Calibri Light" w:cs="Calibri Light"/>
          <w:b/>
          <w:bCs/>
          <w:color w:val="000000"/>
          <w:kern w:val="36"/>
          <w:sz w:val="32"/>
          <w:szCs w:val="32"/>
          <w:lang w:val="es-ES"/>
        </w:rPr>
      </w:pPr>
      <w:r w:rsidRPr="00594BEC">
        <w:rPr>
          <w:rFonts w:ascii="Arial" w:eastAsia="Times New Roman" w:hAnsi="Arial" w:cs="Arial"/>
          <w:sz w:val="24"/>
          <w:szCs w:val="24"/>
          <w:lang w:val="es-ES"/>
        </w:rPr>
        <w:lastRenderedPageBreak/>
        <w:t> </w:t>
      </w:r>
      <w:bookmarkStart w:id="42" w:name="_Hlk505535139"/>
    </w:p>
    <w:p w14:paraId="384CE834" w14:textId="77777777" w:rsidR="00594BEC" w:rsidRPr="00594BEC" w:rsidRDefault="00594BEC" w:rsidP="00594BEC">
      <w:pPr>
        <w:keepNext/>
        <w:spacing w:before="240" w:after="0" w:line="256" w:lineRule="auto"/>
        <w:ind w:left="1858"/>
        <w:jc w:val="center"/>
        <w:outlineLvl w:val="0"/>
        <w:rPr>
          <w:rFonts w:ascii="Calibri Light" w:eastAsia="Times New Roman" w:hAnsi="Calibri Light" w:cs="Calibri Light"/>
          <w:color w:val="2F5496"/>
          <w:kern w:val="36"/>
          <w:sz w:val="32"/>
          <w:szCs w:val="32"/>
          <w:lang w:val="es-ES"/>
        </w:rPr>
      </w:pPr>
      <w:r w:rsidRPr="00594BEC">
        <w:rPr>
          <w:rFonts w:ascii="Calibri Light" w:eastAsia="Times New Roman" w:hAnsi="Calibri Light" w:cs="Calibri Light"/>
          <w:b/>
          <w:bCs/>
          <w:color w:val="000000"/>
          <w:kern w:val="36"/>
          <w:sz w:val="32"/>
          <w:szCs w:val="32"/>
          <w:lang w:val="es-ES"/>
        </w:rPr>
        <w:t>LISTA DE INSPECCIÓN DE SEGURIDAD</w:t>
      </w:r>
      <w:bookmarkEnd w:id="42"/>
    </w:p>
    <w:p w14:paraId="7974DF8A" w14:textId="77777777" w:rsidR="00594BEC" w:rsidRPr="00594BEC" w:rsidRDefault="00594BEC" w:rsidP="00594BEC">
      <w:pPr>
        <w:autoSpaceDE w:val="0"/>
        <w:autoSpaceDN w:val="0"/>
        <w:spacing w:after="0" w:line="240" w:lineRule="auto"/>
        <w:rPr>
          <w:rFonts w:ascii="Arial" w:eastAsia="Times New Roman" w:hAnsi="Arial" w:cs="Arial"/>
          <w:sz w:val="24"/>
          <w:szCs w:val="24"/>
          <w:lang w:val="es-ES"/>
        </w:rPr>
      </w:pPr>
      <w:r w:rsidRPr="00594BEC">
        <w:rPr>
          <w:rFonts w:ascii="Arial" w:eastAsia="Times New Roman" w:hAnsi="Arial" w:cs="Arial"/>
          <w:b/>
          <w:bCs/>
          <w:sz w:val="16"/>
          <w:szCs w:val="16"/>
          <w:lang w:val="es-ES"/>
        </w:rPr>
        <w:t> </w:t>
      </w:r>
    </w:p>
    <w:p w14:paraId="13B0AA5F" w14:textId="77777777" w:rsidR="00594BEC" w:rsidRPr="00594BEC" w:rsidRDefault="00594BEC" w:rsidP="00594BEC">
      <w:pPr>
        <w:autoSpaceDE w:val="0"/>
        <w:autoSpaceDN w:val="0"/>
        <w:spacing w:before="93" w:after="0" w:line="240" w:lineRule="auto"/>
        <w:ind w:left="120"/>
        <w:rPr>
          <w:rFonts w:ascii="Arial" w:eastAsia="Times New Roman" w:hAnsi="Arial" w:cs="Arial"/>
          <w:sz w:val="24"/>
          <w:szCs w:val="24"/>
          <w:lang w:val="es-ES"/>
        </w:rPr>
      </w:pPr>
      <w:r w:rsidRPr="00594BEC">
        <w:rPr>
          <w:rFonts w:ascii="Arial" w:eastAsia="Times New Roman" w:hAnsi="Arial" w:cs="Arial"/>
          <w:sz w:val="24"/>
          <w:szCs w:val="24"/>
          <w:lang w:val="es-ES"/>
        </w:rPr>
        <w:t>Ubicación:</w:t>
      </w:r>
      <w:r w:rsidR="00103C98">
        <w:rPr>
          <w:rFonts w:ascii="Arial" w:eastAsia="Times New Roman" w:hAnsi="Arial" w:cs="Arial"/>
          <w:sz w:val="24"/>
          <w:szCs w:val="24"/>
          <w:lang w:val="es-ES"/>
        </w:rPr>
        <w:t xml:space="preserve"> </w:t>
      </w:r>
      <w:r w:rsidR="000422F6">
        <w:rPr>
          <w:rFonts w:ascii="Arial" w:eastAsia="Times New Roman" w:hAnsi="Arial" w:cs="Arial"/>
          <w:sz w:val="24"/>
          <w:szCs w:val="24"/>
          <w:lang w:val="es-ES"/>
        </w:rPr>
        <w:t>____________________________                                          F</w:t>
      </w:r>
      <w:r w:rsidRPr="00594BEC">
        <w:rPr>
          <w:rFonts w:ascii="Arial" w:eastAsia="Times New Roman" w:hAnsi="Arial" w:cs="Arial"/>
          <w:sz w:val="24"/>
          <w:szCs w:val="24"/>
          <w:lang w:val="es-ES"/>
        </w:rPr>
        <w:t xml:space="preserve">echa: </w:t>
      </w:r>
      <w:r w:rsidRPr="00594BEC">
        <w:rPr>
          <w:rFonts w:ascii="Arial" w:eastAsia="Times New Roman" w:hAnsi="Arial" w:cs="Arial"/>
          <w:sz w:val="24"/>
          <w:szCs w:val="24"/>
          <w:u w:val="single"/>
          <w:lang w:val="es-ES"/>
        </w:rPr>
        <w:t xml:space="preserve">                                     </w:t>
      </w:r>
    </w:p>
    <w:p w14:paraId="7B84AE16" w14:textId="77777777" w:rsidR="00594BEC" w:rsidRPr="00594BEC" w:rsidRDefault="00594BEC" w:rsidP="00594BEC">
      <w:pPr>
        <w:autoSpaceDE w:val="0"/>
        <w:autoSpaceDN w:val="0"/>
        <w:spacing w:before="11" w:after="0" w:line="240" w:lineRule="auto"/>
        <w:rPr>
          <w:rFonts w:ascii="Arial" w:eastAsia="Times New Roman" w:hAnsi="Arial" w:cs="Arial"/>
          <w:sz w:val="24"/>
          <w:szCs w:val="24"/>
          <w:lang w:val="es-ES"/>
        </w:rPr>
      </w:pPr>
      <w:r w:rsidRPr="00594BEC">
        <w:rPr>
          <w:rFonts w:ascii="Arial" w:eastAsia="Times New Roman" w:hAnsi="Arial" w:cs="Arial"/>
          <w:sz w:val="15"/>
          <w:szCs w:val="15"/>
          <w:lang w:val="es-ES"/>
        </w:rPr>
        <w:t> </w:t>
      </w:r>
    </w:p>
    <w:p w14:paraId="2C178F4F" w14:textId="77777777" w:rsidR="00594BEC" w:rsidRPr="00594BEC" w:rsidRDefault="00594BEC" w:rsidP="00594BEC">
      <w:pPr>
        <w:autoSpaceDE w:val="0"/>
        <w:autoSpaceDN w:val="0"/>
        <w:spacing w:before="92" w:after="0" w:line="240" w:lineRule="auto"/>
        <w:ind w:left="120"/>
        <w:rPr>
          <w:rFonts w:ascii="Arial" w:eastAsia="Times New Roman" w:hAnsi="Arial" w:cs="Arial"/>
          <w:sz w:val="24"/>
          <w:szCs w:val="24"/>
          <w:lang w:val="es-ES"/>
        </w:rPr>
      </w:pPr>
      <w:r w:rsidRPr="00594BEC">
        <w:rPr>
          <w:rFonts w:ascii="Arial" w:eastAsia="Times New Roman" w:hAnsi="Arial" w:cs="Arial"/>
          <w:sz w:val="24"/>
          <w:szCs w:val="24"/>
          <w:lang w:val="es-ES"/>
        </w:rPr>
        <w:t>Persona completar</w:t>
      </w:r>
      <w:r w:rsidRPr="00594BEC">
        <w:rPr>
          <w:rFonts w:ascii="Arial" w:eastAsia="Times New Roman" w:hAnsi="Arial" w:cs="Arial"/>
          <w:spacing w:val="-11"/>
          <w:sz w:val="24"/>
          <w:szCs w:val="24"/>
          <w:lang w:val="es-ES"/>
        </w:rPr>
        <w:t xml:space="preserve"> </w:t>
      </w:r>
      <w:r w:rsidRPr="00594BEC">
        <w:rPr>
          <w:rFonts w:ascii="Arial" w:eastAsia="Times New Roman" w:hAnsi="Arial" w:cs="Arial"/>
          <w:sz w:val="24"/>
          <w:szCs w:val="24"/>
          <w:lang w:val="es-ES"/>
        </w:rPr>
        <w:t>título de inspección:</w:t>
      </w:r>
      <w:r w:rsidRPr="00594BEC">
        <w:rPr>
          <w:rFonts w:ascii="Arial" w:eastAsia="Times New Roman" w:hAnsi="Arial" w:cs="Arial"/>
          <w:spacing w:val="-2"/>
          <w:sz w:val="24"/>
          <w:szCs w:val="24"/>
          <w:lang w:val="es-ES"/>
        </w:rPr>
        <w:t xml:space="preserve"> </w:t>
      </w:r>
      <w:r w:rsidRPr="00594BEC">
        <w:rPr>
          <w:rFonts w:ascii="Arial" w:eastAsia="Times New Roman" w:hAnsi="Arial" w:cs="Arial"/>
          <w:sz w:val="24"/>
          <w:szCs w:val="24"/>
          <w:u w:val="single"/>
          <w:lang w:val="es-ES"/>
        </w:rPr>
        <w:t xml:space="preserve">                                                                                          </w:t>
      </w:r>
    </w:p>
    <w:p w14:paraId="1EE1935B" w14:textId="77777777" w:rsidR="00594BEC" w:rsidRPr="00594BEC" w:rsidRDefault="00594BEC" w:rsidP="00594BEC">
      <w:pPr>
        <w:autoSpaceDE w:val="0"/>
        <w:autoSpaceDN w:val="0"/>
        <w:spacing w:before="3" w:after="1" w:line="240"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tbl>
      <w:tblPr>
        <w:tblW w:w="11022" w:type="dxa"/>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43"/>
        <w:gridCol w:w="834"/>
        <w:gridCol w:w="731"/>
        <w:gridCol w:w="3614"/>
      </w:tblGrid>
      <w:tr w:rsidR="00594BEC" w:rsidRPr="00F12889" w14:paraId="43DD3FF9" w14:textId="77777777" w:rsidTr="000422F6">
        <w:trPr>
          <w:trHeight w:val="346"/>
        </w:trPr>
        <w:tc>
          <w:tcPr>
            <w:tcW w:w="5843" w:type="dxa"/>
            <w:tcBorders>
              <w:top w:val="single" w:sz="8" w:space="0" w:color="000000"/>
              <w:left w:val="single" w:sz="8" w:space="0" w:color="000000"/>
              <w:bottom w:val="single" w:sz="8" w:space="0" w:color="000000"/>
              <w:right w:val="single" w:sz="8" w:space="0" w:color="000000"/>
            </w:tcBorders>
            <w:hideMark/>
          </w:tcPr>
          <w:p w14:paraId="4EDED2BD" w14:textId="77777777" w:rsidR="00594BEC" w:rsidRPr="00594BEC" w:rsidRDefault="00594BEC" w:rsidP="00594BEC">
            <w:pPr>
              <w:autoSpaceDE w:val="0"/>
              <w:autoSpaceDN w:val="0"/>
              <w:spacing w:before="114" w:after="0" w:line="240" w:lineRule="auto"/>
              <w:ind w:left="111"/>
              <w:rPr>
                <w:rFonts w:ascii="Arial" w:eastAsia="Times New Roman" w:hAnsi="Arial" w:cs="Arial"/>
              </w:rPr>
            </w:pPr>
            <w:r w:rsidRPr="00594BEC">
              <w:rPr>
                <w:rFonts w:ascii="Arial" w:eastAsia="Times New Roman" w:hAnsi="Arial" w:cs="Arial"/>
                <w:b/>
                <w:bCs/>
                <w:sz w:val="16"/>
                <w:szCs w:val="16"/>
                <w:lang w:val="es-ES"/>
              </w:rPr>
              <w:t>ELEMENTO DE INSPECCIÓN</w:t>
            </w:r>
          </w:p>
        </w:tc>
        <w:tc>
          <w:tcPr>
            <w:tcW w:w="834" w:type="dxa"/>
            <w:tcBorders>
              <w:top w:val="single" w:sz="8" w:space="0" w:color="auto"/>
              <w:left w:val="nil"/>
              <w:bottom w:val="single" w:sz="8" w:space="0" w:color="auto"/>
              <w:right w:val="single" w:sz="8" w:space="0" w:color="auto"/>
            </w:tcBorders>
            <w:hideMark/>
          </w:tcPr>
          <w:p w14:paraId="55477DD7" w14:textId="77777777" w:rsidR="00594BEC" w:rsidRPr="00594BEC" w:rsidRDefault="00594BEC" w:rsidP="00594BEC">
            <w:pPr>
              <w:autoSpaceDE w:val="0"/>
              <w:autoSpaceDN w:val="0"/>
              <w:spacing w:before="114" w:after="0" w:line="240" w:lineRule="auto"/>
              <w:ind w:left="111"/>
              <w:rPr>
                <w:rFonts w:ascii="Arial" w:eastAsia="Times New Roman" w:hAnsi="Arial" w:cs="Arial"/>
              </w:rPr>
            </w:pPr>
            <w:r w:rsidRPr="00594BEC">
              <w:rPr>
                <w:rFonts w:ascii="Arial" w:eastAsia="Times New Roman" w:hAnsi="Arial" w:cs="Arial"/>
                <w:b/>
                <w:bCs/>
                <w:sz w:val="16"/>
                <w:szCs w:val="16"/>
                <w:lang w:val="es-ES"/>
              </w:rPr>
              <w:t>Sí</w:t>
            </w:r>
          </w:p>
        </w:tc>
        <w:tc>
          <w:tcPr>
            <w:tcW w:w="731" w:type="dxa"/>
            <w:tcBorders>
              <w:top w:val="single" w:sz="8" w:space="0" w:color="auto"/>
              <w:left w:val="nil"/>
              <w:bottom w:val="single" w:sz="8" w:space="0" w:color="auto"/>
              <w:right w:val="single" w:sz="8" w:space="0" w:color="auto"/>
            </w:tcBorders>
            <w:hideMark/>
          </w:tcPr>
          <w:p w14:paraId="32B39180" w14:textId="77777777" w:rsidR="00594BEC" w:rsidRPr="00594BEC" w:rsidRDefault="00594BEC" w:rsidP="00594BEC">
            <w:pPr>
              <w:autoSpaceDE w:val="0"/>
              <w:autoSpaceDN w:val="0"/>
              <w:spacing w:before="114" w:after="0" w:line="240" w:lineRule="auto"/>
              <w:ind w:left="111"/>
              <w:rPr>
                <w:rFonts w:ascii="Arial" w:eastAsia="Times New Roman" w:hAnsi="Arial" w:cs="Arial"/>
              </w:rPr>
            </w:pPr>
            <w:r w:rsidRPr="00594BEC">
              <w:rPr>
                <w:rFonts w:ascii="Arial" w:eastAsia="Times New Roman" w:hAnsi="Arial" w:cs="Arial"/>
                <w:b/>
                <w:bCs/>
                <w:sz w:val="16"/>
                <w:szCs w:val="16"/>
                <w:lang w:val="es-ES"/>
              </w:rPr>
              <w:t>No</w:t>
            </w:r>
          </w:p>
        </w:tc>
        <w:tc>
          <w:tcPr>
            <w:tcW w:w="3614" w:type="dxa"/>
            <w:tcBorders>
              <w:top w:val="single" w:sz="8" w:space="0" w:color="auto"/>
              <w:left w:val="nil"/>
              <w:bottom w:val="single" w:sz="8" w:space="0" w:color="auto"/>
              <w:right w:val="single" w:sz="8" w:space="0" w:color="auto"/>
            </w:tcBorders>
            <w:hideMark/>
          </w:tcPr>
          <w:p w14:paraId="2DE1A0A9" w14:textId="77777777" w:rsidR="00594BEC" w:rsidRPr="00594BEC" w:rsidRDefault="00594BEC" w:rsidP="00594BEC">
            <w:pPr>
              <w:autoSpaceDE w:val="0"/>
              <w:autoSpaceDN w:val="0"/>
              <w:spacing w:before="114" w:after="0" w:line="240" w:lineRule="auto"/>
              <w:ind w:left="111"/>
              <w:rPr>
                <w:rFonts w:ascii="Arial" w:eastAsia="Times New Roman" w:hAnsi="Arial" w:cs="Arial"/>
                <w:lang w:val="es-ES"/>
              </w:rPr>
            </w:pPr>
            <w:r w:rsidRPr="00594BEC">
              <w:rPr>
                <w:rFonts w:ascii="Arial" w:eastAsia="Times New Roman" w:hAnsi="Arial" w:cs="Arial"/>
                <w:b/>
                <w:bCs/>
                <w:sz w:val="16"/>
                <w:szCs w:val="16"/>
                <w:lang w:val="es-ES"/>
              </w:rPr>
              <w:t>Comentarios y fecha de corrección</w:t>
            </w:r>
          </w:p>
        </w:tc>
      </w:tr>
      <w:tr w:rsidR="00594BEC" w:rsidRPr="00F12889" w14:paraId="6208431C" w14:textId="77777777" w:rsidTr="000422F6">
        <w:trPr>
          <w:trHeight w:val="693"/>
        </w:trPr>
        <w:tc>
          <w:tcPr>
            <w:tcW w:w="5843" w:type="dxa"/>
            <w:tcBorders>
              <w:top w:val="nil"/>
              <w:left w:val="single" w:sz="8" w:space="0" w:color="auto"/>
              <w:bottom w:val="single" w:sz="8" w:space="0" w:color="auto"/>
              <w:right w:val="single" w:sz="8" w:space="0" w:color="auto"/>
            </w:tcBorders>
            <w:hideMark/>
          </w:tcPr>
          <w:p w14:paraId="19EBFF5D" w14:textId="77777777" w:rsidR="00594BEC" w:rsidRPr="00594BEC" w:rsidRDefault="00594BEC" w:rsidP="00594BEC">
            <w:pPr>
              <w:autoSpaceDE w:val="0"/>
              <w:autoSpaceDN w:val="0"/>
              <w:spacing w:before="116" w:after="0" w:line="240" w:lineRule="auto"/>
              <w:ind w:left="111" w:right="128"/>
              <w:rPr>
                <w:rFonts w:ascii="Arial" w:eastAsia="Times New Roman" w:hAnsi="Arial" w:cs="Arial"/>
                <w:lang w:val="es-ES"/>
              </w:rPr>
            </w:pPr>
            <w:r w:rsidRPr="00594BEC">
              <w:rPr>
                <w:rFonts w:ascii="Arial" w:eastAsia="Times New Roman" w:hAnsi="Arial" w:cs="Arial"/>
                <w:lang w:val="es-ES"/>
              </w:rPr>
              <w:t>¿Son señales de advertencia adecuadas publicadas en o cerca de todos los equipos?</w:t>
            </w:r>
          </w:p>
        </w:tc>
        <w:tc>
          <w:tcPr>
            <w:tcW w:w="834" w:type="dxa"/>
            <w:tcBorders>
              <w:top w:val="nil"/>
              <w:left w:val="nil"/>
              <w:bottom w:val="single" w:sz="8" w:space="0" w:color="auto"/>
              <w:right w:val="single" w:sz="8" w:space="0" w:color="auto"/>
            </w:tcBorders>
            <w:hideMark/>
          </w:tcPr>
          <w:p w14:paraId="0DB0465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3E8729E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625E985E"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561DCC40" w14:textId="77777777" w:rsidTr="000422F6">
        <w:trPr>
          <w:trHeight w:val="693"/>
        </w:trPr>
        <w:tc>
          <w:tcPr>
            <w:tcW w:w="5843" w:type="dxa"/>
            <w:tcBorders>
              <w:top w:val="nil"/>
              <w:left w:val="single" w:sz="8" w:space="0" w:color="auto"/>
              <w:bottom w:val="single" w:sz="8" w:space="0" w:color="auto"/>
              <w:right w:val="single" w:sz="8" w:space="0" w:color="auto"/>
            </w:tcBorders>
            <w:hideMark/>
          </w:tcPr>
          <w:p w14:paraId="720377C3" w14:textId="36BCB161" w:rsidR="00594BEC" w:rsidRPr="00594BEC" w:rsidRDefault="00594BEC" w:rsidP="00594BEC">
            <w:pPr>
              <w:autoSpaceDE w:val="0"/>
              <w:autoSpaceDN w:val="0"/>
              <w:spacing w:before="118" w:after="0" w:line="240" w:lineRule="auto"/>
              <w:ind w:left="111"/>
              <w:rPr>
                <w:rFonts w:ascii="Arial" w:eastAsia="Times New Roman" w:hAnsi="Arial" w:cs="Arial"/>
                <w:lang w:val="es-ES"/>
              </w:rPr>
            </w:pPr>
            <w:r w:rsidRPr="00594BEC">
              <w:rPr>
                <w:rFonts w:ascii="Arial" w:eastAsia="Times New Roman" w:hAnsi="Arial" w:cs="Arial"/>
                <w:lang w:val="es-ES"/>
              </w:rPr>
              <w:t xml:space="preserve">¿Son herramientas de mano </w:t>
            </w:r>
            <w:r w:rsidR="001B00A5">
              <w:rPr>
                <w:rFonts w:ascii="Arial" w:eastAsia="Times New Roman" w:hAnsi="Arial" w:cs="Arial"/>
                <w:lang w:val="es-ES"/>
              </w:rPr>
              <w:t>para inspección de condiciones seguras y retirar de uso si están dañadas</w:t>
            </w:r>
            <w:r w:rsidRPr="00594BEC">
              <w:rPr>
                <w:rFonts w:ascii="Arial" w:eastAsia="Times New Roman" w:hAnsi="Arial" w:cs="Arial"/>
                <w:lang w:val="es-ES"/>
              </w:rPr>
              <w:t>?</w:t>
            </w:r>
          </w:p>
        </w:tc>
        <w:tc>
          <w:tcPr>
            <w:tcW w:w="834" w:type="dxa"/>
            <w:tcBorders>
              <w:top w:val="nil"/>
              <w:left w:val="nil"/>
              <w:bottom w:val="single" w:sz="8" w:space="0" w:color="auto"/>
              <w:right w:val="single" w:sz="8" w:space="0" w:color="auto"/>
            </w:tcBorders>
            <w:hideMark/>
          </w:tcPr>
          <w:p w14:paraId="0A1677F1"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1B041505"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06A72AB3"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22D461C1" w14:textId="77777777" w:rsidTr="000422F6">
        <w:trPr>
          <w:trHeight w:val="693"/>
        </w:trPr>
        <w:tc>
          <w:tcPr>
            <w:tcW w:w="5843" w:type="dxa"/>
            <w:tcBorders>
              <w:top w:val="nil"/>
              <w:left w:val="single" w:sz="8" w:space="0" w:color="auto"/>
              <w:bottom w:val="single" w:sz="8" w:space="0" w:color="auto"/>
              <w:right w:val="single" w:sz="8" w:space="0" w:color="auto"/>
            </w:tcBorders>
            <w:hideMark/>
          </w:tcPr>
          <w:p w14:paraId="50318811" w14:textId="29068BC6" w:rsidR="00594BEC" w:rsidRPr="00594BEC" w:rsidRDefault="00594BEC" w:rsidP="00594BEC">
            <w:pPr>
              <w:autoSpaceDE w:val="0"/>
              <w:autoSpaceDN w:val="0"/>
              <w:spacing w:before="119" w:after="0" w:line="240" w:lineRule="auto"/>
              <w:ind w:left="111"/>
              <w:rPr>
                <w:rFonts w:ascii="Arial" w:eastAsia="Times New Roman" w:hAnsi="Arial" w:cs="Arial"/>
                <w:lang w:val="es-ES"/>
              </w:rPr>
            </w:pPr>
            <w:r w:rsidRPr="00594BEC">
              <w:rPr>
                <w:rFonts w:ascii="Arial" w:eastAsia="Times New Roman" w:hAnsi="Arial" w:cs="Arial"/>
                <w:lang w:val="es-ES"/>
              </w:rPr>
              <w:t xml:space="preserve">¿Son escaleras en buenas condiciones con pies de seguridad y quitar si </w:t>
            </w:r>
            <w:r w:rsidR="001B00A5">
              <w:rPr>
                <w:rFonts w:ascii="Arial" w:eastAsia="Times New Roman" w:hAnsi="Arial" w:cs="Arial"/>
                <w:lang w:val="es-ES"/>
              </w:rPr>
              <w:t>están dañadas</w:t>
            </w:r>
            <w:r w:rsidRPr="00594BEC">
              <w:rPr>
                <w:rFonts w:ascii="Arial" w:eastAsia="Times New Roman" w:hAnsi="Arial" w:cs="Arial"/>
                <w:lang w:val="es-ES"/>
              </w:rPr>
              <w:t>?</w:t>
            </w:r>
          </w:p>
        </w:tc>
        <w:tc>
          <w:tcPr>
            <w:tcW w:w="834" w:type="dxa"/>
            <w:tcBorders>
              <w:top w:val="nil"/>
              <w:left w:val="nil"/>
              <w:bottom w:val="single" w:sz="8" w:space="0" w:color="auto"/>
              <w:right w:val="single" w:sz="8" w:space="0" w:color="auto"/>
            </w:tcBorders>
            <w:hideMark/>
          </w:tcPr>
          <w:p w14:paraId="173DE5B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3CA1984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1E5AF77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5FCC5D0D" w14:textId="77777777" w:rsidTr="000422F6">
        <w:trPr>
          <w:trHeight w:val="1203"/>
        </w:trPr>
        <w:tc>
          <w:tcPr>
            <w:tcW w:w="5843" w:type="dxa"/>
            <w:tcBorders>
              <w:top w:val="nil"/>
              <w:left w:val="single" w:sz="8" w:space="0" w:color="auto"/>
              <w:bottom w:val="single" w:sz="8" w:space="0" w:color="auto"/>
              <w:right w:val="single" w:sz="8" w:space="0" w:color="auto"/>
            </w:tcBorders>
            <w:hideMark/>
          </w:tcPr>
          <w:p w14:paraId="48B6F491" w14:textId="77777777" w:rsidR="00594BEC" w:rsidRPr="00594BEC" w:rsidRDefault="00594BEC" w:rsidP="00594BEC">
            <w:pPr>
              <w:autoSpaceDE w:val="0"/>
              <w:autoSpaceDN w:val="0"/>
              <w:spacing w:before="116" w:after="0" w:line="240" w:lineRule="auto"/>
              <w:ind w:left="111" w:right="104"/>
              <w:rPr>
                <w:rFonts w:ascii="Arial" w:eastAsia="Times New Roman" w:hAnsi="Arial" w:cs="Arial"/>
                <w:lang w:val="es-ES"/>
              </w:rPr>
            </w:pPr>
            <w:r w:rsidRPr="00594BEC">
              <w:rPr>
                <w:rFonts w:ascii="Arial" w:eastAsia="Times New Roman" w:hAnsi="Arial" w:cs="Arial"/>
                <w:lang w:val="es-ES"/>
              </w:rPr>
              <w:t>¿Si han arreglado escaleras, son adecuados y están en buen estado y equipados con barandas, jaulas o seguridad especial, dispositivos de escalada si es necesario?</w:t>
            </w:r>
          </w:p>
        </w:tc>
        <w:tc>
          <w:tcPr>
            <w:tcW w:w="834" w:type="dxa"/>
            <w:tcBorders>
              <w:top w:val="nil"/>
              <w:left w:val="nil"/>
              <w:bottom w:val="single" w:sz="8" w:space="0" w:color="auto"/>
              <w:right w:val="single" w:sz="8" w:space="0" w:color="auto"/>
            </w:tcBorders>
            <w:hideMark/>
          </w:tcPr>
          <w:p w14:paraId="2DD13525"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4DF0977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21EEC370"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1FDE4A8A" w14:textId="77777777" w:rsidTr="000422F6">
        <w:trPr>
          <w:trHeight w:val="938"/>
        </w:trPr>
        <w:tc>
          <w:tcPr>
            <w:tcW w:w="5843" w:type="dxa"/>
            <w:tcBorders>
              <w:top w:val="nil"/>
              <w:left w:val="single" w:sz="8" w:space="0" w:color="auto"/>
              <w:bottom w:val="single" w:sz="8" w:space="0" w:color="auto"/>
              <w:right w:val="single" w:sz="8" w:space="0" w:color="auto"/>
            </w:tcBorders>
            <w:hideMark/>
          </w:tcPr>
          <w:p w14:paraId="3E1AB2DC" w14:textId="694FD631" w:rsidR="00594BEC" w:rsidRPr="00594BEC" w:rsidRDefault="00594BEC" w:rsidP="00594BEC">
            <w:pPr>
              <w:autoSpaceDE w:val="0"/>
              <w:autoSpaceDN w:val="0"/>
              <w:spacing w:before="118" w:after="0" w:line="240" w:lineRule="auto"/>
              <w:ind w:left="111" w:right="108"/>
              <w:rPr>
                <w:rFonts w:ascii="Arial" w:eastAsia="Times New Roman" w:hAnsi="Arial" w:cs="Arial"/>
                <w:lang w:val="es-ES"/>
              </w:rPr>
            </w:pPr>
            <w:r w:rsidRPr="00594BEC">
              <w:rPr>
                <w:rFonts w:ascii="Arial" w:eastAsia="Times New Roman" w:hAnsi="Arial" w:cs="Arial"/>
                <w:lang w:val="es-ES"/>
              </w:rPr>
              <w:t xml:space="preserve">¿Todas las máquinas y equipos con piezas giratorias, puntos de pellizco, volar virutas, cintas, partículas o chispas adecuadamente </w:t>
            </w:r>
            <w:r w:rsidR="001B00A5">
              <w:rPr>
                <w:rFonts w:ascii="Arial" w:eastAsia="Times New Roman" w:hAnsi="Arial" w:cs="Arial"/>
                <w:lang w:val="es-ES"/>
              </w:rPr>
              <w:t>vigilados</w:t>
            </w:r>
            <w:r w:rsidRPr="00594BEC">
              <w:rPr>
                <w:rFonts w:ascii="Arial" w:eastAsia="Times New Roman" w:hAnsi="Arial" w:cs="Arial"/>
                <w:lang w:val="es-ES"/>
              </w:rPr>
              <w:t>?</w:t>
            </w:r>
          </w:p>
        </w:tc>
        <w:tc>
          <w:tcPr>
            <w:tcW w:w="834" w:type="dxa"/>
            <w:tcBorders>
              <w:top w:val="nil"/>
              <w:left w:val="nil"/>
              <w:bottom w:val="single" w:sz="8" w:space="0" w:color="auto"/>
              <w:right w:val="single" w:sz="8" w:space="0" w:color="auto"/>
            </w:tcBorders>
            <w:hideMark/>
          </w:tcPr>
          <w:p w14:paraId="214C746C"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0D1B0630"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60C926B1"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37CC29E0" w14:textId="77777777" w:rsidTr="000422F6">
        <w:trPr>
          <w:trHeight w:val="1203"/>
        </w:trPr>
        <w:tc>
          <w:tcPr>
            <w:tcW w:w="5843" w:type="dxa"/>
            <w:tcBorders>
              <w:top w:val="nil"/>
              <w:left w:val="single" w:sz="8" w:space="0" w:color="auto"/>
              <w:bottom w:val="single" w:sz="8" w:space="0" w:color="auto"/>
              <w:right w:val="single" w:sz="8" w:space="0" w:color="auto"/>
            </w:tcBorders>
            <w:hideMark/>
          </w:tcPr>
          <w:p w14:paraId="2DDE5BBD" w14:textId="41F03E9D" w:rsidR="00594BEC" w:rsidRPr="00594BEC" w:rsidRDefault="00594BEC" w:rsidP="00594BEC">
            <w:pPr>
              <w:autoSpaceDE w:val="0"/>
              <w:autoSpaceDN w:val="0"/>
              <w:spacing w:before="116" w:after="0" w:line="240" w:lineRule="auto"/>
              <w:ind w:left="111" w:right="106"/>
              <w:rPr>
                <w:rFonts w:ascii="Arial" w:eastAsia="Times New Roman" w:hAnsi="Arial" w:cs="Arial"/>
                <w:lang w:val="es-ES"/>
              </w:rPr>
            </w:pPr>
            <w:r w:rsidRPr="00594BEC">
              <w:rPr>
                <w:rFonts w:ascii="Arial" w:eastAsia="Times New Roman" w:hAnsi="Arial" w:cs="Arial"/>
                <w:lang w:val="es-ES"/>
              </w:rPr>
              <w:t xml:space="preserve">¿Se permite </w:t>
            </w:r>
            <w:r w:rsidR="001B00A5">
              <w:rPr>
                <w:rFonts w:ascii="Arial" w:eastAsia="Times New Roman" w:hAnsi="Arial" w:cs="Arial"/>
                <w:lang w:val="es-ES"/>
              </w:rPr>
              <w:t>solo personal capacitado y autorizado para operar equipos tales como carretillas elevadoras, frenos de potencia, tijeras</w:t>
            </w:r>
            <w:r w:rsidRPr="00594BEC">
              <w:rPr>
                <w:rFonts w:ascii="Arial" w:eastAsia="Times New Roman" w:hAnsi="Arial" w:cs="Arial"/>
                <w:lang w:val="es-ES"/>
              </w:rPr>
              <w:t xml:space="preserve"> eléctricas y otros equipos?</w:t>
            </w:r>
          </w:p>
        </w:tc>
        <w:tc>
          <w:tcPr>
            <w:tcW w:w="834" w:type="dxa"/>
            <w:tcBorders>
              <w:top w:val="nil"/>
              <w:left w:val="nil"/>
              <w:bottom w:val="single" w:sz="8" w:space="0" w:color="auto"/>
              <w:right w:val="single" w:sz="8" w:space="0" w:color="auto"/>
            </w:tcBorders>
            <w:hideMark/>
          </w:tcPr>
          <w:p w14:paraId="46721FB3"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2336FF2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0FE74EF1"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7EFAE8AB" w14:textId="77777777" w:rsidTr="000422F6">
        <w:trPr>
          <w:trHeight w:val="693"/>
        </w:trPr>
        <w:tc>
          <w:tcPr>
            <w:tcW w:w="5843" w:type="dxa"/>
            <w:tcBorders>
              <w:top w:val="nil"/>
              <w:left w:val="single" w:sz="8" w:space="0" w:color="auto"/>
              <w:bottom w:val="single" w:sz="8" w:space="0" w:color="auto"/>
              <w:right w:val="single" w:sz="8" w:space="0" w:color="auto"/>
            </w:tcBorders>
            <w:hideMark/>
          </w:tcPr>
          <w:p w14:paraId="2E6F444D" w14:textId="475F58BB" w:rsidR="00594BEC" w:rsidRPr="00594BEC" w:rsidRDefault="00594BEC" w:rsidP="00594BEC">
            <w:pPr>
              <w:autoSpaceDE w:val="0"/>
              <w:autoSpaceDN w:val="0"/>
              <w:spacing w:before="116" w:after="0" w:line="240" w:lineRule="auto"/>
              <w:ind w:left="111" w:right="128"/>
              <w:rPr>
                <w:rFonts w:ascii="Arial" w:eastAsia="Times New Roman" w:hAnsi="Arial" w:cs="Arial"/>
                <w:lang w:val="es-ES"/>
              </w:rPr>
            </w:pPr>
            <w:r w:rsidRPr="00594BEC">
              <w:rPr>
                <w:rFonts w:ascii="Arial" w:eastAsia="Times New Roman" w:hAnsi="Arial" w:cs="Arial"/>
                <w:lang w:val="es-ES"/>
              </w:rPr>
              <w:t xml:space="preserve">¿Son suelos de </w:t>
            </w:r>
            <w:r w:rsidR="001B00A5">
              <w:rPr>
                <w:rFonts w:ascii="Arial" w:eastAsia="Times New Roman" w:hAnsi="Arial" w:cs="Arial"/>
                <w:lang w:val="es-ES"/>
              </w:rPr>
              <w:t>limpiar</w:t>
            </w:r>
            <w:r w:rsidRPr="00594BEC">
              <w:rPr>
                <w:rFonts w:ascii="Arial" w:eastAsia="Times New Roman" w:hAnsi="Arial" w:cs="Arial"/>
                <w:lang w:val="es-ES"/>
              </w:rPr>
              <w:t xml:space="preserve"> y retirar los materiales de desecho? ¿Es servicio de limpieza en forma regular</w:t>
            </w:r>
            <w:r w:rsidRPr="00594BEC">
              <w:rPr>
                <w:rFonts w:ascii="Arial" w:eastAsia="Times New Roman" w:hAnsi="Arial" w:cs="Arial"/>
                <w:spacing w:val="-6"/>
                <w:lang w:val="es-ES"/>
              </w:rPr>
              <w:t xml:space="preserve"> </w:t>
            </w:r>
            <w:r w:rsidRPr="00594BEC">
              <w:rPr>
                <w:rFonts w:ascii="Arial" w:eastAsia="Times New Roman" w:hAnsi="Arial" w:cs="Arial"/>
                <w:lang w:val="es-ES"/>
              </w:rPr>
              <w:t>base?</w:t>
            </w:r>
          </w:p>
        </w:tc>
        <w:tc>
          <w:tcPr>
            <w:tcW w:w="834" w:type="dxa"/>
            <w:tcBorders>
              <w:top w:val="nil"/>
              <w:left w:val="nil"/>
              <w:bottom w:val="single" w:sz="8" w:space="0" w:color="auto"/>
              <w:right w:val="single" w:sz="8" w:space="0" w:color="auto"/>
            </w:tcBorders>
            <w:hideMark/>
          </w:tcPr>
          <w:p w14:paraId="7D9C1436"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67C05E71"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59F3F495"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94808" w14:paraId="6EEE6257" w14:textId="77777777" w:rsidTr="000422F6">
        <w:trPr>
          <w:trHeight w:val="428"/>
        </w:trPr>
        <w:tc>
          <w:tcPr>
            <w:tcW w:w="5843" w:type="dxa"/>
            <w:tcBorders>
              <w:top w:val="nil"/>
              <w:left w:val="single" w:sz="8" w:space="0" w:color="auto"/>
              <w:bottom w:val="single" w:sz="8" w:space="0" w:color="auto"/>
              <w:right w:val="single" w:sz="8" w:space="0" w:color="auto"/>
            </w:tcBorders>
            <w:hideMark/>
          </w:tcPr>
          <w:p w14:paraId="7ABCE194" w14:textId="77777777"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¿Son áreas de almacenamiento de material limpio?</w:t>
            </w:r>
          </w:p>
        </w:tc>
        <w:tc>
          <w:tcPr>
            <w:tcW w:w="834" w:type="dxa"/>
            <w:tcBorders>
              <w:top w:val="nil"/>
              <w:left w:val="nil"/>
              <w:bottom w:val="single" w:sz="8" w:space="0" w:color="auto"/>
              <w:right w:val="single" w:sz="8" w:space="0" w:color="auto"/>
            </w:tcBorders>
            <w:hideMark/>
          </w:tcPr>
          <w:p w14:paraId="3B26D58A"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5BDAE2D4"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773CB4B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4D31E4C9" w14:textId="77777777" w:rsidTr="000422F6">
        <w:trPr>
          <w:trHeight w:val="693"/>
        </w:trPr>
        <w:tc>
          <w:tcPr>
            <w:tcW w:w="5843" w:type="dxa"/>
            <w:tcBorders>
              <w:top w:val="nil"/>
              <w:left w:val="single" w:sz="8" w:space="0" w:color="auto"/>
              <w:bottom w:val="single" w:sz="8" w:space="0" w:color="auto"/>
              <w:right w:val="single" w:sz="8" w:space="0" w:color="auto"/>
            </w:tcBorders>
            <w:hideMark/>
          </w:tcPr>
          <w:p w14:paraId="4A3F9FE9" w14:textId="50A8E65F"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 xml:space="preserve">¿Entradas y salidas </w:t>
            </w:r>
            <w:r w:rsidR="001B00A5">
              <w:rPr>
                <w:rFonts w:ascii="Arial" w:eastAsia="Times New Roman" w:hAnsi="Arial" w:cs="Arial"/>
                <w:lang w:val="es-ES"/>
              </w:rPr>
              <w:t>están claras y debidamente marcadas</w:t>
            </w:r>
            <w:r w:rsidRPr="00594BEC">
              <w:rPr>
                <w:rFonts w:ascii="Arial" w:eastAsia="Times New Roman" w:hAnsi="Arial" w:cs="Arial"/>
                <w:lang w:val="es-ES"/>
              </w:rPr>
              <w:t>?</w:t>
            </w:r>
          </w:p>
        </w:tc>
        <w:tc>
          <w:tcPr>
            <w:tcW w:w="834" w:type="dxa"/>
            <w:tcBorders>
              <w:top w:val="nil"/>
              <w:left w:val="nil"/>
              <w:bottom w:val="single" w:sz="8" w:space="0" w:color="auto"/>
              <w:right w:val="single" w:sz="8" w:space="0" w:color="auto"/>
            </w:tcBorders>
            <w:hideMark/>
          </w:tcPr>
          <w:p w14:paraId="05E694AD"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79E25AF4"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7BC845FD"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5357B01A" w14:textId="77777777" w:rsidTr="000422F6">
        <w:trPr>
          <w:trHeight w:val="693"/>
        </w:trPr>
        <w:tc>
          <w:tcPr>
            <w:tcW w:w="5843" w:type="dxa"/>
            <w:tcBorders>
              <w:top w:val="nil"/>
              <w:left w:val="single" w:sz="8" w:space="0" w:color="auto"/>
              <w:bottom w:val="single" w:sz="8" w:space="0" w:color="auto"/>
              <w:right w:val="single" w:sz="8" w:space="0" w:color="auto"/>
            </w:tcBorders>
            <w:hideMark/>
          </w:tcPr>
          <w:p w14:paraId="0E22BFD3" w14:textId="75AEDB6D"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 xml:space="preserve">¿Son extintores disponibles, inspeccionados mensualmente y </w:t>
            </w:r>
            <w:r w:rsidR="001B00A5">
              <w:rPr>
                <w:rFonts w:ascii="Arial" w:eastAsia="Times New Roman" w:hAnsi="Arial" w:cs="Arial"/>
                <w:lang w:val="es-ES"/>
              </w:rPr>
              <w:t>marcados apropiadamente</w:t>
            </w:r>
            <w:r w:rsidRPr="00594BEC">
              <w:rPr>
                <w:rFonts w:ascii="Arial" w:eastAsia="Times New Roman" w:hAnsi="Arial" w:cs="Arial"/>
                <w:lang w:val="es-ES"/>
              </w:rPr>
              <w:t>?</w:t>
            </w:r>
          </w:p>
        </w:tc>
        <w:tc>
          <w:tcPr>
            <w:tcW w:w="834" w:type="dxa"/>
            <w:tcBorders>
              <w:top w:val="nil"/>
              <w:left w:val="nil"/>
              <w:bottom w:val="single" w:sz="8" w:space="0" w:color="auto"/>
              <w:right w:val="single" w:sz="8" w:space="0" w:color="auto"/>
            </w:tcBorders>
            <w:hideMark/>
          </w:tcPr>
          <w:p w14:paraId="6625BC18"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50ADD8A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385C989E"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4DCE0160" w14:textId="77777777" w:rsidTr="000422F6">
        <w:trPr>
          <w:trHeight w:val="693"/>
        </w:trPr>
        <w:tc>
          <w:tcPr>
            <w:tcW w:w="5843" w:type="dxa"/>
            <w:tcBorders>
              <w:top w:val="nil"/>
              <w:left w:val="single" w:sz="8" w:space="0" w:color="auto"/>
              <w:bottom w:val="single" w:sz="8" w:space="0" w:color="auto"/>
              <w:right w:val="single" w:sz="8" w:space="0" w:color="auto"/>
            </w:tcBorders>
            <w:hideMark/>
          </w:tcPr>
          <w:p w14:paraId="660BB2F4" w14:textId="77777777"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¿Son cables de corte y soldadura al arco completamente aislados y en condiciones seguras?</w:t>
            </w:r>
          </w:p>
        </w:tc>
        <w:tc>
          <w:tcPr>
            <w:tcW w:w="834" w:type="dxa"/>
            <w:tcBorders>
              <w:top w:val="nil"/>
              <w:left w:val="nil"/>
              <w:bottom w:val="single" w:sz="8" w:space="0" w:color="auto"/>
              <w:right w:val="single" w:sz="8" w:space="0" w:color="auto"/>
            </w:tcBorders>
            <w:hideMark/>
          </w:tcPr>
          <w:p w14:paraId="69DD2EDA"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655B56D5"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7C1F09F5"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94808" w14:paraId="6B6B1A44" w14:textId="77777777" w:rsidTr="000422F6">
        <w:trPr>
          <w:trHeight w:val="734"/>
        </w:trPr>
        <w:tc>
          <w:tcPr>
            <w:tcW w:w="5843" w:type="dxa"/>
            <w:tcBorders>
              <w:top w:val="nil"/>
              <w:left w:val="single" w:sz="8" w:space="0" w:color="auto"/>
              <w:bottom w:val="single" w:sz="8" w:space="0" w:color="auto"/>
              <w:right w:val="single" w:sz="8" w:space="0" w:color="auto"/>
            </w:tcBorders>
            <w:hideMark/>
          </w:tcPr>
          <w:p w14:paraId="7317A600" w14:textId="5FC889D9"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 xml:space="preserve">¿Son </w:t>
            </w:r>
            <w:r w:rsidR="001B00A5">
              <w:rPr>
                <w:rFonts w:ascii="Arial" w:eastAsia="Times New Roman" w:hAnsi="Arial" w:cs="Arial"/>
                <w:lang w:val="es-ES"/>
              </w:rPr>
              <w:t>soldaduras áreas blindadas y ventiladas</w:t>
            </w:r>
            <w:r w:rsidRPr="00594BEC">
              <w:rPr>
                <w:rFonts w:ascii="Arial" w:eastAsia="Times New Roman" w:hAnsi="Arial" w:cs="Arial"/>
                <w:lang w:val="es-ES"/>
              </w:rPr>
              <w:t xml:space="preserve"> adecuadamente?</w:t>
            </w:r>
          </w:p>
        </w:tc>
        <w:tc>
          <w:tcPr>
            <w:tcW w:w="834" w:type="dxa"/>
            <w:tcBorders>
              <w:top w:val="nil"/>
              <w:left w:val="nil"/>
              <w:bottom w:val="single" w:sz="8" w:space="0" w:color="auto"/>
              <w:right w:val="single" w:sz="8" w:space="0" w:color="auto"/>
            </w:tcBorders>
            <w:hideMark/>
          </w:tcPr>
          <w:p w14:paraId="6D483DF1"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077D2EC8"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6878553E"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F12889" w14:paraId="14557348" w14:textId="77777777" w:rsidTr="000422F6">
        <w:trPr>
          <w:trHeight w:val="693"/>
        </w:trPr>
        <w:tc>
          <w:tcPr>
            <w:tcW w:w="5843" w:type="dxa"/>
            <w:tcBorders>
              <w:top w:val="nil"/>
              <w:left w:val="single" w:sz="8" w:space="0" w:color="auto"/>
              <w:bottom w:val="single" w:sz="8" w:space="0" w:color="auto"/>
              <w:right w:val="single" w:sz="8" w:space="0" w:color="auto"/>
            </w:tcBorders>
            <w:hideMark/>
          </w:tcPr>
          <w:p w14:paraId="06DB8E61" w14:textId="77777777" w:rsidR="00594BEC" w:rsidRPr="00594BEC" w:rsidRDefault="00594BEC" w:rsidP="00594BEC">
            <w:pPr>
              <w:autoSpaceDE w:val="0"/>
              <w:autoSpaceDN w:val="0"/>
              <w:spacing w:before="116" w:after="0" w:line="240" w:lineRule="auto"/>
              <w:ind w:left="111" w:right="128"/>
              <w:rPr>
                <w:rFonts w:ascii="Arial" w:eastAsia="Times New Roman" w:hAnsi="Arial" w:cs="Arial"/>
                <w:lang w:val="es-ES"/>
              </w:rPr>
            </w:pPr>
            <w:r w:rsidRPr="00594BEC">
              <w:rPr>
                <w:rFonts w:ascii="Arial" w:eastAsia="Times New Roman" w:hAnsi="Arial" w:cs="Arial"/>
                <w:lang w:val="es-ES"/>
              </w:rPr>
              <w:t>¿Utiliza protección ocular adecuada al realizar trabajos en caliente?</w:t>
            </w:r>
          </w:p>
        </w:tc>
        <w:tc>
          <w:tcPr>
            <w:tcW w:w="834" w:type="dxa"/>
            <w:tcBorders>
              <w:top w:val="nil"/>
              <w:left w:val="nil"/>
              <w:bottom w:val="single" w:sz="8" w:space="0" w:color="auto"/>
              <w:right w:val="single" w:sz="8" w:space="0" w:color="auto"/>
            </w:tcBorders>
            <w:hideMark/>
          </w:tcPr>
          <w:p w14:paraId="2FF1D37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731" w:type="dxa"/>
            <w:tcBorders>
              <w:top w:val="nil"/>
              <w:left w:val="nil"/>
              <w:bottom w:val="single" w:sz="8" w:space="0" w:color="auto"/>
              <w:right w:val="single" w:sz="8" w:space="0" w:color="auto"/>
            </w:tcBorders>
            <w:hideMark/>
          </w:tcPr>
          <w:p w14:paraId="6B4A46D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c>
          <w:tcPr>
            <w:tcW w:w="3614" w:type="dxa"/>
            <w:tcBorders>
              <w:top w:val="nil"/>
              <w:left w:val="nil"/>
              <w:bottom w:val="single" w:sz="8" w:space="0" w:color="auto"/>
              <w:right w:val="single" w:sz="8" w:space="0" w:color="auto"/>
            </w:tcBorders>
            <w:hideMark/>
          </w:tcPr>
          <w:p w14:paraId="1B8D3C7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lang w:val="es-ES"/>
              </w:rPr>
              <w:t> </w:t>
            </w:r>
          </w:p>
        </w:tc>
      </w:tr>
      <w:tr w:rsidR="00594BEC" w:rsidRPr="00594BEC" w14:paraId="4590EE79" w14:textId="77777777" w:rsidTr="000422F6">
        <w:trPr>
          <w:trHeight w:val="428"/>
        </w:trPr>
        <w:tc>
          <w:tcPr>
            <w:tcW w:w="5843" w:type="dxa"/>
            <w:tcBorders>
              <w:top w:val="nil"/>
              <w:left w:val="single" w:sz="8" w:space="0" w:color="auto"/>
              <w:bottom w:val="single" w:sz="8" w:space="0" w:color="auto"/>
              <w:right w:val="single" w:sz="8" w:space="0" w:color="auto"/>
            </w:tcBorders>
            <w:hideMark/>
          </w:tcPr>
          <w:p w14:paraId="2D3440AA" w14:textId="77777777"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Es soldar correctamente almacenados,</w:t>
            </w:r>
          </w:p>
        </w:tc>
        <w:tc>
          <w:tcPr>
            <w:tcW w:w="834" w:type="dxa"/>
            <w:tcBorders>
              <w:top w:val="nil"/>
              <w:left w:val="nil"/>
              <w:bottom w:val="single" w:sz="8" w:space="0" w:color="auto"/>
              <w:right w:val="single" w:sz="8" w:space="0" w:color="auto"/>
            </w:tcBorders>
            <w:hideMark/>
          </w:tcPr>
          <w:p w14:paraId="48A17361"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rPr>
              <w:t> </w:t>
            </w:r>
          </w:p>
        </w:tc>
        <w:tc>
          <w:tcPr>
            <w:tcW w:w="731" w:type="dxa"/>
            <w:tcBorders>
              <w:top w:val="nil"/>
              <w:left w:val="nil"/>
              <w:bottom w:val="single" w:sz="8" w:space="0" w:color="auto"/>
              <w:right w:val="single" w:sz="8" w:space="0" w:color="auto"/>
            </w:tcBorders>
            <w:hideMark/>
          </w:tcPr>
          <w:p w14:paraId="74D41DDC"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rPr>
              <w:t> </w:t>
            </w:r>
          </w:p>
        </w:tc>
        <w:tc>
          <w:tcPr>
            <w:tcW w:w="3614" w:type="dxa"/>
            <w:tcBorders>
              <w:top w:val="nil"/>
              <w:left w:val="nil"/>
              <w:bottom w:val="single" w:sz="8" w:space="0" w:color="auto"/>
              <w:right w:val="single" w:sz="8" w:space="0" w:color="auto"/>
            </w:tcBorders>
            <w:hideMark/>
          </w:tcPr>
          <w:p w14:paraId="088A8805"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rPr>
              <w:t> </w:t>
            </w:r>
          </w:p>
        </w:tc>
      </w:tr>
    </w:tbl>
    <w:p w14:paraId="64197CCF" w14:textId="77777777" w:rsidR="00594BEC" w:rsidRPr="00594BEC" w:rsidRDefault="00594BEC" w:rsidP="00594BEC">
      <w:pPr>
        <w:spacing w:before="75" w:after="0" w:line="240" w:lineRule="auto"/>
        <w:ind w:right="114"/>
        <w:rPr>
          <w:rFonts w:ascii="Calibri" w:eastAsia="Times New Roman" w:hAnsi="Calibri" w:cs="Calibri"/>
        </w:rPr>
      </w:pPr>
      <w:r w:rsidRPr="00594BEC">
        <w:rPr>
          <w:rFonts w:ascii="Arial" w:eastAsia="Times New Roman" w:hAnsi="Arial" w:cs="Arial"/>
          <w:sz w:val="24"/>
          <w:szCs w:val="24"/>
        </w:rPr>
        <w:t> </w:t>
      </w:r>
    </w:p>
    <w:p w14:paraId="40D5FDC5" w14:textId="77777777" w:rsidR="00594BEC" w:rsidRDefault="00594BEC" w:rsidP="00594BEC">
      <w:pPr>
        <w:spacing w:before="75" w:after="0" w:line="240" w:lineRule="auto"/>
        <w:ind w:right="114"/>
        <w:rPr>
          <w:rFonts w:ascii="Arial" w:eastAsia="Times New Roman" w:hAnsi="Arial" w:cs="Arial"/>
          <w:sz w:val="24"/>
          <w:szCs w:val="24"/>
        </w:rPr>
      </w:pPr>
      <w:r w:rsidRPr="00594BEC">
        <w:rPr>
          <w:rFonts w:ascii="Arial" w:eastAsia="Times New Roman" w:hAnsi="Arial" w:cs="Arial"/>
          <w:sz w:val="24"/>
          <w:szCs w:val="24"/>
        </w:rPr>
        <w:t> </w:t>
      </w:r>
    </w:p>
    <w:p w14:paraId="6C754FF9" w14:textId="77777777" w:rsidR="00103C98" w:rsidRPr="00594BEC" w:rsidRDefault="00103C98" w:rsidP="00594BEC">
      <w:pPr>
        <w:spacing w:before="75" w:after="0" w:line="240" w:lineRule="auto"/>
        <w:ind w:right="114"/>
        <w:rPr>
          <w:rFonts w:ascii="Calibri" w:eastAsia="Times New Roman" w:hAnsi="Calibri" w:cs="Calibri"/>
        </w:rPr>
      </w:pPr>
    </w:p>
    <w:p w14:paraId="6B89E264" w14:textId="77777777" w:rsidR="00594BEC" w:rsidRDefault="00594BEC" w:rsidP="00594BEC">
      <w:pPr>
        <w:spacing w:before="75" w:after="0" w:line="240" w:lineRule="auto"/>
        <w:ind w:right="114"/>
        <w:rPr>
          <w:rFonts w:ascii="Arial" w:eastAsia="Times New Roman" w:hAnsi="Arial" w:cs="Arial"/>
          <w:sz w:val="24"/>
          <w:szCs w:val="24"/>
        </w:rPr>
      </w:pPr>
      <w:r w:rsidRPr="00594BEC">
        <w:rPr>
          <w:rFonts w:ascii="Arial" w:eastAsia="Times New Roman" w:hAnsi="Arial" w:cs="Arial"/>
          <w:sz w:val="24"/>
          <w:szCs w:val="24"/>
        </w:rPr>
        <w:t> </w:t>
      </w:r>
    </w:p>
    <w:p w14:paraId="23BEF590" w14:textId="77777777" w:rsidR="00AA3796" w:rsidRPr="00594BEC" w:rsidRDefault="00AA3796" w:rsidP="00594BEC">
      <w:pPr>
        <w:spacing w:before="75" w:after="0" w:line="240" w:lineRule="auto"/>
        <w:ind w:right="114"/>
        <w:rPr>
          <w:rFonts w:ascii="Calibri" w:eastAsia="Times New Roman" w:hAnsi="Calibri" w:cs="Calibri"/>
        </w:rPr>
      </w:pP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0"/>
        <w:gridCol w:w="831"/>
        <w:gridCol w:w="728"/>
        <w:gridCol w:w="3599"/>
      </w:tblGrid>
      <w:tr w:rsidR="00594BEC" w:rsidRPr="00594BEC" w14:paraId="15AA5D3B" w14:textId="77777777" w:rsidTr="000422F6">
        <w:trPr>
          <w:trHeight w:val="308"/>
        </w:trPr>
        <w:tc>
          <w:tcPr>
            <w:tcW w:w="5820" w:type="dxa"/>
            <w:tcBorders>
              <w:top w:val="single" w:sz="8" w:space="0" w:color="000000"/>
              <w:left w:val="single" w:sz="8" w:space="0" w:color="000000"/>
              <w:bottom w:val="single" w:sz="8" w:space="0" w:color="000000"/>
              <w:right w:val="single" w:sz="8" w:space="0" w:color="000000"/>
            </w:tcBorders>
            <w:hideMark/>
          </w:tcPr>
          <w:p w14:paraId="6FDF6A0E" w14:textId="77777777" w:rsidR="00594BEC" w:rsidRPr="00594BEC" w:rsidRDefault="00594BEC" w:rsidP="00594BEC">
            <w:pPr>
              <w:autoSpaceDE w:val="0"/>
              <w:autoSpaceDN w:val="0"/>
              <w:spacing w:after="0" w:line="249" w:lineRule="atLeast"/>
              <w:ind w:left="111"/>
              <w:rPr>
                <w:rFonts w:ascii="Arial" w:eastAsia="Times New Roman" w:hAnsi="Arial" w:cs="Arial"/>
                <w:lang w:val="es-ES"/>
              </w:rPr>
            </w:pPr>
            <w:r w:rsidRPr="00594BEC">
              <w:rPr>
                <w:rFonts w:ascii="Arial" w:eastAsia="Times New Roman" w:hAnsi="Arial" w:cs="Arial"/>
                <w:lang w:val="es-ES"/>
              </w:rPr>
              <w:t>¿mantenido y asegurado?</w:t>
            </w:r>
          </w:p>
        </w:tc>
        <w:tc>
          <w:tcPr>
            <w:tcW w:w="831" w:type="dxa"/>
            <w:tcBorders>
              <w:top w:val="single" w:sz="8" w:space="0" w:color="auto"/>
              <w:left w:val="nil"/>
              <w:bottom w:val="single" w:sz="8" w:space="0" w:color="auto"/>
              <w:right w:val="single" w:sz="8" w:space="0" w:color="auto"/>
            </w:tcBorders>
            <w:hideMark/>
          </w:tcPr>
          <w:p w14:paraId="68F485A2"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sz w:val="20"/>
                <w:szCs w:val="20"/>
              </w:rPr>
              <w:t> </w:t>
            </w:r>
          </w:p>
        </w:tc>
        <w:tc>
          <w:tcPr>
            <w:tcW w:w="728" w:type="dxa"/>
            <w:tcBorders>
              <w:top w:val="single" w:sz="8" w:space="0" w:color="auto"/>
              <w:left w:val="nil"/>
              <w:bottom w:val="single" w:sz="8" w:space="0" w:color="auto"/>
              <w:right w:val="single" w:sz="8" w:space="0" w:color="auto"/>
            </w:tcBorders>
            <w:hideMark/>
          </w:tcPr>
          <w:p w14:paraId="07B77D15"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sz w:val="20"/>
                <w:szCs w:val="20"/>
              </w:rPr>
              <w:t> </w:t>
            </w:r>
          </w:p>
        </w:tc>
        <w:tc>
          <w:tcPr>
            <w:tcW w:w="3599" w:type="dxa"/>
            <w:tcBorders>
              <w:top w:val="single" w:sz="8" w:space="0" w:color="auto"/>
              <w:left w:val="nil"/>
              <w:bottom w:val="single" w:sz="8" w:space="0" w:color="auto"/>
              <w:right w:val="single" w:sz="8" w:space="0" w:color="auto"/>
            </w:tcBorders>
            <w:hideMark/>
          </w:tcPr>
          <w:p w14:paraId="25465151"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sz w:val="20"/>
                <w:szCs w:val="20"/>
              </w:rPr>
              <w:t> </w:t>
            </w:r>
          </w:p>
        </w:tc>
      </w:tr>
      <w:tr w:rsidR="00594BEC" w:rsidRPr="00F12889" w14:paraId="5AE0CC50" w14:textId="77777777" w:rsidTr="000422F6">
        <w:trPr>
          <w:trHeight w:val="699"/>
        </w:trPr>
        <w:tc>
          <w:tcPr>
            <w:tcW w:w="5820" w:type="dxa"/>
            <w:tcBorders>
              <w:top w:val="nil"/>
              <w:left w:val="single" w:sz="8" w:space="0" w:color="auto"/>
              <w:bottom w:val="single" w:sz="8" w:space="0" w:color="auto"/>
              <w:right w:val="single" w:sz="8" w:space="0" w:color="auto"/>
            </w:tcBorders>
            <w:hideMark/>
          </w:tcPr>
          <w:p w14:paraId="43C75AE1" w14:textId="2161C90C" w:rsidR="00594BEC" w:rsidRPr="00594BEC" w:rsidRDefault="00594BEC" w:rsidP="00594BEC">
            <w:pPr>
              <w:autoSpaceDE w:val="0"/>
              <w:autoSpaceDN w:val="0"/>
              <w:spacing w:before="116" w:after="0" w:line="240" w:lineRule="auto"/>
              <w:ind w:left="111" w:right="128"/>
              <w:rPr>
                <w:rFonts w:ascii="Arial" w:eastAsia="Times New Roman" w:hAnsi="Arial" w:cs="Arial"/>
                <w:lang w:val="es-ES"/>
              </w:rPr>
            </w:pPr>
            <w:r w:rsidRPr="00594BEC">
              <w:rPr>
                <w:rFonts w:ascii="Arial" w:eastAsia="Times New Roman" w:hAnsi="Arial" w:cs="Arial"/>
                <w:lang w:val="es-ES"/>
              </w:rPr>
              <w:t xml:space="preserve">¿Son escaleras y </w:t>
            </w:r>
            <w:r w:rsidR="001B00A5">
              <w:rPr>
                <w:rFonts w:ascii="Arial" w:eastAsia="Times New Roman" w:hAnsi="Arial" w:cs="Arial"/>
                <w:lang w:val="es-ES"/>
              </w:rPr>
              <w:t>pasillos</w:t>
            </w:r>
            <w:r w:rsidRPr="00594BEC">
              <w:rPr>
                <w:rFonts w:ascii="Arial" w:eastAsia="Times New Roman" w:hAnsi="Arial" w:cs="Arial"/>
                <w:lang w:val="es-ES"/>
              </w:rPr>
              <w:t xml:space="preserve"> limpios y correctamente </w:t>
            </w:r>
            <w:r w:rsidR="001B00A5">
              <w:rPr>
                <w:rFonts w:ascii="Arial" w:eastAsia="Times New Roman" w:hAnsi="Arial" w:cs="Arial"/>
                <w:lang w:val="es-ES"/>
              </w:rPr>
              <w:t>iluminados</w:t>
            </w:r>
            <w:r w:rsidRPr="00594BEC">
              <w:rPr>
                <w:rFonts w:ascii="Arial" w:eastAsia="Times New Roman" w:hAnsi="Arial" w:cs="Arial"/>
                <w:lang w:val="es-ES"/>
              </w:rPr>
              <w:t>?</w:t>
            </w:r>
          </w:p>
        </w:tc>
        <w:tc>
          <w:tcPr>
            <w:tcW w:w="831" w:type="dxa"/>
            <w:tcBorders>
              <w:top w:val="nil"/>
              <w:left w:val="nil"/>
              <w:bottom w:val="single" w:sz="8" w:space="0" w:color="auto"/>
              <w:right w:val="single" w:sz="8" w:space="0" w:color="auto"/>
            </w:tcBorders>
            <w:hideMark/>
          </w:tcPr>
          <w:p w14:paraId="51F6374A"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6DB3EBA5"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2A640A03"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488D9A9B" w14:textId="77777777" w:rsidTr="000422F6">
        <w:trPr>
          <w:trHeight w:val="432"/>
        </w:trPr>
        <w:tc>
          <w:tcPr>
            <w:tcW w:w="5820" w:type="dxa"/>
            <w:tcBorders>
              <w:top w:val="nil"/>
              <w:left w:val="single" w:sz="8" w:space="0" w:color="auto"/>
              <w:bottom w:val="single" w:sz="8" w:space="0" w:color="auto"/>
              <w:right w:val="single" w:sz="8" w:space="0" w:color="auto"/>
            </w:tcBorders>
            <w:hideMark/>
          </w:tcPr>
          <w:p w14:paraId="7D0AEDE1" w14:textId="77777777"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¿Son instalaciones sanitarias adecuadas y limpias?</w:t>
            </w:r>
          </w:p>
        </w:tc>
        <w:tc>
          <w:tcPr>
            <w:tcW w:w="831" w:type="dxa"/>
            <w:tcBorders>
              <w:top w:val="nil"/>
              <w:left w:val="nil"/>
              <w:bottom w:val="single" w:sz="8" w:space="0" w:color="auto"/>
              <w:right w:val="single" w:sz="8" w:space="0" w:color="auto"/>
            </w:tcBorders>
            <w:hideMark/>
          </w:tcPr>
          <w:p w14:paraId="2754C24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79AD18A4"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0097546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175B8929" w14:textId="77777777" w:rsidTr="000422F6">
        <w:trPr>
          <w:trHeight w:val="699"/>
        </w:trPr>
        <w:tc>
          <w:tcPr>
            <w:tcW w:w="5820" w:type="dxa"/>
            <w:tcBorders>
              <w:top w:val="nil"/>
              <w:left w:val="single" w:sz="8" w:space="0" w:color="auto"/>
              <w:bottom w:val="single" w:sz="8" w:space="0" w:color="auto"/>
              <w:right w:val="single" w:sz="8" w:space="0" w:color="auto"/>
            </w:tcBorders>
            <w:hideMark/>
          </w:tcPr>
          <w:p w14:paraId="7B710612" w14:textId="77777777" w:rsidR="00594BEC" w:rsidRPr="00594BEC" w:rsidRDefault="00594BEC" w:rsidP="00594BEC">
            <w:pPr>
              <w:autoSpaceDE w:val="0"/>
              <w:autoSpaceDN w:val="0"/>
              <w:spacing w:before="116" w:after="0" w:line="240" w:lineRule="auto"/>
              <w:ind w:left="111" w:right="128"/>
              <w:rPr>
                <w:rFonts w:ascii="Arial" w:eastAsia="Times New Roman" w:hAnsi="Arial" w:cs="Arial"/>
                <w:lang w:val="es-ES"/>
              </w:rPr>
            </w:pPr>
            <w:r w:rsidRPr="00594BEC">
              <w:rPr>
                <w:rFonts w:ascii="Arial" w:eastAsia="Times New Roman" w:hAnsi="Arial" w:cs="Arial"/>
                <w:lang w:val="es-ES"/>
              </w:rPr>
              <w:t>¿Son cadenas, polipastos y eslingas en buen estado y de la carga nominal?</w:t>
            </w:r>
          </w:p>
        </w:tc>
        <w:tc>
          <w:tcPr>
            <w:tcW w:w="831" w:type="dxa"/>
            <w:tcBorders>
              <w:top w:val="nil"/>
              <w:left w:val="nil"/>
              <w:bottom w:val="single" w:sz="8" w:space="0" w:color="auto"/>
              <w:right w:val="single" w:sz="8" w:space="0" w:color="auto"/>
            </w:tcBorders>
            <w:hideMark/>
          </w:tcPr>
          <w:p w14:paraId="3A02DD1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1AE7D12F"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4A50C32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67DFC9AB" w14:textId="77777777" w:rsidTr="000422F6">
        <w:trPr>
          <w:trHeight w:val="432"/>
        </w:trPr>
        <w:tc>
          <w:tcPr>
            <w:tcW w:w="5820" w:type="dxa"/>
            <w:tcBorders>
              <w:top w:val="nil"/>
              <w:left w:val="single" w:sz="8" w:space="0" w:color="auto"/>
              <w:bottom w:val="single" w:sz="8" w:space="0" w:color="auto"/>
              <w:right w:val="single" w:sz="8" w:space="0" w:color="auto"/>
            </w:tcBorders>
            <w:hideMark/>
          </w:tcPr>
          <w:p w14:paraId="2DA9A324" w14:textId="77777777" w:rsidR="00594BEC" w:rsidRPr="00594BEC" w:rsidRDefault="00594BEC" w:rsidP="00594BEC">
            <w:pPr>
              <w:autoSpaceDE w:val="0"/>
              <w:autoSpaceDN w:val="0"/>
              <w:spacing w:before="118" w:after="0" w:line="240" w:lineRule="auto"/>
              <w:ind w:left="111"/>
              <w:rPr>
                <w:rFonts w:ascii="Arial" w:eastAsia="Times New Roman" w:hAnsi="Arial" w:cs="Arial"/>
                <w:lang w:val="es-ES"/>
              </w:rPr>
            </w:pPr>
            <w:r w:rsidRPr="00594BEC">
              <w:rPr>
                <w:rFonts w:ascii="Arial" w:eastAsia="Times New Roman" w:hAnsi="Arial" w:cs="Arial"/>
                <w:lang w:val="es-ES"/>
              </w:rPr>
              <w:t>¿Son materiales inflamables almacenados correctamente?</w:t>
            </w:r>
          </w:p>
        </w:tc>
        <w:tc>
          <w:tcPr>
            <w:tcW w:w="831" w:type="dxa"/>
            <w:tcBorders>
              <w:top w:val="nil"/>
              <w:left w:val="nil"/>
              <w:bottom w:val="single" w:sz="8" w:space="0" w:color="auto"/>
              <w:right w:val="single" w:sz="8" w:space="0" w:color="auto"/>
            </w:tcBorders>
            <w:hideMark/>
          </w:tcPr>
          <w:p w14:paraId="5FE46D39"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593F190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64B0A611"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594BEC" w14:paraId="69D4F48A" w14:textId="77777777" w:rsidTr="000422F6">
        <w:trPr>
          <w:trHeight w:val="699"/>
        </w:trPr>
        <w:tc>
          <w:tcPr>
            <w:tcW w:w="5820" w:type="dxa"/>
            <w:tcBorders>
              <w:top w:val="nil"/>
              <w:left w:val="single" w:sz="8" w:space="0" w:color="auto"/>
              <w:bottom w:val="single" w:sz="8" w:space="0" w:color="auto"/>
              <w:right w:val="single" w:sz="8" w:space="0" w:color="auto"/>
            </w:tcBorders>
            <w:hideMark/>
          </w:tcPr>
          <w:p w14:paraId="0F4889C1" w14:textId="77777777" w:rsidR="00594BEC" w:rsidRPr="00594BEC" w:rsidRDefault="00594BEC" w:rsidP="00594BEC">
            <w:pPr>
              <w:autoSpaceDE w:val="0"/>
              <w:autoSpaceDN w:val="0"/>
              <w:spacing w:before="116" w:after="0" w:line="240" w:lineRule="auto"/>
              <w:ind w:left="111"/>
              <w:rPr>
                <w:rFonts w:ascii="Arial" w:eastAsia="Times New Roman" w:hAnsi="Arial" w:cs="Arial"/>
              </w:rPr>
            </w:pPr>
            <w:r w:rsidRPr="00594BEC">
              <w:rPr>
                <w:rFonts w:ascii="Arial" w:eastAsia="Times New Roman" w:hAnsi="Arial" w:cs="Arial"/>
                <w:lang w:val="es-ES"/>
              </w:rPr>
              <w:t>¿Se almacenan cilindros de oxígeno con gas combustible? Si es así, separar.</w:t>
            </w:r>
          </w:p>
        </w:tc>
        <w:tc>
          <w:tcPr>
            <w:tcW w:w="831" w:type="dxa"/>
            <w:tcBorders>
              <w:top w:val="nil"/>
              <w:left w:val="nil"/>
              <w:bottom w:val="single" w:sz="8" w:space="0" w:color="auto"/>
              <w:right w:val="single" w:sz="8" w:space="0" w:color="auto"/>
            </w:tcBorders>
            <w:hideMark/>
          </w:tcPr>
          <w:p w14:paraId="6CD9626A"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sz w:val="20"/>
                <w:szCs w:val="20"/>
              </w:rPr>
              <w:t> </w:t>
            </w:r>
          </w:p>
        </w:tc>
        <w:tc>
          <w:tcPr>
            <w:tcW w:w="728" w:type="dxa"/>
            <w:tcBorders>
              <w:top w:val="nil"/>
              <w:left w:val="nil"/>
              <w:bottom w:val="single" w:sz="8" w:space="0" w:color="auto"/>
              <w:right w:val="single" w:sz="8" w:space="0" w:color="auto"/>
            </w:tcBorders>
            <w:hideMark/>
          </w:tcPr>
          <w:p w14:paraId="6AA16A47"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sz w:val="20"/>
                <w:szCs w:val="20"/>
              </w:rPr>
              <w:t> </w:t>
            </w:r>
          </w:p>
        </w:tc>
        <w:tc>
          <w:tcPr>
            <w:tcW w:w="3599" w:type="dxa"/>
            <w:tcBorders>
              <w:top w:val="nil"/>
              <w:left w:val="nil"/>
              <w:bottom w:val="single" w:sz="8" w:space="0" w:color="auto"/>
              <w:right w:val="single" w:sz="8" w:space="0" w:color="auto"/>
            </w:tcBorders>
            <w:hideMark/>
          </w:tcPr>
          <w:p w14:paraId="4D7703AD" w14:textId="77777777" w:rsidR="00594BEC" w:rsidRPr="00594BEC" w:rsidRDefault="00594BEC" w:rsidP="00594BEC">
            <w:pPr>
              <w:autoSpaceDE w:val="0"/>
              <w:autoSpaceDN w:val="0"/>
              <w:spacing w:after="0" w:line="240" w:lineRule="auto"/>
              <w:rPr>
                <w:rFonts w:ascii="Arial" w:eastAsia="Times New Roman" w:hAnsi="Arial" w:cs="Arial"/>
              </w:rPr>
            </w:pPr>
            <w:r w:rsidRPr="00594BEC">
              <w:rPr>
                <w:rFonts w:ascii="Times New Roman" w:eastAsia="Times New Roman" w:hAnsi="Times New Roman" w:cs="Times New Roman"/>
                <w:sz w:val="20"/>
                <w:szCs w:val="20"/>
              </w:rPr>
              <w:t> </w:t>
            </w:r>
          </w:p>
        </w:tc>
      </w:tr>
      <w:tr w:rsidR="00594BEC" w:rsidRPr="00F12889" w14:paraId="49B02768" w14:textId="77777777" w:rsidTr="000422F6">
        <w:trPr>
          <w:trHeight w:val="699"/>
        </w:trPr>
        <w:tc>
          <w:tcPr>
            <w:tcW w:w="5820" w:type="dxa"/>
            <w:tcBorders>
              <w:top w:val="nil"/>
              <w:left w:val="single" w:sz="8" w:space="0" w:color="auto"/>
              <w:bottom w:val="single" w:sz="8" w:space="0" w:color="auto"/>
              <w:right w:val="single" w:sz="8" w:space="0" w:color="auto"/>
            </w:tcBorders>
            <w:hideMark/>
          </w:tcPr>
          <w:p w14:paraId="29B6332B" w14:textId="0B6BB9E4" w:rsidR="00594BEC" w:rsidRPr="00594BEC" w:rsidRDefault="001B00A5" w:rsidP="00594BEC">
            <w:pPr>
              <w:autoSpaceDE w:val="0"/>
              <w:autoSpaceDN w:val="0"/>
              <w:spacing w:before="116" w:after="0" w:line="240" w:lineRule="auto"/>
              <w:ind w:left="111"/>
              <w:rPr>
                <w:rFonts w:ascii="Arial" w:eastAsia="Times New Roman" w:hAnsi="Arial" w:cs="Arial"/>
                <w:lang w:val="es-ES"/>
              </w:rPr>
            </w:pPr>
            <w:r>
              <w:rPr>
                <w:rFonts w:ascii="Arial" w:eastAsia="Times New Roman" w:hAnsi="Arial" w:cs="Arial"/>
                <w:lang w:val="es-ES"/>
              </w:rPr>
              <w:t>Están</w:t>
            </w:r>
            <w:r w:rsidR="00594BEC" w:rsidRPr="00594BEC">
              <w:rPr>
                <w:rFonts w:ascii="Arial" w:eastAsia="Times New Roman" w:hAnsi="Arial" w:cs="Arial"/>
                <w:lang w:val="es-ES"/>
              </w:rPr>
              <w:t xml:space="preserve"> todos </w:t>
            </w:r>
            <w:r>
              <w:rPr>
                <w:rFonts w:ascii="Arial" w:eastAsia="Times New Roman" w:hAnsi="Arial" w:cs="Arial"/>
                <w:lang w:val="es-ES"/>
              </w:rPr>
              <w:t>los compresores cilíndricos</w:t>
            </w:r>
            <w:r w:rsidR="00594BEC" w:rsidRPr="00594BEC">
              <w:rPr>
                <w:rFonts w:ascii="Arial" w:eastAsia="Times New Roman" w:hAnsi="Arial" w:cs="Arial"/>
                <w:lang w:val="es-ES"/>
              </w:rPr>
              <w:t xml:space="preserve"> encadenados a una estructura de apoyo con la tapa en su lugar.</w:t>
            </w:r>
          </w:p>
        </w:tc>
        <w:tc>
          <w:tcPr>
            <w:tcW w:w="831" w:type="dxa"/>
            <w:tcBorders>
              <w:top w:val="nil"/>
              <w:left w:val="nil"/>
              <w:bottom w:val="single" w:sz="8" w:space="0" w:color="auto"/>
              <w:right w:val="single" w:sz="8" w:space="0" w:color="auto"/>
            </w:tcBorders>
            <w:hideMark/>
          </w:tcPr>
          <w:p w14:paraId="4DD5B4B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1A829DE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1FEFB2EE"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780D52E5" w14:textId="77777777" w:rsidTr="000422F6">
        <w:trPr>
          <w:trHeight w:val="946"/>
        </w:trPr>
        <w:tc>
          <w:tcPr>
            <w:tcW w:w="5820" w:type="dxa"/>
            <w:tcBorders>
              <w:top w:val="nil"/>
              <w:left w:val="single" w:sz="8" w:space="0" w:color="auto"/>
              <w:bottom w:val="single" w:sz="8" w:space="0" w:color="auto"/>
              <w:right w:val="single" w:sz="8" w:space="0" w:color="auto"/>
            </w:tcBorders>
            <w:hideMark/>
          </w:tcPr>
          <w:p w14:paraId="05E49D8C" w14:textId="77777777" w:rsidR="00594BEC" w:rsidRPr="00594BEC" w:rsidRDefault="00594BEC" w:rsidP="00594BEC">
            <w:pPr>
              <w:autoSpaceDE w:val="0"/>
              <w:autoSpaceDN w:val="0"/>
              <w:spacing w:before="116" w:after="0" w:line="240" w:lineRule="auto"/>
              <w:ind w:left="111" w:right="107"/>
              <w:rPr>
                <w:rFonts w:ascii="Arial" w:eastAsia="Times New Roman" w:hAnsi="Arial" w:cs="Arial"/>
                <w:lang w:val="es-ES"/>
              </w:rPr>
            </w:pPr>
            <w:r w:rsidRPr="00594BEC">
              <w:rPr>
                <w:rFonts w:ascii="Arial" w:eastAsia="Times New Roman" w:hAnsi="Arial" w:cs="Arial"/>
                <w:lang w:val="es-ES"/>
              </w:rPr>
              <w:t>Son todos los contenedores, tanques, tambores y envases secundarios con identidad de sustancia, advertencia de peligro y datos del fabricante.</w:t>
            </w:r>
          </w:p>
        </w:tc>
        <w:tc>
          <w:tcPr>
            <w:tcW w:w="831" w:type="dxa"/>
            <w:tcBorders>
              <w:top w:val="nil"/>
              <w:left w:val="nil"/>
              <w:bottom w:val="single" w:sz="8" w:space="0" w:color="auto"/>
              <w:right w:val="single" w:sz="8" w:space="0" w:color="auto"/>
            </w:tcBorders>
            <w:hideMark/>
          </w:tcPr>
          <w:p w14:paraId="2E7CB264"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00D47874"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721DB09C"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442B41F5" w14:textId="77777777" w:rsidTr="000422F6">
        <w:trPr>
          <w:trHeight w:val="946"/>
        </w:trPr>
        <w:tc>
          <w:tcPr>
            <w:tcW w:w="5820" w:type="dxa"/>
            <w:tcBorders>
              <w:top w:val="nil"/>
              <w:left w:val="single" w:sz="8" w:space="0" w:color="auto"/>
              <w:bottom w:val="single" w:sz="8" w:space="0" w:color="auto"/>
              <w:right w:val="single" w:sz="8" w:space="0" w:color="auto"/>
            </w:tcBorders>
            <w:hideMark/>
          </w:tcPr>
          <w:p w14:paraId="32321B18" w14:textId="14A442AB" w:rsidR="00594BEC" w:rsidRPr="00594BEC" w:rsidRDefault="00594BEC" w:rsidP="00594BEC">
            <w:pPr>
              <w:autoSpaceDE w:val="0"/>
              <w:autoSpaceDN w:val="0"/>
              <w:spacing w:before="116" w:after="0" w:line="240" w:lineRule="auto"/>
              <w:ind w:left="111" w:right="106"/>
              <w:rPr>
                <w:rFonts w:ascii="Arial" w:eastAsia="Times New Roman" w:hAnsi="Arial" w:cs="Arial"/>
                <w:lang w:val="es-ES"/>
              </w:rPr>
            </w:pPr>
            <w:r w:rsidRPr="00594BEC">
              <w:rPr>
                <w:rFonts w:ascii="Arial" w:eastAsia="Times New Roman" w:hAnsi="Arial" w:cs="Arial"/>
                <w:lang w:val="es-ES"/>
              </w:rPr>
              <w:t xml:space="preserve">¿Son todos los paneles interruptores libres de obstáculos para mantener fácil acceso y </w:t>
            </w:r>
            <w:r w:rsidR="001B00A5">
              <w:rPr>
                <w:rFonts w:ascii="Arial" w:eastAsia="Times New Roman" w:hAnsi="Arial" w:cs="Arial"/>
                <w:lang w:val="es-ES"/>
              </w:rPr>
              <w:t>paneles</w:t>
            </w:r>
            <w:r w:rsidRPr="00594BEC">
              <w:rPr>
                <w:rFonts w:ascii="Arial" w:eastAsia="Times New Roman" w:hAnsi="Arial" w:cs="Arial"/>
                <w:lang w:val="es-ES"/>
              </w:rPr>
              <w:t xml:space="preserve"> de interruptores, tomacorrientes y tapas</w:t>
            </w:r>
            <w:r w:rsidRPr="00594BEC">
              <w:rPr>
                <w:rFonts w:ascii="Arial" w:eastAsia="Times New Roman" w:hAnsi="Arial" w:cs="Arial"/>
                <w:spacing w:val="-7"/>
                <w:lang w:val="es-ES"/>
              </w:rPr>
              <w:t xml:space="preserve"> </w:t>
            </w:r>
            <w:r w:rsidR="001B00A5">
              <w:rPr>
                <w:rFonts w:ascii="Arial" w:eastAsia="Times New Roman" w:hAnsi="Arial" w:cs="Arial"/>
                <w:lang w:val="es-ES"/>
              </w:rPr>
              <w:t>sustituidos</w:t>
            </w:r>
            <w:r w:rsidRPr="00594BEC">
              <w:rPr>
                <w:rFonts w:ascii="Arial" w:eastAsia="Times New Roman" w:hAnsi="Arial" w:cs="Arial"/>
                <w:lang w:val="es-ES"/>
              </w:rPr>
              <w:t>?</w:t>
            </w:r>
          </w:p>
        </w:tc>
        <w:tc>
          <w:tcPr>
            <w:tcW w:w="831" w:type="dxa"/>
            <w:tcBorders>
              <w:top w:val="nil"/>
              <w:left w:val="nil"/>
              <w:bottom w:val="single" w:sz="8" w:space="0" w:color="auto"/>
              <w:right w:val="single" w:sz="8" w:space="0" w:color="auto"/>
            </w:tcBorders>
            <w:hideMark/>
          </w:tcPr>
          <w:p w14:paraId="474643F5"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6DA9D87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27E2D5A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7844A3CB" w14:textId="77777777" w:rsidTr="000422F6">
        <w:trPr>
          <w:trHeight w:val="699"/>
        </w:trPr>
        <w:tc>
          <w:tcPr>
            <w:tcW w:w="5820" w:type="dxa"/>
            <w:tcBorders>
              <w:top w:val="nil"/>
              <w:left w:val="single" w:sz="8" w:space="0" w:color="auto"/>
              <w:bottom w:val="single" w:sz="8" w:space="0" w:color="auto"/>
              <w:right w:val="single" w:sz="8" w:space="0" w:color="auto"/>
            </w:tcBorders>
            <w:hideMark/>
          </w:tcPr>
          <w:p w14:paraId="4A8E291F" w14:textId="4A3F3736" w:rsidR="00594BEC" w:rsidRPr="00594BEC" w:rsidRDefault="00594BEC" w:rsidP="00594BEC">
            <w:pPr>
              <w:autoSpaceDE w:val="0"/>
              <w:autoSpaceDN w:val="0"/>
              <w:spacing w:before="116" w:after="0" w:line="240" w:lineRule="auto"/>
              <w:ind w:left="111" w:right="128"/>
              <w:rPr>
                <w:rFonts w:ascii="Arial" w:eastAsia="Times New Roman" w:hAnsi="Arial" w:cs="Arial"/>
                <w:lang w:val="es-ES"/>
              </w:rPr>
            </w:pPr>
            <w:r w:rsidRPr="00594BEC">
              <w:rPr>
                <w:rFonts w:ascii="Arial" w:eastAsia="Times New Roman" w:hAnsi="Arial" w:cs="Arial"/>
                <w:lang w:val="es-ES"/>
              </w:rPr>
              <w:t xml:space="preserve">¿Son unidades de </w:t>
            </w:r>
            <w:r w:rsidR="001B00A5">
              <w:rPr>
                <w:rFonts w:ascii="Arial" w:eastAsia="Times New Roman" w:hAnsi="Arial" w:cs="Arial"/>
                <w:lang w:val="es-ES"/>
              </w:rPr>
              <w:t>lavajos</w:t>
            </w:r>
            <w:r w:rsidRPr="00594BEC">
              <w:rPr>
                <w:rFonts w:ascii="Arial" w:eastAsia="Times New Roman" w:hAnsi="Arial" w:cs="Arial"/>
                <w:lang w:val="es-ES"/>
              </w:rPr>
              <w:t xml:space="preserve"> o solución accesible cerca de zonas con riesgo de ojo?</w:t>
            </w:r>
          </w:p>
        </w:tc>
        <w:tc>
          <w:tcPr>
            <w:tcW w:w="831" w:type="dxa"/>
            <w:tcBorders>
              <w:top w:val="nil"/>
              <w:left w:val="nil"/>
              <w:bottom w:val="single" w:sz="8" w:space="0" w:color="auto"/>
              <w:right w:val="single" w:sz="8" w:space="0" w:color="auto"/>
            </w:tcBorders>
            <w:hideMark/>
          </w:tcPr>
          <w:p w14:paraId="4ACC714A"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2022F45C"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7805240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11865F4A" w14:textId="77777777" w:rsidTr="000422F6">
        <w:trPr>
          <w:trHeight w:val="432"/>
        </w:trPr>
        <w:tc>
          <w:tcPr>
            <w:tcW w:w="5820" w:type="dxa"/>
            <w:tcBorders>
              <w:top w:val="nil"/>
              <w:left w:val="single" w:sz="8" w:space="0" w:color="auto"/>
              <w:bottom w:val="single" w:sz="8" w:space="0" w:color="auto"/>
              <w:right w:val="single" w:sz="8" w:space="0" w:color="auto"/>
            </w:tcBorders>
            <w:hideMark/>
          </w:tcPr>
          <w:p w14:paraId="7C4C8EDD" w14:textId="77777777"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¿Hay un botiquín de primeros auxilios?</w:t>
            </w:r>
          </w:p>
        </w:tc>
        <w:tc>
          <w:tcPr>
            <w:tcW w:w="831" w:type="dxa"/>
            <w:tcBorders>
              <w:top w:val="nil"/>
              <w:left w:val="nil"/>
              <w:bottom w:val="single" w:sz="8" w:space="0" w:color="auto"/>
              <w:right w:val="single" w:sz="8" w:space="0" w:color="auto"/>
            </w:tcBorders>
            <w:hideMark/>
          </w:tcPr>
          <w:p w14:paraId="2011B8B0"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62E6E9EA"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4FA895C4"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79941A87" w14:textId="77777777" w:rsidTr="000422F6">
        <w:trPr>
          <w:trHeight w:val="946"/>
        </w:trPr>
        <w:tc>
          <w:tcPr>
            <w:tcW w:w="5820" w:type="dxa"/>
            <w:tcBorders>
              <w:top w:val="nil"/>
              <w:left w:val="single" w:sz="8" w:space="0" w:color="auto"/>
              <w:bottom w:val="single" w:sz="8" w:space="0" w:color="auto"/>
              <w:right w:val="single" w:sz="8" w:space="0" w:color="auto"/>
            </w:tcBorders>
            <w:hideMark/>
          </w:tcPr>
          <w:p w14:paraId="6B02609D" w14:textId="2C397117" w:rsidR="00594BEC" w:rsidRPr="00594BEC" w:rsidRDefault="00594BEC" w:rsidP="00594BEC">
            <w:pPr>
              <w:autoSpaceDE w:val="0"/>
              <w:autoSpaceDN w:val="0"/>
              <w:spacing w:before="116" w:after="0" w:line="240" w:lineRule="auto"/>
              <w:ind w:left="111" w:right="108"/>
              <w:rPr>
                <w:rFonts w:ascii="Arial" w:eastAsia="Times New Roman" w:hAnsi="Arial" w:cs="Arial"/>
                <w:lang w:val="es-ES"/>
              </w:rPr>
            </w:pPr>
            <w:r w:rsidRPr="00594BEC">
              <w:rPr>
                <w:rFonts w:ascii="Arial" w:eastAsia="Times New Roman" w:hAnsi="Arial" w:cs="Arial"/>
                <w:lang w:val="es-ES"/>
              </w:rPr>
              <w:t xml:space="preserve">¿Almacenamiento de información sobre las oficinas y altillos </w:t>
            </w:r>
            <w:r w:rsidR="001B00A5">
              <w:rPr>
                <w:rFonts w:ascii="Arial" w:eastAsia="Times New Roman" w:hAnsi="Arial" w:cs="Arial"/>
                <w:lang w:val="es-ES"/>
              </w:rPr>
              <w:t>ha</w:t>
            </w:r>
            <w:r w:rsidRPr="00594BEC">
              <w:rPr>
                <w:rFonts w:ascii="Arial" w:eastAsia="Times New Roman" w:hAnsi="Arial" w:cs="Arial"/>
                <w:lang w:val="es-ES"/>
              </w:rPr>
              <w:t xml:space="preserve"> publicado límites de peso para no sobrepasar el límite de seguridad?</w:t>
            </w:r>
          </w:p>
        </w:tc>
        <w:tc>
          <w:tcPr>
            <w:tcW w:w="831" w:type="dxa"/>
            <w:tcBorders>
              <w:top w:val="nil"/>
              <w:left w:val="nil"/>
              <w:bottom w:val="single" w:sz="8" w:space="0" w:color="auto"/>
              <w:right w:val="single" w:sz="8" w:space="0" w:color="auto"/>
            </w:tcBorders>
            <w:hideMark/>
          </w:tcPr>
          <w:p w14:paraId="554152D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46148415"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1C1C0262"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6AD8ADB3" w14:textId="77777777" w:rsidTr="000422F6">
        <w:trPr>
          <w:trHeight w:val="699"/>
        </w:trPr>
        <w:tc>
          <w:tcPr>
            <w:tcW w:w="5820" w:type="dxa"/>
            <w:tcBorders>
              <w:top w:val="nil"/>
              <w:left w:val="single" w:sz="8" w:space="0" w:color="auto"/>
              <w:bottom w:val="single" w:sz="8" w:space="0" w:color="auto"/>
              <w:right w:val="single" w:sz="8" w:space="0" w:color="auto"/>
            </w:tcBorders>
            <w:hideMark/>
          </w:tcPr>
          <w:p w14:paraId="41CA9E56" w14:textId="09DA8F79" w:rsidR="00594BEC" w:rsidRPr="00594BEC" w:rsidRDefault="00594BEC" w:rsidP="00594BEC">
            <w:pPr>
              <w:autoSpaceDE w:val="0"/>
              <w:autoSpaceDN w:val="0"/>
              <w:spacing w:before="116" w:after="0" w:line="240" w:lineRule="auto"/>
              <w:ind w:left="111" w:right="164"/>
              <w:rPr>
                <w:rFonts w:ascii="Arial" w:eastAsia="Times New Roman" w:hAnsi="Arial" w:cs="Arial"/>
                <w:lang w:val="es-ES"/>
              </w:rPr>
            </w:pPr>
            <w:r w:rsidRPr="00594BEC">
              <w:rPr>
                <w:rFonts w:ascii="Arial" w:eastAsia="Times New Roman" w:hAnsi="Arial" w:cs="Arial"/>
                <w:lang w:val="es-ES"/>
              </w:rPr>
              <w:t xml:space="preserve">¿Son cables de extensión utilizados como </w:t>
            </w:r>
            <w:r w:rsidR="001B00A5">
              <w:rPr>
                <w:rFonts w:ascii="Arial" w:eastAsia="Times New Roman" w:hAnsi="Arial" w:cs="Arial"/>
                <w:lang w:val="es-ES"/>
              </w:rPr>
              <w:t>sustituto para el cable fijo</w:t>
            </w:r>
            <w:r w:rsidRPr="00594BEC">
              <w:rPr>
                <w:rFonts w:ascii="Arial" w:eastAsia="Times New Roman" w:hAnsi="Arial" w:cs="Arial"/>
                <w:lang w:val="es-ES"/>
              </w:rPr>
              <w:t>?</w:t>
            </w:r>
          </w:p>
        </w:tc>
        <w:tc>
          <w:tcPr>
            <w:tcW w:w="831" w:type="dxa"/>
            <w:tcBorders>
              <w:top w:val="nil"/>
              <w:left w:val="nil"/>
              <w:bottom w:val="single" w:sz="8" w:space="0" w:color="auto"/>
              <w:right w:val="single" w:sz="8" w:space="0" w:color="auto"/>
            </w:tcBorders>
            <w:hideMark/>
          </w:tcPr>
          <w:p w14:paraId="1529154C"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6422C618"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25167D7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94808" w14:paraId="3057B209" w14:textId="77777777" w:rsidTr="000422F6">
        <w:trPr>
          <w:trHeight w:val="432"/>
        </w:trPr>
        <w:tc>
          <w:tcPr>
            <w:tcW w:w="5820" w:type="dxa"/>
            <w:tcBorders>
              <w:top w:val="nil"/>
              <w:left w:val="single" w:sz="8" w:space="0" w:color="auto"/>
              <w:bottom w:val="single" w:sz="8" w:space="0" w:color="auto"/>
              <w:right w:val="single" w:sz="8" w:space="0" w:color="auto"/>
            </w:tcBorders>
            <w:hideMark/>
          </w:tcPr>
          <w:p w14:paraId="158C99F3" w14:textId="5B51E2CE" w:rsidR="00594BEC" w:rsidRPr="00594BEC" w:rsidRDefault="00594BEC" w:rsidP="00594BEC">
            <w:pPr>
              <w:autoSpaceDE w:val="0"/>
              <w:autoSpaceDN w:val="0"/>
              <w:spacing w:before="118" w:after="0" w:line="240" w:lineRule="auto"/>
              <w:ind w:left="111"/>
              <w:rPr>
                <w:rFonts w:ascii="Arial" w:eastAsia="Times New Roman" w:hAnsi="Arial" w:cs="Arial"/>
                <w:lang w:val="es-ES"/>
              </w:rPr>
            </w:pPr>
            <w:r w:rsidRPr="00594BEC">
              <w:rPr>
                <w:rFonts w:ascii="Arial" w:eastAsia="Times New Roman" w:hAnsi="Arial" w:cs="Arial"/>
                <w:lang w:val="es-ES"/>
              </w:rPr>
              <w:t xml:space="preserve">¿Son zonas correctamente </w:t>
            </w:r>
            <w:r w:rsidR="001B00A5">
              <w:rPr>
                <w:rFonts w:ascii="Arial" w:eastAsia="Times New Roman" w:hAnsi="Arial" w:cs="Arial"/>
                <w:lang w:val="es-ES"/>
              </w:rPr>
              <w:t>marcadas y protegidas</w:t>
            </w:r>
            <w:r w:rsidRPr="00594BEC">
              <w:rPr>
                <w:rFonts w:ascii="Arial" w:eastAsia="Times New Roman" w:hAnsi="Arial" w:cs="Arial"/>
                <w:lang w:val="es-ES"/>
              </w:rPr>
              <w:t xml:space="preserve"> de carga?</w:t>
            </w:r>
          </w:p>
        </w:tc>
        <w:tc>
          <w:tcPr>
            <w:tcW w:w="831" w:type="dxa"/>
            <w:tcBorders>
              <w:top w:val="nil"/>
              <w:left w:val="nil"/>
              <w:bottom w:val="single" w:sz="8" w:space="0" w:color="auto"/>
              <w:right w:val="single" w:sz="8" w:space="0" w:color="auto"/>
            </w:tcBorders>
            <w:hideMark/>
          </w:tcPr>
          <w:p w14:paraId="4DFAC4BC"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285A48C0"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2AA5A92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5AB87748" w14:textId="77777777" w:rsidTr="000422F6">
        <w:trPr>
          <w:trHeight w:val="699"/>
        </w:trPr>
        <w:tc>
          <w:tcPr>
            <w:tcW w:w="5820" w:type="dxa"/>
            <w:tcBorders>
              <w:top w:val="nil"/>
              <w:left w:val="single" w:sz="8" w:space="0" w:color="auto"/>
              <w:bottom w:val="single" w:sz="8" w:space="0" w:color="auto"/>
              <w:right w:val="single" w:sz="8" w:space="0" w:color="auto"/>
            </w:tcBorders>
            <w:hideMark/>
          </w:tcPr>
          <w:p w14:paraId="2F55CDD3" w14:textId="77777777" w:rsidR="00594BEC" w:rsidRPr="00594BEC" w:rsidRDefault="00594BEC" w:rsidP="00594BEC">
            <w:pPr>
              <w:autoSpaceDE w:val="0"/>
              <w:autoSpaceDN w:val="0"/>
              <w:spacing w:before="116" w:after="0" w:line="240" w:lineRule="auto"/>
              <w:ind w:left="111"/>
              <w:rPr>
                <w:rFonts w:ascii="Arial" w:eastAsia="Times New Roman" w:hAnsi="Arial" w:cs="Arial"/>
                <w:lang w:val="es-ES"/>
              </w:rPr>
            </w:pPr>
            <w:r w:rsidRPr="00594BEC">
              <w:rPr>
                <w:rFonts w:ascii="Arial" w:eastAsia="Times New Roman" w:hAnsi="Arial" w:cs="Arial"/>
                <w:lang w:val="es-ES"/>
              </w:rPr>
              <w:t>¿Utiliza equipo de protección personal cuando sea necesario?</w:t>
            </w:r>
          </w:p>
        </w:tc>
        <w:tc>
          <w:tcPr>
            <w:tcW w:w="831" w:type="dxa"/>
            <w:tcBorders>
              <w:top w:val="nil"/>
              <w:left w:val="nil"/>
              <w:bottom w:val="single" w:sz="8" w:space="0" w:color="auto"/>
              <w:right w:val="single" w:sz="8" w:space="0" w:color="auto"/>
            </w:tcBorders>
            <w:hideMark/>
          </w:tcPr>
          <w:p w14:paraId="09C5E73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28" w:type="dxa"/>
            <w:tcBorders>
              <w:top w:val="nil"/>
              <w:left w:val="nil"/>
              <w:bottom w:val="single" w:sz="8" w:space="0" w:color="auto"/>
              <w:right w:val="single" w:sz="8" w:space="0" w:color="auto"/>
            </w:tcBorders>
            <w:hideMark/>
          </w:tcPr>
          <w:p w14:paraId="0844722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599" w:type="dxa"/>
            <w:tcBorders>
              <w:top w:val="nil"/>
              <w:left w:val="nil"/>
              <w:bottom w:val="single" w:sz="8" w:space="0" w:color="auto"/>
              <w:right w:val="single" w:sz="8" w:space="0" w:color="auto"/>
            </w:tcBorders>
            <w:hideMark/>
          </w:tcPr>
          <w:p w14:paraId="44DC83C8"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bl>
    <w:p w14:paraId="71C4E703" w14:textId="77777777" w:rsidR="00594BEC" w:rsidRPr="00594BEC" w:rsidRDefault="00594BEC" w:rsidP="00594BEC">
      <w:pPr>
        <w:autoSpaceDE w:val="0"/>
        <w:autoSpaceDN w:val="0"/>
        <w:spacing w:before="7" w:after="0" w:line="240" w:lineRule="auto"/>
        <w:rPr>
          <w:rFonts w:ascii="Arial" w:eastAsia="Times New Roman" w:hAnsi="Arial" w:cs="Arial"/>
          <w:sz w:val="24"/>
          <w:szCs w:val="24"/>
          <w:lang w:val="es-ES"/>
        </w:rPr>
      </w:pPr>
      <w:r w:rsidRPr="00594BEC">
        <w:rPr>
          <w:rFonts w:ascii="Arial" w:eastAsia="Times New Roman" w:hAnsi="Arial" w:cs="Arial"/>
          <w:sz w:val="11"/>
          <w:szCs w:val="11"/>
          <w:lang w:val="es-ES"/>
        </w:rPr>
        <w:t> </w:t>
      </w:r>
    </w:p>
    <w:p w14:paraId="29DF4079" w14:textId="77777777" w:rsidR="00594BEC" w:rsidRPr="00594BEC" w:rsidRDefault="00594BEC" w:rsidP="00594BEC">
      <w:pPr>
        <w:autoSpaceDE w:val="0"/>
        <w:autoSpaceDN w:val="0"/>
        <w:spacing w:before="92" w:after="0" w:line="240" w:lineRule="auto"/>
        <w:ind w:left="120"/>
        <w:rPr>
          <w:rFonts w:ascii="Arial" w:eastAsia="Times New Roman" w:hAnsi="Arial" w:cs="Arial"/>
          <w:sz w:val="24"/>
          <w:szCs w:val="24"/>
          <w:lang w:val="es-ES"/>
        </w:rPr>
      </w:pPr>
      <w:r w:rsidRPr="00594BEC">
        <w:rPr>
          <w:rFonts w:ascii="Arial" w:eastAsia="Times New Roman" w:hAnsi="Arial" w:cs="Arial"/>
          <w:sz w:val="24"/>
          <w:szCs w:val="24"/>
          <w:lang w:val="es-ES"/>
        </w:rPr>
        <w:t>Controles de seguridad adicionales pertinentes a su lugar de trabajo:</w:t>
      </w:r>
    </w:p>
    <w:tbl>
      <w:tblPr>
        <w:tblW w:w="0" w:type="auto"/>
        <w:tblInd w:w="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18"/>
        <w:gridCol w:w="816"/>
        <w:gridCol w:w="715"/>
        <w:gridCol w:w="3639"/>
      </w:tblGrid>
      <w:tr w:rsidR="00594BEC" w:rsidRPr="00F12889" w14:paraId="440706EA" w14:textId="77777777" w:rsidTr="000422F6">
        <w:trPr>
          <w:trHeight w:val="370"/>
        </w:trPr>
        <w:tc>
          <w:tcPr>
            <w:tcW w:w="5718" w:type="dxa"/>
            <w:tcBorders>
              <w:top w:val="single" w:sz="8" w:space="0" w:color="000000"/>
              <w:left w:val="single" w:sz="8" w:space="0" w:color="000000"/>
              <w:bottom w:val="single" w:sz="8" w:space="0" w:color="000000"/>
              <w:right w:val="single" w:sz="8" w:space="0" w:color="000000"/>
            </w:tcBorders>
            <w:hideMark/>
          </w:tcPr>
          <w:p w14:paraId="74B92876" w14:textId="77777777" w:rsidR="00594BEC" w:rsidRPr="00594BEC" w:rsidRDefault="00594BEC" w:rsidP="00594BEC">
            <w:pPr>
              <w:autoSpaceDE w:val="0"/>
              <w:autoSpaceDN w:val="0"/>
              <w:spacing w:before="113" w:after="0" w:line="240" w:lineRule="auto"/>
              <w:ind w:left="111"/>
              <w:rPr>
                <w:rFonts w:ascii="Arial" w:eastAsia="Times New Roman" w:hAnsi="Arial" w:cs="Arial"/>
              </w:rPr>
            </w:pPr>
            <w:r w:rsidRPr="00594BEC">
              <w:rPr>
                <w:rFonts w:ascii="Arial" w:eastAsia="Times New Roman" w:hAnsi="Arial" w:cs="Arial"/>
                <w:b/>
                <w:bCs/>
                <w:sz w:val="16"/>
                <w:szCs w:val="16"/>
                <w:lang w:val="es-ES"/>
              </w:rPr>
              <w:t>ELEMENTO DE INSPECCIÓN</w:t>
            </w:r>
          </w:p>
        </w:tc>
        <w:tc>
          <w:tcPr>
            <w:tcW w:w="816" w:type="dxa"/>
            <w:tcBorders>
              <w:top w:val="single" w:sz="8" w:space="0" w:color="auto"/>
              <w:left w:val="nil"/>
              <w:bottom w:val="single" w:sz="8" w:space="0" w:color="auto"/>
              <w:right w:val="single" w:sz="8" w:space="0" w:color="auto"/>
            </w:tcBorders>
            <w:hideMark/>
          </w:tcPr>
          <w:p w14:paraId="7E523425" w14:textId="77777777" w:rsidR="00594BEC" w:rsidRPr="00594BEC" w:rsidRDefault="00594BEC" w:rsidP="00594BEC">
            <w:pPr>
              <w:autoSpaceDE w:val="0"/>
              <w:autoSpaceDN w:val="0"/>
              <w:spacing w:before="113" w:after="0" w:line="240" w:lineRule="auto"/>
              <w:ind w:left="111"/>
              <w:rPr>
                <w:rFonts w:ascii="Arial" w:eastAsia="Times New Roman" w:hAnsi="Arial" w:cs="Arial"/>
              </w:rPr>
            </w:pPr>
            <w:r w:rsidRPr="00594BEC">
              <w:rPr>
                <w:rFonts w:ascii="Arial" w:eastAsia="Times New Roman" w:hAnsi="Arial" w:cs="Arial"/>
                <w:b/>
                <w:bCs/>
                <w:sz w:val="16"/>
                <w:szCs w:val="16"/>
                <w:lang w:val="es-ES"/>
              </w:rPr>
              <w:t>Sí</w:t>
            </w:r>
          </w:p>
        </w:tc>
        <w:tc>
          <w:tcPr>
            <w:tcW w:w="715" w:type="dxa"/>
            <w:tcBorders>
              <w:top w:val="single" w:sz="8" w:space="0" w:color="auto"/>
              <w:left w:val="nil"/>
              <w:bottom w:val="single" w:sz="8" w:space="0" w:color="auto"/>
              <w:right w:val="single" w:sz="8" w:space="0" w:color="auto"/>
            </w:tcBorders>
            <w:hideMark/>
          </w:tcPr>
          <w:p w14:paraId="32A76441" w14:textId="77777777" w:rsidR="00594BEC" w:rsidRPr="00594BEC" w:rsidRDefault="00594BEC" w:rsidP="00594BEC">
            <w:pPr>
              <w:autoSpaceDE w:val="0"/>
              <w:autoSpaceDN w:val="0"/>
              <w:spacing w:before="113" w:after="0" w:line="240" w:lineRule="auto"/>
              <w:ind w:left="111"/>
              <w:rPr>
                <w:rFonts w:ascii="Arial" w:eastAsia="Times New Roman" w:hAnsi="Arial" w:cs="Arial"/>
              </w:rPr>
            </w:pPr>
            <w:r w:rsidRPr="00594BEC">
              <w:rPr>
                <w:rFonts w:ascii="Arial" w:eastAsia="Times New Roman" w:hAnsi="Arial" w:cs="Arial"/>
                <w:b/>
                <w:bCs/>
                <w:sz w:val="16"/>
                <w:szCs w:val="16"/>
                <w:lang w:val="es-ES"/>
              </w:rPr>
              <w:t>No</w:t>
            </w:r>
          </w:p>
        </w:tc>
        <w:tc>
          <w:tcPr>
            <w:tcW w:w="3639" w:type="dxa"/>
            <w:tcBorders>
              <w:top w:val="single" w:sz="8" w:space="0" w:color="auto"/>
              <w:left w:val="nil"/>
              <w:bottom w:val="single" w:sz="8" w:space="0" w:color="auto"/>
              <w:right w:val="single" w:sz="8" w:space="0" w:color="auto"/>
            </w:tcBorders>
            <w:hideMark/>
          </w:tcPr>
          <w:p w14:paraId="5ABDF258" w14:textId="77777777" w:rsidR="00594BEC" w:rsidRPr="00594BEC" w:rsidRDefault="00594BEC" w:rsidP="00594BEC">
            <w:pPr>
              <w:autoSpaceDE w:val="0"/>
              <w:autoSpaceDN w:val="0"/>
              <w:spacing w:before="113" w:after="0" w:line="240" w:lineRule="auto"/>
              <w:ind w:left="111"/>
              <w:rPr>
                <w:rFonts w:ascii="Arial" w:eastAsia="Times New Roman" w:hAnsi="Arial" w:cs="Arial"/>
                <w:lang w:val="es-ES"/>
              </w:rPr>
            </w:pPr>
            <w:r w:rsidRPr="00594BEC">
              <w:rPr>
                <w:rFonts w:ascii="Arial" w:eastAsia="Times New Roman" w:hAnsi="Arial" w:cs="Arial"/>
                <w:b/>
                <w:bCs/>
                <w:sz w:val="16"/>
                <w:szCs w:val="16"/>
                <w:lang w:val="es-ES"/>
              </w:rPr>
              <w:t>Comentarios y fecha de corrección</w:t>
            </w:r>
          </w:p>
        </w:tc>
      </w:tr>
      <w:tr w:rsidR="00594BEC" w:rsidRPr="00F12889" w14:paraId="566654C8" w14:textId="77777777" w:rsidTr="000422F6">
        <w:trPr>
          <w:trHeight w:val="457"/>
        </w:trPr>
        <w:tc>
          <w:tcPr>
            <w:tcW w:w="5718" w:type="dxa"/>
            <w:tcBorders>
              <w:top w:val="nil"/>
              <w:left w:val="single" w:sz="8" w:space="0" w:color="auto"/>
              <w:bottom w:val="single" w:sz="8" w:space="0" w:color="auto"/>
              <w:right w:val="single" w:sz="8" w:space="0" w:color="auto"/>
            </w:tcBorders>
            <w:hideMark/>
          </w:tcPr>
          <w:p w14:paraId="5CA11CE4"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816" w:type="dxa"/>
            <w:tcBorders>
              <w:top w:val="nil"/>
              <w:left w:val="nil"/>
              <w:bottom w:val="single" w:sz="8" w:space="0" w:color="auto"/>
              <w:right w:val="single" w:sz="8" w:space="0" w:color="auto"/>
            </w:tcBorders>
            <w:hideMark/>
          </w:tcPr>
          <w:p w14:paraId="2BDE4786"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15" w:type="dxa"/>
            <w:tcBorders>
              <w:top w:val="nil"/>
              <w:left w:val="nil"/>
              <w:bottom w:val="single" w:sz="8" w:space="0" w:color="auto"/>
              <w:right w:val="single" w:sz="8" w:space="0" w:color="auto"/>
            </w:tcBorders>
            <w:hideMark/>
          </w:tcPr>
          <w:p w14:paraId="096A9A5A"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639" w:type="dxa"/>
            <w:tcBorders>
              <w:top w:val="nil"/>
              <w:left w:val="nil"/>
              <w:bottom w:val="single" w:sz="8" w:space="0" w:color="auto"/>
              <w:right w:val="single" w:sz="8" w:space="0" w:color="auto"/>
            </w:tcBorders>
            <w:hideMark/>
          </w:tcPr>
          <w:p w14:paraId="59B02AC9"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24F8704F" w14:textId="77777777" w:rsidTr="000422F6">
        <w:trPr>
          <w:trHeight w:val="457"/>
        </w:trPr>
        <w:tc>
          <w:tcPr>
            <w:tcW w:w="5718" w:type="dxa"/>
            <w:tcBorders>
              <w:top w:val="nil"/>
              <w:left w:val="single" w:sz="8" w:space="0" w:color="auto"/>
              <w:bottom w:val="single" w:sz="8" w:space="0" w:color="auto"/>
              <w:right w:val="single" w:sz="8" w:space="0" w:color="auto"/>
            </w:tcBorders>
            <w:hideMark/>
          </w:tcPr>
          <w:p w14:paraId="2ECF6ED9"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816" w:type="dxa"/>
            <w:tcBorders>
              <w:top w:val="nil"/>
              <w:left w:val="nil"/>
              <w:bottom w:val="single" w:sz="8" w:space="0" w:color="auto"/>
              <w:right w:val="single" w:sz="8" w:space="0" w:color="auto"/>
            </w:tcBorders>
            <w:hideMark/>
          </w:tcPr>
          <w:p w14:paraId="66DC4DC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15" w:type="dxa"/>
            <w:tcBorders>
              <w:top w:val="nil"/>
              <w:left w:val="nil"/>
              <w:bottom w:val="single" w:sz="8" w:space="0" w:color="auto"/>
              <w:right w:val="single" w:sz="8" w:space="0" w:color="auto"/>
            </w:tcBorders>
            <w:hideMark/>
          </w:tcPr>
          <w:p w14:paraId="2CA0A80E"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639" w:type="dxa"/>
            <w:tcBorders>
              <w:top w:val="nil"/>
              <w:left w:val="nil"/>
              <w:bottom w:val="single" w:sz="8" w:space="0" w:color="auto"/>
              <w:right w:val="single" w:sz="8" w:space="0" w:color="auto"/>
            </w:tcBorders>
            <w:hideMark/>
          </w:tcPr>
          <w:p w14:paraId="2A5BF5F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r w:rsidR="00594BEC" w:rsidRPr="00F12889" w14:paraId="08768F33" w14:textId="77777777" w:rsidTr="000422F6">
        <w:trPr>
          <w:trHeight w:val="457"/>
        </w:trPr>
        <w:tc>
          <w:tcPr>
            <w:tcW w:w="5718" w:type="dxa"/>
            <w:tcBorders>
              <w:top w:val="nil"/>
              <w:left w:val="single" w:sz="8" w:space="0" w:color="auto"/>
              <w:bottom w:val="single" w:sz="8" w:space="0" w:color="auto"/>
              <w:right w:val="single" w:sz="8" w:space="0" w:color="auto"/>
            </w:tcBorders>
            <w:hideMark/>
          </w:tcPr>
          <w:p w14:paraId="69F93D2B"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816" w:type="dxa"/>
            <w:tcBorders>
              <w:top w:val="nil"/>
              <w:left w:val="nil"/>
              <w:bottom w:val="single" w:sz="8" w:space="0" w:color="auto"/>
              <w:right w:val="single" w:sz="8" w:space="0" w:color="auto"/>
            </w:tcBorders>
            <w:hideMark/>
          </w:tcPr>
          <w:p w14:paraId="19AC9CD9"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715" w:type="dxa"/>
            <w:tcBorders>
              <w:top w:val="nil"/>
              <w:left w:val="nil"/>
              <w:bottom w:val="single" w:sz="8" w:space="0" w:color="auto"/>
              <w:right w:val="single" w:sz="8" w:space="0" w:color="auto"/>
            </w:tcBorders>
            <w:hideMark/>
          </w:tcPr>
          <w:p w14:paraId="0E09FED6"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c>
          <w:tcPr>
            <w:tcW w:w="3639" w:type="dxa"/>
            <w:tcBorders>
              <w:top w:val="nil"/>
              <w:left w:val="nil"/>
              <w:bottom w:val="single" w:sz="8" w:space="0" w:color="auto"/>
              <w:right w:val="single" w:sz="8" w:space="0" w:color="auto"/>
            </w:tcBorders>
            <w:hideMark/>
          </w:tcPr>
          <w:p w14:paraId="30820E97" w14:textId="77777777" w:rsidR="00594BEC" w:rsidRPr="00594BEC" w:rsidRDefault="00594BEC" w:rsidP="00594BEC">
            <w:pPr>
              <w:autoSpaceDE w:val="0"/>
              <w:autoSpaceDN w:val="0"/>
              <w:spacing w:after="0" w:line="240" w:lineRule="auto"/>
              <w:rPr>
                <w:rFonts w:ascii="Arial" w:eastAsia="Times New Roman" w:hAnsi="Arial" w:cs="Arial"/>
                <w:lang w:val="es-ES"/>
              </w:rPr>
            </w:pPr>
            <w:r w:rsidRPr="00594BEC">
              <w:rPr>
                <w:rFonts w:ascii="Times New Roman" w:eastAsia="Times New Roman" w:hAnsi="Times New Roman" w:cs="Times New Roman"/>
                <w:sz w:val="20"/>
                <w:szCs w:val="20"/>
                <w:lang w:val="es-ES"/>
              </w:rPr>
              <w:t> </w:t>
            </w:r>
          </w:p>
        </w:tc>
      </w:tr>
    </w:tbl>
    <w:p w14:paraId="476050EC" w14:textId="4AAB616F"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Calibri" w:eastAsia="Times New Roman" w:hAnsi="Calibri" w:cs="Calibri"/>
          <w:sz w:val="16"/>
          <w:szCs w:val="16"/>
          <w:lang w:val="es-ES"/>
        </w:rPr>
        <w:t xml:space="preserve">Nota: Aquellos artículos que no fueron corregidos inmediatamente se </w:t>
      </w:r>
      <w:r w:rsidR="001B00A5">
        <w:rPr>
          <w:rFonts w:ascii="Calibri" w:eastAsia="Times New Roman" w:hAnsi="Calibri" w:cs="Calibri"/>
          <w:sz w:val="16"/>
          <w:szCs w:val="16"/>
          <w:lang w:val="es-ES"/>
        </w:rPr>
        <w:t>corregirán</w:t>
      </w:r>
      <w:r w:rsidRPr="00594BEC">
        <w:rPr>
          <w:rFonts w:ascii="Calibri" w:eastAsia="Times New Roman" w:hAnsi="Calibri" w:cs="Calibri"/>
          <w:sz w:val="16"/>
          <w:szCs w:val="16"/>
          <w:lang w:val="es-ES"/>
        </w:rPr>
        <w:t xml:space="preserve"> lo antes posible. </w:t>
      </w:r>
      <w:r w:rsidR="000422F6" w:rsidRPr="00594BEC">
        <w:rPr>
          <w:rFonts w:ascii="Calibri" w:eastAsia="Times New Roman" w:hAnsi="Calibri" w:cs="Calibri"/>
          <w:sz w:val="16"/>
          <w:szCs w:val="16"/>
          <w:lang w:val="es-ES"/>
        </w:rPr>
        <w:t>Todas las condiciones de peligro inminente se corregirán inmediatamente</w:t>
      </w:r>
      <w:r w:rsidRPr="00594BEC">
        <w:rPr>
          <w:rFonts w:ascii="Calibri" w:eastAsia="Times New Roman" w:hAnsi="Calibri" w:cs="Calibri"/>
          <w:sz w:val="16"/>
          <w:szCs w:val="16"/>
          <w:lang w:val="es-ES"/>
        </w:rPr>
        <w:t xml:space="preserve">. Las partes listadas bajo cada artículo como </w:t>
      </w:r>
      <w:r w:rsidR="001B00A5">
        <w:rPr>
          <w:rFonts w:ascii="Calibri" w:eastAsia="Times New Roman" w:hAnsi="Calibri" w:cs="Calibri"/>
          <w:sz w:val="16"/>
          <w:szCs w:val="16"/>
          <w:lang w:val="es-ES"/>
        </w:rPr>
        <w:t>responsables</w:t>
      </w:r>
      <w:r w:rsidRPr="00594BEC">
        <w:rPr>
          <w:rFonts w:ascii="Calibri" w:eastAsia="Times New Roman" w:hAnsi="Calibri" w:cs="Calibri"/>
          <w:sz w:val="16"/>
          <w:szCs w:val="16"/>
          <w:lang w:val="es-ES"/>
        </w:rPr>
        <w:t xml:space="preserve"> de asegurar que el peligro inmediato se corrige deben transmitir al Coordinador de seguridad que se ha corregido el artículo.</w:t>
      </w:r>
    </w:p>
    <w:p w14:paraId="7A48DB05" w14:textId="78A3671F"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lastRenderedPageBreak/>
        <w:t> </w:t>
      </w:r>
    </w:p>
    <w:p w14:paraId="58073AA3"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286167BE"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3BD5A669" w14:textId="77777777" w:rsidR="00594BEC" w:rsidRPr="00594BEC" w:rsidRDefault="00594BEC" w:rsidP="00594BEC">
      <w:pPr>
        <w:spacing w:before="75" w:after="0" w:line="240" w:lineRule="auto"/>
        <w:ind w:right="114"/>
        <w:jc w:val="center"/>
        <w:rPr>
          <w:rFonts w:ascii="Calibri" w:eastAsia="Times New Roman" w:hAnsi="Calibri" w:cs="Calibri"/>
          <w:lang w:val="es-ES"/>
        </w:rPr>
      </w:pPr>
      <w:bookmarkStart w:id="43" w:name="_Hlk505535707"/>
      <w:r w:rsidRPr="00594BEC">
        <w:rPr>
          <w:rFonts w:ascii="Arial" w:eastAsia="Times New Roman" w:hAnsi="Arial" w:cs="Arial"/>
          <w:b/>
          <w:bCs/>
          <w:sz w:val="36"/>
          <w:szCs w:val="36"/>
          <w:lang w:val="es-ES"/>
        </w:rPr>
        <w:t>AUDITORÍA DE SEGURIDAD</w:t>
      </w:r>
      <w:bookmarkEnd w:id="43"/>
    </w:p>
    <w:p w14:paraId="0E5DE170"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429E509E" w14:textId="77777777" w:rsidR="00594BEC" w:rsidRPr="00594BEC" w:rsidRDefault="00594BEC" w:rsidP="00594BEC">
      <w:pPr>
        <w:spacing w:after="0" w:line="240" w:lineRule="auto"/>
        <w:ind w:left="100"/>
        <w:rPr>
          <w:rFonts w:ascii="Calibri" w:eastAsia="Times New Roman" w:hAnsi="Calibri" w:cs="Calibri"/>
          <w:lang w:val="es-ES"/>
        </w:rPr>
      </w:pPr>
      <w:bookmarkStart w:id="44" w:name="_Hlk505535732"/>
      <w:r w:rsidRPr="00594BEC">
        <w:rPr>
          <w:rFonts w:ascii="Arial" w:eastAsia="Times New Roman" w:hAnsi="Arial" w:cs="Arial"/>
          <w:b/>
          <w:bCs/>
          <w:sz w:val="32"/>
          <w:szCs w:val="32"/>
          <w:lang w:val="es-ES"/>
        </w:rPr>
        <w:t>Propósito</w:t>
      </w:r>
      <w:bookmarkEnd w:id="44"/>
    </w:p>
    <w:p w14:paraId="4E87897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40B0E8A1" w14:textId="77777777" w:rsidR="00594BEC" w:rsidRPr="00594BEC" w:rsidRDefault="00594BEC" w:rsidP="00594BEC">
      <w:pPr>
        <w:spacing w:after="0" w:line="240" w:lineRule="auto"/>
        <w:ind w:left="100"/>
        <w:rPr>
          <w:rFonts w:ascii="Calibri" w:eastAsia="Times New Roman" w:hAnsi="Calibri" w:cs="Calibri"/>
          <w:lang w:val="es-ES"/>
        </w:rPr>
      </w:pPr>
      <w:bookmarkStart w:id="45" w:name="_Hlk505535750"/>
      <w:r w:rsidRPr="00594BEC">
        <w:rPr>
          <w:rFonts w:ascii="Arial" w:eastAsia="Times New Roman" w:hAnsi="Arial" w:cs="Arial"/>
          <w:sz w:val="24"/>
          <w:szCs w:val="24"/>
          <w:lang w:val="es-ES"/>
        </w:rPr>
        <w:t>Proporcionar una guía para una auditoría de seguridad exhaustiva para asegurar que se cumplan las normas de seguridad y para identificar áreas de mejora o cambio.</w:t>
      </w:r>
      <w:bookmarkEnd w:id="45"/>
    </w:p>
    <w:p w14:paraId="5DD938E3"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7168327B" w14:textId="77777777" w:rsidR="00594BEC" w:rsidRPr="00594BEC" w:rsidRDefault="00594BEC" w:rsidP="00594BEC">
      <w:pPr>
        <w:spacing w:before="1" w:after="0" w:line="240" w:lineRule="auto"/>
        <w:ind w:left="100"/>
        <w:rPr>
          <w:rFonts w:ascii="Calibri" w:eastAsia="Times New Roman" w:hAnsi="Calibri" w:cs="Calibri"/>
          <w:lang w:val="es-ES"/>
        </w:rPr>
      </w:pPr>
      <w:bookmarkStart w:id="46" w:name="_Hlk505535767"/>
      <w:r w:rsidRPr="00594BEC">
        <w:rPr>
          <w:rFonts w:ascii="Arial" w:eastAsia="Times New Roman" w:hAnsi="Arial" w:cs="Arial"/>
          <w:b/>
          <w:bCs/>
          <w:sz w:val="32"/>
          <w:szCs w:val="32"/>
          <w:lang w:val="es-ES"/>
        </w:rPr>
        <w:t>Ámbito de aplicación</w:t>
      </w:r>
      <w:bookmarkEnd w:id="46"/>
    </w:p>
    <w:p w14:paraId="4565869A"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62E9ADC4" w14:textId="2FB8041A" w:rsidR="00594BEC" w:rsidRPr="00594BEC" w:rsidRDefault="00594BEC" w:rsidP="00594BEC">
      <w:pPr>
        <w:spacing w:after="0" w:line="240" w:lineRule="auto"/>
        <w:ind w:left="100" w:right="119"/>
        <w:rPr>
          <w:rFonts w:ascii="Calibri" w:eastAsia="Times New Roman" w:hAnsi="Calibri" w:cs="Calibri"/>
          <w:lang w:val="es-ES"/>
        </w:rPr>
      </w:pPr>
      <w:bookmarkStart w:id="47" w:name="_Hlk505535781"/>
      <w:r w:rsidRPr="00594BEC">
        <w:rPr>
          <w:rFonts w:ascii="Arial" w:eastAsia="Times New Roman" w:hAnsi="Arial" w:cs="Arial"/>
          <w:sz w:val="24"/>
          <w:szCs w:val="24"/>
          <w:lang w:val="es-ES"/>
        </w:rPr>
        <w:t>Este procedimiento se aplicará a todas las divisiones de la empresa, en construcción y proyectos de mantenimiento</w:t>
      </w:r>
      <w:r w:rsidR="001B00A5">
        <w:rPr>
          <w:rFonts w:ascii="Arial" w:eastAsia="Times New Roman" w:hAnsi="Arial" w:cs="Arial"/>
          <w:sz w:val="24"/>
          <w:szCs w:val="24"/>
          <w:lang w:val="es-ES"/>
        </w:rPr>
        <w:t>,</w:t>
      </w:r>
      <w:r w:rsidRPr="00594BEC">
        <w:rPr>
          <w:rFonts w:ascii="Arial" w:eastAsia="Times New Roman" w:hAnsi="Arial" w:cs="Arial"/>
          <w:sz w:val="24"/>
          <w:szCs w:val="24"/>
          <w:lang w:val="es-ES"/>
        </w:rPr>
        <w:t xml:space="preserve"> para asegurar prácticas y condiciones seguras de trabajo y mantener el cumplimiento normativo.</w:t>
      </w:r>
      <w:bookmarkEnd w:id="47"/>
    </w:p>
    <w:p w14:paraId="39BC20A7" w14:textId="77777777" w:rsidR="00594BEC" w:rsidRPr="00594BEC" w:rsidRDefault="00594BEC" w:rsidP="00594BEC">
      <w:pPr>
        <w:spacing w:after="0" w:line="240" w:lineRule="auto"/>
        <w:ind w:left="100" w:right="119"/>
        <w:rPr>
          <w:rFonts w:ascii="Calibri" w:eastAsia="Times New Roman" w:hAnsi="Calibri" w:cs="Calibri"/>
          <w:lang w:val="es-ES"/>
        </w:rPr>
      </w:pPr>
      <w:r w:rsidRPr="00594BEC">
        <w:rPr>
          <w:rFonts w:ascii="Arial" w:eastAsia="Times New Roman" w:hAnsi="Arial" w:cs="Arial"/>
          <w:sz w:val="24"/>
          <w:szCs w:val="24"/>
          <w:lang w:val="es-ES"/>
        </w:rPr>
        <w:t> </w:t>
      </w:r>
    </w:p>
    <w:p w14:paraId="013D8874" w14:textId="77777777" w:rsidR="00594BEC" w:rsidRPr="00594BEC" w:rsidRDefault="00594BEC" w:rsidP="00594BEC">
      <w:pPr>
        <w:spacing w:before="1" w:after="0" w:line="240" w:lineRule="auto"/>
        <w:ind w:left="100"/>
        <w:rPr>
          <w:rFonts w:ascii="Calibri" w:eastAsia="Times New Roman" w:hAnsi="Calibri" w:cs="Calibri"/>
          <w:lang w:val="es-ES"/>
        </w:rPr>
      </w:pPr>
      <w:bookmarkStart w:id="48" w:name="_Hlk505535818"/>
      <w:r w:rsidRPr="00594BEC">
        <w:rPr>
          <w:rFonts w:ascii="Arial" w:eastAsia="Times New Roman" w:hAnsi="Arial" w:cs="Arial"/>
          <w:b/>
          <w:bCs/>
          <w:sz w:val="32"/>
          <w:szCs w:val="32"/>
          <w:lang w:val="es-ES"/>
        </w:rPr>
        <w:t>Responsabilidad</w:t>
      </w:r>
      <w:bookmarkEnd w:id="48"/>
    </w:p>
    <w:p w14:paraId="30A87F31"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4B24455B" w14:textId="42A72E7B" w:rsidR="00594BEC" w:rsidRPr="00594BEC" w:rsidRDefault="00594BEC" w:rsidP="00594BEC">
      <w:pPr>
        <w:spacing w:after="0" w:line="232" w:lineRule="auto"/>
        <w:ind w:left="1180" w:right="126" w:hanging="360"/>
        <w:rPr>
          <w:rFonts w:ascii="Calibri" w:eastAsia="Times New Roman" w:hAnsi="Calibri" w:cs="Calibri"/>
          <w:lang w:val="es-ES"/>
        </w:rPr>
      </w:pPr>
      <w:bookmarkStart w:id="49" w:name="_Hlk505535852"/>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bookmarkEnd w:id="49"/>
      <w:r w:rsidRPr="00594BEC">
        <w:rPr>
          <w:rFonts w:ascii="Arial" w:eastAsia="Times New Roman" w:hAnsi="Arial" w:cs="Arial"/>
          <w:sz w:val="24"/>
          <w:szCs w:val="24"/>
          <w:lang w:val="es-ES"/>
        </w:rPr>
        <w:t xml:space="preserve">Cada división es responsable de llevar a cabo un mínimo de auditoría de una instalación por año y auditorías de seguridad de proyecto se </w:t>
      </w:r>
      <w:r w:rsidR="001B00A5">
        <w:rPr>
          <w:rFonts w:ascii="Arial" w:eastAsia="Times New Roman" w:hAnsi="Arial" w:cs="Arial"/>
          <w:sz w:val="24"/>
          <w:szCs w:val="24"/>
          <w:lang w:val="es-ES"/>
        </w:rPr>
        <w:t>programarán</w:t>
      </w:r>
      <w:r w:rsidRPr="00594BEC">
        <w:rPr>
          <w:rFonts w:ascii="Arial" w:eastAsia="Times New Roman" w:hAnsi="Arial" w:cs="Arial"/>
          <w:sz w:val="24"/>
          <w:szCs w:val="24"/>
          <w:lang w:val="es-ES"/>
        </w:rPr>
        <w:t xml:space="preserve"> en una base de caso por caso.</w:t>
      </w:r>
    </w:p>
    <w:p w14:paraId="49858F22" w14:textId="77777777" w:rsidR="00594BEC" w:rsidRPr="00594BEC" w:rsidRDefault="00594BEC" w:rsidP="00594BEC">
      <w:pPr>
        <w:spacing w:after="0" w:line="240" w:lineRule="auto"/>
        <w:ind w:left="100"/>
        <w:rPr>
          <w:rFonts w:ascii="Calibri" w:eastAsia="Times New Roman" w:hAnsi="Calibri" w:cs="Calibri"/>
          <w:lang w:val="es-ES"/>
        </w:rPr>
      </w:pPr>
      <w:bookmarkStart w:id="50" w:name="_Hlk505535867"/>
      <w:r w:rsidRPr="00594BEC">
        <w:rPr>
          <w:rFonts w:ascii="Arial" w:eastAsia="Times New Roman" w:hAnsi="Arial" w:cs="Arial"/>
          <w:b/>
          <w:bCs/>
          <w:sz w:val="32"/>
          <w:szCs w:val="32"/>
          <w:lang w:val="es-ES"/>
        </w:rPr>
        <w:t> </w:t>
      </w:r>
      <w:bookmarkEnd w:id="50"/>
    </w:p>
    <w:p w14:paraId="23D0F00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w:t>
      </w:r>
    </w:p>
    <w:p w14:paraId="219627B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187EA77F" w14:textId="77777777" w:rsidR="00594BEC" w:rsidRPr="00594BEC" w:rsidRDefault="00594BEC" w:rsidP="00594BEC">
      <w:pPr>
        <w:spacing w:after="0" w:line="240" w:lineRule="auto"/>
        <w:ind w:left="100"/>
        <w:rPr>
          <w:rFonts w:ascii="Calibri" w:eastAsia="Times New Roman" w:hAnsi="Calibri" w:cs="Calibri"/>
          <w:lang w:val="es-ES"/>
        </w:rPr>
      </w:pPr>
      <w:bookmarkStart w:id="51" w:name="_Hlk505535909"/>
      <w:r w:rsidRPr="00594BEC">
        <w:rPr>
          <w:rFonts w:ascii="Arial" w:eastAsia="Times New Roman" w:hAnsi="Arial" w:cs="Arial"/>
          <w:b/>
          <w:bCs/>
          <w:sz w:val="24"/>
          <w:szCs w:val="24"/>
          <w:lang w:val="es-ES"/>
        </w:rPr>
        <w:t>Auditoría previa</w:t>
      </w:r>
      <w:bookmarkEnd w:id="51"/>
    </w:p>
    <w:p w14:paraId="4DEC6AF5" w14:textId="3611589F"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Cada división va a desarrollar un calendario de fechas de auditoría para el año calendario. </w:t>
      </w:r>
      <w:r w:rsidR="001B00A5">
        <w:rPr>
          <w:rFonts w:ascii="Arial" w:eastAsia="Times New Roman" w:hAnsi="Arial" w:cs="Arial"/>
          <w:sz w:val="24"/>
          <w:szCs w:val="24"/>
          <w:lang w:val="es-ES"/>
        </w:rPr>
        <w:t>Las auditorías</w:t>
      </w:r>
      <w:r w:rsidRPr="00594BEC">
        <w:rPr>
          <w:rFonts w:ascii="Arial" w:eastAsia="Times New Roman" w:hAnsi="Arial" w:cs="Arial"/>
          <w:sz w:val="24"/>
          <w:szCs w:val="24"/>
          <w:lang w:val="es-ES"/>
        </w:rPr>
        <w:t xml:space="preserve"> se </w:t>
      </w:r>
      <w:r w:rsidR="001B00A5">
        <w:rPr>
          <w:rFonts w:ascii="Arial" w:eastAsia="Times New Roman" w:hAnsi="Arial" w:cs="Arial"/>
          <w:sz w:val="24"/>
          <w:szCs w:val="24"/>
          <w:lang w:val="es-ES"/>
        </w:rPr>
        <w:t>llevarán a cabo en cumplimiento del</w:t>
      </w:r>
      <w:r w:rsidRPr="00594BEC">
        <w:rPr>
          <w:rFonts w:ascii="Arial" w:eastAsia="Times New Roman" w:hAnsi="Arial" w:cs="Arial"/>
          <w:sz w:val="24"/>
          <w:szCs w:val="24"/>
          <w:lang w:val="es-ES"/>
        </w:rPr>
        <w:t xml:space="preserve"> protocolo de auditoría. La división es responsable de proporcionar una respuesta escrita a los resultados de la auditoría.</w:t>
      </w:r>
    </w:p>
    <w:p w14:paraId="01D01F36" w14:textId="77777777" w:rsidR="00594BEC" w:rsidRPr="00594BEC" w:rsidRDefault="00594BEC" w:rsidP="00594BEC">
      <w:pPr>
        <w:spacing w:before="92" w:after="0" w:line="240" w:lineRule="auto"/>
        <w:ind w:left="100"/>
        <w:rPr>
          <w:rFonts w:ascii="Calibri" w:eastAsia="Times New Roman" w:hAnsi="Calibri" w:cs="Calibri"/>
          <w:lang w:val="es-ES"/>
        </w:rPr>
      </w:pPr>
      <w:r w:rsidRPr="00594BEC">
        <w:rPr>
          <w:rFonts w:ascii="Arial" w:eastAsia="Times New Roman" w:hAnsi="Arial" w:cs="Arial"/>
          <w:b/>
          <w:bCs/>
          <w:spacing w:val="-1"/>
          <w:sz w:val="24"/>
          <w:szCs w:val="24"/>
          <w:lang w:val="es-ES"/>
        </w:rPr>
        <w:t>Auditoría</w:t>
      </w:r>
    </w:p>
    <w:p w14:paraId="284A04CE" w14:textId="2AB978A8" w:rsidR="00594BEC" w:rsidRPr="00594BEC" w:rsidRDefault="00594BEC" w:rsidP="00594BEC">
      <w:pPr>
        <w:spacing w:after="0" w:line="232" w:lineRule="auto"/>
        <w:ind w:left="81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001B00A5">
        <w:rPr>
          <w:rFonts w:ascii="Arial" w:eastAsia="Times New Roman" w:hAnsi="Arial" w:cs="Arial"/>
          <w:sz w:val="24"/>
          <w:szCs w:val="24"/>
          <w:lang w:val="es-ES"/>
        </w:rPr>
        <w:t>El representante de la auditoría deberá</w:t>
      </w:r>
      <w:r w:rsidRPr="00594BEC">
        <w:rPr>
          <w:rFonts w:ascii="Arial" w:eastAsia="Times New Roman" w:hAnsi="Arial" w:cs="Arial"/>
          <w:sz w:val="24"/>
          <w:szCs w:val="24"/>
          <w:lang w:val="es-ES"/>
        </w:rPr>
        <w:t xml:space="preserve"> completar una revisión del programa de seguridad y auditoría en seguridad.</w:t>
      </w:r>
    </w:p>
    <w:p w14:paraId="3AA7106E" w14:textId="77777777" w:rsidR="00594BEC" w:rsidRPr="00594BEC" w:rsidRDefault="00594BEC" w:rsidP="00594BEC">
      <w:pPr>
        <w:spacing w:after="0" w:line="232" w:lineRule="auto"/>
        <w:ind w:left="81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lang w:val="es-ES"/>
        </w:rPr>
        <w:t>Cada uno entrevistará al personal de arte durante el curso de la auditoría de seguridad.</w:t>
      </w:r>
    </w:p>
    <w:p w14:paraId="362E2247" w14:textId="77777777" w:rsidR="00594BEC" w:rsidRPr="00594BEC" w:rsidRDefault="00594BEC" w:rsidP="00594BEC">
      <w:pPr>
        <w:spacing w:after="0" w:line="232" w:lineRule="auto"/>
        <w:ind w:left="117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Cada uno finalizará todos los comentarios junto con todas las recomendaciones mientras que él/ella completa la auditoría.</w:t>
      </w:r>
    </w:p>
    <w:p w14:paraId="22E5E13A" w14:textId="77777777" w:rsidR="00594BEC" w:rsidRPr="00594BEC" w:rsidRDefault="00594BEC" w:rsidP="00594BEC">
      <w:pPr>
        <w:spacing w:before="1" w:after="0" w:line="232" w:lineRule="auto"/>
        <w:ind w:left="1170" w:right="117"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El formulario de auditoría de seguridad completa será copiado y enviado al director de seguridad.</w:t>
      </w:r>
    </w:p>
    <w:p w14:paraId="67FE22F8" w14:textId="77777777" w:rsidR="00594BEC" w:rsidRPr="00594BEC" w:rsidRDefault="00594BEC" w:rsidP="00594BEC">
      <w:pPr>
        <w:spacing w:after="0" w:line="232" w:lineRule="auto"/>
        <w:ind w:left="1170" w:hanging="360"/>
        <w:rPr>
          <w:rFonts w:ascii="Calibri" w:eastAsia="Times New Roman" w:hAnsi="Calibri" w:cs="Calibri"/>
          <w:lang w:val="es-ES"/>
        </w:rPr>
      </w:pPr>
      <w:r w:rsidRPr="00594BEC">
        <w:rPr>
          <w:rFonts w:ascii="Arial" w:eastAsia="Times New Roman" w:hAnsi="Arial" w:cs="Arial"/>
          <w:sz w:val="24"/>
          <w:szCs w:val="24"/>
          <w:lang w:val="es-ES"/>
        </w:rPr>
        <w:t> </w:t>
      </w:r>
    </w:p>
    <w:p w14:paraId="1B906714" w14:textId="77777777" w:rsidR="00594BEC" w:rsidRPr="00594BEC" w:rsidRDefault="00594BEC" w:rsidP="00594BEC">
      <w:pPr>
        <w:spacing w:before="92"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Post auditoría</w:t>
      </w:r>
    </w:p>
    <w:p w14:paraId="0DCF1BB9" w14:textId="330EC952" w:rsidR="00594BEC" w:rsidRPr="00594BEC" w:rsidRDefault="00594BEC" w:rsidP="00594BEC">
      <w:pPr>
        <w:spacing w:after="0" w:line="235"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w:t>
      </w:r>
      <w:r w:rsidR="00DE719A" w:rsidRPr="00594BEC">
        <w:rPr>
          <w:rFonts w:ascii="Arial" w:eastAsia="Times New Roman" w:hAnsi="Arial" w:cs="Arial"/>
          <w:sz w:val="24"/>
          <w:szCs w:val="24"/>
          <w:lang w:val="es-ES"/>
        </w:rPr>
        <w:t>auditoría designada</w:t>
      </w:r>
      <w:r w:rsidRPr="00594BEC">
        <w:rPr>
          <w:rFonts w:ascii="Arial" w:eastAsia="Times New Roman" w:hAnsi="Arial" w:cs="Arial"/>
          <w:sz w:val="24"/>
          <w:szCs w:val="24"/>
          <w:lang w:val="es-ES"/>
        </w:rPr>
        <w:t xml:space="preserve"> </w:t>
      </w:r>
      <w:r w:rsidR="001B00A5">
        <w:rPr>
          <w:rFonts w:ascii="Arial" w:eastAsia="Times New Roman" w:hAnsi="Arial" w:cs="Arial"/>
          <w:sz w:val="24"/>
          <w:szCs w:val="24"/>
          <w:lang w:val="es-ES"/>
        </w:rPr>
        <w:t>priorizará</w:t>
      </w:r>
      <w:r w:rsidRPr="00594BEC">
        <w:rPr>
          <w:rFonts w:ascii="Arial" w:eastAsia="Times New Roman" w:hAnsi="Arial" w:cs="Arial"/>
          <w:sz w:val="24"/>
          <w:szCs w:val="24"/>
          <w:lang w:val="es-ES"/>
        </w:rPr>
        <w:t xml:space="preserve"> las recomendaciones de la auditoría de seguridad. Esto servirá como base para acciones correctivas a ser tomadas dentro de los treinta días de la auditoría.</w:t>
      </w:r>
    </w:p>
    <w:p w14:paraId="5D673730" w14:textId="77777777" w:rsidR="00594BEC" w:rsidRPr="00594BEC" w:rsidRDefault="00594BEC" w:rsidP="00594BEC">
      <w:pPr>
        <w:spacing w:before="102" w:after="0" w:line="235" w:lineRule="auto"/>
        <w:ind w:left="800" w:right="115" w:firstLine="1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w:t>
      </w:r>
      <w:r w:rsidR="00DE719A" w:rsidRPr="00594BEC">
        <w:rPr>
          <w:rFonts w:ascii="Arial" w:eastAsia="Times New Roman" w:hAnsi="Arial" w:cs="Arial"/>
          <w:sz w:val="24"/>
          <w:szCs w:val="24"/>
          <w:lang w:val="es-ES"/>
        </w:rPr>
        <w:t>auditoría designada</w:t>
      </w:r>
      <w:r w:rsidRPr="00594BEC">
        <w:rPr>
          <w:rFonts w:ascii="Arial" w:eastAsia="Times New Roman" w:hAnsi="Arial" w:cs="Arial"/>
          <w:sz w:val="24"/>
          <w:szCs w:val="24"/>
          <w:lang w:val="es-ES"/>
        </w:rPr>
        <w:t xml:space="preserve"> abordará cada una de las recomendaciones específicas en la auditoría de seguridad, indicando las medidas adoptadas, o tomar los plazos para la terminación de la acción y distribuir esta </w:t>
      </w:r>
      <w:r w:rsidR="00DE719A" w:rsidRPr="00594BEC">
        <w:rPr>
          <w:rFonts w:ascii="Arial" w:eastAsia="Times New Roman" w:hAnsi="Arial" w:cs="Arial"/>
          <w:sz w:val="24"/>
          <w:szCs w:val="24"/>
          <w:lang w:val="es-ES"/>
        </w:rPr>
        <w:t>información,</w:t>
      </w:r>
      <w:r w:rsidRPr="00594BEC">
        <w:rPr>
          <w:rFonts w:ascii="Arial" w:eastAsia="Times New Roman" w:hAnsi="Arial" w:cs="Arial"/>
          <w:sz w:val="24"/>
          <w:szCs w:val="24"/>
          <w:lang w:val="es-ES"/>
        </w:rPr>
        <w:t xml:space="preserve"> por consiguiente.</w:t>
      </w:r>
    </w:p>
    <w:p w14:paraId="5BBD0201" w14:textId="77777777" w:rsidR="00594BEC" w:rsidRPr="00594BEC" w:rsidRDefault="00594BEC" w:rsidP="00594BEC">
      <w:pPr>
        <w:spacing w:after="0" w:line="235"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7D02CAD5" w14:textId="77777777" w:rsidR="00594BEC" w:rsidRPr="00594BEC" w:rsidRDefault="00594BEC" w:rsidP="00594BEC">
      <w:pPr>
        <w:spacing w:after="0" w:line="235"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6F2C51D9" w14:textId="77777777" w:rsidR="00594BEC" w:rsidRPr="00594BEC" w:rsidRDefault="00594BEC" w:rsidP="00594BEC">
      <w:pPr>
        <w:spacing w:after="0" w:line="235"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124CF76F" w14:textId="77777777" w:rsidR="00594BEC" w:rsidRPr="00594BEC" w:rsidRDefault="00594BEC" w:rsidP="00594BEC">
      <w:pPr>
        <w:spacing w:after="0" w:line="235"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2DBD0BB5" w14:textId="77777777" w:rsidR="00594BEC" w:rsidRPr="00594BEC" w:rsidRDefault="00594BEC" w:rsidP="00594BEC">
      <w:pPr>
        <w:spacing w:after="0" w:line="235"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4876E2F0" w14:textId="77777777" w:rsidR="00594BEC" w:rsidRDefault="00594BEC" w:rsidP="00594BEC">
      <w:pPr>
        <w:spacing w:after="0" w:line="235" w:lineRule="auto"/>
        <w:ind w:right="114"/>
        <w:rPr>
          <w:rFonts w:ascii="Calibri" w:eastAsia="Times New Roman" w:hAnsi="Calibri" w:cs="Calibri"/>
          <w:lang w:val="es-ES"/>
        </w:rPr>
      </w:pPr>
    </w:p>
    <w:p w14:paraId="25EE31EA" w14:textId="77777777" w:rsidR="00443371" w:rsidRPr="00C15149" w:rsidRDefault="00443371" w:rsidP="00594BEC">
      <w:pPr>
        <w:spacing w:after="0" w:line="235" w:lineRule="auto"/>
        <w:ind w:right="114"/>
        <w:rPr>
          <w:rFonts w:ascii="Calibri" w:eastAsia="Times New Roman" w:hAnsi="Calibri" w:cs="Calibri"/>
          <w:lang w:val="es-ES"/>
        </w:rPr>
      </w:pPr>
    </w:p>
    <w:p w14:paraId="3DFDA231" w14:textId="77777777" w:rsidR="00443371" w:rsidRDefault="00443371" w:rsidP="00443371">
      <w:pPr>
        <w:spacing w:after="0" w:line="235" w:lineRule="auto"/>
        <w:ind w:right="114"/>
        <w:jc w:val="center"/>
        <w:rPr>
          <w:rFonts w:ascii="Arial" w:eastAsia="Times New Roman" w:hAnsi="Arial" w:cs="Arial"/>
          <w:b/>
          <w:sz w:val="36"/>
          <w:szCs w:val="36"/>
          <w:lang w:val="es-ES"/>
        </w:rPr>
      </w:pPr>
      <w:r w:rsidRPr="00443371">
        <w:rPr>
          <w:rFonts w:ascii="Arial" w:eastAsia="Times New Roman" w:hAnsi="Arial" w:cs="Arial"/>
          <w:b/>
          <w:sz w:val="36"/>
          <w:szCs w:val="36"/>
          <w:lang w:val="es-ES"/>
        </w:rPr>
        <w:t>AUDITORIA DE SEGURIDAD</w:t>
      </w:r>
    </w:p>
    <w:p w14:paraId="464416E1" w14:textId="77777777" w:rsidR="00103C98" w:rsidRPr="00443371" w:rsidRDefault="00103C98" w:rsidP="00443371">
      <w:pPr>
        <w:spacing w:after="0" w:line="235" w:lineRule="auto"/>
        <w:ind w:right="114"/>
        <w:jc w:val="center"/>
        <w:rPr>
          <w:rFonts w:ascii="Arial" w:eastAsia="Times New Roman" w:hAnsi="Arial" w:cs="Arial"/>
          <w:b/>
          <w:sz w:val="36"/>
          <w:szCs w:val="36"/>
          <w:lang w:val="es-ES"/>
        </w:rPr>
      </w:pPr>
    </w:p>
    <w:p w14:paraId="3D2E90DA" w14:textId="77777777" w:rsidR="00443371" w:rsidRPr="00443371" w:rsidRDefault="00443371" w:rsidP="00443371">
      <w:pPr>
        <w:spacing w:after="0" w:line="235" w:lineRule="auto"/>
        <w:ind w:right="114"/>
        <w:rPr>
          <w:rFonts w:ascii="Arial" w:eastAsia="Times New Roman" w:hAnsi="Arial" w:cs="Arial"/>
          <w:lang w:val="es-ES"/>
        </w:rPr>
      </w:pPr>
    </w:p>
    <w:p w14:paraId="3E77D03D" w14:textId="77777777" w:rsidR="00443371" w:rsidRDefault="00443371" w:rsidP="00443371">
      <w:pPr>
        <w:spacing w:after="0" w:line="235" w:lineRule="auto"/>
        <w:ind w:right="114"/>
        <w:rPr>
          <w:rFonts w:ascii="Arial" w:eastAsia="Times New Roman" w:hAnsi="Arial" w:cs="Arial"/>
          <w:b/>
          <w:sz w:val="24"/>
          <w:szCs w:val="24"/>
          <w:lang w:val="es-ES"/>
        </w:rPr>
      </w:pPr>
      <w:r w:rsidRPr="00443371">
        <w:rPr>
          <w:rFonts w:ascii="Arial" w:eastAsia="Times New Roman" w:hAnsi="Arial" w:cs="Arial"/>
          <w:b/>
          <w:sz w:val="24"/>
          <w:szCs w:val="24"/>
          <w:lang w:val="es-ES"/>
        </w:rPr>
        <w:t>Información general</w:t>
      </w:r>
    </w:p>
    <w:p w14:paraId="157C9439" w14:textId="77777777" w:rsidR="00443371" w:rsidRPr="00443371" w:rsidRDefault="00443371" w:rsidP="00443371">
      <w:pPr>
        <w:spacing w:after="0" w:line="235" w:lineRule="auto"/>
        <w:ind w:right="114"/>
        <w:rPr>
          <w:rFonts w:ascii="Arial" w:eastAsia="Times New Roman" w:hAnsi="Arial" w:cs="Arial"/>
          <w:b/>
          <w:sz w:val="24"/>
          <w:szCs w:val="24"/>
          <w:lang w:val="es-ES"/>
        </w:rPr>
      </w:pPr>
    </w:p>
    <w:p w14:paraId="674EFCF0"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Localización del proyecto:</w:t>
      </w:r>
      <w:r>
        <w:rPr>
          <w:rFonts w:ascii="Arial" w:eastAsia="Times New Roman" w:hAnsi="Arial" w:cs="Arial"/>
          <w:lang w:val="es-ES"/>
        </w:rPr>
        <w:t xml:space="preserve"> _______________________________________________</w:t>
      </w:r>
    </w:p>
    <w:p w14:paraId="5C4A5FCC" w14:textId="77777777" w:rsidR="00443371" w:rsidRPr="00443371" w:rsidRDefault="00443371" w:rsidP="00443371">
      <w:pPr>
        <w:spacing w:after="0" w:line="235" w:lineRule="auto"/>
        <w:ind w:right="114"/>
        <w:rPr>
          <w:rFonts w:ascii="Arial" w:eastAsia="Times New Roman" w:hAnsi="Arial" w:cs="Arial"/>
          <w:lang w:val="es-ES"/>
        </w:rPr>
      </w:pPr>
    </w:p>
    <w:p w14:paraId="2C4A026E"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 xml:space="preserve">Dirección: </w:t>
      </w:r>
      <w:r>
        <w:rPr>
          <w:rFonts w:ascii="Arial" w:eastAsia="Times New Roman" w:hAnsi="Arial" w:cs="Arial"/>
          <w:lang w:val="es-ES"/>
        </w:rPr>
        <w:t>____________________________________________________________</w:t>
      </w:r>
    </w:p>
    <w:p w14:paraId="2E4C1053" w14:textId="77777777" w:rsidR="00443371" w:rsidRPr="00443371" w:rsidRDefault="00443371" w:rsidP="00443371">
      <w:pPr>
        <w:spacing w:after="0" w:line="235" w:lineRule="auto"/>
        <w:ind w:right="114"/>
        <w:rPr>
          <w:rFonts w:ascii="Arial" w:eastAsia="Times New Roman" w:hAnsi="Arial" w:cs="Arial"/>
          <w:lang w:val="es-ES"/>
        </w:rPr>
      </w:pPr>
    </w:p>
    <w:p w14:paraId="371B1C3D"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Fecha: Inicio</w:t>
      </w:r>
      <w:r>
        <w:rPr>
          <w:rFonts w:ascii="Arial" w:eastAsia="Times New Roman" w:hAnsi="Arial" w:cs="Arial"/>
          <w:lang w:val="es-ES"/>
        </w:rPr>
        <w:t xml:space="preserve"> ______________________</w:t>
      </w:r>
      <w:r w:rsidR="00F95B19">
        <w:rPr>
          <w:rFonts w:ascii="Arial" w:eastAsia="Times New Roman" w:hAnsi="Arial" w:cs="Arial"/>
          <w:lang w:val="es-ES"/>
        </w:rPr>
        <w:t xml:space="preserve">_ </w:t>
      </w:r>
      <w:r w:rsidR="00F95B19" w:rsidRPr="00443371">
        <w:rPr>
          <w:rFonts w:ascii="Arial" w:eastAsia="Times New Roman" w:hAnsi="Arial" w:cs="Arial"/>
          <w:lang w:val="es-ES"/>
        </w:rPr>
        <w:t>Finalizar</w:t>
      </w:r>
      <w:r w:rsidR="00F95B19">
        <w:rPr>
          <w:rFonts w:ascii="Arial" w:eastAsia="Times New Roman" w:hAnsi="Arial" w:cs="Arial"/>
          <w:lang w:val="es-ES"/>
        </w:rPr>
        <w:t>____________________________</w:t>
      </w:r>
    </w:p>
    <w:p w14:paraId="26173311" w14:textId="77777777" w:rsidR="00443371" w:rsidRPr="00443371" w:rsidRDefault="00443371" w:rsidP="00443371">
      <w:pPr>
        <w:spacing w:after="0" w:line="235" w:lineRule="auto"/>
        <w:ind w:right="114"/>
        <w:rPr>
          <w:rFonts w:ascii="Arial" w:eastAsia="Times New Roman" w:hAnsi="Arial" w:cs="Arial"/>
          <w:lang w:val="es-ES"/>
        </w:rPr>
      </w:pPr>
    </w:p>
    <w:p w14:paraId="630EE406"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 xml:space="preserve">Auditoría realizada </w:t>
      </w:r>
      <w:r w:rsidR="00F95B19" w:rsidRPr="00443371">
        <w:rPr>
          <w:rFonts w:ascii="Arial" w:eastAsia="Times New Roman" w:hAnsi="Arial" w:cs="Arial"/>
          <w:lang w:val="es-ES"/>
        </w:rPr>
        <w:t>por:</w:t>
      </w:r>
      <w:r w:rsidR="00F95B19">
        <w:rPr>
          <w:rFonts w:ascii="Arial" w:eastAsia="Times New Roman" w:hAnsi="Arial" w:cs="Arial"/>
          <w:lang w:val="es-ES"/>
        </w:rPr>
        <w:t xml:space="preserve"> _____________________________ </w:t>
      </w:r>
      <w:r w:rsidRPr="00443371">
        <w:rPr>
          <w:rFonts w:ascii="Arial" w:eastAsia="Times New Roman" w:hAnsi="Arial" w:cs="Arial"/>
          <w:lang w:val="es-ES"/>
        </w:rPr>
        <w:t>Título:</w:t>
      </w:r>
      <w:r w:rsidR="00F95B19">
        <w:rPr>
          <w:rFonts w:ascii="Arial" w:eastAsia="Times New Roman" w:hAnsi="Arial" w:cs="Arial"/>
          <w:lang w:val="es-ES"/>
        </w:rPr>
        <w:t xml:space="preserve"> ____________________________</w:t>
      </w:r>
    </w:p>
    <w:p w14:paraId="4D4E93A5"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 </w:t>
      </w:r>
    </w:p>
    <w:p w14:paraId="5A82F622" w14:textId="77777777" w:rsidR="00443371" w:rsidRPr="00F95B19" w:rsidRDefault="00F95B19" w:rsidP="00443371">
      <w:pPr>
        <w:spacing w:after="0" w:line="235" w:lineRule="auto"/>
        <w:ind w:right="114"/>
        <w:rPr>
          <w:rFonts w:ascii="Arial" w:eastAsia="Times New Roman" w:hAnsi="Arial" w:cs="Arial"/>
          <w:b/>
          <w:lang w:val="es-ES"/>
        </w:rPr>
      </w:pPr>
      <w:r w:rsidRPr="00F95B19">
        <w:rPr>
          <w:rFonts w:ascii="Arial" w:eastAsia="Times New Roman" w:hAnsi="Arial" w:cs="Arial"/>
          <w:b/>
          <w:lang w:val="es-ES"/>
        </w:rPr>
        <w:t>Personal</w:t>
      </w:r>
    </w:p>
    <w:p w14:paraId="6D296458" w14:textId="77777777" w:rsidR="00F95B19" w:rsidRPr="00443371" w:rsidRDefault="00F95B19" w:rsidP="00443371">
      <w:pPr>
        <w:spacing w:after="0" w:line="235" w:lineRule="auto"/>
        <w:ind w:right="114"/>
        <w:rPr>
          <w:rFonts w:ascii="Arial" w:eastAsia="Times New Roman" w:hAnsi="Arial" w:cs="Arial"/>
          <w:lang w:val="es-ES"/>
        </w:rPr>
      </w:pPr>
    </w:p>
    <w:p w14:paraId="67FB76AF" w14:textId="77777777" w:rsidR="00443371" w:rsidRPr="00F95B19" w:rsidRDefault="00443371" w:rsidP="00443371">
      <w:pPr>
        <w:spacing w:after="0" w:line="235" w:lineRule="auto"/>
        <w:ind w:right="114"/>
        <w:rPr>
          <w:rFonts w:ascii="Arial" w:eastAsia="Times New Roman" w:hAnsi="Arial" w:cs="Arial"/>
          <w:lang w:val="es-ES"/>
        </w:rPr>
      </w:pPr>
      <w:r w:rsidRPr="00F95B19">
        <w:rPr>
          <w:rFonts w:ascii="Arial" w:eastAsia="Times New Roman" w:hAnsi="Arial" w:cs="Arial"/>
          <w:lang w:val="es-ES"/>
        </w:rPr>
        <w:t xml:space="preserve">Gerente de </w:t>
      </w:r>
      <w:r w:rsidR="00F95B19" w:rsidRPr="00F95B19">
        <w:rPr>
          <w:rFonts w:ascii="Arial" w:eastAsia="Times New Roman" w:hAnsi="Arial" w:cs="Arial"/>
          <w:lang w:val="es-ES"/>
        </w:rPr>
        <w:t>division:</w:t>
      </w:r>
      <w:r w:rsidR="00F95B19">
        <w:rPr>
          <w:rFonts w:ascii="Arial" w:eastAsia="Times New Roman" w:hAnsi="Arial" w:cs="Arial"/>
          <w:lang w:val="es-ES"/>
        </w:rPr>
        <w:t xml:space="preserve"> _____________________________________________________</w:t>
      </w:r>
    </w:p>
    <w:p w14:paraId="3504F503" w14:textId="77777777" w:rsidR="00443371" w:rsidRPr="00443371" w:rsidRDefault="00443371" w:rsidP="00443371">
      <w:pPr>
        <w:spacing w:after="0" w:line="235" w:lineRule="auto"/>
        <w:ind w:right="114"/>
        <w:rPr>
          <w:rFonts w:ascii="Arial" w:eastAsia="Times New Roman" w:hAnsi="Arial" w:cs="Arial"/>
          <w:lang w:val="es-ES"/>
        </w:rPr>
      </w:pPr>
    </w:p>
    <w:p w14:paraId="1A383AFA"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Superintendente:</w:t>
      </w:r>
      <w:r w:rsidR="00F95B19">
        <w:rPr>
          <w:rFonts w:ascii="Arial" w:eastAsia="Times New Roman" w:hAnsi="Arial" w:cs="Arial"/>
          <w:lang w:val="es-ES"/>
        </w:rPr>
        <w:t xml:space="preserve"> _______________________________________________________</w:t>
      </w:r>
    </w:p>
    <w:p w14:paraId="7A3B35D9" w14:textId="77777777" w:rsidR="00443371" w:rsidRPr="00443371" w:rsidRDefault="00443371" w:rsidP="00443371">
      <w:pPr>
        <w:spacing w:after="0" w:line="235" w:lineRule="auto"/>
        <w:ind w:right="114"/>
        <w:rPr>
          <w:rFonts w:ascii="Arial" w:eastAsia="Times New Roman" w:hAnsi="Arial" w:cs="Arial"/>
          <w:lang w:val="es-ES"/>
        </w:rPr>
      </w:pPr>
    </w:p>
    <w:p w14:paraId="4C8DCC67"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Coordinador de Seguridad:</w:t>
      </w:r>
      <w:r w:rsidR="00F95B19">
        <w:rPr>
          <w:rFonts w:ascii="Arial" w:eastAsia="Times New Roman" w:hAnsi="Arial" w:cs="Arial"/>
          <w:lang w:val="es-ES"/>
        </w:rPr>
        <w:t xml:space="preserve"> _______________________________________________</w:t>
      </w:r>
    </w:p>
    <w:p w14:paraId="76E76DF2" w14:textId="77777777" w:rsidR="00443371" w:rsidRPr="00443371" w:rsidRDefault="00443371" w:rsidP="00443371">
      <w:pPr>
        <w:spacing w:after="0" w:line="235" w:lineRule="auto"/>
        <w:ind w:right="114"/>
        <w:rPr>
          <w:rFonts w:ascii="Arial" w:eastAsia="Times New Roman" w:hAnsi="Arial" w:cs="Arial"/>
          <w:lang w:val="es-ES"/>
        </w:rPr>
      </w:pPr>
    </w:p>
    <w:p w14:paraId="2771D7A6"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 xml:space="preserve">Supervisor (es): </w:t>
      </w:r>
      <w:r w:rsidR="00F95B19">
        <w:rPr>
          <w:rFonts w:ascii="Arial" w:eastAsia="Times New Roman" w:hAnsi="Arial" w:cs="Arial"/>
          <w:lang w:val="es-ES"/>
        </w:rPr>
        <w:t>________________________________________________________</w:t>
      </w:r>
    </w:p>
    <w:p w14:paraId="556AC329" w14:textId="77777777" w:rsidR="00443371" w:rsidRPr="00443371" w:rsidRDefault="00443371" w:rsidP="00443371">
      <w:pPr>
        <w:spacing w:after="0" w:line="235" w:lineRule="auto"/>
        <w:ind w:right="114"/>
        <w:rPr>
          <w:rFonts w:ascii="Arial" w:eastAsia="Times New Roman" w:hAnsi="Arial" w:cs="Arial"/>
          <w:lang w:val="es-ES"/>
        </w:rPr>
      </w:pPr>
    </w:p>
    <w:p w14:paraId="7BCDDD26" w14:textId="77777777" w:rsidR="00443371" w:rsidRPr="00443371" w:rsidRDefault="00443371"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Número en la fuerza de trabajo:</w:t>
      </w:r>
      <w:r w:rsidR="00F95B19">
        <w:rPr>
          <w:rFonts w:ascii="Arial" w:eastAsia="Times New Roman" w:hAnsi="Arial" w:cs="Arial"/>
          <w:lang w:val="es-ES"/>
        </w:rPr>
        <w:t xml:space="preserve"> ________________</w:t>
      </w:r>
    </w:p>
    <w:p w14:paraId="23A9F22B" w14:textId="77777777" w:rsidR="00443371" w:rsidRPr="00443371" w:rsidRDefault="00443371" w:rsidP="00443371">
      <w:pPr>
        <w:spacing w:after="0" w:line="235" w:lineRule="auto"/>
        <w:ind w:right="114"/>
        <w:rPr>
          <w:rFonts w:ascii="Arial" w:eastAsia="Times New Roman" w:hAnsi="Arial" w:cs="Arial"/>
          <w:lang w:val="es-ES"/>
        </w:rPr>
      </w:pPr>
    </w:p>
    <w:p w14:paraId="49BC1CBC" w14:textId="77777777" w:rsidR="00443371" w:rsidRDefault="00443371" w:rsidP="00443371">
      <w:pPr>
        <w:spacing w:after="0" w:line="235" w:lineRule="auto"/>
        <w:ind w:right="114"/>
        <w:rPr>
          <w:rFonts w:ascii="Arial" w:eastAsia="Times New Roman" w:hAnsi="Arial" w:cs="Arial"/>
          <w:b/>
          <w:lang w:val="es-ES"/>
        </w:rPr>
      </w:pPr>
      <w:r w:rsidRPr="00F95B19">
        <w:rPr>
          <w:rFonts w:ascii="Arial" w:eastAsia="Times New Roman" w:hAnsi="Arial" w:cs="Arial"/>
          <w:b/>
          <w:lang w:val="es-ES"/>
        </w:rPr>
        <w:t>Comité de Seguridad</w:t>
      </w:r>
    </w:p>
    <w:p w14:paraId="50A72C37" w14:textId="77777777" w:rsidR="00F95B19" w:rsidRPr="00F95B19" w:rsidRDefault="00F95B19" w:rsidP="00443371">
      <w:pPr>
        <w:spacing w:after="0" w:line="235" w:lineRule="auto"/>
        <w:ind w:right="114"/>
        <w:rPr>
          <w:rFonts w:ascii="Arial" w:eastAsia="Times New Roman" w:hAnsi="Arial" w:cs="Arial"/>
          <w:b/>
          <w:lang w:val="es-ES"/>
        </w:rPr>
      </w:pPr>
    </w:p>
    <w:p w14:paraId="3858249B" w14:textId="77777777" w:rsidR="00443371" w:rsidRPr="00443371" w:rsidRDefault="00F95B19" w:rsidP="00443371">
      <w:pPr>
        <w:spacing w:after="0" w:line="235" w:lineRule="auto"/>
        <w:ind w:right="114"/>
        <w:rPr>
          <w:rFonts w:ascii="Arial" w:eastAsia="Times New Roman" w:hAnsi="Arial" w:cs="Arial"/>
          <w:lang w:val="es-ES"/>
        </w:rPr>
      </w:pPr>
      <w:r w:rsidRPr="00443371">
        <w:rPr>
          <w:rFonts w:ascii="Arial" w:eastAsia="Times New Roman" w:hAnsi="Arial" w:cs="Arial"/>
          <w:lang w:val="es-ES"/>
        </w:rPr>
        <w:t>Presidente:</w:t>
      </w:r>
      <w:r>
        <w:rPr>
          <w:rFonts w:ascii="Arial" w:eastAsia="Times New Roman" w:hAnsi="Arial" w:cs="Arial"/>
          <w:lang w:val="es-ES"/>
        </w:rPr>
        <w:t xml:space="preserve"> _____________________________________ </w:t>
      </w:r>
      <w:r w:rsidRPr="00443371">
        <w:rPr>
          <w:rFonts w:ascii="Arial" w:eastAsia="Times New Roman" w:hAnsi="Arial" w:cs="Arial"/>
          <w:lang w:val="es-ES"/>
        </w:rPr>
        <w:t>Título</w:t>
      </w:r>
      <w:r w:rsidR="00443371" w:rsidRPr="00443371">
        <w:rPr>
          <w:rFonts w:ascii="Arial" w:eastAsia="Times New Roman" w:hAnsi="Arial" w:cs="Arial"/>
          <w:lang w:val="es-ES"/>
        </w:rPr>
        <w:t>:</w:t>
      </w:r>
      <w:r>
        <w:rPr>
          <w:rFonts w:ascii="Arial" w:eastAsia="Times New Roman" w:hAnsi="Arial" w:cs="Arial"/>
          <w:lang w:val="es-ES"/>
        </w:rPr>
        <w:t xml:space="preserve"> _______________________________</w:t>
      </w:r>
    </w:p>
    <w:p w14:paraId="288113FE" w14:textId="77777777" w:rsidR="00443371" w:rsidRPr="00443371" w:rsidRDefault="00443371" w:rsidP="00443371">
      <w:pPr>
        <w:spacing w:after="0" w:line="235" w:lineRule="auto"/>
        <w:ind w:right="114"/>
        <w:rPr>
          <w:rFonts w:ascii="Arial" w:eastAsia="Times New Roman" w:hAnsi="Arial" w:cs="Arial"/>
          <w:lang w:val="es-ES"/>
        </w:rPr>
      </w:pPr>
    </w:p>
    <w:p w14:paraId="7AE8CE43" w14:textId="77777777" w:rsidR="00443371" w:rsidRPr="00C15149" w:rsidRDefault="00443371" w:rsidP="00443371">
      <w:pPr>
        <w:spacing w:after="0" w:line="235" w:lineRule="auto"/>
        <w:ind w:right="114"/>
        <w:rPr>
          <w:rFonts w:ascii="Arial" w:eastAsia="Times New Roman" w:hAnsi="Arial" w:cs="Arial"/>
          <w:lang w:val="es-ES"/>
        </w:rPr>
      </w:pPr>
      <w:r w:rsidRPr="00C15149">
        <w:rPr>
          <w:rFonts w:ascii="Arial" w:eastAsia="Times New Roman" w:hAnsi="Arial" w:cs="Arial"/>
          <w:lang w:val="es-ES"/>
        </w:rPr>
        <w:t>Miembros del comité:</w:t>
      </w:r>
      <w:r w:rsidR="00F95B19" w:rsidRPr="00C15149">
        <w:rPr>
          <w:rFonts w:ascii="Arial" w:eastAsia="Times New Roman" w:hAnsi="Arial" w:cs="Arial"/>
          <w:lang w:val="es-ES"/>
        </w:rPr>
        <w:t xml:space="preserve"> ________________________________________________________________________</w:t>
      </w:r>
    </w:p>
    <w:p w14:paraId="503DDC1F" w14:textId="77777777" w:rsidR="00F95B19" w:rsidRPr="00C15149" w:rsidRDefault="00F95B19" w:rsidP="00443371">
      <w:pPr>
        <w:spacing w:after="0" w:line="235" w:lineRule="auto"/>
        <w:ind w:right="114"/>
        <w:rPr>
          <w:rFonts w:ascii="Arial" w:eastAsia="Times New Roman" w:hAnsi="Arial" w:cs="Arial"/>
          <w:lang w:val="es-ES"/>
        </w:rPr>
      </w:pPr>
    </w:p>
    <w:p w14:paraId="70326DCC" w14:textId="77777777" w:rsidR="00F95B19" w:rsidRPr="00C15149" w:rsidRDefault="00F95B19" w:rsidP="00443371">
      <w:pPr>
        <w:spacing w:after="0" w:line="235" w:lineRule="auto"/>
        <w:ind w:right="114"/>
        <w:rPr>
          <w:rFonts w:ascii="Arial" w:eastAsia="Times New Roman" w:hAnsi="Arial" w:cs="Arial"/>
          <w:lang w:val="es-ES"/>
        </w:rPr>
      </w:pPr>
      <w:r w:rsidRPr="00C15149">
        <w:rPr>
          <w:rFonts w:ascii="Arial" w:eastAsia="Times New Roman" w:hAnsi="Arial" w:cs="Arial"/>
          <w:lang w:val="es-ES"/>
        </w:rPr>
        <w:t>__________________________________________________________________________________________</w:t>
      </w:r>
    </w:p>
    <w:p w14:paraId="59AB1176" w14:textId="77777777" w:rsidR="00F95B19" w:rsidRPr="00C15149" w:rsidRDefault="00F95B19" w:rsidP="00443371">
      <w:pPr>
        <w:spacing w:after="0" w:line="235" w:lineRule="auto"/>
        <w:ind w:right="114"/>
        <w:rPr>
          <w:rFonts w:ascii="Arial" w:eastAsia="Times New Roman" w:hAnsi="Arial" w:cs="Arial"/>
          <w:lang w:val="es-ES"/>
        </w:rPr>
      </w:pPr>
    </w:p>
    <w:p w14:paraId="12C9BA81" w14:textId="77777777" w:rsidR="00F95B19" w:rsidRPr="00F95B19" w:rsidRDefault="00F95B19" w:rsidP="00F95B19">
      <w:pPr>
        <w:spacing w:after="0" w:line="235" w:lineRule="auto"/>
        <w:ind w:right="114"/>
        <w:rPr>
          <w:rFonts w:ascii="Arial" w:eastAsia="Times New Roman" w:hAnsi="Arial" w:cs="Arial"/>
          <w:b/>
          <w:lang w:val="es-ES"/>
        </w:rPr>
      </w:pPr>
      <w:r w:rsidRPr="00F95B19">
        <w:rPr>
          <w:rFonts w:ascii="Arial" w:eastAsia="Times New Roman" w:hAnsi="Arial" w:cs="Arial"/>
          <w:b/>
          <w:lang w:val="es-ES"/>
        </w:rPr>
        <w:t>Reuniones de seguridad</w:t>
      </w:r>
    </w:p>
    <w:p w14:paraId="6004AA26" w14:textId="77777777" w:rsidR="00F95B19" w:rsidRPr="00F95B19" w:rsidRDefault="00F95B19" w:rsidP="00F95B19">
      <w:pPr>
        <w:spacing w:after="0" w:line="235" w:lineRule="auto"/>
        <w:ind w:right="114"/>
        <w:rPr>
          <w:rFonts w:ascii="Arial" w:eastAsia="Times New Roman" w:hAnsi="Arial" w:cs="Arial"/>
          <w:lang w:val="es-ES"/>
        </w:rPr>
      </w:pPr>
    </w:p>
    <w:p w14:paraId="2E0051FE" w14:textId="77777777" w:rsidR="00F95B19" w:rsidRDefault="00F95B19" w:rsidP="00F95B19">
      <w:pPr>
        <w:spacing w:after="0" w:line="235" w:lineRule="auto"/>
        <w:ind w:right="114"/>
        <w:rPr>
          <w:rFonts w:ascii="Arial" w:eastAsia="Times New Roman" w:hAnsi="Arial" w:cs="Arial"/>
          <w:lang w:val="es-ES"/>
        </w:rPr>
      </w:pPr>
      <w:r w:rsidRPr="00F95B19">
        <w:rPr>
          <w:rFonts w:ascii="Arial" w:eastAsia="Times New Roman" w:hAnsi="Arial" w:cs="Arial"/>
          <w:lang w:val="es-ES"/>
        </w:rPr>
        <w:t>Describa el contenido de las reuniones:</w:t>
      </w:r>
      <w:r>
        <w:rPr>
          <w:rFonts w:ascii="Arial" w:eastAsia="Times New Roman" w:hAnsi="Arial" w:cs="Arial"/>
          <w:lang w:val="es-ES"/>
        </w:rPr>
        <w:t xml:space="preserve"> __________________________________________________________</w:t>
      </w:r>
    </w:p>
    <w:p w14:paraId="5D563D1C" w14:textId="77777777" w:rsidR="00F95B19" w:rsidRDefault="00F95B19" w:rsidP="00F95B19">
      <w:pPr>
        <w:spacing w:after="0" w:line="235" w:lineRule="auto"/>
        <w:ind w:right="114"/>
        <w:rPr>
          <w:rFonts w:ascii="Arial" w:eastAsia="Times New Roman" w:hAnsi="Arial" w:cs="Arial"/>
          <w:lang w:val="es-ES"/>
        </w:rPr>
      </w:pPr>
    </w:p>
    <w:p w14:paraId="50735215" w14:textId="77777777" w:rsidR="00F95B19" w:rsidRPr="00F95B19" w:rsidRDefault="00F95B19" w:rsidP="00F95B19">
      <w:pPr>
        <w:spacing w:after="0" w:line="235" w:lineRule="auto"/>
        <w:ind w:right="114"/>
        <w:rPr>
          <w:rFonts w:ascii="Arial" w:eastAsia="Times New Roman" w:hAnsi="Arial" w:cs="Arial"/>
          <w:lang w:val="es-ES"/>
        </w:rPr>
      </w:pPr>
      <w:r>
        <w:rPr>
          <w:rFonts w:ascii="Arial" w:eastAsia="Times New Roman" w:hAnsi="Arial" w:cs="Arial"/>
          <w:lang w:val="es-ES"/>
        </w:rPr>
        <w:t>__________________________________________________________________________________________</w:t>
      </w:r>
    </w:p>
    <w:p w14:paraId="7320D395" w14:textId="77777777" w:rsidR="00F95B19" w:rsidRPr="00F95B19" w:rsidRDefault="00F95B19" w:rsidP="00F95B19">
      <w:pPr>
        <w:spacing w:after="0" w:line="235" w:lineRule="auto"/>
        <w:ind w:right="114"/>
        <w:rPr>
          <w:rFonts w:ascii="Arial" w:eastAsia="Times New Roman" w:hAnsi="Arial" w:cs="Arial"/>
          <w:lang w:val="es-ES"/>
        </w:rPr>
      </w:pPr>
    </w:p>
    <w:p w14:paraId="4D61E0CE" w14:textId="77777777" w:rsidR="00F95B19" w:rsidRPr="00F95B19" w:rsidRDefault="00F95B19" w:rsidP="00F95B19">
      <w:pPr>
        <w:spacing w:after="0" w:line="235" w:lineRule="auto"/>
        <w:ind w:right="114"/>
        <w:rPr>
          <w:rFonts w:ascii="Arial" w:eastAsia="Times New Roman" w:hAnsi="Arial" w:cs="Arial"/>
          <w:lang w:val="es-ES"/>
        </w:rPr>
      </w:pPr>
    </w:p>
    <w:p w14:paraId="3EFA2B68" w14:textId="77777777" w:rsidR="00F95B19" w:rsidRPr="00C15149" w:rsidRDefault="00F95B19" w:rsidP="00F95B19">
      <w:pPr>
        <w:tabs>
          <w:tab w:val="left" w:pos="7800"/>
        </w:tabs>
        <w:spacing w:after="0" w:line="235" w:lineRule="auto"/>
        <w:ind w:right="114"/>
        <w:rPr>
          <w:b/>
          <w:sz w:val="24"/>
          <w:szCs w:val="24"/>
          <w:lang w:val="es-ES"/>
        </w:rPr>
      </w:pPr>
      <w:r w:rsidRPr="00F95B19">
        <w:rPr>
          <w:rFonts w:ascii="Arial" w:eastAsia="Times New Roman" w:hAnsi="Arial" w:cs="Arial"/>
          <w:lang w:val="es-ES"/>
        </w:rPr>
        <w:t>¿Se realizan reuniones de seguridad al menos una vez a la semana?</w:t>
      </w:r>
      <w:r>
        <w:rPr>
          <w:rFonts w:ascii="Arial" w:eastAsia="Times New Roman" w:hAnsi="Arial" w:cs="Arial"/>
          <w:lang w:val="es-ES"/>
        </w:rPr>
        <w:t xml:space="preserve">  </w:t>
      </w:r>
      <w:bookmarkStart w:id="52" w:name="_Hlk6556670"/>
      <w:r w:rsidRPr="00C15149">
        <w:rPr>
          <w:b/>
          <w:sz w:val="24"/>
          <w:szCs w:val="24"/>
          <w:lang w:val="es-ES"/>
        </w:rPr>
        <w:t>YES      NO</w:t>
      </w:r>
      <w:r w:rsidR="006B6F15" w:rsidRPr="00C15149">
        <w:rPr>
          <w:b/>
          <w:sz w:val="24"/>
          <w:szCs w:val="24"/>
          <w:lang w:val="es-ES"/>
        </w:rPr>
        <w:t xml:space="preserve"> </w:t>
      </w:r>
    </w:p>
    <w:bookmarkEnd w:id="52"/>
    <w:p w14:paraId="1E601631" w14:textId="77777777" w:rsidR="006B6F15" w:rsidRPr="00C15149" w:rsidRDefault="006B6F15" w:rsidP="00F95B19">
      <w:pPr>
        <w:tabs>
          <w:tab w:val="left" w:pos="7800"/>
        </w:tabs>
        <w:spacing w:after="0" w:line="235" w:lineRule="auto"/>
        <w:ind w:right="114"/>
        <w:rPr>
          <w:b/>
          <w:sz w:val="24"/>
          <w:szCs w:val="24"/>
          <w:lang w:val="es-ES"/>
        </w:rPr>
      </w:pPr>
    </w:p>
    <w:p w14:paraId="67400E5F" w14:textId="77777777" w:rsidR="006B6F15" w:rsidRPr="00F95B19" w:rsidRDefault="006B6F15" w:rsidP="00F95B19">
      <w:pPr>
        <w:tabs>
          <w:tab w:val="left" w:pos="7800"/>
        </w:tabs>
        <w:spacing w:after="0" w:line="235" w:lineRule="auto"/>
        <w:ind w:right="114"/>
        <w:rPr>
          <w:rFonts w:ascii="Arial" w:eastAsia="Times New Roman" w:hAnsi="Arial" w:cs="Arial"/>
          <w:lang w:val="es-ES"/>
        </w:rPr>
      </w:pPr>
      <w:r w:rsidRPr="006B6F15">
        <w:rPr>
          <w:rFonts w:ascii="Arial" w:eastAsia="Times New Roman" w:hAnsi="Arial" w:cs="Arial"/>
          <w:lang w:val="es-ES"/>
        </w:rPr>
        <w:t>Si no, ¿con qué frecuencia?</w:t>
      </w:r>
      <w:r>
        <w:rPr>
          <w:rFonts w:ascii="Arial" w:eastAsia="Times New Roman" w:hAnsi="Arial" w:cs="Arial"/>
          <w:lang w:val="es-ES"/>
        </w:rPr>
        <w:t xml:space="preserve"> ___________________________</w:t>
      </w:r>
    </w:p>
    <w:p w14:paraId="1F7431AC" w14:textId="77777777" w:rsidR="006B6F15" w:rsidRDefault="006B6F15" w:rsidP="00F95B19">
      <w:pPr>
        <w:spacing w:after="0" w:line="235" w:lineRule="auto"/>
        <w:ind w:right="114"/>
        <w:rPr>
          <w:rFonts w:ascii="Arial" w:eastAsia="Times New Roman" w:hAnsi="Arial" w:cs="Arial"/>
          <w:lang w:val="es-ES"/>
        </w:rPr>
      </w:pPr>
    </w:p>
    <w:p w14:paraId="47A2612F" w14:textId="77777777" w:rsidR="006B6F15" w:rsidRPr="00C15149" w:rsidRDefault="006B6F15" w:rsidP="006B6F15">
      <w:pPr>
        <w:tabs>
          <w:tab w:val="left" w:pos="7800"/>
        </w:tabs>
        <w:spacing w:after="0" w:line="235" w:lineRule="auto"/>
        <w:ind w:right="114"/>
        <w:rPr>
          <w:b/>
          <w:sz w:val="24"/>
          <w:szCs w:val="24"/>
          <w:lang w:val="es-ES"/>
        </w:rPr>
      </w:pPr>
      <w:r w:rsidRPr="006B6F15">
        <w:rPr>
          <w:rFonts w:ascii="Arial" w:eastAsia="Times New Roman" w:hAnsi="Arial" w:cs="Arial"/>
          <w:lang w:val="es-ES"/>
        </w:rPr>
        <w:t>¿Se publican los minutos después de cada reunión?</w:t>
      </w:r>
      <w:r>
        <w:rPr>
          <w:rFonts w:ascii="Arial" w:eastAsia="Times New Roman" w:hAnsi="Arial" w:cs="Arial"/>
          <w:lang w:val="es-ES"/>
        </w:rPr>
        <w:t xml:space="preserve">  </w:t>
      </w:r>
      <w:r w:rsidRPr="00C15149">
        <w:rPr>
          <w:b/>
          <w:sz w:val="24"/>
          <w:szCs w:val="24"/>
          <w:lang w:val="es-ES"/>
        </w:rPr>
        <w:t xml:space="preserve">YES      NO </w:t>
      </w:r>
    </w:p>
    <w:p w14:paraId="3B772FC7" w14:textId="77777777" w:rsidR="006B6F15" w:rsidRDefault="006B6F15" w:rsidP="00F95B19">
      <w:pPr>
        <w:spacing w:after="0" w:line="235" w:lineRule="auto"/>
        <w:ind w:right="114"/>
        <w:rPr>
          <w:rFonts w:ascii="Arial" w:eastAsia="Times New Roman" w:hAnsi="Arial" w:cs="Arial"/>
          <w:lang w:val="es-ES"/>
        </w:rPr>
      </w:pPr>
    </w:p>
    <w:p w14:paraId="6670A7C1" w14:textId="77777777" w:rsidR="006B6F15" w:rsidRPr="006B6F15" w:rsidRDefault="00F95B19" w:rsidP="006B6F15">
      <w:pPr>
        <w:tabs>
          <w:tab w:val="left" w:pos="7800"/>
        </w:tabs>
        <w:spacing w:after="0" w:line="235" w:lineRule="auto"/>
        <w:ind w:right="114"/>
        <w:rPr>
          <w:b/>
          <w:sz w:val="24"/>
          <w:szCs w:val="24"/>
          <w:lang w:val="es-ES"/>
        </w:rPr>
      </w:pPr>
      <w:r w:rsidRPr="00F95B19">
        <w:rPr>
          <w:rFonts w:ascii="Arial" w:eastAsia="Times New Roman" w:hAnsi="Arial" w:cs="Arial"/>
          <w:lang w:val="es-ES"/>
        </w:rPr>
        <w:t>¿Se guardan los minutos en el archivo?</w:t>
      </w:r>
      <w:r w:rsidR="006B6F15">
        <w:rPr>
          <w:rFonts w:ascii="Arial" w:eastAsia="Times New Roman" w:hAnsi="Arial" w:cs="Arial"/>
          <w:lang w:val="es-ES"/>
        </w:rPr>
        <w:t xml:space="preserve"> </w:t>
      </w:r>
      <w:r w:rsidR="006B6F15" w:rsidRPr="006B6F15">
        <w:rPr>
          <w:b/>
          <w:sz w:val="24"/>
          <w:szCs w:val="24"/>
          <w:lang w:val="es-ES"/>
        </w:rPr>
        <w:t xml:space="preserve">YES      NO </w:t>
      </w:r>
    </w:p>
    <w:p w14:paraId="0AE07560" w14:textId="77777777" w:rsidR="00F95B19" w:rsidRPr="00F95B19" w:rsidRDefault="00F95B19" w:rsidP="00F95B19">
      <w:pPr>
        <w:spacing w:after="0" w:line="235" w:lineRule="auto"/>
        <w:ind w:right="114"/>
        <w:rPr>
          <w:rFonts w:ascii="Arial" w:eastAsia="Times New Roman" w:hAnsi="Arial" w:cs="Arial"/>
          <w:lang w:val="es-ES"/>
        </w:rPr>
      </w:pPr>
    </w:p>
    <w:p w14:paraId="6003AAAE" w14:textId="77777777" w:rsidR="006B6F15" w:rsidRPr="006B6F15" w:rsidRDefault="006B6F15" w:rsidP="006B6F15">
      <w:pPr>
        <w:tabs>
          <w:tab w:val="left" w:pos="7800"/>
        </w:tabs>
        <w:spacing w:after="0" w:line="235" w:lineRule="auto"/>
        <w:ind w:right="114"/>
        <w:rPr>
          <w:b/>
          <w:sz w:val="24"/>
          <w:szCs w:val="24"/>
          <w:lang w:val="es-ES"/>
        </w:rPr>
      </w:pPr>
      <w:r w:rsidRPr="006B6F15">
        <w:rPr>
          <w:rFonts w:ascii="Arial" w:eastAsia="Times New Roman" w:hAnsi="Arial" w:cs="Arial"/>
          <w:lang w:val="es-ES"/>
        </w:rPr>
        <w:t>¿Se dan charlas de seguridad de la caja de herramientas?</w:t>
      </w:r>
      <w:r>
        <w:rPr>
          <w:rFonts w:ascii="Arial" w:eastAsia="Times New Roman" w:hAnsi="Arial" w:cs="Arial"/>
          <w:lang w:val="es-ES"/>
        </w:rPr>
        <w:t xml:space="preserve"> </w:t>
      </w:r>
      <w:r w:rsidRPr="006B6F15">
        <w:rPr>
          <w:b/>
          <w:sz w:val="24"/>
          <w:szCs w:val="24"/>
          <w:lang w:val="es-ES"/>
        </w:rPr>
        <w:t xml:space="preserve">YES      NO </w:t>
      </w:r>
    </w:p>
    <w:p w14:paraId="07B7C801" w14:textId="77777777" w:rsidR="006B6F15" w:rsidRPr="00F95B19" w:rsidRDefault="006B6F15" w:rsidP="00F95B19">
      <w:pPr>
        <w:spacing w:after="0" w:line="235" w:lineRule="auto"/>
        <w:ind w:right="114"/>
        <w:rPr>
          <w:rFonts w:ascii="Arial" w:eastAsia="Times New Roman" w:hAnsi="Arial" w:cs="Arial"/>
          <w:lang w:val="es-ES"/>
        </w:rPr>
      </w:pPr>
    </w:p>
    <w:p w14:paraId="30808C55" w14:textId="77777777" w:rsidR="006B6F15" w:rsidRDefault="00F95B19" w:rsidP="00F95B19">
      <w:pPr>
        <w:spacing w:after="0" w:line="235" w:lineRule="auto"/>
        <w:ind w:right="114"/>
        <w:rPr>
          <w:rFonts w:ascii="Arial" w:eastAsia="Times New Roman" w:hAnsi="Arial" w:cs="Arial"/>
          <w:lang w:val="es-ES"/>
        </w:rPr>
      </w:pPr>
      <w:r w:rsidRPr="00F95B19">
        <w:rPr>
          <w:rFonts w:ascii="Arial" w:eastAsia="Times New Roman" w:hAnsi="Arial" w:cs="Arial"/>
          <w:lang w:val="es-ES"/>
        </w:rPr>
        <w:t xml:space="preserve">¿Con qué frecuencia se dan las charlas de seguridad de la caja de herramientas? </w:t>
      </w:r>
    </w:p>
    <w:p w14:paraId="4E9454AC" w14:textId="77777777" w:rsidR="006B6F15" w:rsidRDefault="006B6F15" w:rsidP="00F95B19">
      <w:pPr>
        <w:spacing w:after="0" w:line="235" w:lineRule="auto"/>
        <w:ind w:right="114"/>
        <w:rPr>
          <w:rFonts w:ascii="Arial" w:eastAsia="Times New Roman" w:hAnsi="Arial" w:cs="Arial"/>
          <w:lang w:val="es-ES"/>
        </w:rPr>
      </w:pPr>
    </w:p>
    <w:p w14:paraId="2B812260" w14:textId="77777777" w:rsidR="00F95B19" w:rsidRPr="006B6F15" w:rsidRDefault="00F95B19" w:rsidP="00F95B19">
      <w:pPr>
        <w:spacing w:after="0" w:line="235" w:lineRule="auto"/>
        <w:ind w:right="114"/>
        <w:rPr>
          <w:rFonts w:ascii="Arial" w:eastAsia="Times New Roman" w:hAnsi="Arial" w:cs="Arial"/>
          <w:lang w:val="es-ES"/>
        </w:rPr>
      </w:pPr>
      <w:r w:rsidRPr="006B6F15">
        <w:rPr>
          <w:rFonts w:ascii="Arial" w:eastAsia="Times New Roman" w:hAnsi="Arial" w:cs="Arial"/>
          <w:lang w:val="es-ES"/>
        </w:rPr>
        <w:t>Diario</w:t>
      </w:r>
      <w:r w:rsidR="006B6F15">
        <w:rPr>
          <w:rFonts w:ascii="Arial" w:eastAsia="Times New Roman" w:hAnsi="Arial" w:cs="Arial"/>
          <w:lang w:val="es-ES"/>
        </w:rPr>
        <w:t>_________________</w:t>
      </w:r>
      <w:r w:rsidRPr="006B6F15">
        <w:rPr>
          <w:rFonts w:ascii="Arial" w:eastAsia="Times New Roman" w:hAnsi="Arial" w:cs="Arial"/>
          <w:lang w:val="es-ES"/>
        </w:rPr>
        <w:t xml:space="preserve"> </w:t>
      </w:r>
      <w:r w:rsidR="006B6F15">
        <w:rPr>
          <w:rFonts w:ascii="Arial" w:eastAsia="Times New Roman" w:hAnsi="Arial" w:cs="Arial"/>
          <w:lang w:val="es-ES"/>
        </w:rPr>
        <w:t>S</w:t>
      </w:r>
      <w:r w:rsidRPr="006B6F15">
        <w:rPr>
          <w:rFonts w:ascii="Arial" w:eastAsia="Times New Roman" w:hAnsi="Arial" w:cs="Arial"/>
          <w:lang w:val="es-ES"/>
        </w:rPr>
        <w:t>emanal</w:t>
      </w:r>
      <w:r w:rsidR="006B6F15">
        <w:rPr>
          <w:rFonts w:ascii="Arial" w:eastAsia="Times New Roman" w:hAnsi="Arial" w:cs="Arial"/>
          <w:lang w:val="es-ES"/>
        </w:rPr>
        <w:t xml:space="preserve"> ________________</w:t>
      </w:r>
      <w:r w:rsidRPr="006B6F15">
        <w:rPr>
          <w:rFonts w:ascii="Arial" w:eastAsia="Times New Roman" w:hAnsi="Arial" w:cs="Arial"/>
          <w:lang w:val="es-ES"/>
        </w:rPr>
        <w:t xml:space="preserve"> </w:t>
      </w:r>
      <w:r w:rsidR="006B6F15">
        <w:rPr>
          <w:rFonts w:ascii="Arial" w:eastAsia="Times New Roman" w:hAnsi="Arial" w:cs="Arial"/>
          <w:lang w:val="es-ES"/>
        </w:rPr>
        <w:t>M</w:t>
      </w:r>
      <w:r w:rsidRPr="006B6F15">
        <w:rPr>
          <w:rFonts w:ascii="Arial" w:eastAsia="Times New Roman" w:hAnsi="Arial" w:cs="Arial"/>
          <w:lang w:val="es-ES"/>
        </w:rPr>
        <w:t>ensual</w:t>
      </w:r>
      <w:r w:rsidR="006B6F15">
        <w:rPr>
          <w:rFonts w:ascii="Arial" w:eastAsia="Times New Roman" w:hAnsi="Arial" w:cs="Arial"/>
          <w:lang w:val="es-ES"/>
        </w:rPr>
        <w:t xml:space="preserve"> ________________</w:t>
      </w:r>
    </w:p>
    <w:p w14:paraId="12BCA3F4" w14:textId="5FCE40E0" w:rsidR="00594BEC" w:rsidRPr="00594BEC" w:rsidRDefault="00594BEC" w:rsidP="001B00A5">
      <w:pPr>
        <w:spacing w:after="0" w:line="232" w:lineRule="auto"/>
        <w:rPr>
          <w:rFonts w:ascii="Calibri" w:eastAsia="Times New Roman" w:hAnsi="Calibri" w:cs="Calibri"/>
          <w:lang w:val="es-ES"/>
        </w:rPr>
      </w:pPr>
      <w:r w:rsidRPr="006B6F15">
        <w:rPr>
          <w:rFonts w:ascii="Arial" w:eastAsia="Times New Roman" w:hAnsi="Arial" w:cs="Arial"/>
          <w:sz w:val="24"/>
          <w:szCs w:val="24"/>
          <w:lang w:val="es-ES"/>
        </w:rPr>
        <w:lastRenderedPageBreak/>
        <w:t> </w:t>
      </w:r>
      <w:r w:rsidRPr="00594BEC">
        <w:rPr>
          <w:rFonts w:ascii="Arial" w:eastAsia="Times New Roman" w:hAnsi="Arial" w:cs="Arial"/>
          <w:b/>
          <w:bCs/>
          <w:sz w:val="32"/>
          <w:szCs w:val="32"/>
          <w:lang w:val="es-ES"/>
        </w:rPr>
        <w:t>   </w:t>
      </w:r>
    </w:p>
    <w:p w14:paraId="69EA7BDD"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Servicios médicos, primeros auxilios</w:t>
      </w:r>
    </w:p>
    <w:p w14:paraId="639EBE46" w14:textId="77777777" w:rsidR="00594BEC" w:rsidRPr="006B6F15" w:rsidRDefault="00594BEC" w:rsidP="00594BEC">
      <w:pPr>
        <w:spacing w:before="232" w:after="0" w:line="240" w:lineRule="auto"/>
        <w:ind w:left="820" w:hanging="720"/>
        <w:rPr>
          <w:rFonts w:ascii="Calibri" w:eastAsia="Times New Roman" w:hAnsi="Calibri" w:cs="Calibri"/>
          <w:b/>
          <w:lang w:val="es-ES"/>
        </w:rPr>
      </w:pPr>
      <w:r w:rsidRPr="00594BEC">
        <w:rPr>
          <w:rFonts w:ascii="Arial" w:eastAsia="Times New Roman" w:hAnsi="Arial" w:cs="Arial"/>
          <w:spacing w:val="-1"/>
          <w:sz w:val="20"/>
          <w:szCs w:val="20"/>
          <w:lang w:val="es-ES"/>
        </w:rPr>
        <w:t>1.</w:t>
      </w:r>
      <w:r w:rsidRPr="00594BEC">
        <w:rPr>
          <w:rFonts w:ascii="Times New Roman" w:eastAsia="Times New Roman" w:hAnsi="Times New Roman" w:cs="Times New Roman"/>
          <w:spacing w:val="-1"/>
          <w:sz w:val="14"/>
          <w:szCs w:val="14"/>
          <w:lang w:val="es-ES"/>
        </w:rPr>
        <w:t xml:space="preserve"> </w:t>
      </w:r>
      <w:r w:rsidR="006B6F15" w:rsidRPr="00594BEC">
        <w:rPr>
          <w:rFonts w:ascii="Calibri" w:eastAsia="Times New Roman" w:hAnsi="Calibri" w:cs="Calibri"/>
          <w:lang w:val="es-ES"/>
        </w:rPr>
        <w:t>¿Es</w:t>
      </w:r>
      <w:r w:rsidRPr="00594BEC">
        <w:rPr>
          <w:rFonts w:ascii="Arial" w:eastAsia="Times New Roman" w:hAnsi="Arial" w:cs="Arial"/>
          <w:sz w:val="20"/>
          <w:szCs w:val="20"/>
          <w:lang w:val="es-ES"/>
        </w:rPr>
        <w:t xml:space="preserve"> un centro para el tratamiento de un empleado lesionado razonablemente accesible? </w:t>
      </w:r>
      <w:bookmarkStart w:id="53" w:name="_Hlk6556958"/>
      <w:r w:rsidRPr="006B6F15">
        <w:rPr>
          <w:rFonts w:ascii="Arial" w:eastAsia="Times New Roman" w:hAnsi="Arial" w:cs="Arial"/>
          <w:b/>
          <w:sz w:val="20"/>
          <w:szCs w:val="20"/>
          <w:lang w:val="es-ES"/>
        </w:rPr>
        <w:t xml:space="preserve">Si </w:t>
      </w:r>
      <w:r w:rsidR="006B6F15" w:rsidRPr="006B6F15">
        <w:rPr>
          <w:rFonts w:ascii="Arial" w:eastAsia="Times New Roman" w:hAnsi="Arial" w:cs="Arial"/>
          <w:b/>
          <w:sz w:val="20"/>
          <w:szCs w:val="20"/>
          <w:lang w:val="es-ES"/>
        </w:rPr>
        <w:t xml:space="preserve">   </w:t>
      </w:r>
      <w:r w:rsidRPr="006B6F15">
        <w:rPr>
          <w:rFonts w:ascii="Arial" w:eastAsia="Times New Roman" w:hAnsi="Arial" w:cs="Arial"/>
          <w:b/>
          <w:sz w:val="20"/>
          <w:szCs w:val="20"/>
          <w:lang w:val="es-ES"/>
        </w:rPr>
        <w:t>No</w:t>
      </w:r>
      <w:bookmarkEnd w:id="53"/>
    </w:p>
    <w:p w14:paraId="5BF68055"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1AA63537" w14:textId="77777777" w:rsidR="00594BEC" w:rsidRDefault="00594BEC" w:rsidP="006B6F15">
      <w:pPr>
        <w:spacing w:after="0" w:line="240" w:lineRule="auto"/>
        <w:ind w:left="820" w:hanging="720"/>
        <w:rPr>
          <w:rFonts w:ascii="Arial" w:eastAsia="Times New Roman" w:hAnsi="Arial" w:cs="Arial"/>
          <w:sz w:val="20"/>
          <w:szCs w:val="20"/>
          <w:lang w:val="es-ES"/>
        </w:rPr>
      </w:pPr>
      <w:r w:rsidRPr="00594BEC">
        <w:rPr>
          <w:rFonts w:ascii="Arial" w:eastAsia="Times New Roman" w:hAnsi="Arial" w:cs="Arial"/>
          <w:spacing w:val="-1"/>
          <w:sz w:val="20"/>
          <w:szCs w:val="20"/>
          <w:lang w:val="es-ES"/>
        </w:rPr>
        <w:t>2.</w:t>
      </w:r>
      <w:r w:rsidRPr="00594BEC">
        <w:rPr>
          <w:rFonts w:ascii="Times New Roman" w:eastAsia="Times New Roman" w:hAnsi="Times New Roman" w:cs="Times New Roman"/>
          <w:spacing w:val="-1"/>
          <w:sz w:val="14"/>
          <w:szCs w:val="14"/>
          <w:lang w:val="es-ES"/>
        </w:rPr>
        <w:t xml:space="preserve"> </w:t>
      </w:r>
      <w:r w:rsidR="006B6F15" w:rsidRPr="00594BEC">
        <w:rPr>
          <w:rFonts w:ascii="Calibri" w:eastAsia="Times New Roman" w:hAnsi="Calibri" w:cs="Calibri"/>
          <w:lang w:val="es-ES"/>
        </w:rPr>
        <w:t>¿Es</w:t>
      </w:r>
      <w:r w:rsidRPr="00594BEC">
        <w:rPr>
          <w:rFonts w:ascii="Arial" w:eastAsia="Times New Roman" w:hAnsi="Arial" w:cs="Arial"/>
          <w:sz w:val="20"/>
          <w:szCs w:val="20"/>
          <w:lang w:val="es-ES"/>
        </w:rPr>
        <w:t xml:space="preserve"> el proyecto con una enfermera industrial? </w:t>
      </w:r>
      <w:r w:rsidR="006B6F15" w:rsidRPr="006B6F15">
        <w:rPr>
          <w:rFonts w:ascii="Arial" w:eastAsia="Times New Roman" w:hAnsi="Arial" w:cs="Arial"/>
          <w:b/>
          <w:sz w:val="20"/>
          <w:szCs w:val="20"/>
          <w:lang w:val="es-ES"/>
        </w:rPr>
        <w:t>Si    No</w:t>
      </w:r>
      <w:r w:rsidRPr="00594BEC">
        <w:rPr>
          <w:rFonts w:ascii="Arial" w:eastAsia="Times New Roman" w:hAnsi="Arial" w:cs="Arial"/>
          <w:sz w:val="20"/>
          <w:szCs w:val="20"/>
          <w:lang w:val="es-ES"/>
        </w:rPr>
        <w:t> </w:t>
      </w:r>
    </w:p>
    <w:p w14:paraId="75544DE1" w14:textId="77777777" w:rsidR="006B6F15" w:rsidRPr="00594BEC" w:rsidRDefault="006B6F15" w:rsidP="006B6F15">
      <w:pPr>
        <w:spacing w:after="0" w:line="240" w:lineRule="auto"/>
        <w:ind w:left="820" w:hanging="720"/>
        <w:rPr>
          <w:rFonts w:ascii="Calibri" w:eastAsia="Times New Roman" w:hAnsi="Calibri" w:cs="Calibri"/>
          <w:lang w:val="es-ES"/>
        </w:rPr>
      </w:pPr>
    </w:p>
    <w:p w14:paraId="3E3C94D8" w14:textId="77777777" w:rsidR="006B6F15" w:rsidRDefault="00594BEC" w:rsidP="006B6F15">
      <w:pPr>
        <w:spacing w:after="0" w:line="240" w:lineRule="auto"/>
        <w:ind w:left="820" w:hanging="720"/>
        <w:rPr>
          <w:rFonts w:ascii="Arial" w:eastAsia="Times New Roman" w:hAnsi="Arial" w:cs="Arial"/>
          <w:spacing w:val="-1"/>
          <w:sz w:val="20"/>
          <w:szCs w:val="20"/>
          <w:lang w:val="es-ES"/>
        </w:rPr>
      </w:pPr>
      <w:r w:rsidRPr="00594BEC">
        <w:rPr>
          <w:rFonts w:ascii="Arial" w:eastAsia="Times New Roman" w:hAnsi="Arial" w:cs="Arial"/>
          <w:spacing w:val="-1"/>
          <w:sz w:val="20"/>
          <w:szCs w:val="20"/>
          <w:lang w:val="es-ES"/>
        </w:rPr>
        <w:t>3.</w:t>
      </w:r>
      <w:r w:rsidRPr="00594BEC">
        <w:rPr>
          <w:rFonts w:ascii="Times New Roman" w:eastAsia="Times New Roman" w:hAnsi="Times New Roman" w:cs="Times New Roman"/>
          <w:spacing w:val="-1"/>
          <w:sz w:val="14"/>
          <w:szCs w:val="14"/>
          <w:lang w:val="es-ES"/>
        </w:rPr>
        <w:t xml:space="preserve"> </w:t>
      </w:r>
      <w:r w:rsidR="006B6F15"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primeros auxilios suministros adecuados y accesibles? </w:t>
      </w:r>
      <w:r w:rsidR="006B6F15" w:rsidRPr="006B6F15">
        <w:rPr>
          <w:rFonts w:ascii="Arial" w:eastAsia="Times New Roman" w:hAnsi="Arial" w:cs="Arial"/>
          <w:b/>
          <w:sz w:val="20"/>
          <w:szCs w:val="20"/>
          <w:lang w:val="es-ES"/>
        </w:rPr>
        <w:t>Si    No</w:t>
      </w:r>
      <w:r w:rsidR="006B6F15" w:rsidRPr="00594BEC">
        <w:rPr>
          <w:rFonts w:ascii="Arial" w:eastAsia="Times New Roman" w:hAnsi="Arial" w:cs="Arial"/>
          <w:spacing w:val="-1"/>
          <w:sz w:val="20"/>
          <w:szCs w:val="20"/>
          <w:lang w:val="es-ES"/>
        </w:rPr>
        <w:t xml:space="preserve"> </w:t>
      </w:r>
    </w:p>
    <w:p w14:paraId="3526EFB9" w14:textId="77777777" w:rsidR="006B6F15" w:rsidRDefault="006B6F15" w:rsidP="006B6F15">
      <w:pPr>
        <w:spacing w:after="0" w:line="240" w:lineRule="auto"/>
        <w:ind w:left="820" w:hanging="720"/>
        <w:rPr>
          <w:rFonts w:ascii="Arial" w:eastAsia="Times New Roman" w:hAnsi="Arial" w:cs="Arial"/>
          <w:spacing w:val="-1"/>
          <w:sz w:val="20"/>
          <w:szCs w:val="20"/>
          <w:lang w:val="es-ES"/>
        </w:rPr>
      </w:pPr>
    </w:p>
    <w:p w14:paraId="31C74A19" w14:textId="77777777" w:rsidR="006B6F15" w:rsidRDefault="00594BEC" w:rsidP="006B6F15">
      <w:pPr>
        <w:spacing w:after="0" w:line="240" w:lineRule="auto"/>
        <w:ind w:left="820" w:hanging="720"/>
        <w:rPr>
          <w:rFonts w:ascii="Arial" w:eastAsia="Times New Roman" w:hAnsi="Arial" w:cs="Arial"/>
          <w:b/>
          <w:sz w:val="20"/>
          <w:szCs w:val="20"/>
          <w:lang w:val="es-ES"/>
        </w:rPr>
      </w:pPr>
      <w:r w:rsidRPr="00594BEC">
        <w:rPr>
          <w:rFonts w:ascii="Arial" w:eastAsia="Times New Roman" w:hAnsi="Arial" w:cs="Arial"/>
          <w:spacing w:val="-1"/>
          <w:sz w:val="20"/>
          <w:szCs w:val="20"/>
          <w:lang w:val="es-ES"/>
        </w:rPr>
        <w:t>4.</w:t>
      </w:r>
      <w:r w:rsidRPr="00594BEC">
        <w:rPr>
          <w:rFonts w:ascii="Times New Roman" w:eastAsia="Times New Roman" w:hAnsi="Times New Roman" w:cs="Times New Roman"/>
          <w:spacing w:val="-1"/>
          <w:sz w:val="14"/>
          <w:szCs w:val="14"/>
          <w:lang w:val="es-ES"/>
        </w:rPr>
        <w:t xml:space="preserve"> </w:t>
      </w:r>
      <w:r w:rsidR="006B6F15" w:rsidRPr="00594BEC">
        <w:rPr>
          <w:rFonts w:ascii="Calibri" w:eastAsia="Times New Roman" w:hAnsi="Calibri" w:cs="Calibri"/>
          <w:lang w:val="es-ES"/>
        </w:rPr>
        <w:t>¿Es</w:t>
      </w:r>
      <w:r w:rsidRPr="00594BEC">
        <w:rPr>
          <w:rFonts w:ascii="Arial" w:eastAsia="Times New Roman" w:hAnsi="Arial" w:cs="Arial"/>
          <w:sz w:val="20"/>
          <w:szCs w:val="20"/>
          <w:lang w:val="es-ES"/>
        </w:rPr>
        <w:t xml:space="preserve"> al menos un empleado entrenado en primeros auxilios</w:t>
      </w:r>
      <w:r w:rsidR="006B6F15" w:rsidRPr="006B6F15">
        <w:rPr>
          <w:rFonts w:ascii="Arial" w:eastAsia="Times New Roman" w:hAnsi="Arial" w:cs="Arial"/>
          <w:b/>
          <w:sz w:val="20"/>
          <w:szCs w:val="20"/>
          <w:lang w:val="es-ES"/>
        </w:rPr>
        <w:t xml:space="preserve"> Si    No</w:t>
      </w:r>
    </w:p>
    <w:p w14:paraId="45727C45" w14:textId="77777777" w:rsidR="00594BEC" w:rsidRPr="00594BEC" w:rsidRDefault="00594BEC" w:rsidP="006B6F15">
      <w:pPr>
        <w:spacing w:after="0" w:line="240" w:lineRule="auto"/>
        <w:ind w:left="820" w:hanging="720"/>
        <w:rPr>
          <w:rFonts w:ascii="Calibri" w:eastAsia="Times New Roman" w:hAnsi="Calibri" w:cs="Calibri"/>
          <w:lang w:val="es-ES"/>
        </w:rPr>
      </w:pPr>
      <w:r w:rsidRPr="00594BEC">
        <w:rPr>
          <w:rFonts w:ascii="Arial" w:eastAsia="Times New Roman" w:hAnsi="Arial" w:cs="Arial"/>
          <w:sz w:val="20"/>
          <w:szCs w:val="20"/>
          <w:lang w:val="es-ES"/>
        </w:rPr>
        <w:t> </w:t>
      </w:r>
    </w:p>
    <w:p w14:paraId="54163F14" w14:textId="1362347E" w:rsidR="006B6F15" w:rsidRDefault="00594BEC" w:rsidP="006B6F15">
      <w:pPr>
        <w:spacing w:after="0" w:line="240" w:lineRule="auto"/>
        <w:ind w:left="90" w:right="110" w:hanging="10"/>
        <w:rPr>
          <w:rFonts w:ascii="Arial" w:eastAsia="Times New Roman" w:hAnsi="Arial" w:cs="Arial"/>
          <w:spacing w:val="-1"/>
          <w:sz w:val="20"/>
          <w:szCs w:val="20"/>
          <w:lang w:val="es-ES"/>
        </w:rPr>
      </w:pPr>
      <w:r w:rsidRPr="00594BEC">
        <w:rPr>
          <w:rFonts w:ascii="Arial" w:eastAsia="Times New Roman" w:hAnsi="Arial" w:cs="Arial"/>
          <w:spacing w:val="-1"/>
          <w:sz w:val="20"/>
          <w:szCs w:val="20"/>
          <w:lang w:val="es-ES"/>
        </w:rPr>
        <w:t>5.</w:t>
      </w:r>
      <w:r w:rsidRPr="00594BEC">
        <w:rPr>
          <w:rFonts w:ascii="Times New Roman" w:eastAsia="Times New Roman" w:hAnsi="Times New Roman" w:cs="Times New Roman"/>
          <w:spacing w:val="-1"/>
          <w:sz w:val="14"/>
          <w:szCs w:val="14"/>
          <w:lang w:val="es-ES"/>
        </w:rPr>
        <w:t xml:space="preserve"> </w:t>
      </w:r>
      <w:r w:rsidR="001B00A5">
        <w:rPr>
          <w:rFonts w:ascii="Calibri" w:eastAsia="Times New Roman" w:hAnsi="Calibri" w:cs="Calibri"/>
          <w:lang w:val="es-ES"/>
        </w:rPr>
        <w:t>¿Las</w:t>
      </w:r>
      <w:r w:rsidRPr="00594BEC">
        <w:rPr>
          <w:rFonts w:ascii="Arial" w:eastAsia="Times New Roman" w:hAnsi="Arial" w:cs="Arial"/>
          <w:sz w:val="20"/>
          <w:szCs w:val="20"/>
          <w:lang w:val="es-ES"/>
        </w:rPr>
        <w:t xml:space="preserve"> áreas y estaciones de carga de la batería de carretilla elevadora tienen las estaciones de lavado de ojos o soluciones? </w:t>
      </w:r>
      <w:r w:rsidR="006B6F15" w:rsidRPr="006B6F15">
        <w:rPr>
          <w:rFonts w:ascii="Arial" w:eastAsia="Times New Roman" w:hAnsi="Arial" w:cs="Arial"/>
          <w:b/>
          <w:sz w:val="20"/>
          <w:szCs w:val="20"/>
          <w:lang w:val="es-ES"/>
        </w:rPr>
        <w:t>Si    No</w:t>
      </w:r>
      <w:r w:rsidR="006B6F15" w:rsidRPr="00594BEC">
        <w:rPr>
          <w:rFonts w:ascii="Arial" w:eastAsia="Times New Roman" w:hAnsi="Arial" w:cs="Arial"/>
          <w:spacing w:val="-1"/>
          <w:sz w:val="20"/>
          <w:szCs w:val="20"/>
          <w:lang w:val="es-ES"/>
        </w:rPr>
        <w:t xml:space="preserve"> </w:t>
      </w:r>
    </w:p>
    <w:p w14:paraId="747EBE33" w14:textId="77777777" w:rsidR="006B6F15" w:rsidRDefault="006B6F15" w:rsidP="006B6F15">
      <w:pPr>
        <w:spacing w:after="0" w:line="240" w:lineRule="auto"/>
        <w:ind w:left="90" w:right="110" w:hanging="10"/>
        <w:rPr>
          <w:rFonts w:ascii="Arial" w:eastAsia="Times New Roman" w:hAnsi="Arial" w:cs="Arial"/>
          <w:spacing w:val="-1"/>
          <w:sz w:val="20"/>
          <w:szCs w:val="20"/>
          <w:lang w:val="es-ES"/>
        </w:rPr>
      </w:pPr>
    </w:p>
    <w:p w14:paraId="3D53A5DC" w14:textId="41D4A9E6" w:rsidR="006B6F15" w:rsidRDefault="00594BEC" w:rsidP="006B6F15">
      <w:pPr>
        <w:spacing w:after="0" w:line="240" w:lineRule="auto"/>
        <w:ind w:left="90" w:right="110" w:hanging="10"/>
        <w:rPr>
          <w:rFonts w:ascii="Arial" w:eastAsia="Times New Roman" w:hAnsi="Arial" w:cs="Arial"/>
          <w:b/>
          <w:sz w:val="20"/>
          <w:szCs w:val="20"/>
          <w:lang w:val="es-ES"/>
        </w:rPr>
      </w:pPr>
      <w:r w:rsidRPr="00594BEC">
        <w:rPr>
          <w:rFonts w:ascii="Arial" w:eastAsia="Times New Roman" w:hAnsi="Arial" w:cs="Arial"/>
          <w:spacing w:val="-1"/>
          <w:sz w:val="20"/>
          <w:szCs w:val="20"/>
          <w:lang w:val="es-ES"/>
        </w:rPr>
        <w:t>6.</w:t>
      </w:r>
      <w:r w:rsidRPr="00594BEC">
        <w:rPr>
          <w:rFonts w:ascii="Times New Roman" w:eastAsia="Times New Roman" w:hAnsi="Times New Roman" w:cs="Times New Roman"/>
          <w:spacing w:val="-1"/>
          <w:sz w:val="14"/>
          <w:szCs w:val="14"/>
          <w:lang w:val="es-ES"/>
        </w:rPr>
        <w:t xml:space="preserve"> </w:t>
      </w:r>
      <w:r w:rsidR="001B00A5">
        <w:rPr>
          <w:rFonts w:ascii="Calibri" w:eastAsia="Times New Roman" w:hAnsi="Calibri" w:cs="Calibri"/>
          <w:lang w:val="es-ES"/>
        </w:rPr>
        <w:t>¿Son unos kits de primeros auxilios situados</w:t>
      </w:r>
      <w:r w:rsidRPr="00594BEC">
        <w:rPr>
          <w:rFonts w:ascii="Arial" w:eastAsia="Times New Roman" w:hAnsi="Arial" w:cs="Arial"/>
          <w:sz w:val="20"/>
          <w:szCs w:val="20"/>
          <w:lang w:val="es-ES"/>
        </w:rPr>
        <w:t xml:space="preserve"> en cada caja? </w:t>
      </w:r>
      <w:r w:rsidR="006B6F15" w:rsidRPr="006B6F15">
        <w:rPr>
          <w:rFonts w:ascii="Arial" w:eastAsia="Times New Roman" w:hAnsi="Arial" w:cs="Arial"/>
          <w:b/>
          <w:sz w:val="20"/>
          <w:szCs w:val="20"/>
          <w:lang w:val="es-ES"/>
        </w:rPr>
        <w:t>Si    No</w:t>
      </w:r>
    </w:p>
    <w:p w14:paraId="4D0EC229" w14:textId="77777777" w:rsidR="00594BEC" w:rsidRPr="00594BEC" w:rsidRDefault="00594BEC" w:rsidP="006B6F15">
      <w:pPr>
        <w:spacing w:after="0" w:line="240" w:lineRule="auto"/>
        <w:ind w:left="90" w:right="110" w:hanging="10"/>
        <w:rPr>
          <w:rFonts w:ascii="Calibri" w:eastAsia="Times New Roman" w:hAnsi="Calibri" w:cs="Calibri"/>
          <w:lang w:val="es-ES"/>
        </w:rPr>
      </w:pPr>
      <w:r w:rsidRPr="00594BEC">
        <w:rPr>
          <w:rFonts w:ascii="Arial" w:eastAsia="Times New Roman" w:hAnsi="Arial" w:cs="Arial"/>
          <w:sz w:val="20"/>
          <w:szCs w:val="20"/>
          <w:lang w:val="es-ES"/>
        </w:rPr>
        <w:t> </w:t>
      </w:r>
    </w:p>
    <w:p w14:paraId="4A3B858C" w14:textId="77777777" w:rsidR="00594BEC" w:rsidRPr="00594BEC" w:rsidRDefault="00594BEC" w:rsidP="00594BEC">
      <w:pPr>
        <w:spacing w:after="0" w:line="475" w:lineRule="auto"/>
        <w:ind w:left="100" w:right="4710"/>
        <w:rPr>
          <w:rFonts w:ascii="Calibri" w:eastAsia="Times New Roman" w:hAnsi="Calibri" w:cs="Calibri"/>
          <w:lang w:val="es-ES"/>
        </w:rPr>
      </w:pPr>
      <w:r w:rsidRPr="00594BEC">
        <w:rPr>
          <w:rFonts w:ascii="Arial" w:eastAsia="Times New Roman" w:hAnsi="Arial" w:cs="Arial"/>
          <w:spacing w:val="-1"/>
          <w:sz w:val="20"/>
          <w:szCs w:val="20"/>
          <w:lang w:val="es-ES"/>
        </w:rPr>
        <w:t>7.</w:t>
      </w:r>
      <w:r w:rsidRPr="00594BEC">
        <w:rPr>
          <w:rFonts w:ascii="Times New Roman" w:eastAsia="Times New Roman" w:hAnsi="Times New Roman" w:cs="Times New Roman"/>
          <w:spacing w:val="-1"/>
          <w:sz w:val="14"/>
          <w:szCs w:val="14"/>
          <w:lang w:val="es-ES"/>
        </w:rPr>
        <w:t xml:space="preserve"> </w:t>
      </w:r>
      <w:r w:rsidR="006B6F15" w:rsidRPr="00594BEC">
        <w:rPr>
          <w:rFonts w:ascii="Calibri" w:eastAsia="Times New Roman" w:hAnsi="Calibri" w:cs="Calibri"/>
          <w:lang w:val="es-ES"/>
        </w:rPr>
        <w:t>¿Es</w:t>
      </w:r>
      <w:r w:rsidRPr="00594BEC">
        <w:rPr>
          <w:rFonts w:ascii="Arial" w:eastAsia="Times New Roman" w:hAnsi="Arial" w:cs="Arial"/>
          <w:sz w:val="20"/>
          <w:szCs w:val="20"/>
          <w:lang w:val="es-ES"/>
        </w:rPr>
        <w:t xml:space="preserve"> </w:t>
      </w:r>
      <w:r w:rsidR="006B6F15" w:rsidRPr="00594BEC">
        <w:rPr>
          <w:rFonts w:ascii="Arial" w:eastAsia="Times New Roman" w:hAnsi="Arial" w:cs="Arial"/>
          <w:sz w:val="20"/>
          <w:szCs w:val="20"/>
          <w:lang w:val="es-ES"/>
        </w:rPr>
        <w:t>un</w:t>
      </w:r>
      <w:r w:rsidR="006B6F15" w:rsidRPr="00594BEC">
        <w:rPr>
          <w:rFonts w:ascii="Arial" w:eastAsia="Times New Roman" w:hAnsi="Arial" w:cs="Arial"/>
          <w:spacing w:val="-4"/>
          <w:sz w:val="20"/>
          <w:szCs w:val="20"/>
          <w:lang w:val="es-ES"/>
        </w:rPr>
        <w:t>a emergencia ducha</w:t>
      </w:r>
      <w:r w:rsidRPr="00594BEC">
        <w:rPr>
          <w:rFonts w:ascii="Arial" w:eastAsia="Times New Roman" w:hAnsi="Arial" w:cs="Arial"/>
          <w:sz w:val="20"/>
          <w:szCs w:val="20"/>
          <w:lang w:val="es-ES"/>
        </w:rPr>
        <w:t xml:space="preserve">? </w:t>
      </w:r>
      <w:r w:rsidR="006B6F15" w:rsidRPr="006B6F15">
        <w:rPr>
          <w:rFonts w:ascii="Arial" w:eastAsia="Times New Roman" w:hAnsi="Arial" w:cs="Arial"/>
          <w:b/>
          <w:sz w:val="20"/>
          <w:szCs w:val="20"/>
          <w:lang w:val="es-ES"/>
        </w:rPr>
        <w:t>Si    No</w:t>
      </w:r>
    </w:p>
    <w:p w14:paraId="687F1FDA" w14:textId="77777777" w:rsidR="00594BEC" w:rsidRPr="00594BEC" w:rsidRDefault="00594BEC" w:rsidP="00594BEC">
      <w:pPr>
        <w:spacing w:after="0" w:line="475" w:lineRule="auto"/>
        <w:ind w:left="100" w:right="4710"/>
        <w:rPr>
          <w:rFonts w:ascii="Calibri" w:eastAsia="Times New Roman" w:hAnsi="Calibri" w:cs="Calibri"/>
          <w:lang w:val="es-ES"/>
        </w:rPr>
      </w:pPr>
      <w:r w:rsidRPr="00594BEC">
        <w:rPr>
          <w:rFonts w:ascii="Arial" w:eastAsia="Times New Roman" w:hAnsi="Arial" w:cs="Arial"/>
          <w:b/>
          <w:bCs/>
          <w:sz w:val="32"/>
          <w:szCs w:val="32"/>
          <w:lang w:val="es-ES"/>
        </w:rPr>
        <w:t>Saneamiento y mantenimiento de la casa</w:t>
      </w:r>
    </w:p>
    <w:p w14:paraId="6FF5DFC9" w14:textId="044F7134" w:rsidR="00594BEC" w:rsidRDefault="00594BEC" w:rsidP="006B6F15">
      <w:pPr>
        <w:spacing w:after="0" w:line="240" w:lineRule="auto"/>
        <w:ind w:left="100" w:right="109"/>
        <w:rPr>
          <w:rFonts w:ascii="Arial" w:eastAsia="Times New Roman" w:hAnsi="Arial" w:cs="Arial"/>
          <w:sz w:val="19"/>
          <w:szCs w:val="19"/>
          <w:lang w:val="es-ES"/>
        </w:rPr>
      </w:pPr>
      <w:r w:rsidRPr="00594BEC">
        <w:rPr>
          <w:rFonts w:ascii="Arial" w:eastAsia="Times New Roman" w:hAnsi="Arial" w:cs="Arial"/>
          <w:spacing w:val="-1"/>
          <w:sz w:val="20"/>
          <w:szCs w:val="20"/>
          <w:lang w:val="es-ES"/>
        </w:rPr>
        <w:t>1.</w:t>
      </w:r>
      <w:r w:rsidRPr="00594BEC">
        <w:rPr>
          <w:rFonts w:ascii="Times New Roman" w:eastAsia="Times New Roman" w:hAnsi="Times New Roman" w:cs="Times New Roman"/>
          <w:spacing w:val="-1"/>
          <w:sz w:val="14"/>
          <w:szCs w:val="14"/>
          <w:lang w:val="es-ES"/>
        </w:rPr>
        <w:t xml:space="preserve"> </w:t>
      </w:r>
      <w:r w:rsidR="001B00A5">
        <w:rPr>
          <w:rFonts w:ascii="Arial" w:eastAsia="Times New Roman" w:hAnsi="Arial" w:cs="Arial"/>
          <w:sz w:val="20"/>
          <w:szCs w:val="20"/>
          <w:lang w:val="es-ES"/>
        </w:rPr>
        <w:t>¿Hay</w:t>
      </w:r>
      <w:r w:rsidRPr="00594BEC">
        <w:rPr>
          <w:rFonts w:ascii="Arial" w:eastAsia="Times New Roman" w:hAnsi="Arial" w:cs="Arial"/>
          <w:sz w:val="20"/>
          <w:szCs w:val="20"/>
          <w:lang w:val="es-ES"/>
        </w:rPr>
        <w:t xml:space="preserve"> agua potable y servicios sanitarios adecuados en el sitio de construcción?</w:t>
      </w:r>
      <w:r w:rsidR="006B6F15">
        <w:rPr>
          <w:rFonts w:ascii="Arial" w:eastAsia="Times New Roman" w:hAnsi="Arial" w:cs="Arial"/>
          <w:sz w:val="20"/>
          <w:szCs w:val="20"/>
          <w:lang w:val="es-ES"/>
        </w:rPr>
        <w:t xml:space="preserve"> </w:t>
      </w:r>
      <w:r w:rsidR="006B6F15">
        <w:rPr>
          <w:rFonts w:ascii="Arial" w:eastAsia="Times New Roman" w:hAnsi="Arial" w:cs="Arial"/>
          <w:b/>
          <w:sz w:val="20"/>
          <w:szCs w:val="20"/>
          <w:lang w:val="es-ES"/>
        </w:rPr>
        <w:t xml:space="preserve">  </w:t>
      </w:r>
      <w:r w:rsidR="006B6F15" w:rsidRPr="006B6F15">
        <w:rPr>
          <w:rFonts w:ascii="Arial" w:eastAsia="Times New Roman" w:hAnsi="Arial" w:cs="Arial"/>
          <w:b/>
          <w:sz w:val="20"/>
          <w:szCs w:val="20"/>
          <w:lang w:val="es-ES"/>
        </w:rPr>
        <w:t>Si    No</w:t>
      </w:r>
      <w:r w:rsidRPr="00594BEC">
        <w:rPr>
          <w:rFonts w:ascii="Arial" w:eastAsia="Times New Roman" w:hAnsi="Arial" w:cs="Arial"/>
          <w:sz w:val="19"/>
          <w:szCs w:val="19"/>
          <w:lang w:val="es-ES"/>
        </w:rPr>
        <w:t> </w:t>
      </w:r>
    </w:p>
    <w:p w14:paraId="469709F2" w14:textId="77777777" w:rsidR="006B6F15" w:rsidRPr="00594BEC" w:rsidRDefault="006B6F15" w:rsidP="006B6F15">
      <w:pPr>
        <w:spacing w:after="0" w:line="240" w:lineRule="auto"/>
        <w:ind w:left="100" w:right="109"/>
        <w:rPr>
          <w:rFonts w:ascii="Calibri" w:eastAsia="Times New Roman" w:hAnsi="Calibri" w:cs="Calibri"/>
          <w:lang w:val="es-ES"/>
        </w:rPr>
      </w:pPr>
    </w:p>
    <w:p w14:paraId="2B65605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pacing w:val="-1"/>
          <w:sz w:val="20"/>
          <w:szCs w:val="20"/>
          <w:lang w:val="es-ES"/>
        </w:rPr>
        <w:t>2.</w:t>
      </w:r>
      <w:r w:rsidRPr="00594BEC">
        <w:rPr>
          <w:rFonts w:ascii="Times New Roman" w:eastAsia="Times New Roman" w:hAnsi="Times New Roman" w:cs="Times New Roman"/>
          <w:spacing w:val="-1"/>
          <w:sz w:val="14"/>
          <w:szCs w:val="14"/>
          <w:lang w:val="es-ES"/>
        </w:rPr>
        <w:t xml:space="preserve"> </w:t>
      </w:r>
      <w:r w:rsidR="005A6209" w:rsidRPr="00594BEC">
        <w:rPr>
          <w:rFonts w:ascii="Calibri" w:eastAsia="Times New Roman" w:hAnsi="Calibri" w:cs="Calibri"/>
          <w:lang w:val="es-ES"/>
        </w:rPr>
        <w:t>¿Es</w:t>
      </w:r>
      <w:r w:rsidRPr="00594BEC">
        <w:rPr>
          <w:rFonts w:ascii="Arial" w:eastAsia="Times New Roman" w:hAnsi="Arial" w:cs="Arial"/>
          <w:sz w:val="20"/>
          <w:szCs w:val="20"/>
          <w:lang w:val="es-ES"/>
        </w:rPr>
        <w:t xml:space="preserve"> un lugar que cabe</w:t>
      </w:r>
      <w:r w:rsidRPr="00594BEC">
        <w:rPr>
          <w:rFonts w:ascii="Arial" w:eastAsia="Times New Roman" w:hAnsi="Arial" w:cs="Arial"/>
          <w:spacing w:val="-11"/>
          <w:sz w:val="20"/>
          <w:szCs w:val="20"/>
          <w:lang w:val="es-ES"/>
        </w:rPr>
        <w:t xml:space="preserve"> </w:t>
      </w:r>
      <w:r w:rsidRPr="00594BEC">
        <w:rPr>
          <w:rFonts w:ascii="Arial" w:eastAsia="Times New Roman" w:hAnsi="Arial" w:cs="Arial"/>
          <w:sz w:val="20"/>
          <w:szCs w:val="20"/>
          <w:lang w:val="es-ES"/>
        </w:rPr>
        <w:t>para</w:t>
      </w:r>
      <w:r w:rsidRPr="00594BEC">
        <w:rPr>
          <w:rFonts w:ascii="Arial" w:eastAsia="Times New Roman" w:hAnsi="Arial" w:cs="Arial"/>
          <w:spacing w:val="-5"/>
          <w:sz w:val="20"/>
          <w:szCs w:val="20"/>
          <w:lang w:val="es-ES"/>
        </w:rPr>
        <w:t xml:space="preserve"> </w:t>
      </w:r>
      <w:r w:rsidRPr="00594BEC">
        <w:rPr>
          <w:rFonts w:ascii="Arial" w:eastAsia="Times New Roman" w:hAnsi="Arial" w:cs="Arial"/>
          <w:sz w:val="20"/>
          <w:szCs w:val="20"/>
          <w:lang w:val="es-ES"/>
        </w:rPr>
        <w:t xml:space="preserve">las comidas? </w:t>
      </w:r>
      <w:r w:rsidR="005A6209" w:rsidRPr="006B6F15">
        <w:rPr>
          <w:rFonts w:ascii="Arial" w:eastAsia="Times New Roman" w:hAnsi="Arial" w:cs="Arial"/>
          <w:b/>
          <w:sz w:val="20"/>
          <w:szCs w:val="20"/>
          <w:lang w:val="es-ES"/>
        </w:rPr>
        <w:t>Si    No</w:t>
      </w:r>
    </w:p>
    <w:p w14:paraId="6B2E5BE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6C8956E8" w14:textId="77777777" w:rsidR="005A6209" w:rsidRDefault="00594BEC" w:rsidP="005A6209">
      <w:pPr>
        <w:spacing w:after="0" w:line="240" w:lineRule="auto"/>
        <w:ind w:left="100"/>
        <w:rPr>
          <w:rFonts w:ascii="Arial" w:eastAsia="Times New Roman" w:hAnsi="Arial" w:cs="Arial"/>
          <w:b/>
          <w:sz w:val="20"/>
          <w:szCs w:val="20"/>
          <w:lang w:val="es-ES"/>
        </w:rPr>
      </w:pPr>
      <w:r w:rsidRPr="00594BEC">
        <w:rPr>
          <w:rFonts w:ascii="Arial" w:eastAsia="Times New Roman" w:hAnsi="Arial" w:cs="Arial"/>
          <w:spacing w:val="-1"/>
          <w:sz w:val="20"/>
          <w:szCs w:val="20"/>
          <w:lang w:val="es-ES"/>
        </w:rPr>
        <w:t>3.</w:t>
      </w:r>
      <w:r w:rsidRPr="00594BEC">
        <w:rPr>
          <w:rFonts w:ascii="Times New Roman" w:eastAsia="Times New Roman" w:hAnsi="Times New Roman" w:cs="Times New Roman"/>
          <w:spacing w:val="-1"/>
          <w:sz w:val="14"/>
          <w:szCs w:val="14"/>
          <w:lang w:val="es-ES"/>
        </w:rPr>
        <w:t xml:space="preserve"> </w:t>
      </w:r>
      <w:r w:rsidR="005A6209" w:rsidRPr="00594BEC">
        <w:rPr>
          <w:rFonts w:ascii="Calibri" w:eastAsia="Times New Roman" w:hAnsi="Calibri" w:cs="Calibri"/>
          <w:lang w:val="es-ES"/>
        </w:rPr>
        <w:t>¿Son</w:t>
      </w:r>
      <w:r w:rsidRPr="00594BEC">
        <w:rPr>
          <w:rFonts w:ascii="Arial" w:eastAsia="Times New Roman" w:hAnsi="Arial" w:cs="Arial"/>
          <w:spacing w:val="-4"/>
          <w:sz w:val="20"/>
          <w:szCs w:val="20"/>
          <w:lang w:val="es-ES"/>
        </w:rPr>
        <w:t xml:space="preserve"> </w:t>
      </w:r>
      <w:r w:rsidRPr="00594BEC">
        <w:rPr>
          <w:rFonts w:ascii="Arial" w:eastAsia="Times New Roman" w:hAnsi="Arial" w:cs="Arial"/>
          <w:sz w:val="20"/>
          <w:szCs w:val="20"/>
          <w:lang w:val="es-ES"/>
        </w:rPr>
        <w:t>botes de basura</w:t>
      </w:r>
      <w:r w:rsidRPr="00594BEC">
        <w:rPr>
          <w:rFonts w:ascii="Arial" w:eastAsia="Times New Roman" w:hAnsi="Arial" w:cs="Arial"/>
          <w:spacing w:val="-1"/>
          <w:sz w:val="20"/>
          <w:szCs w:val="20"/>
          <w:lang w:val="es-ES"/>
        </w:rPr>
        <w:t xml:space="preserve"> </w:t>
      </w:r>
      <w:r w:rsidRPr="00594BEC">
        <w:rPr>
          <w:rFonts w:ascii="Arial" w:eastAsia="Times New Roman" w:hAnsi="Arial" w:cs="Arial"/>
          <w:sz w:val="20"/>
          <w:szCs w:val="20"/>
          <w:lang w:val="es-ES"/>
        </w:rPr>
        <w:t xml:space="preserve">disponibles? </w:t>
      </w:r>
      <w:r w:rsidR="005A6209" w:rsidRPr="006B6F15">
        <w:rPr>
          <w:rFonts w:ascii="Arial" w:eastAsia="Times New Roman" w:hAnsi="Arial" w:cs="Arial"/>
          <w:b/>
          <w:sz w:val="20"/>
          <w:szCs w:val="20"/>
          <w:lang w:val="es-ES"/>
        </w:rPr>
        <w:t>Si    No</w:t>
      </w:r>
    </w:p>
    <w:p w14:paraId="6BD7EAF4" w14:textId="77777777" w:rsidR="00594BEC" w:rsidRPr="00594BEC" w:rsidRDefault="00594BEC" w:rsidP="005A6209">
      <w:pPr>
        <w:spacing w:after="0" w:line="240" w:lineRule="auto"/>
        <w:ind w:left="100"/>
        <w:rPr>
          <w:rFonts w:ascii="Calibri" w:eastAsia="Times New Roman" w:hAnsi="Calibri" w:cs="Calibri"/>
          <w:lang w:val="es-ES"/>
        </w:rPr>
      </w:pPr>
      <w:r w:rsidRPr="00594BEC">
        <w:rPr>
          <w:rFonts w:ascii="Arial" w:eastAsia="Times New Roman" w:hAnsi="Arial" w:cs="Arial"/>
          <w:sz w:val="19"/>
          <w:szCs w:val="19"/>
          <w:lang w:val="es-ES"/>
        </w:rPr>
        <w:t> </w:t>
      </w:r>
    </w:p>
    <w:p w14:paraId="555D8967" w14:textId="0F8C2CC4" w:rsidR="005A6209" w:rsidRDefault="00594BEC" w:rsidP="005A6209">
      <w:pPr>
        <w:spacing w:before="1" w:after="0" w:line="240" w:lineRule="auto"/>
        <w:ind w:left="100"/>
        <w:rPr>
          <w:rFonts w:ascii="Arial" w:eastAsia="Times New Roman" w:hAnsi="Arial" w:cs="Arial"/>
          <w:b/>
          <w:sz w:val="20"/>
          <w:szCs w:val="20"/>
          <w:lang w:val="es-ES"/>
        </w:rPr>
      </w:pPr>
      <w:r w:rsidRPr="00594BEC">
        <w:rPr>
          <w:rFonts w:ascii="Arial" w:eastAsia="Times New Roman" w:hAnsi="Arial" w:cs="Arial"/>
          <w:spacing w:val="-1"/>
          <w:sz w:val="20"/>
          <w:szCs w:val="20"/>
          <w:lang w:val="es-ES"/>
        </w:rPr>
        <w:t>4.</w:t>
      </w:r>
      <w:r w:rsidRPr="00594BEC">
        <w:rPr>
          <w:rFonts w:ascii="Times New Roman" w:eastAsia="Times New Roman" w:hAnsi="Times New Roman" w:cs="Times New Roman"/>
          <w:spacing w:val="-1"/>
          <w:sz w:val="14"/>
          <w:szCs w:val="14"/>
          <w:lang w:val="es-ES"/>
        </w:rPr>
        <w:t xml:space="preserve"> </w:t>
      </w:r>
      <w:r w:rsidR="005A6209" w:rsidRPr="00594BEC">
        <w:rPr>
          <w:rFonts w:ascii="Calibri" w:eastAsia="Times New Roman" w:hAnsi="Calibri" w:cs="Calibri"/>
          <w:lang w:val="es-ES"/>
        </w:rPr>
        <w:t>¿Es</w:t>
      </w:r>
      <w:r w:rsidRPr="00594BEC">
        <w:rPr>
          <w:rFonts w:ascii="Arial" w:eastAsia="Times New Roman" w:hAnsi="Arial" w:cs="Arial"/>
          <w:sz w:val="20"/>
          <w:szCs w:val="20"/>
          <w:lang w:val="es-ES"/>
        </w:rPr>
        <w:t xml:space="preserve"> </w:t>
      </w:r>
      <w:r w:rsidR="001B00A5">
        <w:rPr>
          <w:rFonts w:ascii="Arial" w:eastAsia="Times New Roman" w:hAnsi="Arial" w:cs="Arial"/>
          <w:sz w:val="20"/>
          <w:szCs w:val="20"/>
          <w:lang w:val="es-ES"/>
        </w:rPr>
        <w:t>la disposición regular</w:t>
      </w:r>
      <w:r w:rsidRPr="00594BEC">
        <w:rPr>
          <w:rFonts w:ascii="Arial" w:eastAsia="Times New Roman" w:hAnsi="Arial" w:cs="Arial"/>
          <w:sz w:val="20"/>
          <w:szCs w:val="20"/>
          <w:lang w:val="es-ES"/>
        </w:rPr>
        <w:t xml:space="preserve"> de basura</w:t>
      </w:r>
      <w:r w:rsidRPr="00594BEC">
        <w:rPr>
          <w:rFonts w:ascii="Arial" w:eastAsia="Times New Roman" w:hAnsi="Arial" w:cs="Arial"/>
          <w:spacing w:val="-14"/>
          <w:sz w:val="20"/>
          <w:szCs w:val="20"/>
          <w:lang w:val="es-ES"/>
        </w:rPr>
        <w:t xml:space="preserve"> </w:t>
      </w:r>
      <w:r w:rsidRPr="00594BEC">
        <w:rPr>
          <w:rFonts w:ascii="Arial" w:eastAsia="Times New Roman" w:hAnsi="Arial" w:cs="Arial"/>
          <w:sz w:val="20"/>
          <w:szCs w:val="20"/>
          <w:lang w:val="es-ES"/>
        </w:rPr>
        <w:t xml:space="preserve">y los residuos? </w:t>
      </w:r>
      <w:r w:rsidR="005A6209" w:rsidRPr="006B6F15">
        <w:rPr>
          <w:rFonts w:ascii="Arial" w:eastAsia="Times New Roman" w:hAnsi="Arial" w:cs="Arial"/>
          <w:b/>
          <w:sz w:val="20"/>
          <w:szCs w:val="20"/>
          <w:lang w:val="es-ES"/>
        </w:rPr>
        <w:t>Si    No</w:t>
      </w:r>
    </w:p>
    <w:p w14:paraId="006D0A84" w14:textId="77777777" w:rsidR="00594BEC" w:rsidRPr="00594BEC" w:rsidRDefault="00594BEC" w:rsidP="005A6209">
      <w:pPr>
        <w:spacing w:before="1" w:after="0" w:line="240" w:lineRule="auto"/>
        <w:ind w:left="100"/>
        <w:rPr>
          <w:rFonts w:ascii="Calibri" w:eastAsia="Times New Roman" w:hAnsi="Calibri" w:cs="Calibri"/>
          <w:lang w:val="es-ES"/>
        </w:rPr>
      </w:pPr>
      <w:r w:rsidRPr="00594BEC">
        <w:rPr>
          <w:rFonts w:ascii="Arial" w:eastAsia="Times New Roman" w:hAnsi="Arial" w:cs="Arial"/>
          <w:sz w:val="20"/>
          <w:szCs w:val="20"/>
          <w:lang w:val="es-ES"/>
        </w:rPr>
        <w:t> </w:t>
      </w:r>
    </w:p>
    <w:p w14:paraId="7239121D" w14:textId="2AD82FDA" w:rsidR="005A6209" w:rsidRDefault="00594BEC" w:rsidP="005A6209">
      <w:pPr>
        <w:spacing w:before="1" w:after="0" w:line="240" w:lineRule="auto"/>
        <w:ind w:left="100"/>
        <w:rPr>
          <w:rFonts w:ascii="Arial" w:eastAsia="Times New Roman" w:hAnsi="Arial" w:cs="Arial"/>
          <w:b/>
          <w:sz w:val="20"/>
          <w:szCs w:val="20"/>
          <w:lang w:val="es-ES"/>
        </w:rPr>
      </w:pPr>
      <w:r w:rsidRPr="00594BEC">
        <w:rPr>
          <w:rFonts w:ascii="Arial" w:eastAsia="Times New Roman" w:hAnsi="Arial" w:cs="Arial"/>
          <w:spacing w:val="-1"/>
          <w:sz w:val="20"/>
          <w:szCs w:val="20"/>
          <w:lang w:val="es-ES"/>
        </w:rPr>
        <w:t>5.</w:t>
      </w:r>
      <w:r w:rsidRPr="00594BEC">
        <w:rPr>
          <w:rFonts w:ascii="Times New Roman" w:eastAsia="Times New Roman" w:hAnsi="Times New Roman" w:cs="Times New Roman"/>
          <w:spacing w:val="-1"/>
          <w:sz w:val="14"/>
          <w:szCs w:val="14"/>
          <w:lang w:val="es-ES"/>
        </w:rPr>
        <w:t xml:space="preserve"> </w:t>
      </w:r>
      <w:r w:rsidRPr="00594BEC">
        <w:rPr>
          <w:rFonts w:ascii="Calibri" w:eastAsia="Times New Roman" w:hAnsi="Calibri" w:cs="Calibri"/>
          <w:lang w:val="es-ES"/>
        </w:rPr>
        <w:t xml:space="preserve">¿Es adecuada la iluminación en </w:t>
      </w:r>
      <w:r w:rsidRPr="00594BEC">
        <w:rPr>
          <w:rFonts w:ascii="Arial" w:eastAsia="Times New Roman" w:hAnsi="Arial" w:cs="Arial"/>
          <w:sz w:val="20"/>
          <w:szCs w:val="20"/>
          <w:lang w:val="es-ES"/>
        </w:rPr>
        <w:t>todas</w:t>
      </w:r>
      <w:r w:rsidRPr="00594BEC">
        <w:rPr>
          <w:rFonts w:ascii="Arial" w:eastAsia="Times New Roman" w:hAnsi="Arial" w:cs="Arial"/>
          <w:spacing w:val="-4"/>
          <w:sz w:val="20"/>
          <w:szCs w:val="20"/>
          <w:lang w:val="es-ES"/>
        </w:rPr>
        <w:t xml:space="preserve"> </w:t>
      </w:r>
      <w:r w:rsidR="001B00A5">
        <w:rPr>
          <w:rFonts w:ascii="Arial" w:eastAsia="Times New Roman" w:hAnsi="Arial" w:cs="Arial"/>
          <w:spacing w:val="-4"/>
          <w:sz w:val="20"/>
          <w:szCs w:val="20"/>
          <w:lang w:val="es-ES"/>
        </w:rPr>
        <w:t xml:space="preserve">las </w:t>
      </w:r>
      <w:r w:rsidRPr="00594BEC">
        <w:rPr>
          <w:rFonts w:ascii="Arial" w:eastAsia="Times New Roman" w:hAnsi="Arial" w:cs="Arial"/>
          <w:sz w:val="20"/>
          <w:szCs w:val="20"/>
          <w:lang w:val="es-ES"/>
        </w:rPr>
        <w:t xml:space="preserve">áreas? </w:t>
      </w:r>
      <w:r w:rsidR="005A6209" w:rsidRPr="006B6F15">
        <w:rPr>
          <w:rFonts w:ascii="Arial" w:eastAsia="Times New Roman" w:hAnsi="Arial" w:cs="Arial"/>
          <w:b/>
          <w:sz w:val="20"/>
          <w:szCs w:val="20"/>
          <w:lang w:val="es-ES"/>
        </w:rPr>
        <w:t>Si    No</w:t>
      </w:r>
    </w:p>
    <w:p w14:paraId="1278CA2A" w14:textId="77777777" w:rsidR="00594BEC" w:rsidRPr="00594BEC" w:rsidRDefault="00594BEC" w:rsidP="005A6209">
      <w:pPr>
        <w:spacing w:before="1" w:after="0" w:line="240" w:lineRule="auto"/>
        <w:ind w:left="100"/>
        <w:rPr>
          <w:rFonts w:ascii="Calibri" w:eastAsia="Times New Roman" w:hAnsi="Calibri" w:cs="Calibri"/>
          <w:lang w:val="es-ES"/>
        </w:rPr>
      </w:pPr>
      <w:r w:rsidRPr="00594BEC">
        <w:rPr>
          <w:rFonts w:ascii="Arial" w:eastAsia="Times New Roman" w:hAnsi="Arial" w:cs="Arial"/>
          <w:sz w:val="20"/>
          <w:szCs w:val="20"/>
          <w:lang w:val="es-ES"/>
        </w:rPr>
        <w:t> </w:t>
      </w:r>
    </w:p>
    <w:p w14:paraId="3EF0745D" w14:textId="7AACD2C5" w:rsidR="005A6209" w:rsidRDefault="00594BEC" w:rsidP="005A6209">
      <w:pPr>
        <w:spacing w:before="1" w:after="0" w:line="240" w:lineRule="auto"/>
        <w:ind w:left="100"/>
        <w:rPr>
          <w:rFonts w:ascii="Arial" w:eastAsia="Times New Roman" w:hAnsi="Arial" w:cs="Arial"/>
          <w:b/>
          <w:sz w:val="20"/>
          <w:szCs w:val="20"/>
          <w:lang w:val="es-ES"/>
        </w:rPr>
      </w:pPr>
      <w:r w:rsidRPr="00594BEC">
        <w:rPr>
          <w:rFonts w:ascii="Arial" w:eastAsia="Times New Roman" w:hAnsi="Arial" w:cs="Arial"/>
          <w:spacing w:val="-1"/>
          <w:sz w:val="20"/>
          <w:szCs w:val="20"/>
          <w:lang w:val="es-ES"/>
        </w:rPr>
        <w:t>6.</w:t>
      </w:r>
      <w:r w:rsidRPr="00594BEC">
        <w:rPr>
          <w:rFonts w:ascii="Times New Roman" w:eastAsia="Times New Roman" w:hAnsi="Times New Roman" w:cs="Times New Roman"/>
          <w:spacing w:val="-1"/>
          <w:sz w:val="14"/>
          <w:szCs w:val="14"/>
          <w:lang w:val="es-ES"/>
        </w:rPr>
        <w:t xml:space="preserve"> </w:t>
      </w:r>
      <w:r w:rsidR="001B00A5">
        <w:rPr>
          <w:rFonts w:ascii="Calibri" w:eastAsia="Times New Roman" w:hAnsi="Calibri" w:cs="Calibri"/>
          <w:lang w:val="es-ES"/>
        </w:rPr>
        <w:t xml:space="preserve">¿Se desechan combustible, residuos y desechos </w:t>
      </w:r>
      <w:r w:rsidRPr="00594BEC">
        <w:rPr>
          <w:rFonts w:ascii="Arial" w:eastAsia="Times New Roman" w:hAnsi="Arial" w:cs="Arial"/>
          <w:sz w:val="20"/>
          <w:szCs w:val="20"/>
          <w:lang w:val="es-ES"/>
        </w:rPr>
        <w:t>con seguridad y eliminación</w:t>
      </w:r>
      <w:r w:rsidRPr="00594BEC">
        <w:rPr>
          <w:rFonts w:ascii="Arial" w:eastAsia="Times New Roman" w:hAnsi="Arial" w:cs="Arial"/>
          <w:spacing w:val="-26"/>
          <w:sz w:val="20"/>
          <w:szCs w:val="20"/>
          <w:lang w:val="es-ES"/>
        </w:rPr>
        <w:t xml:space="preserve"> </w:t>
      </w:r>
      <w:r w:rsidRPr="00594BEC">
        <w:rPr>
          <w:rFonts w:ascii="Arial" w:eastAsia="Times New Roman" w:hAnsi="Arial" w:cs="Arial"/>
          <w:sz w:val="20"/>
          <w:szCs w:val="20"/>
          <w:lang w:val="es-ES"/>
        </w:rPr>
        <w:t xml:space="preserve">de sitio? </w:t>
      </w:r>
      <w:r w:rsidR="005A6209" w:rsidRPr="006B6F15">
        <w:rPr>
          <w:rFonts w:ascii="Arial" w:eastAsia="Times New Roman" w:hAnsi="Arial" w:cs="Arial"/>
          <w:b/>
          <w:sz w:val="20"/>
          <w:szCs w:val="20"/>
          <w:lang w:val="es-ES"/>
        </w:rPr>
        <w:t>Si    No</w:t>
      </w:r>
    </w:p>
    <w:p w14:paraId="29ACFC16" w14:textId="77777777" w:rsidR="00594BEC" w:rsidRPr="00594BEC" w:rsidRDefault="00594BEC" w:rsidP="005A6209">
      <w:pPr>
        <w:spacing w:before="1" w:after="0" w:line="240" w:lineRule="auto"/>
        <w:ind w:left="100"/>
        <w:rPr>
          <w:rFonts w:ascii="Calibri" w:eastAsia="Times New Roman" w:hAnsi="Calibri" w:cs="Calibri"/>
          <w:lang w:val="es-ES"/>
        </w:rPr>
      </w:pPr>
      <w:r w:rsidRPr="00594BEC">
        <w:rPr>
          <w:rFonts w:ascii="Arial" w:eastAsia="Times New Roman" w:hAnsi="Arial" w:cs="Arial"/>
          <w:sz w:val="19"/>
          <w:szCs w:val="19"/>
          <w:lang w:val="es-ES"/>
        </w:rPr>
        <w:t> </w:t>
      </w:r>
    </w:p>
    <w:p w14:paraId="6C4FABD6" w14:textId="15552D34" w:rsidR="00594BEC" w:rsidRDefault="00594BEC" w:rsidP="005A6209">
      <w:pPr>
        <w:spacing w:after="0" w:line="240" w:lineRule="auto"/>
        <w:ind w:left="100" w:right="4618"/>
        <w:rPr>
          <w:rFonts w:ascii="Arial" w:eastAsia="Times New Roman" w:hAnsi="Arial" w:cs="Arial"/>
          <w:b/>
          <w:bCs/>
          <w:sz w:val="32"/>
          <w:szCs w:val="32"/>
          <w:lang w:val="es-ES"/>
        </w:rPr>
      </w:pPr>
      <w:r w:rsidRPr="00594BEC">
        <w:rPr>
          <w:rFonts w:ascii="Arial" w:eastAsia="Times New Roman" w:hAnsi="Arial" w:cs="Arial"/>
          <w:b/>
          <w:bCs/>
          <w:spacing w:val="-1"/>
          <w:sz w:val="20"/>
          <w:szCs w:val="20"/>
          <w:lang w:val="es-ES"/>
        </w:rPr>
        <w:t>7.</w:t>
      </w:r>
      <w:r w:rsidRPr="00594BEC">
        <w:rPr>
          <w:rFonts w:ascii="Times New Roman" w:eastAsia="Times New Roman" w:hAnsi="Times New Roman" w:cs="Times New Roman"/>
          <w:b/>
          <w:bCs/>
          <w:spacing w:val="-1"/>
          <w:sz w:val="14"/>
          <w:szCs w:val="14"/>
          <w:lang w:val="es-ES"/>
        </w:rPr>
        <w:t xml:space="preserve"> </w:t>
      </w:r>
      <w:r w:rsidR="005A6209"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derrames </w:t>
      </w:r>
      <w:r w:rsidR="001B00A5">
        <w:rPr>
          <w:rFonts w:ascii="Arial" w:eastAsia="Times New Roman" w:hAnsi="Arial" w:cs="Arial"/>
          <w:sz w:val="20"/>
          <w:szCs w:val="20"/>
          <w:lang w:val="es-ES"/>
        </w:rPr>
        <w:t>que se limpian</w:t>
      </w:r>
      <w:r w:rsidRPr="00594BEC">
        <w:rPr>
          <w:rFonts w:ascii="Arial" w:eastAsia="Times New Roman" w:hAnsi="Arial" w:cs="Arial"/>
          <w:spacing w:val="-2"/>
          <w:sz w:val="20"/>
          <w:szCs w:val="20"/>
          <w:lang w:val="es-ES"/>
        </w:rPr>
        <w:t xml:space="preserve"> </w:t>
      </w:r>
      <w:r w:rsidRPr="00594BEC">
        <w:rPr>
          <w:rFonts w:ascii="Arial" w:eastAsia="Times New Roman" w:hAnsi="Arial" w:cs="Arial"/>
          <w:sz w:val="20"/>
          <w:szCs w:val="20"/>
          <w:lang w:val="es-ES"/>
        </w:rPr>
        <w:t xml:space="preserve">inmediatamente? </w:t>
      </w:r>
      <w:r w:rsidR="005A6209" w:rsidRPr="006B6F15">
        <w:rPr>
          <w:rFonts w:ascii="Arial" w:eastAsia="Times New Roman" w:hAnsi="Arial" w:cs="Arial"/>
          <w:b/>
          <w:sz w:val="20"/>
          <w:szCs w:val="20"/>
          <w:lang w:val="es-ES"/>
        </w:rPr>
        <w:t>Si    No</w:t>
      </w:r>
      <w:r w:rsidRPr="00594BEC">
        <w:rPr>
          <w:rFonts w:ascii="Arial" w:eastAsia="Times New Roman" w:hAnsi="Arial" w:cs="Arial"/>
          <w:b/>
          <w:bCs/>
          <w:sz w:val="32"/>
          <w:szCs w:val="32"/>
          <w:lang w:val="es-ES"/>
        </w:rPr>
        <w:t> </w:t>
      </w:r>
    </w:p>
    <w:p w14:paraId="47801466" w14:textId="77777777" w:rsidR="005A6209" w:rsidRPr="00594BEC" w:rsidRDefault="005A6209" w:rsidP="005A6209">
      <w:pPr>
        <w:spacing w:after="0" w:line="240" w:lineRule="auto"/>
        <w:ind w:left="100" w:right="4618"/>
        <w:rPr>
          <w:rFonts w:ascii="Arial" w:eastAsia="Times New Roman" w:hAnsi="Arial" w:cs="Arial"/>
          <w:lang w:val="es-ES"/>
        </w:rPr>
      </w:pPr>
    </w:p>
    <w:p w14:paraId="179B5703" w14:textId="77777777" w:rsidR="00594BEC" w:rsidRPr="00594BEC" w:rsidRDefault="00594BEC" w:rsidP="00594BEC">
      <w:pPr>
        <w:spacing w:after="0" w:line="240" w:lineRule="auto"/>
        <w:ind w:left="100" w:right="4618"/>
        <w:rPr>
          <w:rFonts w:ascii="Calibri" w:eastAsia="Times New Roman" w:hAnsi="Calibri" w:cs="Calibri"/>
          <w:lang w:val="es-ES"/>
        </w:rPr>
      </w:pPr>
      <w:r w:rsidRPr="00594BEC">
        <w:rPr>
          <w:rFonts w:ascii="Arial" w:eastAsia="Times New Roman" w:hAnsi="Arial" w:cs="Arial"/>
          <w:b/>
          <w:bCs/>
          <w:sz w:val="32"/>
          <w:szCs w:val="32"/>
          <w:lang w:val="es-ES"/>
        </w:rPr>
        <w:t>Equipo de protección personal</w:t>
      </w:r>
    </w:p>
    <w:p w14:paraId="3D65CC48" w14:textId="77777777" w:rsidR="00594BEC" w:rsidRPr="00594BEC" w:rsidRDefault="00594BEC" w:rsidP="00594BEC">
      <w:pPr>
        <w:spacing w:before="3" w:after="0" w:line="240" w:lineRule="auto"/>
        <w:rPr>
          <w:rFonts w:ascii="Calibri" w:eastAsia="Times New Roman" w:hAnsi="Calibri" w:cs="Calibri"/>
          <w:lang w:val="es-ES"/>
        </w:rPr>
      </w:pPr>
      <w:r w:rsidRPr="00594BEC">
        <w:rPr>
          <w:rFonts w:ascii="Arial" w:eastAsia="Times New Roman" w:hAnsi="Arial" w:cs="Arial"/>
          <w:b/>
          <w:bCs/>
          <w:sz w:val="28"/>
          <w:szCs w:val="28"/>
          <w:lang w:val="es-ES"/>
        </w:rPr>
        <w:t> </w:t>
      </w:r>
    </w:p>
    <w:p w14:paraId="055AB6DC" w14:textId="33398CB5" w:rsidR="005A6209" w:rsidRPr="005A6209" w:rsidRDefault="00594BEC" w:rsidP="005A6209">
      <w:pPr>
        <w:pStyle w:val="ListParagraph"/>
        <w:numPr>
          <w:ilvl w:val="0"/>
          <w:numId w:val="14"/>
        </w:numPr>
        <w:rPr>
          <w:b/>
          <w:sz w:val="20"/>
          <w:szCs w:val="20"/>
          <w:lang w:val="es-ES"/>
        </w:rPr>
      </w:pPr>
      <w:r w:rsidRPr="005A6209">
        <w:rPr>
          <w:spacing w:val="-1"/>
          <w:sz w:val="20"/>
          <w:szCs w:val="20"/>
          <w:lang w:val="es-ES"/>
        </w:rPr>
        <w:t>1.</w:t>
      </w:r>
      <w:r w:rsidRPr="005A6209">
        <w:rPr>
          <w:rFonts w:ascii="Times New Roman" w:hAnsi="Times New Roman" w:cs="Times New Roman"/>
          <w:spacing w:val="-1"/>
          <w:sz w:val="14"/>
          <w:szCs w:val="14"/>
          <w:lang w:val="es-ES"/>
        </w:rPr>
        <w:t xml:space="preserve"> </w:t>
      </w:r>
      <w:r w:rsidRPr="005A6209">
        <w:rPr>
          <w:rFonts w:ascii="Calibri" w:hAnsi="Calibri" w:cs="Calibri"/>
          <w:lang w:val="es-ES"/>
        </w:rPr>
        <w:t xml:space="preserve">¿Cascos </w:t>
      </w:r>
      <w:r w:rsidR="001B00A5">
        <w:rPr>
          <w:rFonts w:ascii="Calibri" w:hAnsi="Calibri" w:cs="Calibri"/>
          <w:lang w:val="es-ES"/>
        </w:rPr>
        <w:t>se usan en todo momento en la construcción de</w:t>
      </w:r>
      <w:r w:rsidRPr="005A6209">
        <w:rPr>
          <w:spacing w:val="-3"/>
          <w:sz w:val="20"/>
          <w:szCs w:val="20"/>
          <w:lang w:val="es-ES"/>
        </w:rPr>
        <w:t xml:space="preserve"> </w:t>
      </w:r>
      <w:r w:rsidRPr="005A6209">
        <w:rPr>
          <w:sz w:val="20"/>
          <w:szCs w:val="20"/>
          <w:lang w:val="es-ES"/>
        </w:rPr>
        <w:t xml:space="preserve">sitios? </w:t>
      </w:r>
      <w:bookmarkStart w:id="54" w:name="_Hlk6557272"/>
      <w:r w:rsidR="005A6209">
        <w:rPr>
          <w:sz w:val="20"/>
          <w:szCs w:val="20"/>
          <w:lang w:val="es-ES"/>
        </w:rPr>
        <w:t xml:space="preserve"> </w:t>
      </w:r>
      <w:r w:rsidR="005A6209" w:rsidRPr="005A6209">
        <w:rPr>
          <w:b/>
          <w:sz w:val="20"/>
          <w:szCs w:val="20"/>
          <w:lang w:val="es-ES"/>
        </w:rPr>
        <w:t>Si    No</w:t>
      </w:r>
    </w:p>
    <w:bookmarkEnd w:id="54"/>
    <w:p w14:paraId="0425BB17" w14:textId="77777777" w:rsidR="00594BEC" w:rsidRPr="00594BEC" w:rsidRDefault="00594BEC" w:rsidP="005A6209">
      <w:pPr>
        <w:spacing w:after="0" w:line="240" w:lineRule="auto"/>
        <w:ind w:left="820" w:hanging="660"/>
        <w:rPr>
          <w:rFonts w:ascii="Calibri" w:eastAsia="Times New Roman" w:hAnsi="Calibri" w:cs="Calibri"/>
          <w:lang w:val="es-ES"/>
        </w:rPr>
      </w:pPr>
    </w:p>
    <w:p w14:paraId="3687186E" w14:textId="3D184781" w:rsidR="00594BEC" w:rsidRPr="005A6209" w:rsidRDefault="005A6209" w:rsidP="005A6209">
      <w:pPr>
        <w:pStyle w:val="ListParagraph"/>
        <w:numPr>
          <w:ilvl w:val="0"/>
          <w:numId w:val="14"/>
        </w:numPr>
        <w:spacing w:before="1" w:line="480" w:lineRule="auto"/>
        <w:ind w:right="1950"/>
        <w:rPr>
          <w:rFonts w:ascii="Calibri" w:hAnsi="Calibri" w:cs="Calibri"/>
          <w:b/>
          <w:lang w:val="es-ES"/>
        </w:rPr>
      </w:pPr>
      <w:r w:rsidRPr="005A6209">
        <w:rPr>
          <w:rFonts w:ascii="Calibri" w:hAnsi="Calibri" w:cs="Calibri"/>
          <w:lang w:val="es-ES"/>
        </w:rPr>
        <w:t>¿Son</w:t>
      </w:r>
      <w:r w:rsidR="00594BEC" w:rsidRPr="005A6209">
        <w:rPr>
          <w:sz w:val="20"/>
          <w:szCs w:val="20"/>
          <w:lang w:val="es-ES"/>
        </w:rPr>
        <w:t xml:space="preserve"> empleados con protección facial y ocular</w:t>
      </w:r>
      <w:r w:rsidR="00594BEC" w:rsidRPr="005A6209">
        <w:rPr>
          <w:spacing w:val="-16"/>
          <w:sz w:val="20"/>
          <w:szCs w:val="20"/>
          <w:lang w:val="es-ES"/>
        </w:rPr>
        <w:t xml:space="preserve"> </w:t>
      </w:r>
      <w:r w:rsidR="00594BEC" w:rsidRPr="005A6209">
        <w:rPr>
          <w:sz w:val="20"/>
          <w:szCs w:val="20"/>
          <w:lang w:val="es-ES"/>
        </w:rPr>
        <w:t>como</w:t>
      </w:r>
      <w:r w:rsidR="00594BEC" w:rsidRPr="005A6209">
        <w:rPr>
          <w:spacing w:val="-2"/>
          <w:sz w:val="20"/>
          <w:szCs w:val="20"/>
          <w:lang w:val="es-ES"/>
        </w:rPr>
        <w:t xml:space="preserve"> </w:t>
      </w:r>
      <w:r w:rsidR="001B00A5">
        <w:rPr>
          <w:sz w:val="20"/>
          <w:szCs w:val="20"/>
          <w:lang w:val="es-ES"/>
        </w:rPr>
        <w:t>es necesario</w:t>
      </w:r>
      <w:r w:rsidR="00594BEC" w:rsidRPr="005A6209">
        <w:rPr>
          <w:sz w:val="20"/>
          <w:szCs w:val="20"/>
          <w:lang w:val="es-ES"/>
        </w:rPr>
        <w:t>?</w:t>
      </w:r>
      <w:r>
        <w:rPr>
          <w:sz w:val="20"/>
          <w:szCs w:val="20"/>
          <w:lang w:val="es-ES"/>
        </w:rPr>
        <w:t xml:space="preserve">  </w:t>
      </w:r>
      <w:r w:rsidR="00594BEC" w:rsidRPr="005A6209">
        <w:rPr>
          <w:sz w:val="20"/>
          <w:szCs w:val="20"/>
          <w:lang w:val="es-ES"/>
        </w:rPr>
        <w:t xml:space="preserve"> </w:t>
      </w:r>
      <w:r w:rsidR="00594BEC" w:rsidRPr="005A6209">
        <w:rPr>
          <w:b/>
          <w:sz w:val="20"/>
          <w:szCs w:val="20"/>
          <w:lang w:val="es-ES"/>
        </w:rPr>
        <w:t>Si</w:t>
      </w:r>
      <w:r w:rsidR="00594BEC" w:rsidRPr="005A6209">
        <w:rPr>
          <w:b/>
          <w:spacing w:val="52"/>
          <w:sz w:val="20"/>
          <w:szCs w:val="20"/>
          <w:lang w:val="es-ES"/>
        </w:rPr>
        <w:t xml:space="preserve"> </w:t>
      </w:r>
      <w:r w:rsidR="00594BEC" w:rsidRPr="005A6209">
        <w:rPr>
          <w:b/>
          <w:sz w:val="20"/>
          <w:szCs w:val="20"/>
          <w:lang w:val="es-ES"/>
        </w:rPr>
        <w:t>No</w:t>
      </w:r>
    </w:p>
    <w:p w14:paraId="77C0FAD7" w14:textId="7BB4D23F" w:rsidR="00594BEC" w:rsidRPr="005A6209" w:rsidRDefault="001B00A5" w:rsidP="005A6209">
      <w:pPr>
        <w:pStyle w:val="ListParagraph"/>
        <w:numPr>
          <w:ilvl w:val="0"/>
          <w:numId w:val="14"/>
        </w:numPr>
        <w:spacing w:before="1" w:line="480" w:lineRule="auto"/>
        <w:ind w:right="1950"/>
        <w:rPr>
          <w:rFonts w:ascii="Calibri" w:hAnsi="Calibri" w:cs="Calibri"/>
          <w:b/>
          <w:lang w:val="es-ES"/>
        </w:rPr>
      </w:pPr>
      <w:r>
        <w:rPr>
          <w:sz w:val="20"/>
          <w:szCs w:val="20"/>
          <w:lang w:val="es-ES"/>
        </w:rPr>
        <w:t>¿Estos equipos se utilizan</w:t>
      </w:r>
      <w:r w:rsidR="00594BEC" w:rsidRPr="005A6209">
        <w:rPr>
          <w:sz w:val="20"/>
          <w:szCs w:val="20"/>
          <w:lang w:val="es-ES"/>
        </w:rPr>
        <w:t xml:space="preserve">? </w:t>
      </w:r>
      <w:r w:rsidR="005A6209">
        <w:rPr>
          <w:sz w:val="20"/>
          <w:szCs w:val="20"/>
          <w:lang w:val="es-ES"/>
        </w:rPr>
        <w:t xml:space="preserve">  </w:t>
      </w:r>
      <w:r w:rsidR="00594BEC" w:rsidRPr="005A6209">
        <w:rPr>
          <w:b/>
          <w:sz w:val="20"/>
          <w:szCs w:val="20"/>
          <w:lang w:val="es-ES"/>
        </w:rPr>
        <w:t xml:space="preserve">Si </w:t>
      </w:r>
      <w:r w:rsidR="005A6209">
        <w:rPr>
          <w:b/>
          <w:sz w:val="20"/>
          <w:szCs w:val="20"/>
          <w:lang w:val="es-ES"/>
        </w:rPr>
        <w:t xml:space="preserve">   </w:t>
      </w:r>
      <w:r w:rsidR="00594BEC" w:rsidRPr="005A6209">
        <w:rPr>
          <w:b/>
          <w:spacing w:val="1"/>
          <w:sz w:val="20"/>
          <w:szCs w:val="20"/>
          <w:lang w:val="es-ES"/>
        </w:rPr>
        <w:t>No</w:t>
      </w:r>
    </w:p>
    <w:p w14:paraId="416403DD" w14:textId="6C96095C" w:rsidR="00594BEC" w:rsidRPr="005A6209" w:rsidRDefault="005A6209" w:rsidP="005A6209">
      <w:pPr>
        <w:pStyle w:val="ListParagraph"/>
        <w:numPr>
          <w:ilvl w:val="0"/>
          <w:numId w:val="14"/>
        </w:numPr>
        <w:spacing w:before="7"/>
        <w:ind w:right="105"/>
        <w:rPr>
          <w:rFonts w:ascii="Calibri" w:hAnsi="Calibri" w:cs="Calibri"/>
          <w:b/>
          <w:lang w:val="es-ES"/>
        </w:rPr>
      </w:pPr>
      <w:r w:rsidRPr="005A6209">
        <w:rPr>
          <w:rFonts w:ascii="Calibri" w:hAnsi="Calibri" w:cs="Calibri"/>
          <w:lang w:val="es-ES"/>
        </w:rPr>
        <w:t>¿Son</w:t>
      </w:r>
      <w:r w:rsidR="00594BEC" w:rsidRPr="005A6209">
        <w:rPr>
          <w:sz w:val="20"/>
          <w:szCs w:val="20"/>
          <w:lang w:val="es-ES"/>
        </w:rPr>
        <w:t xml:space="preserve"> empleados más de seis pies por encima de cualquier superficie adyacente de trabajo provisto de </w:t>
      </w:r>
      <w:r w:rsidR="001B00A5">
        <w:rPr>
          <w:sz w:val="20"/>
          <w:szCs w:val="20"/>
          <w:lang w:val="es-ES"/>
        </w:rPr>
        <w:t>arnés de seguridad/equivalente</w:t>
      </w:r>
      <w:r w:rsidR="00594BEC" w:rsidRPr="005A6209">
        <w:rPr>
          <w:sz w:val="20"/>
          <w:szCs w:val="20"/>
          <w:lang w:val="es-ES"/>
        </w:rPr>
        <w:t xml:space="preserve">? </w:t>
      </w:r>
      <w:r>
        <w:rPr>
          <w:sz w:val="20"/>
          <w:szCs w:val="20"/>
          <w:lang w:val="es-ES"/>
        </w:rPr>
        <w:t xml:space="preserve">  </w:t>
      </w:r>
      <w:r w:rsidR="00594BEC" w:rsidRPr="005A6209">
        <w:rPr>
          <w:b/>
          <w:sz w:val="20"/>
          <w:szCs w:val="20"/>
          <w:lang w:val="es-ES"/>
        </w:rPr>
        <w:t>Si</w:t>
      </w:r>
      <w:r w:rsidR="00594BEC" w:rsidRPr="005A6209">
        <w:rPr>
          <w:b/>
          <w:spacing w:val="50"/>
          <w:sz w:val="20"/>
          <w:szCs w:val="20"/>
          <w:lang w:val="es-ES"/>
        </w:rPr>
        <w:t xml:space="preserve"> </w:t>
      </w:r>
      <w:r>
        <w:rPr>
          <w:b/>
          <w:spacing w:val="50"/>
          <w:sz w:val="20"/>
          <w:szCs w:val="20"/>
          <w:lang w:val="es-ES"/>
        </w:rPr>
        <w:t xml:space="preserve">   </w:t>
      </w:r>
      <w:r w:rsidR="00594BEC" w:rsidRPr="005A6209">
        <w:rPr>
          <w:b/>
          <w:sz w:val="20"/>
          <w:szCs w:val="20"/>
          <w:lang w:val="es-ES"/>
        </w:rPr>
        <w:t>No</w:t>
      </w:r>
    </w:p>
    <w:p w14:paraId="34F51592" w14:textId="77777777" w:rsidR="00594BEC" w:rsidRPr="00594BEC" w:rsidRDefault="00594BEC" w:rsidP="005A6209">
      <w:pPr>
        <w:spacing w:after="0" w:line="240" w:lineRule="auto"/>
        <w:ind w:firstLine="60"/>
        <w:rPr>
          <w:rFonts w:ascii="Calibri" w:eastAsia="Times New Roman" w:hAnsi="Calibri" w:cs="Calibri"/>
          <w:lang w:val="es-ES"/>
        </w:rPr>
      </w:pPr>
    </w:p>
    <w:p w14:paraId="3949452D" w14:textId="77777777" w:rsidR="00594BEC" w:rsidRPr="005A6209" w:rsidRDefault="00594BEC" w:rsidP="005A6209">
      <w:pPr>
        <w:pStyle w:val="ListParagraph"/>
        <w:numPr>
          <w:ilvl w:val="0"/>
          <w:numId w:val="14"/>
        </w:numPr>
        <w:spacing w:before="1"/>
        <w:rPr>
          <w:rFonts w:ascii="Calibri" w:hAnsi="Calibri" w:cs="Calibri"/>
          <w:lang w:val="es-ES"/>
        </w:rPr>
      </w:pPr>
      <w:r w:rsidRPr="005A6209">
        <w:rPr>
          <w:sz w:val="20"/>
          <w:szCs w:val="20"/>
          <w:lang w:val="es-ES"/>
        </w:rPr>
        <w:t xml:space="preserve">¿Se está utilizando este equipo? </w:t>
      </w:r>
      <w:r w:rsidR="005A6209">
        <w:rPr>
          <w:sz w:val="20"/>
          <w:szCs w:val="20"/>
          <w:lang w:val="es-ES"/>
        </w:rPr>
        <w:t xml:space="preserve">  </w:t>
      </w:r>
      <w:r w:rsidRPr="005A6209">
        <w:rPr>
          <w:b/>
          <w:sz w:val="20"/>
          <w:szCs w:val="20"/>
          <w:lang w:val="es-ES"/>
        </w:rPr>
        <w:t xml:space="preserve">Sí </w:t>
      </w:r>
      <w:r w:rsidR="005A6209">
        <w:rPr>
          <w:b/>
          <w:sz w:val="20"/>
          <w:szCs w:val="20"/>
          <w:lang w:val="es-ES"/>
        </w:rPr>
        <w:t xml:space="preserve">  </w:t>
      </w:r>
      <w:r w:rsidRPr="005A6209">
        <w:rPr>
          <w:b/>
          <w:sz w:val="20"/>
          <w:szCs w:val="20"/>
          <w:lang w:val="es-ES"/>
        </w:rPr>
        <w:t>No</w:t>
      </w:r>
    </w:p>
    <w:p w14:paraId="4AEF9F98" w14:textId="77777777" w:rsidR="00594BEC" w:rsidRPr="00594BEC" w:rsidRDefault="00594BEC" w:rsidP="005A6209">
      <w:pPr>
        <w:spacing w:after="0" w:line="240" w:lineRule="auto"/>
        <w:ind w:firstLine="60"/>
        <w:rPr>
          <w:rFonts w:ascii="Calibri" w:eastAsia="Times New Roman" w:hAnsi="Calibri" w:cs="Calibri"/>
          <w:lang w:val="es-ES"/>
        </w:rPr>
      </w:pPr>
    </w:p>
    <w:p w14:paraId="65CA78A9" w14:textId="41655ECE" w:rsidR="00594BEC" w:rsidRPr="005A6209" w:rsidRDefault="00594BEC" w:rsidP="005A6209">
      <w:pPr>
        <w:pStyle w:val="ListParagraph"/>
        <w:numPr>
          <w:ilvl w:val="0"/>
          <w:numId w:val="14"/>
        </w:numPr>
        <w:spacing w:before="1"/>
        <w:rPr>
          <w:rFonts w:ascii="Calibri" w:hAnsi="Calibri" w:cs="Calibri"/>
          <w:b/>
          <w:lang w:val="es-ES"/>
        </w:rPr>
      </w:pPr>
      <w:r w:rsidRPr="005A6209">
        <w:rPr>
          <w:sz w:val="20"/>
          <w:szCs w:val="20"/>
          <w:lang w:val="es-ES"/>
        </w:rPr>
        <w:t xml:space="preserve">¿Tuvo que advertir a cualquier persona </w:t>
      </w:r>
      <w:r w:rsidR="001B00A5">
        <w:rPr>
          <w:sz w:val="20"/>
          <w:szCs w:val="20"/>
          <w:lang w:val="es-ES"/>
        </w:rPr>
        <w:t>que no usara equipo o no liga</w:t>
      </w:r>
      <w:r w:rsidRPr="005A6209">
        <w:rPr>
          <w:sz w:val="20"/>
          <w:szCs w:val="20"/>
          <w:lang w:val="es-ES"/>
        </w:rPr>
        <w:t xml:space="preserve">? </w:t>
      </w:r>
      <w:r w:rsidR="005A6209">
        <w:rPr>
          <w:sz w:val="20"/>
          <w:szCs w:val="20"/>
          <w:lang w:val="es-ES"/>
        </w:rPr>
        <w:t xml:space="preserve">  </w:t>
      </w:r>
      <w:r w:rsidRPr="005A6209">
        <w:rPr>
          <w:b/>
          <w:sz w:val="20"/>
          <w:szCs w:val="20"/>
          <w:lang w:val="es-ES"/>
        </w:rPr>
        <w:t xml:space="preserve">Sí </w:t>
      </w:r>
      <w:r w:rsidR="005A6209">
        <w:rPr>
          <w:b/>
          <w:sz w:val="20"/>
          <w:szCs w:val="20"/>
          <w:lang w:val="es-ES"/>
        </w:rPr>
        <w:t xml:space="preserve">  </w:t>
      </w:r>
      <w:r w:rsidRPr="005A6209">
        <w:rPr>
          <w:b/>
          <w:sz w:val="20"/>
          <w:szCs w:val="20"/>
          <w:lang w:val="es-ES"/>
        </w:rPr>
        <w:t>No</w:t>
      </w:r>
    </w:p>
    <w:p w14:paraId="2383E18F" w14:textId="77777777" w:rsidR="00594BEC" w:rsidRPr="00594BEC" w:rsidRDefault="00594BEC" w:rsidP="005A6209">
      <w:pPr>
        <w:spacing w:before="10" w:after="0" w:line="240" w:lineRule="auto"/>
        <w:ind w:firstLine="60"/>
        <w:rPr>
          <w:rFonts w:ascii="Calibri" w:eastAsia="Times New Roman" w:hAnsi="Calibri" w:cs="Calibri"/>
          <w:lang w:val="es-ES"/>
        </w:rPr>
      </w:pPr>
    </w:p>
    <w:p w14:paraId="1570EF96" w14:textId="561DE805" w:rsidR="00594BEC" w:rsidRPr="005A6209" w:rsidRDefault="00594BEC" w:rsidP="005A6209">
      <w:pPr>
        <w:pStyle w:val="ListParagraph"/>
        <w:numPr>
          <w:ilvl w:val="0"/>
          <w:numId w:val="14"/>
        </w:numPr>
        <w:ind w:right="106"/>
        <w:rPr>
          <w:rFonts w:ascii="Calibri" w:hAnsi="Calibri" w:cs="Calibri"/>
          <w:lang w:val="es-ES"/>
        </w:rPr>
      </w:pPr>
      <w:r w:rsidRPr="005A6209">
        <w:rPr>
          <w:spacing w:val="-1"/>
          <w:sz w:val="20"/>
          <w:szCs w:val="20"/>
          <w:lang w:val="es-ES"/>
        </w:rPr>
        <w:t>4.</w:t>
      </w:r>
      <w:r w:rsidRPr="005A6209">
        <w:rPr>
          <w:rFonts w:ascii="Times New Roman" w:hAnsi="Times New Roman" w:cs="Times New Roman"/>
          <w:spacing w:val="-1"/>
          <w:sz w:val="14"/>
          <w:szCs w:val="14"/>
          <w:lang w:val="es-ES"/>
        </w:rPr>
        <w:t xml:space="preserve"> </w:t>
      </w:r>
      <w:r w:rsidR="005A6209" w:rsidRPr="005A6209">
        <w:rPr>
          <w:rFonts w:ascii="Calibri" w:hAnsi="Calibri" w:cs="Calibri"/>
          <w:lang w:val="es-ES"/>
        </w:rPr>
        <w:t>¿Son</w:t>
      </w:r>
      <w:r w:rsidRPr="005A6209">
        <w:rPr>
          <w:sz w:val="20"/>
          <w:szCs w:val="20"/>
          <w:lang w:val="es-ES"/>
        </w:rPr>
        <w:t xml:space="preserve"> las redes de seguridad </w:t>
      </w:r>
      <w:r w:rsidR="001B00A5">
        <w:rPr>
          <w:sz w:val="20"/>
          <w:szCs w:val="20"/>
          <w:lang w:val="es-ES"/>
        </w:rPr>
        <w:t>suministradas cuando los lugares de trabajo son más de 25 pies sobre la superficie de tierra o agua donde el</w:t>
      </w:r>
      <w:r w:rsidRPr="005A6209">
        <w:rPr>
          <w:sz w:val="20"/>
          <w:szCs w:val="20"/>
          <w:lang w:val="es-ES"/>
        </w:rPr>
        <w:t xml:space="preserve"> uso de escaleras, andamios, etc.</w:t>
      </w:r>
      <w:r w:rsidRPr="005A6209">
        <w:rPr>
          <w:spacing w:val="-16"/>
          <w:sz w:val="20"/>
          <w:szCs w:val="20"/>
          <w:lang w:val="es-ES"/>
        </w:rPr>
        <w:t xml:space="preserve"> </w:t>
      </w:r>
      <w:r w:rsidRPr="005A6209">
        <w:rPr>
          <w:sz w:val="20"/>
          <w:szCs w:val="20"/>
          <w:lang w:val="es-ES"/>
        </w:rPr>
        <w:t>es</w:t>
      </w:r>
      <w:r w:rsidRPr="005A6209">
        <w:rPr>
          <w:spacing w:val="-1"/>
          <w:sz w:val="20"/>
          <w:szCs w:val="20"/>
          <w:lang w:val="es-ES"/>
        </w:rPr>
        <w:t xml:space="preserve"> </w:t>
      </w:r>
      <w:r w:rsidRPr="005A6209">
        <w:rPr>
          <w:sz w:val="20"/>
          <w:szCs w:val="20"/>
          <w:lang w:val="es-ES"/>
        </w:rPr>
        <w:t xml:space="preserve">práctico? </w:t>
      </w:r>
      <w:r w:rsidR="005A6209">
        <w:rPr>
          <w:sz w:val="20"/>
          <w:szCs w:val="20"/>
          <w:lang w:val="es-ES"/>
        </w:rPr>
        <w:t xml:space="preserve">   </w:t>
      </w:r>
      <w:r w:rsidRPr="005A6209">
        <w:rPr>
          <w:b/>
          <w:sz w:val="20"/>
          <w:szCs w:val="20"/>
          <w:lang w:val="es-ES"/>
        </w:rPr>
        <w:t>Si</w:t>
      </w:r>
      <w:r w:rsidRPr="005A6209">
        <w:rPr>
          <w:b/>
          <w:spacing w:val="51"/>
          <w:sz w:val="20"/>
          <w:szCs w:val="20"/>
          <w:lang w:val="es-ES"/>
        </w:rPr>
        <w:t xml:space="preserve"> </w:t>
      </w:r>
      <w:r w:rsidR="005A6209">
        <w:rPr>
          <w:b/>
          <w:spacing w:val="51"/>
          <w:sz w:val="20"/>
          <w:szCs w:val="20"/>
          <w:lang w:val="es-ES"/>
        </w:rPr>
        <w:t xml:space="preserve"> </w:t>
      </w:r>
      <w:r w:rsidRPr="005A6209">
        <w:rPr>
          <w:b/>
          <w:sz w:val="20"/>
          <w:szCs w:val="20"/>
          <w:lang w:val="es-ES"/>
        </w:rPr>
        <w:t>No</w:t>
      </w:r>
    </w:p>
    <w:p w14:paraId="28A40FA8" w14:textId="77777777" w:rsidR="00594BEC" w:rsidRPr="00594BEC" w:rsidRDefault="00594BEC" w:rsidP="005A6209">
      <w:pPr>
        <w:spacing w:after="0" w:line="240" w:lineRule="auto"/>
        <w:ind w:firstLine="60"/>
        <w:rPr>
          <w:rFonts w:ascii="Calibri" w:eastAsia="Times New Roman" w:hAnsi="Calibri" w:cs="Calibri"/>
          <w:lang w:val="es-ES"/>
        </w:rPr>
      </w:pPr>
    </w:p>
    <w:p w14:paraId="38F9626B" w14:textId="77777777" w:rsidR="00594BEC" w:rsidRPr="005A6209" w:rsidRDefault="00594BEC" w:rsidP="005A6209">
      <w:pPr>
        <w:pStyle w:val="ListParagraph"/>
        <w:numPr>
          <w:ilvl w:val="0"/>
          <w:numId w:val="14"/>
        </w:numPr>
        <w:rPr>
          <w:rFonts w:ascii="Calibri" w:hAnsi="Calibri" w:cs="Calibri"/>
          <w:b/>
          <w:lang w:val="es-ES"/>
        </w:rPr>
      </w:pPr>
      <w:r w:rsidRPr="005A6209">
        <w:rPr>
          <w:spacing w:val="-1"/>
          <w:sz w:val="20"/>
          <w:szCs w:val="20"/>
          <w:lang w:val="es-ES"/>
        </w:rPr>
        <w:t>5.</w:t>
      </w:r>
      <w:r w:rsidRPr="005A6209">
        <w:rPr>
          <w:rFonts w:ascii="Times New Roman" w:hAnsi="Times New Roman" w:cs="Times New Roman"/>
          <w:spacing w:val="-1"/>
          <w:sz w:val="14"/>
          <w:szCs w:val="14"/>
          <w:lang w:val="es-ES"/>
        </w:rPr>
        <w:t xml:space="preserve"> </w:t>
      </w:r>
      <w:r w:rsidR="005A6209" w:rsidRPr="005A6209">
        <w:rPr>
          <w:rFonts w:ascii="Calibri" w:hAnsi="Calibri" w:cs="Calibri"/>
          <w:lang w:val="es-ES"/>
        </w:rPr>
        <w:t>¿Empleados</w:t>
      </w:r>
      <w:r w:rsidRPr="005A6209">
        <w:rPr>
          <w:sz w:val="20"/>
          <w:szCs w:val="20"/>
          <w:lang w:val="es-ES"/>
        </w:rPr>
        <w:t xml:space="preserve"> usan equipos de protección personal necesarios todos? </w:t>
      </w:r>
      <w:r w:rsidRPr="005A6209">
        <w:rPr>
          <w:b/>
          <w:sz w:val="20"/>
          <w:szCs w:val="20"/>
          <w:lang w:val="es-ES"/>
        </w:rPr>
        <w:t>Si</w:t>
      </w:r>
      <w:r w:rsidR="005A6209">
        <w:rPr>
          <w:b/>
          <w:sz w:val="20"/>
          <w:szCs w:val="20"/>
          <w:lang w:val="es-ES"/>
        </w:rPr>
        <w:t xml:space="preserve">  </w:t>
      </w:r>
      <w:r w:rsidRPr="005A6209">
        <w:rPr>
          <w:b/>
          <w:spacing w:val="28"/>
          <w:sz w:val="20"/>
          <w:szCs w:val="20"/>
          <w:lang w:val="es-ES"/>
        </w:rPr>
        <w:t xml:space="preserve"> </w:t>
      </w:r>
      <w:r w:rsidRPr="005A6209">
        <w:rPr>
          <w:b/>
          <w:sz w:val="20"/>
          <w:szCs w:val="20"/>
          <w:lang w:val="es-ES"/>
        </w:rPr>
        <w:t>No</w:t>
      </w:r>
    </w:p>
    <w:p w14:paraId="52417A29" w14:textId="77777777" w:rsidR="00594BEC" w:rsidRPr="005A6209" w:rsidRDefault="00594BEC" w:rsidP="00594BEC">
      <w:pPr>
        <w:spacing w:after="0" w:line="232" w:lineRule="auto"/>
        <w:rPr>
          <w:rFonts w:ascii="Calibri" w:eastAsia="Times New Roman" w:hAnsi="Calibri" w:cs="Calibri"/>
          <w:lang w:val="es-ES"/>
        </w:rPr>
      </w:pPr>
      <w:r w:rsidRPr="005A6209">
        <w:rPr>
          <w:rFonts w:ascii="Arial" w:eastAsia="Times New Roman" w:hAnsi="Arial" w:cs="Arial"/>
          <w:sz w:val="24"/>
          <w:szCs w:val="24"/>
          <w:lang w:val="es-ES"/>
        </w:rPr>
        <w:t> </w:t>
      </w:r>
    </w:p>
    <w:p w14:paraId="34F86830" w14:textId="77777777" w:rsidR="00594BEC" w:rsidRPr="005A6209" w:rsidRDefault="00594BEC" w:rsidP="00594BEC">
      <w:pPr>
        <w:spacing w:after="0" w:line="232" w:lineRule="auto"/>
        <w:rPr>
          <w:rFonts w:ascii="Calibri" w:eastAsia="Times New Roman" w:hAnsi="Calibri" w:cs="Calibri"/>
          <w:lang w:val="es-ES"/>
        </w:rPr>
      </w:pPr>
      <w:r w:rsidRPr="005A6209">
        <w:rPr>
          <w:rFonts w:ascii="Arial" w:eastAsia="Times New Roman" w:hAnsi="Arial" w:cs="Arial"/>
          <w:sz w:val="24"/>
          <w:szCs w:val="24"/>
          <w:lang w:val="es-ES"/>
        </w:rPr>
        <w:lastRenderedPageBreak/>
        <w:t> </w:t>
      </w:r>
    </w:p>
    <w:p w14:paraId="38C1C57E" w14:textId="77777777" w:rsidR="00594BEC" w:rsidRPr="005A6209" w:rsidRDefault="00594BEC" w:rsidP="00594BEC">
      <w:pPr>
        <w:spacing w:after="0" w:line="232" w:lineRule="auto"/>
        <w:rPr>
          <w:rFonts w:ascii="Calibri" w:eastAsia="Times New Roman" w:hAnsi="Calibri" w:cs="Calibri"/>
          <w:lang w:val="es-ES"/>
        </w:rPr>
      </w:pPr>
      <w:r w:rsidRPr="005A6209">
        <w:rPr>
          <w:rFonts w:ascii="Arial" w:eastAsia="Times New Roman" w:hAnsi="Arial" w:cs="Arial"/>
          <w:sz w:val="24"/>
          <w:szCs w:val="24"/>
          <w:lang w:val="es-ES"/>
        </w:rPr>
        <w:t> </w:t>
      </w:r>
    </w:p>
    <w:p w14:paraId="7CC23442" w14:textId="77777777" w:rsidR="00594BEC" w:rsidRPr="00594BEC" w:rsidRDefault="00594BEC" w:rsidP="00594BEC">
      <w:pPr>
        <w:spacing w:after="0" w:line="232" w:lineRule="auto"/>
        <w:rPr>
          <w:rFonts w:ascii="Calibri" w:eastAsia="Times New Roman" w:hAnsi="Calibri" w:cs="Calibri"/>
        </w:rPr>
      </w:pPr>
    </w:p>
    <w:p w14:paraId="415BBEBD" w14:textId="77777777" w:rsidR="005A6209" w:rsidRPr="005A6209" w:rsidRDefault="00594BEC" w:rsidP="005A6209">
      <w:pPr>
        <w:spacing w:after="0" w:line="232" w:lineRule="auto"/>
        <w:rPr>
          <w:rFonts w:ascii="Arial" w:eastAsia="Times New Roman" w:hAnsi="Arial" w:cs="Arial"/>
          <w:b/>
          <w:sz w:val="32"/>
          <w:szCs w:val="32"/>
          <w:lang w:val="es-ES"/>
        </w:rPr>
      </w:pPr>
      <w:r w:rsidRPr="00594BEC">
        <w:rPr>
          <w:rFonts w:ascii="Arial" w:eastAsia="Times New Roman" w:hAnsi="Arial" w:cs="Arial"/>
          <w:sz w:val="24"/>
          <w:szCs w:val="24"/>
          <w:lang w:val="es-ES"/>
        </w:rPr>
        <w:t> </w:t>
      </w:r>
      <w:r w:rsidR="005A6209" w:rsidRPr="005A6209">
        <w:rPr>
          <w:rFonts w:ascii="Arial" w:eastAsia="Times New Roman" w:hAnsi="Arial" w:cs="Arial"/>
          <w:b/>
          <w:sz w:val="32"/>
          <w:szCs w:val="32"/>
          <w:lang w:val="es-ES"/>
        </w:rPr>
        <w:t>Protección y prevención de incendios</w:t>
      </w:r>
    </w:p>
    <w:p w14:paraId="77B12EC0" w14:textId="77777777" w:rsidR="005A6209" w:rsidRPr="005A6209" w:rsidRDefault="005A6209" w:rsidP="005A6209">
      <w:pPr>
        <w:spacing w:after="0" w:line="232" w:lineRule="auto"/>
        <w:rPr>
          <w:rFonts w:ascii="Arial" w:eastAsia="Times New Roman" w:hAnsi="Arial" w:cs="Arial"/>
          <w:b/>
          <w:sz w:val="24"/>
          <w:szCs w:val="24"/>
          <w:lang w:val="es-ES"/>
        </w:rPr>
      </w:pPr>
    </w:p>
    <w:p w14:paraId="635B70A3" w14:textId="77777777" w:rsidR="005A6209" w:rsidRPr="00E2639F" w:rsidRDefault="005A6209" w:rsidP="005A6209">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1. ¿Se ha desarrollado un programa de protección contra incendios? </w:t>
      </w:r>
      <w:r w:rsidRPr="00E2639F">
        <w:rPr>
          <w:rFonts w:ascii="Arial" w:eastAsia="Times New Roman" w:hAnsi="Arial" w:cs="Arial"/>
          <w:b/>
          <w:sz w:val="20"/>
          <w:szCs w:val="20"/>
          <w:lang w:val="es-ES"/>
        </w:rPr>
        <w:t xml:space="preserve">Si </w:t>
      </w:r>
      <w:r w:rsidR="00E2639F">
        <w:rPr>
          <w:rFonts w:ascii="Arial" w:eastAsia="Times New Roman" w:hAnsi="Arial" w:cs="Arial"/>
          <w:b/>
          <w:sz w:val="20"/>
          <w:szCs w:val="20"/>
          <w:lang w:val="es-ES"/>
        </w:rPr>
        <w:t xml:space="preserve"> N</w:t>
      </w:r>
      <w:r w:rsidRPr="00E2639F">
        <w:rPr>
          <w:rFonts w:ascii="Arial" w:eastAsia="Times New Roman" w:hAnsi="Arial" w:cs="Arial"/>
          <w:b/>
          <w:sz w:val="20"/>
          <w:szCs w:val="20"/>
          <w:lang w:val="es-ES"/>
        </w:rPr>
        <w:t>o</w:t>
      </w:r>
    </w:p>
    <w:p w14:paraId="45FD04D7" w14:textId="77777777" w:rsidR="005A6209" w:rsidRPr="00E2639F" w:rsidRDefault="005A6209" w:rsidP="005A6209">
      <w:pPr>
        <w:spacing w:after="0" w:line="232" w:lineRule="auto"/>
        <w:rPr>
          <w:rFonts w:ascii="Arial" w:eastAsia="Times New Roman" w:hAnsi="Arial" w:cs="Arial"/>
          <w:sz w:val="20"/>
          <w:szCs w:val="20"/>
          <w:lang w:val="es-ES"/>
        </w:rPr>
      </w:pPr>
    </w:p>
    <w:p w14:paraId="16AF8DF7" w14:textId="77777777" w:rsidR="005A6209" w:rsidRPr="00E2639F" w:rsidRDefault="005A6209" w:rsidP="005A6209">
      <w:pPr>
        <w:spacing w:after="0" w:line="232" w:lineRule="auto"/>
        <w:rPr>
          <w:rFonts w:ascii="Arial" w:eastAsia="Times New Roman" w:hAnsi="Arial" w:cs="Arial"/>
          <w:sz w:val="20"/>
          <w:szCs w:val="20"/>
          <w:lang w:val="es-ES"/>
        </w:rPr>
      </w:pPr>
      <w:r w:rsidRPr="00E2639F">
        <w:rPr>
          <w:rFonts w:ascii="Arial" w:eastAsia="Times New Roman" w:hAnsi="Arial" w:cs="Arial"/>
          <w:sz w:val="20"/>
          <w:szCs w:val="20"/>
          <w:lang w:val="es-ES"/>
        </w:rPr>
        <w:t xml:space="preserve">2. ¿El equipo de extinción de incendios está ubicado de manera visible y está marcado con la señalización adecuada? </w:t>
      </w:r>
      <w:r w:rsidR="00E2639F">
        <w:rPr>
          <w:rFonts w:ascii="Arial" w:eastAsia="Times New Roman" w:hAnsi="Arial" w:cs="Arial"/>
          <w:b/>
          <w:sz w:val="20"/>
          <w:szCs w:val="20"/>
          <w:lang w:val="es-ES"/>
        </w:rPr>
        <w:t>S</w:t>
      </w:r>
      <w:r w:rsidRPr="00E2639F">
        <w:rPr>
          <w:rFonts w:ascii="Arial" w:eastAsia="Times New Roman" w:hAnsi="Arial" w:cs="Arial"/>
          <w:b/>
          <w:sz w:val="20"/>
          <w:szCs w:val="20"/>
          <w:lang w:val="es-ES"/>
        </w:rPr>
        <w:t xml:space="preserve">i </w:t>
      </w:r>
      <w:r w:rsidR="00E2639F">
        <w:rPr>
          <w:rFonts w:ascii="Arial" w:eastAsia="Times New Roman" w:hAnsi="Arial" w:cs="Arial"/>
          <w:b/>
          <w:sz w:val="20"/>
          <w:szCs w:val="20"/>
          <w:lang w:val="es-ES"/>
        </w:rPr>
        <w:t xml:space="preserve"> N</w:t>
      </w:r>
      <w:r w:rsidRPr="00E2639F">
        <w:rPr>
          <w:rFonts w:ascii="Arial" w:eastAsia="Times New Roman" w:hAnsi="Arial" w:cs="Arial"/>
          <w:b/>
          <w:sz w:val="20"/>
          <w:szCs w:val="20"/>
          <w:lang w:val="es-ES"/>
        </w:rPr>
        <w:t>o</w:t>
      </w:r>
    </w:p>
    <w:p w14:paraId="67E5F8BF" w14:textId="77777777" w:rsidR="005A6209" w:rsidRPr="00E2639F" w:rsidRDefault="005A6209" w:rsidP="005A6209">
      <w:pPr>
        <w:spacing w:after="0" w:line="232" w:lineRule="auto"/>
        <w:rPr>
          <w:rFonts w:ascii="Arial" w:eastAsia="Times New Roman" w:hAnsi="Arial" w:cs="Arial"/>
          <w:sz w:val="20"/>
          <w:szCs w:val="20"/>
          <w:lang w:val="es-ES"/>
        </w:rPr>
      </w:pPr>
    </w:p>
    <w:p w14:paraId="7C84A42E" w14:textId="77777777" w:rsidR="005A6209" w:rsidRPr="00E2639F" w:rsidRDefault="005A6209" w:rsidP="005A6209">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3. ¿Hay un suministro de agua disponible y tiene suficiente volumen y presión para operar el equipo de extinción de incendios? </w:t>
      </w:r>
      <w:r w:rsidR="00E2639F">
        <w:rPr>
          <w:rFonts w:ascii="Arial" w:eastAsia="Times New Roman" w:hAnsi="Arial" w:cs="Arial"/>
          <w:sz w:val="20"/>
          <w:szCs w:val="20"/>
          <w:lang w:val="es-ES"/>
        </w:rPr>
        <w:t xml:space="preserve"> </w:t>
      </w:r>
      <w:r w:rsidRPr="00E2639F">
        <w:rPr>
          <w:rFonts w:ascii="Arial" w:eastAsia="Times New Roman" w:hAnsi="Arial" w:cs="Arial"/>
          <w:b/>
          <w:sz w:val="20"/>
          <w:szCs w:val="20"/>
          <w:lang w:val="es-ES"/>
        </w:rPr>
        <w:t xml:space="preserve">Si </w:t>
      </w:r>
      <w:r w:rsidR="00E2639F" w:rsidRPr="00E2639F">
        <w:rPr>
          <w:rFonts w:ascii="Arial" w:eastAsia="Times New Roman" w:hAnsi="Arial" w:cs="Arial"/>
          <w:b/>
          <w:sz w:val="20"/>
          <w:szCs w:val="20"/>
          <w:lang w:val="es-ES"/>
        </w:rPr>
        <w:t xml:space="preserve"> N</w:t>
      </w:r>
      <w:r w:rsidRPr="00E2639F">
        <w:rPr>
          <w:rFonts w:ascii="Arial" w:eastAsia="Times New Roman" w:hAnsi="Arial" w:cs="Arial"/>
          <w:b/>
          <w:sz w:val="20"/>
          <w:szCs w:val="20"/>
          <w:lang w:val="es-ES"/>
        </w:rPr>
        <w:t>o</w:t>
      </w:r>
    </w:p>
    <w:p w14:paraId="079B6F07" w14:textId="77777777" w:rsidR="005A6209" w:rsidRPr="00E2639F" w:rsidRDefault="005A6209" w:rsidP="005A6209">
      <w:pPr>
        <w:spacing w:after="0" w:line="232" w:lineRule="auto"/>
        <w:rPr>
          <w:rFonts w:ascii="Arial" w:eastAsia="Times New Roman" w:hAnsi="Arial" w:cs="Arial"/>
          <w:sz w:val="20"/>
          <w:szCs w:val="20"/>
          <w:lang w:val="es-ES"/>
        </w:rPr>
      </w:pPr>
    </w:p>
    <w:p w14:paraId="70FF0BD3" w14:textId="77777777" w:rsidR="005A6209" w:rsidRPr="00E2639F" w:rsidRDefault="005A6209" w:rsidP="005A6209">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4. ¿Todos los extintores cumplen con los requisitos establecidos? </w:t>
      </w:r>
      <w:r w:rsidR="00E2639F">
        <w:rPr>
          <w:rFonts w:ascii="Arial" w:eastAsia="Times New Roman" w:hAnsi="Arial" w:cs="Arial"/>
          <w:sz w:val="20"/>
          <w:szCs w:val="20"/>
          <w:lang w:val="es-ES"/>
        </w:rPr>
        <w:t xml:space="preserve"> </w:t>
      </w:r>
      <w:r w:rsidR="00E2639F">
        <w:rPr>
          <w:rFonts w:ascii="Arial" w:eastAsia="Times New Roman" w:hAnsi="Arial" w:cs="Arial"/>
          <w:b/>
          <w:sz w:val="20"/>
          <w:szCs w:val="20"/>
          <w:lang w:val="es-ES"/>
        </w:rPr>
        <w:t>S</w:t>
      </w:r>
      <w:r w:rsidRPr="00E2639F">
        <w:rPr>
          <w:rFonts w:ascii="Arial" w:eastAsia="Times New Roman" w:hAnsi="Arial" w:cs="Arial"/>
          <w:b/>
          <w:sz w:val="20"/>
          <w:szCs w:val="20"/>
          <w:lang w:val="es-ES"/>
        </w:rPr>
        <w:t xml:space="preserve">i </w:t>
      </w:r>
      <w:r w:rsidR="00E2639F">
        <w:rPr>
          <w:rFonts w:ascii="Arial" w:eastAsia="Times New Roman" w:hAnsi="Arial" w:cs="Arial"/>
          <w:b/>
          <w:sz w:val="20"/>
          <w:szCs w:val="20"/>
          <w:lang w:val="es-ES"/>
        </w:rPr>
        <w:t>N</w:t>
      </w:r>
      <w:r w:rsidRPr="00E2639F">
        <w:rPr>
          <w:rFonts w:ascii="Arial" w:eastAsia="Times New Roman" w:hAnsi="Arial" w:cs="Arial"/>
          <w:b/>
          <w:sz w:val="20"/>
          <w:szCs w:val="20"/>
          <w:lang w:val="es-ES"/>
        </w:rPr>
        <w:t>o</w:t>
      </w:r>
    </w:p>
    <w:p w14:paraId="037584E8" w14:textId="77777777" w:rsidR="005A6209" w:rsidRPr="00E2639F" w:rsidRDefault="005A6209" w:rsidP="005A6209">
      <w:pPr>
        <w:spacing w:after="0" w:line="232" w:lineRule="auto"/>
        <w:rPr>
          <w:rFonts w:ascii="Arial" w:eastAsia="Times New Roman" w:hAnsi="Arial" w:cs="Arial"/>
          <w:sz w:val="20"/>
          <w:szCs w:val="20"/>
          <w:lang w:val="es-ES"/>
        </w:rPr>
      </w:pPr>
    </w:p>
    <w:p w14:paraId="4E787772" w14:textId="77777777" w:rsidR="005A6209" w:rsidRPr="00E2639F" w:rsidRDefault="005A6209" w:rsidP="005A6209">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5. ¿Se cumplen los requisitos para el almacenamiento de líquidos inflamables y combustibles? </w:t>
      </w:r>
      <w:r w:rsidR="00E2639F">
        <w:rPr>
          <w:rFonts w:ascii="Arial" w:eastAsia="Times New Roman" w:hAnsi="Arial" w:cs="Arial"/>
          <w:sz w:val="20"/>
          <w:szCs w:val="20"/>
          <w:lang w:val="es-ES"/>
        </w:rPr>
        <w:t xml:space="preserve"> </w:t>
      </w:r>
      <w:bookmarkStart w:id="55" w:name="_Hlk6557843"/>
      <w:r w:rsidR="00E2639F" w:rsidRPr="00E2639F">
        <w:rPr>
          <w:rFonts w:ascii="Arial" w:eastAsia="Times New Roman" w:hAnsi="Arial" w:cs="Arial"/>
          <w:b/>
          <w:sz w:val="20"/>
          <w:szCs w:val="20"/>
          <w:lang w:val="es-ES"/>
        </w:rPr>
        <w:t>S</w:t>
      </w:r>
      <w:r w:rsidRPr="00E2639F">
        <w:rPr>
          <w:rFonts w:ascii="Arial" w:eastAsia="Times New Roman" w:hAnsi="Arial" w:cs="Arial"/>
          <w:b/>
          <w:sz w:val="20"/>
          <w:szCs w:val="20"/>
          <w:lang w:val="es-ES"/>
        </w:rPr>
        <w:t xml:space="preserve">i </w:t>
      </w:r>
      <w:r w:rsidR="00E2639F" w:rsidRPr="00E2639F">
        <w:rPr>
          <w:rFonts w:ascii="Arial" w:eastAsia="Times New Roman" w:hAnsi="Arial" w:cs="Arial"/>
          <w:b/>
          <w:sz w:val="20"/>
          <w:szCs w:val="20"/>
          <w:lang w:val="es-ES"/>
        </w:rPr>
        <w:t xml:space="preserve"> N</w:t>
      </w:r>
      <w:r w:rsidRPr="00E2639F">
        <w:rPr>
          <w:rFonts w:ascii="Arial" w:eastAsia="Times New Roman" w:hAnsi="Arial" w:cs="Arial"/>
          <w:b/>
          <w:sz w:val="20"/>
          <w:szCs w:val="20"/>
          <w:lang w:val="es-ES"/>
        </w:rPr>
        <w:t>o</w:t>
      </w:r>
    </w:p>
    <w:bookmarkEnd w:id="55"/>
    <w:p w14:paraId="7E8B2EF8" w14:textId="77777777" w:rsidR="005A6209" w:rsidRPr="00E2639F" w:rsidRDefault="005A6209" w:rsidP="005A6209">
      <w:pPr>
        <w:spacing w:after="0" w:line="232" w:lineRule="auto"/>
        <w:rPr>
          <w:rFonts w:ascii="Arial" w:eastAsia="Times New Roman" w:hAnsi="Arial" w:cs="Arial"/>
          <w:sz w:val="20"/>
          <w:szCs w:val="20"/>
          <w:lang w:val="es-ES"/>
        </w:rPr>
      </w:pPr>
    </w:p>
    <w:p w14:paraId="3C95E923" w14:textId="77777777" w:rsidR="00E2639F" w:rsidRPr="00E2639F" w:rsidRDefault="005A6209" w:rsidP="00E2639F">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6. ¿Se dispone de protección contra incendios adecuada durante el trabajo en caliente? </w:t>
      </w:r>
      <w:r w:rsidR="00E2639F" w:rsidRPr="00E2639F">
        <w:rPr>
          <w:rFonts w:ascii="Arial" w:eastAsia="Times New Roman" w:hAnsi="Arial" w:cs="Arial"/>
          <w:b/>
          <w:sz w:val="20"/>
          <w:szCs w:val="20"/>
          <w:lang w:val="es-ES"/>
        </w:rPr>
        <w:t>Si  No</w:t>
      </w:r>
    </w:p>
    <w:p w14:paraId="5E1DC618" w14:textId="77777777" w:rsidR="005A6209" w:rsidRPr="00E2639F" w:rsidRDefault="005A6209" w:rsidP="005A6209">
      <w:pPr>
        <w:spacing w:after="0" w:line="232" w:lineRule="auto"/>
        <w:rPr>
          <w:rFonts w:ascii="Arial" w:eastAsia="Times New Roman" w:hAnsi="Arial" w:cs="Arial"/>
          <w:sz w:val="20"/>
          <w:szCs w:val="20"/>
          <w:lang w:val="es-ES"/>
        </w:rPr>
      </w:pPr>
    </w:p>
    <w:p w14:paraId="37457384" w14:textId="77777777" w:rsidR="00E2639F" w:rsidRPr="00E2639F" w:rsidRDefault="005A6209" w:rsidP="00E2639F">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7. ¿Se dispone de protección contra incendios adecuada en las áreas de pintura? </w:t>
      </w:r>
      <w:r w:rsidR="00E2639F" w:rsidRPr="00E2639F">
        <w:rPr>
          <w:rFonts w:ascii="Arial" w:eastAsia="Times New Roman" w:hAnsi="Arial" w:cs="Arial"/>
          <w:b/>
          <w:sz w:val="20"/>
          <w:szCs w:val="20"/>
          <w:lang w:val="es-ES"/>
        </w:rPr>
        <w:t>Si  No</w:t>
      </w:r>
    </w:p>
    <w:p w14:paraId="7E6D5EE6" w14:textId="77777777" w:rsidR="005A6209" w:rsidRPr="00E2639F" w:rsidRDefault="005A6209" w:rsidP="005A6209">
      <w:pPr>
        <w:spacing w:after="0" w:line="232" w:lineRule="auto"/>
        <w:rPr>
          <w:rFonts w:ascii="Arial" w:eastAsia="Times New Roman" w:hAnsi="Arial" w:cs="Arial"/>
          <w:sz w:val="20"/>
          <w:szCs w:val="20"/>
          <w:lang w:val="es-ES"/>
        </w:rPr>
      </w:pPr>
    </w:p>
    <w:p w14:paraId="44DE967D" w14:textId="77777777" w:rsidR="00E2639F" w:rsidRPr="00E2639F" w:rsidRDefault="005A6209" w:rsidP="00E2639F">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8. ¿Se colocan carteles de fumar y se hacen cumplir donde sea necesario? </w:t>
      </w:r>
      <w:r w:rsidR="00E2639F" w:rsidRPr="00E2639F">
        <w:rPr>
          <w:rFonts w:ascii="Arial" w:eastAsia="Times New Roman" w:hAnsi="Arial" w:cs="Arial"/>
          <w:b/>
          <w:sz w:val="20"/>
          <w:szCs w:val="20"/>
          <w:lang w:val="es-ES"/>
        </w:rPr>
        <w:t>Si  No</w:t>
      </w:r>
    </w:p>
    <w:p w14:paraId="2A4019D8" w14:textId="77777777" w:rsidR="005A6209" w:rsidRPr="00E2639F" w:rsidRDefault="005A6209" w:rsidP="005A6209">
      <w:pPr>
        <w:spacing w:after="0" w:line="232" w:lineRule="auto"/>
        <w:rPr>
          <w:rFonts w:ascii="Arial" w:eastAsia="Times New Roman" w:hAnsi="Arial" w:cs="Arial"/>
          <w:sz w:val="20"/>
          <w:szCs w:val="20"/>
          <w:lang w:val="es-ES"/>
        </w:rPr>
      </w:pPr>
    </w:p>
    <w:p w14:paraId="782C448A" w14:textId="77777777" w:rsidR="00E2639F" w:rsidRPr="00E2639F" w:rsidRDefault="005A6209" w:rsidP="00E2639F">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9. ¿Se instruye a los empleados sobre el uso de equipos de protección contra incendios? </w:t>
      </w:r>
      <w:r w:rsidR="00E2639F" w:rsidRPr="00E2639F">
        <w:rPr>
          <w:rFonts w:ascii="Arial" w:eastAsia="Times New Roman" w:hAnsi="Arial" w:cs="Arial"/>
          <w:b/>
          <w:sz w:val="20"/>
          <w:szCs w:val="20"/>
          <w:lang w:val="es-ES"/>
        </w:rPr>
        <w:t>Si  No</w:t>
      </w:r>
    </w:p>
    <w:p w14:paraId="554E5080" w14:textId="77777777" w:rsidR="005A6209" w:rsidRPr="00E2639F" w:rsidRDefault="005A6209" w:rsidP="005A6209">
      <w:pPr>
        <w:spacing w:after="0" w:line="232" w:lineRule="auto"/>
        <w:rPr>
          <w:rFonts w:ascii="Arial" w:eastAsia="Times New Roman" w:hAnsi="Arial" w:cs="Arial"/>
          <w:sz w:val="20"/>
          <w:szCs w:val="20"/>
          <w:lang w:val="es-ES"/>
        </w:rPr>
      </w:pPr>
    </w:p>
    <w:p w14:paraId="38732DC5" w14:textId="77777777" w:rsidR="005A6209" w:rsidRPr="005A6209" w:rsidRDefault="005A6209" w:rsidP="005A6209">
      <w:pPr>
        <w:spacing w:after="0" w:line="232" w:lineRule="auto"/>
        <w:rPr>
          <w:rFonts w:ascii="Arial" w:eastAsia="Times New Roman" w:hAnsi="Arial" w:cs="Arial"/>
          <w:sz w:val="24"/>
          <w:szCs w:val="24"/>
          <w:lang w:val="es-ES"/>
        </w:rPr>
      </w:pPr>
    </w:p>
    <w:p w14:paraId="35AFAE4B" w14:textId="77777777" w:rsidR="005A6209" w:rsidRPr="00E2639F" w:rsidRDefault="005A6209" w:rsidP="005A6209">
      <w:pPr>
        <w:spacing w:after="0" w:line="232" w:lineRule="auto"/>
        <w:rPr>
          <w:rFonts w:ascii="Arial" w:eastAsia="Times New Roman" w:hAnsi="Arial" w:cs="Arial"/>
          <w:sz w:val="32"/>
          <w:szCs w:val="32"/>
          <w:lang w:val="es-ES"/>
        </w:rPr>
      </w:pPr>
      <w:r w:rsidRPr="00E2639F">
        <w:rPr>
          <w:rFonts w:ascii="Arial" w:eastAsia="Times New Roman" w:hAnsi="Arial" w:cs="Arial"/>
          <w:sz w:val="32"/>
          <w:szCs w:val="32"/>
          <w:lang w:val="es-ES"/>
        </w:rPr>
        <w:t>Almacenamiento, manejo y disposición de materiales</w:t>
      </w:r>
    </w:p>
    <w:p w14:paraId="2FBE30EA" w14:textId="77777777" w:rsidR="00E2639F" w:rsidRPr="005A6209" w:rsidRDefault="00E2639F" w:rsidP="005A6209">
      <w:pPr>
        <w:spacing w:after="0" w:line="232" w:lineRule="auto"/>
        <w:rPr>
          <w:rFonts w:ascii="Arial" w:eastAsia="Times New Roman" w:hAnsi="Arial" w:cs="Arial"/>
          <w:sz w:val="24"/>
          <w:szCs w:val="24"/>
          <w:lang w:val="es-ES"/>
        </w:rPr>
      </w:pPr>
    </w:p>
    <w:p w14:paraId="2E67474B" w14:textId="77777777" w:rsidR="00E2639F" w:rsidRPr="00E2639F" w:rsidRDefault="005A6209" w:rsidP="00E2639F">
      <w:pPr>
        <w:spacing w:after="0" w:line="232" w:lineRule="auto"/>
        <w:rPr>
          <w:rFonts w:ascii="Arial" w:eastAsia="Times New Roman" w:hAnsi="Arial" w:cs="Arial"/>
          <w:b/>
          <w:sz w:val="20"/>
          <w:szCs w:val="20"/>
          <w:lang w:val="es-ES"/>
        </w:rPr>
      </w:pPr>
      <w:r w:rsidRPr="005A6209">
        <w:rPr>
          <w:rFonts w:ascii="Arial" w:eastAsia="Times New Roman" w:hAnsi="Arial" w:cs="Arial"/>
          <w:sz w:val="24"/>
          <w:szCs w:val="24"/>
          <w:lang w:val="es-ES"/>
        </w:rPr>
        <w:t xml:space="preserve">1. </w:t>
      </w:r>
      <w:r w:rsidRPr="00E2639F">
        <w:rPr>
          <w:rFonts w:ascii="Arial" w:eastAsia="Times New Roman" w:hAnsi="Arial" w:cs="Arial"/>
          <w:sz w:val="20"/>
          <w:szCs w:val="20"/>
          <w:lang w:val="es-ES"/>
        </w:rPr>
        <w:t xml:space="preserve">¿Los materiales que se almacenan en niveles están apilados, en rack, bloqueados, entrelazados o asegurados de otra manera para evitar deslizamientos, fallas o colapsos? </w:t>
      </w:r>
      <w:r w:rsidR="00E2639F" w:rsidRPr="00E2639F">
        <w:rPr>
          <w:rFonts w:ascii="Arial" w:eastAsia="Times New Roman" w:hAnsi="Arial" w:cs="Arial"/>
          <w:b/>
          <w:sz w:val="20"/>
          <w:szCs w:val="20"/>
          <w:lang w:val="es-ES"/>
        </w:rPr>
        <w:t>Si  No</w:t>
      </w:r>
    </w:p>
    <w:p w14:paraId="4B26CA42" w14:textId="77777777" w:rsidR="005A6209" w:rsidRPr="00E2639F" w:rsidRDefault="005A6209" w:rsidP="005A6209">
      <w:pPr>
        <w:spacing w:after="0" w:line="232" w:lineRule="auto"/>
        <w:rPr>
          <w:rFonts w:ascii="Arial" w:eastAsia="Times New Roman" w:hAnsi="Arial" w:cs="Arial"/>
          <w:sz w:val="20"/>
          <w:szCs w:val="20"/>
          <w:lang w:val="es-ES"/>
        </w:rPr>
      </w:pPr>
    </w:p>
    <w:p w14:paraId="2A2A20CB" w14:textId="77777777" w:rsidR="00E2639F" w:rsidRPr="00E2639F" w:rsidRDefault="005A6209" w:rsidP="00E2639F">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2. ¿Se publican los límites de carga máxima segura de pisos elevados? </w:t>
      </w:r>
      <w:r w:rsidR="00E2639F" w:rsidRPr="00E2639F">
        <w:rPr>
          <w:rFonts w:ascii="Arial" w:eastAsia="Times New Roman" w:hAnsi="Arial" w:cs="Arial"/>
          <w:b/>
          <w:sz w:val="20"/>
          <w:szCs w:val="20"/>
          <w:lang w:val="es-ES"/>
        </w:rPr>
        <w:t>Si  No</w:t>
      </w:r>
    </w:p>
    <w:p w14:paraId="2D38C4EB" w14:textId="77777777" w:rsidR="005A6209" w:rsidRPr="00E2639F" w:rsidRDefault="005A6209" w:rsidP="005A6209">
      <w:pPr>
        <w:spacing w:after="0" w:line="232" w:lineRule="auto"/>
        <w:rPr>
          <w:rFonts w:ascii="Arial" w:eastAsia="Times New Roman" w:hAnsi="Arial" w:cs="Arial"/>
          <w:sz w:val="20"/>
          <w:szCs w:val="20"/>
          <w:lang w:val="es-ES"/>
        </w:rPr>
      </w:pPr>
    </w:p>
    <w:p w14:paraId="75E7358C" w14:textId="069BB2DC" w:rsidR="00E2639F" w:rsidRPr="00E2639F" w:rsidRDefault="005A6209" w:rsidP="00E2639F">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3. ¿Están los pasillos despejados y en buen estado? </w:t>
      </w:r>
      <w:r w:rsidR="00E2639F" w:rsidRPr="00E2639F">
        <w:rPr>
          <w:rFonts w:ascii="Arial" w:eastAsia="Times New Roman" w:hAnsi="Arial" w:cs="Arial"/>
          <w:b/>
          <w:sz w:val="20"/>
          <w:szCs w:val="20"/>
          <w:lang w:val="es-ES"/>
        </w:rPr>
        <w:t>Si  No</w:t>
      </w:r>
    </w:p>
    <w:p w14:paraId="41FE3551" w14:textId="77777777" w:rsidR="005A6209" w:rsidRPr="00E2639F" w:rsidRDefault="005A6209" w:rsidP="005A6209">
      <w:pPr>
        <w:spacing w:after="0" w:line="232" w:lineRule="auto"/>
        <w:rPr>
          <w:rFonts w:ascii="Arial" w:eastAsia="Times New Roman" w:hAnsi="Arial" w:cs="Arial"/>
          <w:sz w:val="20"/>
          <w:szCs w:val="20"/>
          <w:lang w:val="es-ES"/>
        </w:rPr>
      </w:pPr>
    </w:p>
    <w:p w14:paraId="50504F33" w14:textId="77777777" w:rsidR="00E2639F" w:rsidRDefault="005A6209" w:rsidP="00E2639F">
      <w:pPr>
        <w:spacing w:after="0" w:line="232" w:lineRule="auto"/>
        <w:rPr>
          <w:rFonts w:ascii="Arial" w:eastAsia="Times New Roman" w:hAnsi="Arial" w:cs="Arial"/>
          <w:b/>
          <w:sz w:val="20"/>
          <w:szCs w:val="20"/>
          <w:lang w:val="es-ES"/>
        </w:rPr>
      </w:pPr>
      <w:r w:rsidRPr="00E2639F">
        <w:rPr>
          <w:rFonts w:ascii="Arial" w:eastAsia="Times New Roman" w:hAnsi="Arial" w:cs="Arial"/>
          <w:sz w:val="20"/>
          <w:szCs w:val="20"/>
          <w:lang w:val="es-ES"/>
        </w:rPr>
        <w:t xml:space="preserve">4. ¿Se eliminan los materiales de desecho de la propiedad? </w:t>
      </w:r>
      <w:bookmarkStart w:id="56" w:name="_Hlk6558096"/>
      <w:r w:rsidR="00E2639F" w:rsidRPr="00E2639F">
        <w:rPr>
          <w:rFonts w:ascii="Arial" w:eastAsia="Times New Roman" w:hAnsi="Arial" w:cs="Arial"/>
          <w:b/>
          <w:sz w:val="20"/>
          <w:szCs w:val="20"/>
          <w:lang w:val="es-ES"/>
        </w:rPr>
        <w:t>Si  No</w:t>
      </w:r>
      <w:bookmarkEnd w:id="56"/>
    </w:p>
    <w:p w14:paraId="33FB2B26" w14:textId="77777777" w:rsidR="00E2639F" w:rsidRPr="00E2639F" w:rsidRDefault="00E2639F" w:rsidP="00E2639F">
      <w:pPr>
        <w:spacing w:after="0" w:line="232" w:lineRule="auto"/>
        <w:rPr>
          <w:rFonts w:ascii="Arial" w:eastAsia="Times New Roman" w:hAnsi="Arial" w:cs="Arial"/>
          <w:b/>
          <w:sz w:val="20"/>
          <w:szCs w:val="20"/>
          <w:lang w:val="es-ES"/>
        </w:rPr>
      </w:pPr>
    </w:p>
    <w:p w14:paraId="45B31F8E" w14:textId="77777777" w:rsidR="005A6209" w:rsidRPr="00E2639F" w:rsidRDefault="005A6209" w:rsidP="005A6209">
      <w:pPr>
        <w:spacing w:after="0" w:line="232" w:lineRule="auto"/>
        <w:rPr>
          <w:rFonts w:ascii="Arial" w:eastAsia="Times New Roman" w:hAnsi="Arial" w:cs="Arial"/>
          <w:sz w:val="20"/>
          <w:szCs w:val="20"/>
          <w:lang w:val="es-ES"/>
        </w:rPr>
      </w:pPr>
    </w:p>
    <w:p w14:paraId="03CE60C2" w14:textId="77777777" w:rsidR="005A6209" w:rsidRDefault="005A6209" w:rsidP="005A6209">
      <w:pPr>
        <w:spacing w:after="0" w:line="232" w:lineRule="auto"/>
        <w:rPr>
          <w:rFonts w:ascii="Arial" w:eastAsia="Times New Roman" w:hAnsi="Arial" w:cs="Arial"/>
          <w:b/>
          <w:sz w:val="20"/>
          <w:szCs w:val="20"/>
          <w:lang w:val="es-ES"/>
        </w:rPr>
      </w:pPr>
      <w:r w:rsidRPr="00E2639F">
        <w:rPr>
          <w:rFonts w:ascii="Arial" w:eastAsia="Times New Roman" w:hAnsi="Arial" w:cs="Arial"/>
          <w:b/>
          <w:sz w:val="20"/>
          <w:szCs w:val="20"/>
          <w:lang w:val="es-ES"/>
        </w:rPr>
        <w:t>Comente sobre la limpieza general de todo el proyecto.</w:t>
      </w:r>
    </w:p>
    <w:p w14:paraId="1F62A19C" w14:textId="77777777" w:rsidR="00E2639F" w:rsidRDefault="00E2639F" w:rsidP="005A6209">
      <w:pPr>
        <w:spacing w:after="0" w:line="232" w:lineRule="auto"/>
        <w:rPr>
          <w:rFonts w:ascii="Arial" w:eastAsia="Times New Roman" w:hAnsi="Arial" w:cs="Arial"/>
          <w:b/>
          <w:sz w:val="20"/>
          <w:szCs w:val="20"/>
          <w:lang w:val="es-ES"/>
        </w:rPr>
      </w:pPr>
    </w:p>
    <w:p w14:paraId="25DE9AD1" w14:textId="77777777" w:rsidR="00E2639F" w:rsidRDefault="00E2639F" w:rsidP="005A6209">
      <w:pPr>
        <w:spacing w:after="0" w:line="232" w:lineRule="auto"/>
        <w:rPr>
          <w:rFonts w:ascii="Arial" w:eastAsia="Times New Roman" w:hAnsi="Arial" w:cs="Arial"/>
          <w:b/>
          <w:sz w:val="20"/>
          <w:szCs w:val="20"/>
          <w:lang w:val="es-ES"/>
        </w:rPr>
      </w:pPr>
      <w:r>
        <w:rPr>
          <w:rFonts w:ascii="Arial" w:eastAsia="Times New Roman" w:hAnsi="Arial" w:cs="Arial"/>
          <w:b/>
          <w:sz w:val="20"/>
          <w:szCs w:val="20"/>
          <w:lang w:val="es-ES"/>
        </w:rPr>
        <w:t>__________________________________________________________________________________________________</w:t>
      </w:r>
    </w:p>
    <w:p w14:paraId="67E5FFCB" w14:textId="77777777" w:rsidR="00E2639F" w:rsidRDefault="00E2639F" w:rsidP="005A6209">
      <w:pPr>
        <w:spacing w:after="0" w:line="232" w:lineRule="auto"/>
        <w:rPr>
          <w:rFonts w:ascii="Arial" w:eastAsia="Times New Roman" w:hAnsi="Arial" w:cs="Arial"/>
          <w:b/>
          <w:sz w:val="20"/>
          <w:szCs w:val="20"/>
          <w:lang w:val="es-ES"/>
        </w:rPr>
      </w:pPr>
    </w:p>
    <w:p w14:paraId="7D92ED9A" w14:textId="77777777" w:rsidR="00E2639F" w:rsidRPr="00E2639F" w:rsidRDefault="00E2639F" w:rsidP="005A6209">
      <w:pPr>
        <w:spacing w:after="0" w:line="232" w:lineRule="auto"/>
        <w:rPr>
          <w:rFonts w:ascii="Arial" w:eastAsia="Times New Roman" w:hAnsi="Arial" w:cs="Arial"/>
          <w:b/>
          <w:sz w:val="20"/>
          <w:szCs w:val="20"/>
          <w:lang w:val="es-ES"/>
        </w:rPr>
      </w:pPr>
      <w:r>
        <w:rPr>
          <w:rFonts w:ascii="Arial" w:eastAsia="Times New Roman" w:hAnsi="Arial" w:cs="Arial"/>
          <w:b/>
          <w:sz w:val="20"/>
          <w:szCs w:val="20"/>
          <w:lang w:val="es-ES"/>
        </w:rPr>
        <w:t>__________________________________________________________________________________________________</w:t>
      </w:r>
    </w:p>
    <w:p w14:paraId="08B22B81" w14:textId="77777777" w:rsidR="005A6209" w:rsidRPr="005A6209" w:rsidRDefault="005A6209" w:rsidP="005A6209">
      <w:pPr>
        <w:spacing w:after="0" w:line="232" w:lineRule="auto"/>
        <w:rPr>
          <w:rFonts w:ascii="Arial" w:eastAsia="Times New Roman" w:hAnsi="Arial" w:cs="Arial"/>
          <w:sz w:val="24"/>
          <w:szCs w:val="24"/>
          <w:lang w:val="es-ES"/>
        </w:rPr>
      </w:pPr>
    </w:p>
    <w:p w14:paraId="363B9F66" w14:textId="77777777" w:rsidR="005A6209" w:rsidRPr="005A6209" w:rsidRDefault="005A6209" w:rsidP="005A6209">
      <w:pPr>
        <w:spacing w:after="0" w:line="232" w:lineRule="auto"/>
        <w:rPr>
          <w:rFonts w:ascii="Arial" w:eastAsia="Times New Roman" w:hAnsi="Arial" w:cs="Arial"/>
          <w:sz w:val="24"/>
          <w:szCs w:val="24"/>
          <w:lang w:val="es-ES"/>
        </w:rPr>
      </w:pPr>
    </w:p>
    <w:p w14:paraId="285ED3FD" w14:textId="77777777" w:rsidR="005A6209" w:rsidRPr="005A6209" w:rsidRDefault="005A6209" w:rsidP="005A6209">
      <w:pPr>
        <w:spacing w:after="0" w:line="232" w:lineRule="auto"/>
        <w:rPr>
          <w:rFonts w:ascii="Arial" w:eastAsia="Times New Roman" w:hAnsi="Arial" w:cs="Arial"/>
          <w:sz w:val="24"/>
          <w:szCs w:val="24"/>
          <w:lang w:val="es-ES"/>
        </w:rPr>
      </w:pPr>
    </w:p>
    <w:p w14:paraId="58F752C5" w14:textId="77777777" w:rsidR="005A6209" w:rsidRPr="00E2639F" w:rsidRDefault="005A6209" w:rsidP="005A6209">
      <w:pPr>
        <w:spacing w:after="0" w:line="232" w:lineRule="auto"/>
        <w:rPr>
          <w:rFonts w:ascii="Arial" w:eastAsia="Times New Roman" w:hAnsi="Arial" w:cs="Arial"/>
          <w:b/>
          <w:sz w:val="20"/>
          <w:szCs w:val="20"/>
          <w:lang w:val="es-ES"/>
        </w:rPr>
      </w:pPr>
      <w:r w:rsidRPr="00E2639F">
        <w:rPr>
          <w:rFonts w:ascii="Arial" w:eastAsia="Times New Roman" w:hAnsi="Arial" w:cs="Arial"/>
          <w:b/>
          <w:sz w:val="20"/>
          <w:szCs w:val="20"/>
          <w:lang w:val="es-ES"/>
        </w:rPr>
        <w:t>Otros Comentarios / Observaciones:</w:t>
      </w:r>
    </w:p>
    <w:p w14:paraId="232F42CF" w14:textId="77777777" w:rsidR="005A6209" w:rsidRPr="005A6209" w:rsidRDefault="00E2639F" w:rsidP="005A6209">
      <w:pPr>
        <w:spacing w:after="0" w:line="232" w:lineRule="auto"/>
        <w:rPr>
          <w:rFonts w:ascii="Arial" w:eastAsia="Times New Roman" w:hAnsi="Arial" w:cs="Arial"/>
          <w:sz w:val="24"/>
          <w:szCs w:val="24"/>
          <w:lang w:val="es-ES"/>
        </w:rPr>
      </w:pPr>
      <w:r>
        <w:rPr>
          <w:rFonts w:ascii="Arial" w:eastAsia="Times New Roman" w:hAnsi="Arial" w:cs="Arial"/>
          <w:sz w:val="24"/>
          <w:szCs w:val="24"/>
          <w:lang w:val="es-ES"/>
        </w:rPr>
        <w:t>__________________________________________________________________________________</w:t>
      </w:r>
    </w:p>
    <w:p w14:paraId="6722C09C" w14:textId="77777777" w:rsidR="005A6209" w:rsidRPr="005A6209" w:rsidRDefault="005A6209" w:rsidP="005A6209">
      <w:pPr>
        <w:spacing w:after="0" w:line="232" w:lineRule="auto"/>
        <w:rPr>
          <w:rFonts w:ascii="Arial" w:eastAsia="Times New Roman" w:hAnsi="Arial" w:cs="Arial"/>
          <w:sz w:val="24"/>
          <w:szCs w:val="24"/>
          <w:lang w:val="es-ES"/>
        </w:rPr>
      </w:pPr>
    </w:p>
    <w:p w14:paraId="3B441077" w14:textId="77777777" w:rsidR="00594BEC" w:rsidRPr="00594BEC" w:rsidRDefault="00E2639F" w:rsidP="005A6209">
      <w:pPr>
        <w:spacing w:after="0" w:line="232" w:lineRule="auto"/>
        <w:rPr>
          <w:rFonts w:ascii="Calibri" w:eastAsia="Times New Roman" w:hAnsi="Calibri" w:cs="Calibri"/>
          <w:lang w:val="es-ES"/>
        </w:rPr>
      </w:pPr>
      <w:r>
        <w:rPr>
          <w:rFonts w:ascii="Calibri" w:eastAsia="Times New Roman" w:hAnsi="Calibri" w:cs="Calibri"/>
          <w:lang w:val="es-ES"/>
        </w:rPr>
        <w:t>____________________________________________________________________________________________________</w:t>
      </w:r>
    </w:p>
    <w:p w14:paraId="3D387F5F"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sz w:val="24"/>
          <w:szCs w:val="24"/>
          <w:lang w:val="es-ES"/>
        </w:rPr>
        <w:t> </w:t>
      </w:r>
    </w:p>
    <w:p w14:paraId="3B7B26B2"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sz w:val="24"/>
          <w:szCs w:val="24"/>
          <w:lang w:val="es-ES"/>
        </w:rPr>
        <w:t> </w:t>
      </w:r>
    </w:p>
    <w:p w14:paraId="7E884391"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sz w:val="24"/>
          <w:szCs w:val="24"/>
          <w:lang w:val="es-ES"/>
        </w:rPr>
        <w:t> </w:t>
      </w:r>
    </w:p>
    <w:p w14:paraId="4C9507C3" w14:textId="77777777" w:rsidR="005A6209" w:rsidRDefault="00594BEC" w:rsidP="00594BEC">
      <w:pPr>
        <w:spacing w:after="0" w:line="232" w:lineRule="auto"/>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0C57A7DF" w14:textId="77777777" w:rsidR="005A6209" w:rsidRDefault="005A6209" w:rsidP="00594BEC">
      <w:pPr>
        <w:spacing w:after="0" w:line="232" w:lineRule="auto"/>
        <w:rPr>
          <w:rFonts w:ascii="Arial" w:eastAsia="Times New Roman" w:hAnsi="Arial" w:cs="Arial"/>
          <w:sz w:val="24"/>
          <w:szCs w:val="24"/>
          <w:lang w:val="es-ES"/>
        </w:rPr>
      </w:pPr>
    </w:p>
    <w:p w14:paraId="19CFDC4C" w14:textId="77777777" w:rsidR="00AA3796" w:rsidRDefault="00AA3796" w:rsidP="00594BEC">
      <w:pPr>
        <w:spacing w:after="0" w:line="232" w:lineRule="auto"/>
        <w:rPr>
          <w:rFonts w:ascii="Arial" w:eastAsia="Times New Roman" w:hAnsi="Arial" w:cs="Arial"/>
          <w:sz w:val="24"/>
          <w:szCs w:val="24"/>
          <w:lang w:val="es-ES"/>
        </w:rPr>
      </w:pPr>
    </w:p>
    <w:p w14:paraId="5643119F" w14:textId="77777777" w:rsidR="00AA3796" w:rsidRDefault="00AA3796" w:rsidP="00594BEC">
      <w:pPr>
        <w:spacing w:after="0" w:line="232" w:lineRule="auto"/>
        <w:rPr>
          <w:rFonts w:ascii="Arial" w:eastAsia="Times New Roman" w:hAnsi="Arial" w:cs="Arial"/>
          <w:sz w:val="24"/>
          <w:szCs w:val="24"/>
          <w:lang w:val="es-ES"/>
        </w:rPr>
      </w:pPr>
    </w:p>
    <w:p w14:paraId="6607DB93" w14:textId="77777777" w:rsidR="00AA3796" w:rsidRDefault="00AA3796" w:rsidP="00594BEC">
      <w:pPr>
        <w:spacing w:after="0" w:line="232" w:lineRule="auto"/>
        <w:rPr>
          <w:rFonts w:ascii="Arial" w:eastAsia="Times New Roman" w:hAnsi="Arial" w:cs="Arial"/>
          <w:sz w:val="24"/>
          <w:szCs w:val="24"/>
          <w:lang w:val="es-ES"/>
        </w:rPr>
      </w:pPr>
    </w:p>
    <w:p w14:paraId="567F75EF" w14:textId="77777777" w:rsidR="005A6209" w:rsidRDefault="005A6209" w:rsidP="00594BEC">
      <w:pPr>
        <w:spacing w:after="0" w:line="232" w:lineRule="auto"/>
        <w:rPr>
          <w:rFonts w:ascii="Arial" w:eastAsia="Times New Roman" w:hAnsi="Arial" w:cs="Arial"/>
          <w:sz w:val="24"/>
          <w:szCs w:val="24"/>
          <w:lang w:val="es-ES"/>
        </w:rPr>
      </w:pPr>
    </w:p>
    <w:p w14:paraId="72DC425D" w14:textId="77777777" w:rsidR="005A6209" w:rsidRDefault="005A6209" w:rsidP="00594BEC">
      <w:pPr>
        <w:spacing w:after="0" w:line="232" w:lineRule="auto"/>
        <w:rPr>
          <w:rFonts w:ascii="Arial" w:eastAsia="Times New Roman" w:hAnsi="Arial" w:cs="Arial"/>
          <w:sz w:val="24"/>
          <w:szCs w:val="24"/>
          <w:lang w:val="es-ES"/>
        </w:rPr>
      </w:pPr>
    </w:p>
    <w:p w14:paraId="225291F7" w14:textId="1B514633" w:rsidR="00594BEC" w:rsidRPr="00594BEC" w:rsidRDefault="00594BEC" w:rsidP="00594BEC">
      <w:pPr>
        <w:spacing w:after="0" w:line="232" w:lineRule="auto"/>
        <w:rPr>
          <w:rFonts w:ascii="Calibri" w:eastAsia="Times New Roman" w:hAnsi="Calibri" w:cs="Calibri"/>
          <w:lang w:val="es-ES"/>
        </w:rPr>
      </w:pPr>
    </w:p>
    <w:p w14:paraId="54B670CB"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sz w:val="24"/>
          <w:szCs w:val="24"/>
          <w:lang w:val="es-ES"/>
        </w:rPr>
        <w:t> </w:t>
      </w:r>
    </w:p>
    <w:p w14:paraId="76120132" w14:textId="77777777" w:rsidR="00594BEC" w:rsidRPr="00594BEC" w:rsidRDefault="00594BEC" w:rsidP="00594BEC">
      <w:pPr>
        <w:spacing w:before="75"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Herramientas de mano y poder</w:t>
      </w:r>
    </w:p>
    <w:p w14:paraId="2BC4D91F" w14:textId="77777777" w:rsidR="00E2639F" w:rsidRPr="00E2639F" w:rsidRDefault="00E2639F" w:rsidP="00E2639F">
      <w:pPr>
        <w:pStyle w:val="ListParagraph"/>
        <w:numPr>
          <w:ilvl w:val="0"/>
          <w:numId w:val="15"/>
        </w:numPr>
        <w:spacing w:before="231"/>
        <w:rPr>
          <w:b/>
          <w:sz w:val="20"/>
          <w:szCs w:val="20"/>
          <w:lang w:val="es-ES"/>
        </w:rPr>
      </w:pPr>
      <w:r w:rsidRPr="00E2639F">
        <w:rPr>
          <w:rFonts w:ascii="Calibri" w:hAnsi="Calibri" w:cs="Calibri"/>
          <w:lang w:val="es-ES"/>
        </w:rPr>
        <w:t>¿Son</w:t>
      </w:r>
      <w:r w:rsidR="00594BEC" w:rsidRPr="00E2639F">
        <w:rPr>
          <w:sz w:val="20"/>
          <w:szCs w:val="20"/>
          <w:lang w:val="es-ES"/>
        </w:rPr>
        <w:t xml:space="preserve"> herramientas manuales y eléctricas mantenidas en condiciones seguras? </w:t>
      </w:r>
      <w:r w:rsidRPr="00E2639F">
        <w:rPr>
          <w:b/>
          <w:sz w:val="20"/>
          <w:szCs w:val="20"/>
          <w:lang w:val="es-ES"/>
        </w:rPr>
        <w:t>Si  No</w:t>
      </w:r>
    </w:p>
    <w:p w14:paraId="39CA3AC7" w14:textId="77777777" w:rsidR="00E2639F" w:rsidRDefault="00E2639F" w:rsidP="00594BEC">
      <w:pPr>
        <w:spacing w:after="0" w:line="240" w:lineRule="auto"/>
        <w:ind w:left="820" w:right="108" w:hanging="720"/>
        <w:rPr>
          <w:rFonts w:ascii="Arial" w:eastAsia="Times New Roman" w:hAnsi="Arial" w:cs="Arial"/>
          <w:spacing w:val="-1"/>
          <w:sz w:val="20"/>
          <w:szCs w:val="20"/>
          <w:lang w:val="es-ES"/>
        </w:rPr>
      </w:pPr>
    </w:p>
    <w:p w14:paraId="1E3DA6D5" w14:textId="17FEE2B4" w:rsidR="00E2639F" w:rsidRPr="00E2639F" w:rsidRDefault="00E2639F" w:rsidP="00E2639F">
      <w:pPr>
        <w:pStyle w:val="ListParagraph"/>
        <w:numPr>
          <w:ilvl w:val="0"/>
          <w:numId w:val="15"/>
        </w:numPr>
        <w:ind w:right="108"/>
        <w:rPr>
          <w:b/>
          <w:sz w:val="20"/>
          <w:szCs w:val="20"/>
          <w:lang w:val="es-ES"/>
        </w:rPr>
      </w:pPr>
      <w:r w:rsidRPr="00E2639F">
        <w:rPr>
          <w:sz w:val="20"/>
          <w:szCs w:val="20"/>
          <w:lang w:val="es-ES"/>
        </w:rPr>
        <w:t>¿Son herramientas, correas, engranajes, ejes, poleas, piñones, tambores, volantes y cadenas de propiedad custodiada?</w:t>
      </w:r>
      <w:r w:rsidR="00594BEC" w:rsidRPr="00E2639F">
        <w:rPr>
          <w:sz w:val="20"/>
          <w:szCs w:val="20"/>
          <w:lang w:val="es-ES"/>
        </w:rPr>
        <w:t xml:space="preserve"> </w:t>
      </w:r>
      <w:r w:rsidRPr="00E2639F">
        <w:rPr>
          <w:b/>
          <w:sz w:val="20"/>
          <w:szCs w:val="20"/>
          <w:lang w:val="es-ES"/>
        </w:rPr>
        <w:t>Si  No</w:t>
      </w:r>
    </w:p>
    <w:p w14:paraId="3E35F83F" w14:textId="77777777" w:rsidR="00E2639F" w:rsidRPr="00E2639F" w:rsidRDefault="00E2639F" w:rsidP="00E2639F">
      <w:pPr>
        <w:pStyle w:val="ListParagraph"/>
        <w:rPr>
          <w:sz w:val="19"/>
          <w:szCs w:val="19"/>
          <w:lang w:val="es-ES"/>
        </w:rPr>
      </w:pPr>
    </w:p>
    <w:p w14:paraId="37814B93" w14:textId="6163FEEA" w:rsidR="00594BEC" w:rsidRPr="00594BEC" w:rsidRDefault="00594BEC" w:rsidP="00E2639F">
      <w:pPr>
        <w:pStyle w:val="ListParagraph"/>
        <w:ind w:left="90" w:right="108" w:firstLine="0"/>
        <w:rPr>
          <w:rFonts w:ascii="Calibri" w:hAnsi="Calibri" w:cs="Calibri"/>
          <w:lang w:val="es-ES"/>
        </w:rPr>
      </w:pPr>
      <w:r w:rsidRPr="00E2639F">
        <w:rPr>
          <w:sz w:val="19"/>
          <w:szCs w:val="19"/>
          <w:lang w:val="es-ES"/>
        </w:rPr>
        <w:t> </w:t>
      </w:r>
      <w:r w:rsidRPr="00594BEC">
        <w:rPr>
          <w:spacing w:val="-1"/>
          <w:sz w:val="20"/>
          <w:szCs w:val="20"/>
          <w:lang w:val="es-ES"/>
        </w:rPr>
        <w:t>3.</w:t>
      </w:r>
      <w:r w:rsidRPr="00594BEC">
        <w:rPr>
          <w:rFonts w:ascii="Times New Roman" w:hAnsi="Times New Roman" w:cs="Times New Roman"/>
          <w:spacing w:val="-1"/>
          <w:sz w:val="14"/>
          <w:szCs w:val="14"/>
          <w:lang w:val="es-ES"/>
        </w:rPr>
        <w:t xml:space="preserve"> </w:t>
      </w:r>
      <w:r w:rsidR="001B00A5">
        <w:rPr>
          <w:rFonts w:ascii="Calibri" w:hAnsi="Calibri" w:cs="Calibri"/>
          <w:lang w:val="es-ES"/>
        </w:rPr>
        <w:t>¿Qué herramientas</w:t>
      </w:r>
      <w:r w:rsidRPr="00594BEC">
        <w:rPr>
          <w:rFonts w:ascii="Calibri" w:hAnsi="Calibri" w:cs="Calibri"/>
          <w:lang w:val="es-ES"/>
        </w:rPr>
        <w:t xml:space="preserve"> equipadas con adecuada </w:t>
      </w:r>
      <w:r w:rsidR="001B00A5">
        <w:rPr>
          <w:rFonts w:ascii="Calibri" w:hAnsi="Calibri" w:cs="Calibri"/>
          <w:lang w:val="es-ES"/>
        </w:rPr>
        <w:t>protección contra la</w:t>
      </w:r>
      <w:r w:rsidRPr="00594BEC">
        <w:rPr>
          <w:rFonts w:ascii="Calibri" w:hAnsi="Calibri" w:cs="Calibri"/>
          <w:lang w:val="es-ES"/>
        </w:rPr>
        <w:t xml:space="preserve"> tierra o doble aislamiento que funcionan con energía eléctrica </w:t>
      </w:r>
      <w:r w:rsidRPr="00594BEC">
        <w:rPr>
          <w:sz w:val="20"/>
          <w:szCs w:val="20"/>
          <w:lang w:val="es-ES"/>
        </w:rPr>
        <w:t xml:space="preserve">son? </w:t>
      </w:r>
      <w:r w:rsidR="00E2639F" w:rsidRPr="00E2639F">
        <w:rPr>
          <w:b/>
          <w:sz w:val="20"/>
          <w:szCs w:val="20"/>
          <w:lang w:val="es-ES"/>
        </w:rPr>
        <w:t>Si  No</w:t>
      </w:r>
    </w:p>
    <w:p w14:paraId="763D1333"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lang w:val="es-ES"/>
        </w:rPr>
        <w:t> </w:t>
      </w:r>
    </w:p>
    <w:p w14:paraId="201692B3" w14:textId="77777777" w:rsidR="00594BEC" w:rsidRPr="00594BEC" w:rsidRDefault="00594BEC" w:rsidP="00103C98">
      <w:pPr>
        <w:spacing w:after="0" w:line="240" w:lineRule="auto"/>
        <w:rPr>
          <w:rFonts w:ascii="Calibri" w:eastAsia="Times New Roman" w:hAnsi="Calibri" w:cs="Calibri"/>
          <w:lang w:val="es-ES"/>
        </w:rPr>
      </w:pPr>
      <w:r w:rsidRPr="00594BEC">
        <w:rPr>
          <w:rFonts w:ascii="Arial" w:eastAsia="Times New Roman" w:hAnsi="Arial" w:cs="Arial"/>
          <w:lang w:val="es-ES"/>
        </w:rPr>
        <w:t> </w:t>
      </w:r>
    </w:p>
    <w:p w14:paraId="1D06AA9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Soldadura y corte</w:t>
      </w:r>
    </w:p>
    <w:p w14:paraId="23CAC988" w14:textId="166D10E7" w:rsidR="00E2639F" w:rsidRDefault="001B00A5" w:rsidP="00E2639F">
      <w:pPr>
        <w:spacing w:before="233" w:after="0" w:line="240" w:lineRule="auto"/>
        <w:ind w:right="108"/>
        <w:rPr>
          <w:rFonts w:ascii="Arial" w:eastAsia="Times New Roman" w:hAnsi="Arial" w:cs="Arial"/>
          <w:b/>
          <w:sz w:val="20"/>
          <w:szCs w:val="20"/>
          <w:lang w:val="es-ES"/>
        </w:rPr>
      </w:pPr>
      <w:r>
        <w:rPr>
          <w:rFonts w:ascii="Arial" w:eastAsia="Times New Roman" w:hAnsi="Arial" w:cs="Arial"/>
          <w:sz w:val="20"/>
          <w:szCs w:val="20"/>
          <w:lang w:val="es-ES"/>
        </w:rPr>
        <w:t>¿Cuándo</w:t>
      </w:r>
      <w:r w:rsidR="00594BEC" w:rsidRPr="00594BEC">
        <w:rPr>
          <w:rFonts w:ascii="Arial" w:eastAsia="Times New Roman" w:hAnsi="Arial" w:cs="Arial"/>
          <w:sz w:val="20"/>
          <w:szCs w:val="20"/>
          <w:lang w:val="es-ES"/>
        </w:rPr>
        <w:t xml:space="preserve"> transporte o almacene cilindros de gas comprimido, son cilindros asegurados</w:t>
      </w:r>
      <w:r w:rsidR="00594BEC" w:rsidRPr="00594BEC">
        <w:rPr>
          <w:rFonts w:ascii="Arial" w:eastAsia="Times New Roman" w:hAnsi="Arial" w:cs="Arial"/>
          <w:spacing w:val="-7"/>
          <w:sz w:val="20"/>
          <w:szCs w:val="20"/>
          <w:lang w:val="es-ES"/>
        </w:rPr>
        <w:t xml:space="preserve"> </w:t>
      </w:r>
      <w:r w:rsidR="00594BEC" w:rsidRPr="00594BEC">
        <w:rPr>
          <w:rFonts w:ascii="Arial" w:eastAsia="Times New Roman" w:hAnsi="Arial" w:cs="Arial"/>
          <w:sz w:val="20"/>
          <w:szCs w:val="20"/>
          <w:lang w:val="es-ES"/>
        </w:rPr>
        <w:t xml:space="preserve">y tapas de protección de la </w:t>
      </w:r>
      <w:r w:rsidR="00594BEC" w:rsidRPr="00594BEC">
        <w:rPr>
          <w:rFonts w:ascii="Arial" w:eastAsia="Times New Roman" w:hAnsi="Arial" w:cs="Arial"/>
          <w:spacing w:val="15"/>
          <w:sz w:val="20"/>
          <w:szCs w:val="20"/>
          <w:lang w:val="es-ES"/>
        </w:rPr>
        <w:t>válvula</w:t>
      </w:r>
      <w:r w:rsidR="00594BEC" w:rsidRPr="00594BEC">
        <w:rPr>
          <w:rFonts w:ascii="Arial" w:eastAsia="Times New Roman" w:hAnsi="Arial" w:cs="Arial"/>
          <w:sz w:val="20"/>
          <w:szCs w:val="20"/>
          <w:lang w:val="es-ES"/>
        </w:rPr>
        <w:t xml:space="preserve"> en</w:t>
      </w:r>
      <w:r w:rsidR="00594BEC" w:rsidRPr="00594BEC">
        <w:rPr>
          <w:rFonts w:ascii="Arial" w:eastAsia="Times New Roman" w:hAnsi="Arial" w:cs="Arial"/>
          <w:spacing w:val="-1"/>
          <w:sz w:val="20"/>
          <w:szCs w:val="20"/>
          <w:lang w:val="es-ES"/>
        </w:rPr>
        <w:t xml:space="preserve"> </w:t>
      </w:r>
      <w:r w:rsidR="00594BEC" w:rsidRPr="00594BEC">
        <w:rPr>
          <w:rFonts w:ascii="Arial" w:eastAsia="Times New Roman" w:hAnsi="Arial" w:cs="Arial"/>
          <w:sz w:val="20"/>
          <w:szCs w:val="20"/>
          <w:lang w:val="es-ES"/>
        </w:rPr>
        <w:t xml:space="preserve">lugar? </w:t>
      </w:r>
      <w:r w:rsidR="00E2639F" w:rsidRPr="00E2639F">
        <w:rPr>
          <w:rFonts w:ascii="Arial" w:eastAsia="Times New Roman" w:hAnsi="Arial" w:cs="Arial"/>
          <w:b/>
          <w:sz w:val="20"/>
          <w:szCs w:val="20"/>
          <w:lang w:val="es-ES"/>
        </w:rPr>
        <w:t>Si  No</w:t>
      </w:r>
    </w:p>
    <w:p w14:paraId="35A2311C" w14:textId="77777777" w:rsidR="00E2639F" w:rsidRDefault="00E2639F" w:rsidP="00594BEC">
      <w:pPr>
        <w:spacing w:after="0" w:line="240" w:lineRule="auto"/>
        <w:ind w:left="820" w:hanging="720"/>
        <w:rPr>
          <w:rFonts w:ascii="Arial" w:eastAsia="Times New Roman" w:hAnsi="Arial" w:cs="Arial"/>
          <w:spacing w:val="-1"/>
          <w:sz w:val="20"/>
          <w:szCs w:val="20"/>
          <w:lang w:val="es-ES"/>
        </w:rPr>
      </w:pPr>
    </w:p>
    <w:p w14:paraId="2A42DCAF" w14:textId="2FF2BABA" w:rsidR="00594BEC" w:rsidRPr="00594BEC" w:rsidRDefault="00594BEC" w:rsidP="00594BEC">
      <w:pPr>
        <w:spacing w:after="0" w:line="240" w:lineRule="auto"/>
        <w:ind w:left="820" w:hanging="720"/>
        <w:rPr>
          <w:rFonts w:ascii="Calibri" w:eastAsia="Times New Roman" w:hAnsi="Calibri" w:cs="Calibri"/>
          <w:lang w:val="es-ES"/>
        </w:rPr>
      </w:pPr>
      <w:r w:rsidRPr="00594BEC">
        <w:rPr>
          <w:rFonts w:ascii="Arial" w:eastAsia="Times New Roman" w:hAnsi="Arial" w:cs="Arial"/>
          <w:spacing w:val="-1"/>
          <w:sz w:val="20"/>
          <w:szCs w:val="20"/>
          <w:lang w:val="es-ES"/>
        </w:rPr>
        <w:t>2.</w:t>
      </w:r>
      <w:r w:rsidRPr="00594BEC">
        <w:rPr>
          <w:rFonts w:ascii="Times New Roman" w:eastAsia="Times New Roman" w:hAnsi="Times New Roman" w:cs="Times New Roman"/>
          <w:spacing w:val="-1"/>
          <w:sz w:val="14"/>
          <w:szCs w:val="14"/>
          <w:lang w:val="es-ES"/>
        </w:rPr>
        <w:t xml:space="preserve"> </w:t>
      </w:r>
      <w:r w:rsidR="00E2639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los cilindros asegurados en posición vertical cuando se </w:t>
      </w:r>
      <w:r w:rsidR="001B00A5">
        <w:rPr>
          <w:rFonts w:ascii="Arial" w:eastAsia="Times New Roman" w:hAnsi="Arial" w:cs="Arial"/>
          <w:sz w:val="20"/>
          <w:szCs w:val="20"/>
          <w:lang w:val="es-ES"/>
        </w:rPr>
        <w:t>transportan</w:t>
      </w:r>
      <w:r w:rsidRPr="00594BEC">
        <w:rPr>
          <w:rFonts w:ascii="Arial" w:eastAsia="Times New Roman" w:hAnsi="Arial" w:cs="Arial"/>
          <w:sz w:val="20"/>
          <w:szCs w:val="20"/>
          <w:lang w:val="es-ES"/>
        </w:rPr>
        <w:t xml:space="preserve"> en vehículos con alimentación? </w:t>
      </w:r>
      <w:r w:rsidR="00E2639F" w:rsidRPr="00E2639F">
        <w:rPr>
          <w:rFonts w:ascii="Arial" w:eastAsia="Times New Roman" w:hAnsi="Arial" w:cs="Arial"/>
          <w:b/>
          <w:sz w:val="20"/>
          <w:szCs w:val="20"/>
          <w:lang w:val="es-ES"/>
        </w:rPr>
        <w:t>Si  No</w:t>
      </w:r>
    </w:p>
    <w:p w14:paraId="6218F36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723F6BDE" w14:textId="35780DA1" w:rsidR="00594BEC" w:rsidRPr="00594BEC" w:rsidRDefault="00594BEC" w:rsidP="00594BEC">
      <w:pPr>
        <w:spacing w:after="0" w:line="240" w:lineRule="auto"/>
        <w:ind w:left="820" w:hanging="720"/>
        <w:rPr>
          <w:rFonts w:ascii="Calibri" w:eastAsia="Times New Roman" w:hAnsi="Calibri" w:cs="Calibri"/>
          <w:lang w:val="es-ES"/>
        </w:rPr>
      </w:pPr>
      <w:r w:rsidRPr="00594BEC">
        <w:rPr>
          <w:rFonts w:ascii="Arial" w:eastAsia="Times New Roman" w:hAnsi="Arial" w:cs="Arial"/>
          <w:spacing w:val="-1"/>
          <w:sz w:val="20"/>
          <w:szCs w:val="20"/>
          <w:lang w:val="es-ES"/>
        </w:rPr>
        <w:t>3.</w:t>
      </w:r>
      <w:r w:rsidRPr="00594BEC">
        <w:rPr>
          <w:rFonts w:ascii="Times New Roman" w:eastAsia="Times New Roman" w:hAnsi="Times New Roman" w:cs="Times New Roman"/>
          <w:spacing w:val="-1"/>
          <w:sz w:val="14"/>
          <w:szCs w:val="14"/>
          <w:lang w:val="es-ES"/>
        </w:rPr>
        <w:t xml:space="preserve"> </w:t>
      </w:r>
      <w:r w:rsidRPr="00594BEC">
        <w:rPr>
          <w:rFonts w:ascii="Calibri" w:eastAsia="Times New Roman" w:hAnsi="Calibri" w:cs="Calibri"/>
          <w:lang w:val="es-ES"/>
        </w:rPr>
        <w:t xml:space="preserve">¿Pararrayos de llama </w:t>
      </w:r>
      <w:r w:rsidR="001B00A5">
        <w:rPr>
          <w:rFonts w:ascii="Arial" w:eastAsia="Times New Roman" w:hAnsi="Arial" w:cs="Arial"/>
          <w:sz w:val="20"/>
          <w:szCs w:val="20"/>
          <w:lang w:val="es-ES"/>
        </w:rPr>
        <w:t>están</w:t>
      </w:r>
      <w:r w:rsidRPr="00594BEC">
        <w:rPr>
          <w:rFonts w:ascii="Arial" w:eastAsia="Times New Roman" w:hAnsi="Arial" w:cs="Arial"/>
          <w:sz w:val="20"/>
          <w:szCs w:val="20"/>
          <w:lang w:val="es-ES"/>
        </w:rPr>
        <w:t xml:space="preserve"> en uso en </w:t>
      </w:r>
      <w:r w:rsidR="00E2639F" w:rsidRPr="00594BEC">
        <w:rPr>
          <w:rFonts w:ascii="Arial" w:eastAsia="Times New Roman" w:hAnsi="Arial" w:cs="Arial"/>
          <w:sz w:val="20"/>
          <w:szCs w:val="20"/>
          <w:lang w:val="es-ES"/>
        </w:rPr>
        <w:t>toda soldadura</w:t>
      </w:r>
      <w:r w:rsidRPr="00594BEC">
        <w:rPr>
          <w:rFonts w:ascii="Arial" w:eastAsia="Times New Roman" w:hAnsi="Arial" w:cs="Arial"/>
          <w:sz w:val="20"/>
          <w:szCs w:val="20"/>
          <w:lang w:val="es-ES"/>
        </w:rPr>
        <w:t xml:space="preserve"> gancho ups? </w:t>
      </w:r>
      <w:r w:rsidR="00E2639F" w:rsidRPr="00E2639F">
        <w:rPr>
          <w:rFonts w:ascii="Arial" w:eastAsia="Times New Roman" w:hAnsi="Arial" w:cs="Arial"/>
          <w:b/>
          <w:sz w:val="20"/>
          <w:szCs w:val="20"/>
          <w:lang w:val="es-ES"/>
        </w:rPr>
        <w:t>Si  No</w:t>
      </w:r>
    </w:p>
    <w:p w14:paraId="061A2A99"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19"/>
          <w:szCs w:val="19"/>
          <w:lang w:val="es-ES"/>
        </w:rPr>
        <w:t> </w:t>
      </w:r>
    </w:p>
    <w:p w14:paraId="34E0E84E" w14:textId="77777777" w:rsidR="00E2639F" w:rsidRPr="00E2639F" w:rsidRDefault="00E2639F" w:rsidP="00E2639F">
      <w:pPr>
        <w:pStyle w:val="ListParagraph"/>
        <w:numPr>
          <w:ilvl w:val="0"/>
          <w:numId w:val="15"/>
        </w:numPr>
        <w:rPr>
          <w:b/>
          <w:sz w:val="20"/>
          <w:szCs w:val="20"/>
          <w:lang w:val="es-ES"/>
        </w:rPr>
      </w:pPr>
      <w:r w:rsidRPr="00E2639F">
        <w:rPr>
          <w:rFonts w:ascii="Calibri" w:hAnsi="Calibri" w:cs="Calibri"/>
          <w:lang w:val="es-ES"/>
        </w:rPr>
        <w:t>¿Son</w:t>
      </w:r>
      <w:r w:rsidR="00594BEC" w:rsidRPr="00E2639F">
        <w:rPr>
          <w:sz w:val="20"/>
          <w:szCs w:val="20"/>
          <w:lang w:val="es-ES"/>
        </w:rPr>
        <w:t xml:space="preserve"> empleados instruidos en el uso seguro del gas combustible? </w:t>
      </w:r>
      <w:r w:rsidRPr="00E2639F">
        <w:rPr>
          <w:b/>
          <w:sz w:val="20"/>
          <w:szCs w:val="20"/>
          <w:lang w:val="es-ES"/>
        </w:rPr>
        <w:t>Si  No</w:t>
      </w:r>
    </w:p>
    <w:p w14:paraId="333CBF12" w14:textId="77777777" w:rsidR="00594BEC" w:rsidRPr="00E2639F" w:rsidRDefault="00594BEC" w:rsidP="00E2639F">
      <w:pPr>
        <w:pStyle w:val="ListParagraph"/>
        <w:ind w:left="460" w:firstLine="0"/>
        <w:rPr>
          <w:rFonts w:ascii="Calibri" w:hAnsi="Calibri" w:cs="Calibri"/>
          <w:lang w:val="es-ES"/>
        </w:rPr>
      </w:pPr>
      <w:r w:rsidRPr="00E2639F">
        <w:rPr>
          <w:sz w:val="20"/>
          <w:szCs w:val="20"/>
          <w:lang w:val="es-ES"/>
        </w:rPr>
        <w:t> </w:t>
      </w:r>
    </w:p>
    <w:p w14:paraId="3C7ADB00" w14:textId="77592B18" w:rsidR="00E2639F" w:rsidRPr="00E2639F" w:rsidRDefault="001B00A5" w:rsidP="00E2639F">
      <w:pPr>
        <w:pStyle w:val="ListParagraph"/>
        <w:numPr>
          <w:ilvl w:val="0"/>
          <w:numId w:val="15"/>
        </w:numPr>
        <w:ind w:right="109"/>
        <w:rPr>
          <w:b/>
          <w:sz w:val="20"/>
          <w:szCs w:val="20"/>
          <w:lang w:val="es-ES"/>
        </w:rPr>
      </w:pPr>
      <w:r>
        <w:rPr>
          <w:rFonts w:ascii="Calibri" w:hAnsi="Calibri" w:cs="Calibri"/>
          <w:lang w:val="es-ES"/>
        </w:rPr>
        <w:t>¿Las antorchas se inspeccionan al principio de cada turno de trabajo para fugas de válvulas de cierre, acoplamientos de la manguera y las conexiones de la punta</w:t>
      </w:r>
      <w:r w:rsidR="00E2639F" w:rsidRPr="00E2639F">
        <w:rPr>
          <w:rFonts w:ascii="Calibri" w:hAnsi="Calibri" w:cs="Calibri"/>
          <w:lang w:val="es-ES"/>
        </w:rPr>
        <w:t>?</w:t>
      </w:r>
      <w:r w:rsidR="00594BEC" w:rsidRPr="00E2639F">
        <w:rPr>
          <w:sz w:val="20"/>
          <w:szCs w:val="20"/>
          <w:lang w:val="es-ES"/>
        </w:rPr>
        <w:t xml:space="preserve"> </w:t>
      </w:r>
      <w:r w:rsidR="00E2639F" w:rsidRPr="00E2639F">
        <w:rPr>
          <w:b/>
          <w:sz w:val="20"/>
          <w:szCs w:val="20"/>
          <w:lang w:val="es-ES"/>
        </w:rPr>
        <w:t>Si  No</w:t>
      </w:r>
    </w:p>
    <w:p w14:paraId="50305116" w14:textId="77777777" w:rsidR="00E2639F" w:rsidRDefault="00E2639F" w:rsidP="00594BEC">
      <w:pPr>
        <w:spacing w:after="0" w:line="240" w:lineRule="auto"/>
        <w:ind w:left="820" w:hanging="720"/>
        <w:rPr>
          <w:rFonts w:ascii="Arial" w:eastAsia="Times New Roman" w:hAnsi="Arial" w:cs="Arial"/>
          <w:spacing w:val="-1"/>
          <w:sz w:val="20"/>
          <w:szCs w:val="20"/>
          <w:lang w:val="es-ES"/>
        </w:rPr>
      </w:pPr>
    </w:p>
    <w:p w14:paraId="68A39AC5" w14:textId="2BF3D447" w:rsidR="00594BEC" w:rsidRPr="00594BEC" w:rsidRDefault="00594BEC" w:rsidP="00594BEC">
      <w:pPr>
        <w:spacing w:after="0" w:line="240" w:lineRule="auto"/>
        <w:ind w:left="820" w:hanging="720"/>
        <w:rPr>
          <w:rFonts w:ascii="Calibri" w:eastAsia="Times New Roman" w:hAnsi="Calibri" w:cs="Calibri"/>
          <w:lang w:val="es-ES"/>
        </w:rPr>
      </w:pPr>
      <w:r w:rsidRPr="00594BEC">
        <w:rPr>
          <w:rFonts w:ascii="Arial" w:eastAsia="Times New Roman" w:hAnsi="Arial" w:cs="Arial"/>
          <w:spacing w:val="-1"/>
          <w:sz w:val="20"/>
          <w:szCs w:val="20"/>
          <w:lang w:val="es-ES"/>
        </w:rPr>
        <w:t>6.</w:t>
      </w:r>
      <w:r w:rsidRPr="00594BEC">
        <w:rPr>
          <w:rFonts w:ascii="Times New Roman" w:eastAsia="Times New Roman" w:hAnsi="Times New Roman" w:cs="Times New Roman"/>
          <w:spacing w:val="-1"/>
          <w:sz w:val="14"/>
          <w:szCs w:val="14"/>
          <w:lang w:val="es-ES"/>
        </w:rPr>
        <w:t xml:space="preserve"> </w:t>
      </w:r>
      <w:r w:rsidR="00E2639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w:t>
      </w:r>
      <w:r w:rsidR="003048F5">
        <w:rPr>
          <w:rFonts w:ascii="Arial" w:eastAsia="Times New Roman" w:hAnsi="Arial" w:cs="Arial"/>
          <w:sz w:val="20"/>
          <w:szCs w:val="20"/>
          <w:lang w:val="es-ES"/>
        </w:rPr>
        <w:t xml:space="preserve">reguladores de presión de oxígeno y combustible </w:t>
      </w:r>
      <w:r w:rsidR="001B00A5">
        <w:rPr>
          <w:rFonts w:ascii="Arial" w:eastAsia="Times New Roman" w:hAnsi="Arial" w:cs="Arial"/>
          <w:sz w:val="20"/>
          <w:szCs w:val="20"/>
          <w:lang w:val="es-ES"/>
        </w:rPr>
        <w:t>que funcionan</w:t>
      </w:r>
      <w:r w:rsidRPr="00594BEC">
        <w:rPr>
          <w:rFonts w:ascii="Arial" w:eastAsia="Times New Roman" w:hAnsi="Arial" w:cs="Arial"/>
          <w:sz w:val="20"/>
          <w:szCs w:val="20"/>
          <w:lang w:val="es-ES"/>
        </w:rPr>
        <w:t xml:space="preserve"> correctamente? </w:t>
      </w:r>
      <w:r w:rsidR="00E2639F" w:rsidRPr="00E2639F">
        <w:rPr>
          <w:rFonts w:ascii="Arial" w:eastAsia="Times New Roman" w:hAnsi="Arial" w:cs="Arial"/>
          <w:b/>
          <w:sz w:val="20"/>
          <w:szCs w:val="20"/>
          <w:lang w:val="es-ES"/>
        </w:rPr>
        <w:t>Si  No</w:t>
      </w:r>
    </w:p>
    <w:p w14:paraId="67757957"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20BCEF86" w14:textId="0FDE1198" w:rsidR="00E2639F" w:rsidRDefault="00594BEC" w:rsidP="00E2639F">
      <w:pPr>
        <w:spacing w:after="0" w:line="240" w:lineRule="auto"/>
        <w:ind w:left="820" w:hanging="720"/>
        <w:rPr>
          <w:rFonts w:ascii="Arial" w:eastAsia="Times New Roman" w:hAnsi="Arial" w:cs="Arial"/>
          <w:b/>
          <w:sz w:val="20"/>
          <w:szCs w:val="20"/>
          <w:lang w:val="es-ES"/>
        </w:rPr>
      </w:pPr>
      <w:r w:rsidRPr="00594BEC">
        <w:rPr>
          <w:rFonts w:ascii="Arial" w:eastAsia="Times New Roman" w:hAnsi="Arial" w:cs="Arial"/>
          <w:spacing w:val="-1"/>
          <w:sz w:val="20"/>
          <w:szCs w:val="20"/>
          <w:lang w:val="es-ES"/>
        </w:rPr>
        <w:t>7.</w:t>
      </w:r>
      <w:r w:rsidRPr="00594BEC">
        <w:rPr>
          <w:rFonts w:ascii="Times New Roman" w:eastAsia="Times New Roman" w:hAnsi="Times New Roman" w:cs="Times New Roman"/>
          <w:spacing w:val="-1"/>
          <w:sz w:val="14"/>
          <w:szCs w:val="14"/>
          <w:lang w:val="es-ES"/>
        </w:rPr>
        <w:t xml:space="preserve"> </w:t>
      </w:r>
      <w:r w:rsidR="00E2639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cilindros de oxígeno y accesorios </w:t>
      </w:r>
      <w:r w:rsidR="001B00A5">
        <w:rPr>
          <w:rFonts w:ascii="Arial" w:eastAsia="Times New Roman" w:hAnsi="Arial" w:cs="Arial"/>
          <w:sz w:val="20"/>
          <w:szCs w:val="20"/>
          <w:lang w:val="es-ES"/>
        </w:rPr>
        <w:t>que se mantienen alejados</w:t>
      </w:r>
      <w:r w:rsidRPr="00594BEC">
        <w:rPr>
          <w:rFonts w:ascii="Arial" w:eastAsia="Times New Roman" w:hAnsi="Arial" w:cs="Arial"/>
          <w:sz w:val="20"/>
          <w:szCs w:val="20"/>
          <w:lang w:val="es-ES"/>
        </w:rPr>
        <w:t xml:space="preserve"> del aceite o grasa? </w:t>
      </w:r>
      <w:r w:rsidR="00E2639F" w:rsidRPr="00E2639F">
        <w:rPr>
          <w:rFonts w:ascii="Arial" w:eastAsia="Times New Roman" w:hAnsi="Arial" w:cs="Arial"/>
          <w:b/>
          <w:sz w:val="20"/>
          <w:szCs w:val="20"/>
          <w:lang w:val="es-ES"/>
        </w:rPr>
        <w:t>Si  No</w:t>
      </w:r>
    </w:p>
    <w:p w14:paraId="0B3DB742" w14:textId="77777777" w:rsidR="00594BEC" w:rsidRPr="00594BEC" w:rsidRDefault="00594BEC" w:rsidP="00E2639F">
      <w:pPr>
        <w:spacing w:after="0" w:line="240" w:lineRule="auto"/>
        <w:ind w:left="820" w:hanging="720"/>
        <w:rPr>
          <w:rFonts w:ascii="Calibri" w:eastAsia="Times New Roman" w:hAnsi="Calibri" w:cs="Calibri"/>
          <w:lang w:val="es-ES"/>
        </w:rPr>
      </w:pPr>
      <w:r w:rsidRPr="00594BEC">
        <w:rPr>
          <w:rFonts w:ascii="Arial" w:eastAsia="Times New Roman" w:hAnsi="Arial" w:cs="Arial"/>
          <w:sz w:val="20"/>
          <w:szCs w:val="20"/>
          <w:lang w:val="es-ES"/>
        </w:rPr>
        <w:t> </w:t>
      </w:r>
    </w:p>
    <w:p w14:paraId="59AC0EB4" w14:textId="77777777" w:rsidR="00C60AAF" w:rsidRDefault="00594BEC" w:rsidP="00C60AAF">
      <w:pPr>
        <w:spacing w:after="0" w:line="240" w:lineRule="auto"/>
        <w:ind w:left="90" w:right="98" w:hanging="10"/>
        <w:rPr>
          <w:rFonts w:ascii="Arial" w:eastAsia="Times New Roman" w:hAnsi="Arial" w:cs="Arial"/>
          <w:b/>
          <w:sz w:val="20"/>
          <w:szCs w:val="20"/>
          <w:lang w:val="es-ES"/>
        </w:rPr>
      </w:pPr>
      <w:r w:rsidRPr="00594BEC">
        <w:rPr>
          <w:rFonts w:ascii="Arial" w:eastAsia="Times New Roman" w:hAnsi="Arial" w:cs="Arial"/>
          <w:spacing w:val="-1"/>
          <w:sz w:val="20"/>
          <w:szCs w:val="20"/>
          <w:lang w:val="es-ES"/>
        </w:rPr>
        <w:t>8.</w:t>
      </w:r>
      <w:r w:rsidRPr="00594BEC">
        <w:rPr>
          <w:rFonts w:ascii="Times New Roman" w:eastAsia="Times New Roman" w:hAnsi="Times New Roman" w:cs="Times New Roman"/>
          <w:spacing w:val="-1"/>
          <w:sz w:val="14"/>
          <w:szCs w:val="14"/>
          <w:lang w:val="es-ES"/>
        </w:rPr>
        <w:t xml:space="preserve"> </w:t>
      </w:r>
      <w:r w:rsidR="00E2639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cuadros de todo arco de soldadura y máquinas con conexión a tierra mediante un tercer alambre en el cable que contiene el conductor del circuito o mediante un cable independiente que está conectado a tierra en el origen de la corriente de corte? </w:t>
      </w:r>
      <w:r w:rsidR="00C60AAF" w:rsidRPr="00E2639F">
        <w:rPr>
          <w:rFonts w:ascii="Arial" w:eastAsia="Times New Roman" w:hAnsi="Arial" w:cs="Arial"/>
          <w:b/>
          <w:sz w:val="20"/>
          <w:szCs w:val="20"/>
          <w:lang w:val="es-ES"/>
        </w:rPr>
        <w:t>Si  No</w:t>
      </w:r>
    </w:p>
    <w:p w14:paraId="38BD0448" w14:textId="77777777" w:rsidR="00594BEC" w:rsidRPr="00594BEC" w:rsidRDefault="00594BEC" w:rsidP="00C60AAF">
      <w:pPr>
        <w:spacing w:after="0" w:line="240" w:lineRule="auto"/>
        <w:ind w:left="90" w:right="98" w:hanging="10"/>
        <w:rPr>
          <w:rFonts w:ascii="Calibri" w:eastAsia="Times New Roman" w:hAnsi="Calibri" w:cs="Calibri"/>
          <w:lang w:val="es-ES"/>
        </w:rPr>
      </w:pPr>
      <w:r w:rsidRPr="00594BEC">
        <w:rPr>
          <w:rFonts w:ascii="Arial" w:eastAsia="Times New Roman" w:hAnsi="Arial" w:cs="Arial"/>
          <w:sz w:val="20"/>
          <w:szCs w:val="20"/>
          <w:lang w:val="es-ES"/>
        </w:rPr>
        <w:t> </w:t>
      </w:r>
    </w:p>
    <w:p w14:paraId="4659FF6B" w14:textId="77777777" w:rsidR="00C60AAF" w:rsidRPr="00C60AAF" w:rsidRDefault="00C60AAF" w:rsidP="00C60AAF">
      <w:pPr>
        <w:pStyle w:val="ListParagraph"/>
        <w:numPr>
          <w:ilvl w:val="0"/>
          <w:numId w:val="14"/>
        </w:numPr>
        <w:ind w:left="450"/>
        <w:rPr>
          <w:b/>
          <w:sz w:val="20"/>
          <w:szCs w:val="20"/>
          <w:lang w:val="es-ES"/>
        </w:rPr>
      </w:pPr>
      <w:r w:rsidRPr="00C60AAF">
        <w:rPr>
          <w:rFonts w:ascii="Calibri" w:hAnsi="Calibri" w:cs="Calibri"/>
          <w:lang w:val="es-ES"/>
        </w:rPr>
        <w:t>¿Son</w:t>
      </w:r>
      <w:r w:rsidR="00594BEC" w:rsidRPr="00C60AAF">
        <w:rPr>
          <w:sz w:val="20"/>
          <w:szCs w:val="20"/>
          <w:lang w:val="es-ES"/>
        </w:rPr>
        <w:t xml:space="preserve"> empleados en medio seguro del arco de soldadura y corte? </w:t>
      </w:r>
      <w:r w:rsidRPr="00C60AAF">
        <w:rPr>
          <w:b/>
          <w:sz w:val="20"/>
          <w:szCs w:val="20"/>
          <w:lang w:val="es-ES"/>
        </w:rPr>
        <w:t>Si  No</w:t>
      </w:r>
    </w:p>
    <w:p w14:paraId="05A88DBB" w14:textId="77777777" w:rsidR="00594BEC" w:rsidRPr="00C60AAF" w:rsidRDefault="00594BEC" w:rsidP="00C60AAF">
      <w:pPr>
        <w:pStyle w:val="ListParagraph"/>
        <w:ind w:left="720" w:firstLine="0"/>
        <w:rPr>
          <w:rFonts w:ascii="Calibri" w:hAnsi="Calibri" w:cs="Calibri"/>
          <w:lang w:val="es-ES"/>
        </w:rPr>
      </w:pPr>
      <w:r w:rsidRPr="00C60AAF">
        <w:rPr>
          <w:sz w:val="20"/>
          <w:szCs w:val="20"/>
          <w:lang w:val="es-ES"/>
        </w:rPr>
        <w:t> </w:t>
      </w:r>
    </w:p>
    <w:p w14:paraId="2E51FAF4" w14:textId="77777777" w:rsidR="00C60AAF" w:rsidRPr="00C60AAF" w:rsidRDefault="00C60AAF" w:rsidP="00C60AAF">
      <w:pPr>
        <w:pStyle w:val="ListParagraph"/>
        <w:numPr>
          <w:ilvl w:val="0"/>
          <w:numId w:val="14"/>
        </w:numPr>
        <w:ind w:left="90" w:right="109" w:firstLine="0"/>
        <w:jc w:val="both"/>
        <w:rPr>
          <w:b/>
          <w:sz w:val="20"/>
          <w:szCs w:val="20"/>
          <w:lang w:val="es-ES"/>
        </w:rPr>
      </w:pPr>
      <w:r w:rsidRPr="00C60AAF">
        <w:rPr>
          <w:rFonts w:ascii="Calibri" w:hAnsi="Calibri" w:cs="Calibri"/>
          <w:lang w:val="es-ES"/>
        </w:rPr>
        <w:t>¿Son</w:t>
      </w:r>
      <w:r w:rsidR="00594BEC" w:rsidRPr="00C60AAF">
        <w:rPr>
          <w:sz w:val="20"/>
          <w:szCs w:val="20"/>
          <w:lang w:val="es-ES"/>
        </w:rPr>
        <w:t xml:space="preserve"> la soldadura y las operaciones de corte protegidas por pantallas no combustibles o incombustibles siempre que sea posible? </w:t>
      </w:r>
      <w:r w:rsidRPr="00C60AAF">
        <w:rPr>
          <w:b/>
          <w:sz w:val="20"/>
          <w:szCs w:val="20"/>
          <w:lang w:val="es-ES"/>
        </w:rPr>
        <w:t>Si  No</w:t>
      </w:r>
    </w:p>
    <w:p w14:paraId="1A152913" w14:textId="77777777" w:rsidR="00C60AAF" w:rsidRPr="00C60AAF" w:rsidRDefault="00C60AAF" w:rsidP="00C60AAF">
      <w:pPr>
        <w:pStyle w:val="ListParagraph"/>
        <w:rPr>
          <w:sz w:val="24"/>
          <w:szCs w:val="24"/>
          <w:lang w:val="es-ES"/>
        </w:rPr>
      </w:pPr>
    </w:p>
    <w:p w14:paraId="38D58DDA" w14:textId="77777777" w:rsidR="00594BEC" w:rsidRPr="00C60AAF" w:rsidRDefault="00594BEC" w:rsidP="00C60AAF">
      <w:pPr>
        <w:pStyle w:val="ListParagraph"/>
        <w:ind w:left="720" w:right="109" w:firstLine="0"/>
        <w:rPr>
          <w:rFonts w:ascii="Calibri" w:hAnsi="Calibri" w:cs="Calibri"/>
          <w:lang w:val="es-ES"/>
        </w:rPr>
      </w:pPr>
      <w:r w:rsidRPr="00C60AAF">
        <w:rPr>
          <w:sz w:val="24"/>
          <w:szCs w:val="24"/>
          <w:lang w:val="es-ES"/>
        </w:rPr>
        <w:t> </w:t>
      </w:r>
    </w:p>
    <w:p w14:paraId="73AFB6C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0"/>
          <w:szCs w:val="20"/>
          <w:lang w:val="es-ES"/>
        </w:rPr>
        <w:t>Otros comentarios/observaciones:</w:t>
      </w:r>
    </w:p>
    <w:p w14:paraId="37035D7D"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0"/>
          <w:szCs w:val="20"/>
          <w:lang w:val="es-ES"/>
        </w:rPr>
        <w:t>____________________________________________________________________________________</w:t>
      </w:r>
    </w:p>
    <w:p w14:paraId="172647A0"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0"/>
          <w:szCs w:val="20"/>
          <w:lang w:val="es-ES"/>
        </w:rPr>
        <w:t> </w:t>
      </w:r>
    </w:p>
    <w:p w14:paraId="329675F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0"/>
          <w:szCs w:val="20"/>
          <w:lang w:val="es-ES"/>
        </w:rPr>
        <w:t>____________________________________________________________________________________</w:t>
      </w:r>
    </w:p>
    <w:p w14:paraId="5138E22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0"/>
          <w:szCs w:val="20"/>
          <w:lang w:val="es-ES"/>
        </w:rPr>
        <w:t> </w:t>
      </w:r>
    </w:p>
    <w:p w14:paraId="0E48759E"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sz w:val="24"/>
          <w:szCs w:val="24"/>
          <w:lang w:val="es-ES"/>
        </w:rPr>
        <w:t> </w:t>
      </w:r>
    </w:p>
    <w:p w14:paraId="0CD4EF84"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sz w:val="24"/>
          <w:szCs w:val="24"/>
          <w:lang w:val="es-ES"/>
        </w:rPr>
        <w:t> </w:t>
      </w:r>
    </w:p>
    <w:p w14:paraId="5FF54882" w14:textId="77777777" w:rsidR="00594BEC" w:rsidRPr="00594BEC" w:rsidRDefault="00594BEC" w:rsidP="00594BEC">
      <w:pPr>
        <w:spacing w:before="92"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5FEB8DD9" w14:textId="77777777" w:rsidR="00C60AAF" w:rsidRDefault="00C60AAF" w:rsidP="00594BEC">
      <w:pPr>
        <w:spacing w:after="0" w:line="256" w:lineRule="auto"/>
        <w:rPr>
          <w:rFonts w:ascii="Arial" w:eastAsia="Times New Roman" w:hAnsi="Arial" w:cs="Arial"/>
          <w:lang w:val="es-ES"/>
        </w:rPr>
      </w:pPr>
    </w:p>
    <w:p w14:paraId="6AADA9E0" w14:textId="77777777" w:rsidR="00C60AAF" w:rsidRDefault="00C60AAF" w:rsidP="00594BEC">
      <w:pPr>
        <w:spacing w:after="0" w:line="256" w:lineRule="auto"/>
        <w:rPr>
          <w:rFonts w:ascii="Arial" w:eastAsia="Times New Roman" w:hAnsi="Arial" w:cs="Arial"/>
          <w:lang w:val="es-ES"/>
        </w:rPr>
      </w:pPr>
    </w:p>
    <w:p w14:paraId="235AF3BB" w14:textId="77777777" w:rsidR="00C60AAF" w:rsidRDefault="00C60AAF" w:rsidP="00594BEC">
      <w:pPr>
        <w:spacing w:after="0" w:line="256" w:lineRule="auto"/>
        <w:rPr>
          <w:rFonts w:ascii="Arial" w:eastAsia="Times New Roman" w:hAnsi="Arial" w:cs="Arial"/>
          <w:lang w:val="es-ES"/>
        </w:rPr>
      </w:pPr>
    </w:p>
    <w:p w14:paraId="73452259" w14:textId="77777777" w:rsidR="00C60AAF" w:rsidRDefault="00C60AAF" w:rsidP="00594BEC">
      <w:pPr>
        <w:spacing w:after="0" w:line="256" w:lineRule="auto"/>
        <w:rPr>
          <w:rFonts w:ascii="Arial" w:eastAsia="Times New Roman" w:hAnsi="Arial" w:cs="Arial"/>
          <w:lang w:val="es-ES"/>
        </w:rPr>
      </w:pPr>
    </w:p>
    <w:p w14:paraId="3E43B33B" w14:textId="77777777" w:rsidR="00C60AAF" w:rsidRDefault="00C60AAF" w:rsidP="00594BEC">
      <w:pPr>
        <w:spacing w:after="0" w:line="256" w:lineRule="auto"/>
        <w:rPr>
          <w:rFonts w:ascii="Arial" w:eastAsia="Times New Roman" w:hAnsi="Arial" w:cs="Arial"/>
          <w:lang w:val="es-ES"/>
        </w:rPr>
      </w:pPr>
    </w:p>
    <w:p w14:paraId="463FC4DC" w14:textId="77777777" w:rsidR="00C60AAF" w:rsidRDefault="00C60AAF" w:rsidP="00594BEC">
      <w:pPr>
        <w:spacing w:after="0" w:line="256" w:lineRule="auto"/>
        <w:rPr>
          <w:rFonts w:ascii="Arial" w:eastAsia="Times New Roman" w:hAnsi="Arial" w:cs="Arial"/>
          <w:lang w:val="es-ES"/>
        </w:rPr>
      </w:pPr>
    </w:p>
    <w:p w14:paraId="17701161" w14:textId="77777777" w:rsidR="00C60AAF" w:rsidRDefault="00C60AAF" w:rsidP="00594BEC">
      <w:pPr>
        <w:spacing w:after="0" w:line="256" w:lineRule="auto"/>
        <w:rPr>
          <w:rFonts w:ascii="Arial" w:eastAsia="Times New Roman" w:hAnsi="Arial" w:cs="Arial"/>
          <w:lang w:val="es-ES"/>
        </w:rPr>
      </w:pPr>
    </w:p>
    <w:p w14:paraId="17C10108" w14:textId="77777777" w:rsidR="00594BEC" w:rsidRPr="00594BEC" w:rsidRDefault="00594BEC" w:rsidP="00594BEC">
      <w:pPr>
        <w:spacing w:before="18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lastRenderedPageBreak/>
        <w:t>Eléctrica</w:t>
      </w:r>
    </w:p>
    <w:p w14:paraId="6251603A" w14:textId="77777777" w:rsidR="00594BEC" w:rsidRPr="00F66C7F" w:rsidRDefault="00C60AAF" w:rsidP="00F66C7F">
      <w:pPr>
        <w:pStyle w:val="ListParagraph"/>
        <w:numPr>
          <w:ilvl w:val="0"/>
          <w:numId w:val="18"/>
        </w:numPr>
        <w:spacing w:before="233"/>
        <w:rPr>
          <w:rFonts w:ascii="Calibri" w:hAnsi="Calibri" w:cs="Calibri"/>
          <w:b/>
          <w:lang w:val="es-ES"/>
        </w:rPr>
      </w:pPr>
      <w:r w:rsidRPr="00F66C7F">
        <w:rPr>
          <w:rFonts w:ascii="Calibri" w:hAnsi="Calibri" w:cs="Calibri"/>
          <w:lang w:val="es-ES"/>
        </w:rPr>
        <w:t>¿Empleados</w:t>
      </w:r>
      <w:r w:rsidR="00594BEC" w:rsidRPr="00F66C7F">
        <w:rPr>
          <w:sz w:val="20"/>
          <w:szCs w:val="20"/>
          <w:lang w:val="es-ES"/>
        </w:rPr>
        <w:t xml:space="preserve"> trabajan cerca de circuitos eléctricos protegidos contra los choques eléctricos? </w:t>
      </w:r>
      <w:r w:rsidR="00594BEC" w:rsidRPr="00F66C7F">
        <w:rPr>
          <w:b/>
          <w:sz w:val="20"/>
          <w:szCs w:val="20"/>
          <w:lang w:val="es-ES"/>
        </w:rPr>
        <w:t>Si</w:t>
      </w:r>
      <w:r w:rsidR="00594BEC" w:rsidRPr="00F66C7F">
        <w:rPr>
          <w:b/>
          <w:spacing w:val="21"/>
          <w:sz w:val="20"/>
          <w:szCs w:val="20"/>
          <w:lang w:val="es-ES"/>
        </w:rPr>
        <w:t xml:space="preserve"> </w:t>
      </w:r>
      <w:r w:rsidR="00594BEC" w:rsidRPr="00F66C7F">
        <w:rPr>
          <w:b/>
          <w:sz w:val="20"/>
          <w:szCs w:val="20"/>
          <w:lang w:val="es-ES"/>
        </w:rPr>
        <w:t>No</w:t>
      </w:r>
    </w:p>
    <w:p w14:paraId="66E5867B" w14:textId="77777777" w:rsidR="00594BEC" w:rsidRPr="00594BEC" w:rsidRDefault="00594BEC" w:rsidP="00F66C7F">
      <w:pPr>
        <w:spacing w:before="9" w:after="0" w:line="240" w:lineRule="auto"/>
        <w:ind w:firstLine="60"/>
        <w:rPr>
          <w:rFonts w:ascii="Calibri" w:eastAsia="Times New Roman" w:hAnsi="Calibri" w:cs="Calibri"/>
          <w:lang w:val="es-ES"/>
        </w:rPr>
      </w:pPr>
    </w:p>
    <w:p w14:paraId="0E650EBA" w14:textId="34D47D97" w:rsidR="00594BEC" w:rsidRPr="00F66C7F" w:rsidRDefault="00C60AAF" w:rsidP="00F66C7F">
      <w:pPr>
        <w:pStyle w:val="ListParagraph"/>
        <w:numPr>
          <w:ilvl w:val="0"/>
          <w:numId w:val="18"/>
        </w:numPr>
        <w:ind w:right="107"/>
        <w:rPr>
          <w:rFonts w:ascii="Calibri" w:hAnsi="Calibri" w:cs="Calibri"/>
          <w:b/>
          <w:lang w:val="es-ES"/>
        </w:rPr>
      </w:pPr>
      <w:r w:rsidRPr="00F66C7F">
        <w:rPr>
          <w:rFonts w:ascii="Calibri" w:hAnsi="Calibri" w:cs="Calibri"/>
          <w:lang w:val="es-ES"/>
        </w:rPr>
        <w:t>¿Es</w:t>
      </w:r>
      <w:r w:rsidR="00594BEC" w:rsidRPr="00F66C7F">
        <w:rPr>
          <w:sz w:val="20"/>
          <w:szCs w:val="20"/>
          <w:lang w:val="es-ES"/>
        </w:rPr>
        <w:t xml:space="preserve"> espacio suficiente para permitir una operación segura y </w:t>
      </w:r>
      <w:r w:rsidR="003048F5">
        <w:rPr>
          <w:sz w:val="20"/>
          <w:szCs w:val="20"/>
          <w:lang w:val="es-ES"/>
        </w:rPr>
        <w:t xml:space="preserve">el </w:t>
      </w:r>
      <w:r w:rsidR="00594BEC" w:rsidRPr="00F66C7F">
        <w:rPr>
          <w:sz w:val="20"/>
          <w:szCs w:val="20"/>
          <w:lang w:val="es-ES"/>
        </w:rPr>
        <w:t xml:space="preserve">mantenimiento de equipos eléctricos? </w:t>
      </w:r>
      <w:r w:rsidR="00594BEC" w:rsidRPr="00F66C7F">
        <w:rPr>
          <w:b/>
          <w:sz w:val="20"/>
          <w:szCs w:val="20"/>
          <w:lang w:val="es-ES"/>
        </w:rPr>
        <w:t>Si</w:t>
      </w:r>
      <w:r w:rsidR="00594BEC" w:rsidRPr="00F66C7F">
        <w:rPr>
          <w:b/>
          <w:spacing w:val="51"/>
          <w:sz w:val="20"/>
          <w:szCs w:val="20"/>
          <w:lang w:val="es-ES"/>
        </w:rPr>
        <w:t xml:space="preserve"> </w:t>
      </w:r>
      <w:r w:rsidR="00594BEC" w:rsidRPr="00F66C7F">
        <w:rPr>
          <w:b/>
          <w:sz w:val="20"/>
          <w:szCs w:val="20"/>
          <w:lang w:val="es-ES"/>
        </w:rPr>
        <w:t>No</w:t>
      </w:r>
    </w:p>
    <w:p w14:paraId="55F2BA94" w14:textId="57961C9C" w:rsidR="00594BEC" w:rsidRPr="00F66C7F" w:rsidRDefault="00594BEC" w:rsidP="00F66C7F">
      <w:pPr>
        <w:pStyle w:val="ListParagraph"/>
        <w:numPr>
          <w:ilvl w:val="0"/>
          <w:numId w:val="18"/>
        </w:numPr>
        <w:spacing w:before="77"/>
        <w:ind w:right="116"/>
        <w:rPr>
          <w:rFonts w:ascii="Calibri" w:hAnsi="Calibri" w:cs="Calibri"/>
          <w:b/>
          <w:lang w:val="es-ES"/>
        </w:rPr>
      </w:pPr>
      <w:r w:rsidRPr="00F66C7F">
        <w:rPr>
          <w:sz w:val="20"/>
          <w:szCs w:val="20"/>
          <w:lang w:val="es-ES"/>
        </w:rPr>
        <w:t xml:space="preserve">Los 120 voltios, </w:t>
      </w:r>
      <w:r w:rsidR="003048F5">
        <w:rPr>
          <w:sz w:val="20"/>
          <w:szCs w:val="20"/>
          <w:lang w:val="es-ES"/>
        </w:rPr>
        <w:t>monofásicos</w:t>
      </w:r>
      <w:r w:rsidRPr="00F66C7F">
        <w:rPr>
          <w:sz w:val="20"/>
          <w:szCs w:val="20"/>
          <w:lang w:val="es-ES"/>
        </w:rPr>
        <w:t xml:space="preserve">, 15 y 20 amperios salidas de tomacorriente en el sitio, que </w:t>
      </w:r>
      <w:r w:rsidR="001B00A5">
        <w:rPr>
          <w:sz w:val="20"/>
          <w:szCs w:val="20"/>
          <w:lang w:val="es-ES"/>
        </w:rPr>
        <w:t xml:space="preserve">no son una parte del cableado permanente del edificio o estructura y que están en uso por los empleados, han aprobado interruptores de circuito de falla de tierra, o tienen un equipo seguro. </w:t>
      </w:r>
      <w:r w:rsidR="003048F5">
        <w:rPr>
          <w:sz w:val="20"/>
          <w:szCs w:val="20"/>
          <w:lang w:val="es-ES"/>
        </w:rPr>
        <w:t>¿El programa de puesta a tierra del</w:t>
      </w:r>
      <w:r w:rsidR="001B00A5">
        <w:rPr>
          <w:sz w:val="20"/>
          <w:szCs w:val="20"/>
          <w:lang w:val="es-ES"/>
        </w:rPr>
        <w:t xml:space="preserve"> conductor ha </w:t>
      </w:r>
      <w:r w:rsidRPr="00F66C7F">
        <w:rPr>
          <w:sz w:val="20"/>
          <w:szCs w:val="20"/>
          <w:lang w:val="es-ES"/>
        </w:rPr>
        <w:t xml:space="preserve">sido establecido? </w:t>
      </w:r>
      <w:r w:rsidRPr="00F66C7F">
        <w:rPr>
          <w:b/>
          <w:sz w:val="20"/>
          <w:szCs w:val="20"/>
          <w:lang w:val="es-ES"/>
        </w:rPr>
        <w:t>Si No</w:t>
      </w:r>
    </w:p>
    <w:p w14:paraId="5BECA4C5" w14:textId="77777777" w:rsidR="00594BEC" w:rsidRPr="00594BEC" w:rsidRDefault="00594BEC" w:rsidP="00F66C7F">
      <w:pPr>
        <w:spacing w:after="0" w:line="240" w:lineRule="auto"/>
        <w:ind w:firstLine="60"/>
        <w:rPr>
          <w:rFonts w:ascii="Calibri" w:eastAsia="Times New Roman" w:hAnsi="Calibri" w:cs="Calibri"/>
          <w:lang w:val="es-ES"/>
        </w:rPr>
      </w:pPr>
    </w:p>
    <w:p w14:paraId="2079EDB7" w14:textId="4F8BEAC5" w:rsidR="00C60AAF" w:rsidRPr="00C60AAF" w:rsidRDefault="00C60AAF" w:rsidP="00F66C7F">
      <w:pPr>
        <w:pStyle w:val="ListParagraph"/>
        <w:numPr>
          <w:ilvl w:val="0"/>
          <w:numId w:val="18"/>
        </w:numPr>
        <w:spacing w:line="480" w:lineRule="auto"/>
        <w:ind w:right="127"/>
        <w:rPr>
          <w:sz w:val="20"/>
          <w:szCs w:val="20"/>
          <w:lang w:val="es-ES"/>
        </w:rPr>
      </w:pPr>
      <w:r w:rsidRPr="00C60AAF">
        <w:rPr>
          <w:rFonts w:ascii="Calibri" w:hAnsi="Calibri" w:cs="Calibri"/>
          <w:lang w:val="es-ES"/>
        </w:rPr>
        <w:t>¿Son</w:t>
      </w:r>
      <w:r w:rsidR="00594BEC" w:rsidRPr="00C60AAF">
        <w:rPr>
          <w:sz w:val="20"/>
          <w:szCs w:val="20"/>
          <w:lang w:val="es-ES"/>
        </w:rPr>
        <w:t xml:space="preserve"> los circuitos de puesta a tierra de equipos </w:t>
      </w:r>
      <w:r w:rsidR="001B00A5">
        <w:rPr>
          <w:sz w:val="20"/>
          <w:szCs w:val="20"/>
          <w:lang w:val="es-ES"/>
        </w:rPr>
        <w:t>revisados</w:t>
      </w:r>
      <w:r w:rsidR="00594BEC" w:rsidRPr="00C60AAF">
        <w:rPr>
          <w:sz w:val="20"/>
          <w:szCs w:val="20"/>
          <w:lang w:val="es-ES"/>
        </w:rPr>
        <w:t xml:space="preserve"> periódicamente para la efectiva puesta a tierra? </w:t>
      </w:r>
    </w:p>
    <w:p w14:paraId="00A13849" w14:textId="14E9ED30" w:rsidR="00594BEC" w:rsidRPr="00C60AAF" w:rsidRDefault="00594BEC" w:rsidP="00F66C7F">
      <w:pPr>
        <w:pStyle w:val="ListParagraph"/>
        <w:numPr>
          <w:ilvl w:val="0"/>
          <w:numId w:val="18"/>
        </w:numPr>
        <w:spacing w:line="480" w:lineRule="auto"/>
        <w:ind w:right="127"/>
        <w:rPr>
          <w:rFonts w:ascii="Calibri" w:hAnsi="Calibri" w:cs="Calibri"/>
          <w:lang w:val="es-ES"/>
        </w:rPr>
      </w:pPr>
      <w:r w:rsidRPr="00C60AAF">
        <w:rPr>
          <w:sz w:val="20"/>
          <w:szCs w:val="20"/>
          <w:lang w:val="es-ES"/>
        </w:rPr>
        <w:t xml:space="preserve">¿Sí, </w:t>
      </w:r>
      <w:r w:rsidR="001B00A5">
        <w:rPr>
          <w:sz w:val="20"/>
          <w:szCs w:val="20"/>
          <w:lang w:val="es-ES"/>
        </w:rPr>
        <w:t>no, cuándo</w:t>
      </w:r>
      <w:r w:rsidR="00C60AAF" w:rsidRPr="00C60AAF">
        <w:rPr>
          <w:sz w:val="20"/>
          <w:szCs w:val="20"/>
          <w:lang w:val="es-ES"/>
        </w:rPr>
        <w:t>?</w:t>
      </w:r>
      <w:r w:rsidR="00C60AAF">
        <w:rPr>
          <w:sz w:val="20"/>
          <w:szCs w:val="20"/>
          <w:lang w:val="es-ES"/>
        </w:rPr>
        <w:t xml:space="preserve"> _______________________ </w:t>
      </w:r>
      <w:r w:rsidR="00C60AAF" w:rsidRPr="00C60AAF">
        <w:rPr>
          <w:sz w:val="20"/>
          <w:szCs w:val="20"/>
          <w:lang w:val="es-ES"/>
        </w:rPr>
        <w:t>¿Por</w:t>
      </w:r>
      <w:r w:rsidRPr="00C60AAF">
        <w:rPr>
          <w:spacing w:val="-7"/>
          <w:sz w:val="20"/>
          <w:szCs w:val="20"/>
          <w:lang w:val="es-ES"/>
        </w:rPr>
        <w:t xml:space="preserve"> </w:t>
      </w:r>
      <w:r w:rsidR="001B00A5">
        <w:rPr>
          <w:sz w:val="20"/>
          <w:szCs w:val="20"/>
          <w:lang w:val="es-ES"/>
        </w:rPr>
        <w:t>qué</w:t>
      </w:r>
      <w:r w:rsidRPr="00C60AAF">
        <w:rPr>
          <w:sz w:val="20"/>
          <w:szCs w:val="20"/>
          <w:lang w:val="es-ES"/>
        </w:rPr>
        <w:t xml:space="preserve">? </w:t>
      </w:r>
      <w:r w:rsidR="00C60AAF">
        <w:rPr>
          <w:sz w:val="20"/>
          <w:szCs w:val="20"/>
          <w:lang w:val="es-ES"/>
        </w:rPr>
        <w:t>_________________________________</w:t>
      </w:r>
    </w:p>
    <w:p w14:paraId="43F901D7" w14:textId="5E21B38F" w:rsidR="00594BEC" w:rsidRPr="00F66C7F" w:rsidRDefault="00C60AAF" w:rsidP="00F66C7F">
      <w:pPr>
        <w:pStyle w:val="ListParagraph"/>
        <w:numPr>
          <w:ilvl w:val="0"/>
          <w:numId w:val="18"/>
        </w:numPr>
        <w:spacing w:before="4"/>
        <w:ind w:right="122"/>
        <w:rPr>
          <w:rFonts w:ascii="Calibri" w:hAnsi="Calibri" w:cs="Calibri"/>
          <w:b/>
          <w:lang w:val="es-ES"/>
        </w:rPr>
      </w:pPr>
      <w:r w:rsidRPr="00F66C7F">
        <w:rPr>
          <w:rFonts w:ascii="Calibri" w:hAnsi="Calibri" w:cs="Calibri"/>
          <w:lang w:val="es-ES"/>
        </w:rPr>
        <w:t>¿Son</w:t>
      </w:r>
      <w:r w:rsidR="00594BEC" w:rsidRPr="00F66C7F">
        <w:rPr>
          <w:sz w:val="20"/>
          <w:szCs w:val="20"/>
          <w:lang w:val="es-ES"/>
        </w:rPr>
        <w:t xml:space="preserve"> circuitos y comederos protegidos por dispositivos de corriente (fusibles, interruptores de circuito) con arreglo a su actual</w:t>
      </w:r>
      <w:r w:rsidR="00594BEC" w:rsidRPr="00F66C7F">
        <w:rPr>
          <w:spacing w:val="-9"/>
          <w:sz w:val="20"/>
          <w:szCs w:val="20"/>
          <w:lang w:val="es-ES"/>
        </w:rPr>
        <w:t xml:space="preserve"> </w:t>
      </w:r>
      <w:r w:rsidR="00594BEC" w:rsidRPr="00F66C7F">
        <w:rPr>
          <w:sz w:val="20"/>
          <w:szCs w:val="20"/>
          <w:lang w:val="es-ES"/>
        </w:rPr>
        <w:t xml:space="preserve">capacidad? </w:t>
      </w:r>
      <w:r w:rsidR="00594BEC" w:rsidRPr="00F66C7F">
        <w:rPr>
          <w:b/>
          <w:sz w:val="20"/>
          <w:szCs w:val="20"/>
          <w:lang w:val="es-ES"/>
        </w:rPr>
        <w:t>Si No</w:t>
      </w:r>
    </w:p>
    <w:p w14:paraId="42C86D39" w14:textId="77777777" w:rsidR="00594BEC" w:rsidRPr="00594BEC" w:rsidRDefault="00594BEC" w:rsidP="00F66C7F">
      <w:pPr>
        <w:spacing w:after="0" w:line="240" w:lineRule="auto"/>
        <w:ind w:firstLine="60"/>
        <w:rPr>
          <w:rFonts w:ascii="Calibri" w:eastAsia="Times New Roman" w:hAnsi="Calibri" w:cs="Calibri"/>
          <w:lang w:val="es-ES"/>
        </w:rPr>
      </w:pPr>
    </w:p>
    <w:p w14:paraId="1E12FA07" w14:textId="4FC4D934" w:rsidR="00594BEC" w:rsidRPr="00F66C7F" w:rsidRDefault="00C60AAF" w:rsidP="00F66C7F">
      <w:pPr>
        <w:pStyle w:val="ListParagraph"/>
        <w:numPr>
          <w:ilvl w:val="0"/>
          <w:numId w:val="18"/>
        </w:numPr>
        <w:rPr>
          <w:rFonts w:ascii="Calibri" w:hAnsi="Calibri" w:cs="Calibri"/>
          <w:lang w:val="es-ES"/>
        </w:rPr>
      </w:pPr>
      <w:r w:rsidRPr="00F66C7F">
        <w:rPr>
          <w:rFonts w:ascii="Calibri" w:hAnsi="Calibri" w:cs="Calibri"/>
          <w:lang w:val="es-ES"/>
        </w:rPr>
        <w:t>¿Son</w:t>
      </w:r>
      <w:r w:rsidR="00594BEC" w:rsidRPr="00F66C7F">
        <w:rPr>
          <w:sz w:val="20"/>
          <w:szCs w:val="20"/>
          <w:lang w:val="es-ES"/>
        </w:rPr>
        <w:t xml:space="preserve"> interruptores, disyuntores y </w:t>
      </w:r>
      <w:r w:rsidR="001B00A5">
        <w:rPr>
          <w:sz w:val="20"/>
          <w:szCs w:val="20"/>
          <w:lang w:val="es-ES"/>
        </w:rPr>
        <w:t>medios de desconexión</w:t>
      </w:r>
      <w:r w:rsidR="00594BEC" w:rsidRPr="00F66C7F">
        <w:rPr>
          <w:sz w:val="20"/>
          <w:szCs w:val="20"/>
          <w:lang w:val="es-ES"/>
        </w:rPr>
        <w:t xml:space="preserve"> identificados en cuanto a sus funciones? Si</w:t>
      </w:r>
      <w:r w:rsidR="00594BEC" w:rsidRPr="00F66C7F">
        <w:rPr>
          <w:spacing w:val="13"/>
          <w:sz w:val="20"/>
          <w:szCs w:val="20"/>
          <w:lang w:val="es-ES"/>
        </w:rPr>
        <w:t xml:space="preserve"> </w:t>
      </w:r>
      <w:r w:rsidR="00594BEC" w:rsidRPr="00F66C7F">
        <w:rPr>
          <w:sz w:val="20"/>
          <w:szCs w:val="20"/>
          <w:lang w:val="es-ES"/>
        </w:rPr>
        <w:t>No</w:t>
      </w:r>
    </w:p>
    <w:p w14:paraId="590E9B9C" w14:textId="77777777" w:rsidR="00594BEC" w:rsidRPr="00594BEC" w:rsidRDefault="00594BEC" w:rsidP="00F66C7F">
      <w:pPr>
        <w:spacing w:after="0" w:line="240" w:lineRule="auto"/>
        <w:ind w:firstLine="60"/>
        <w:rPr>
          <w:rFonts w:ascii="Calibri" w:eastAsia="Times New Roman" w:hAnsi="Calibri" w:cs="Calibri"/>
          <w:lang w:val="es-ES"/>
        </w:rPr>
      </w:pPr>
    </w:p>
    <w:p w14:paraId="20748AF0" w14:textId="12D0B3A6" w:rsidR="00594BEC" w:rsidRPr="00F66C7F" w:rsidRDefault="001B00A5" w:rsidP="00F66C7F">
      <w:pPr>
        <w:pStyle w:val="ListParagraph"/>
        <w:numPr>
          <w:ilvl w:val="0"/>
          <w:numId w:val="18"/>
        </w:numPr>
        <w:ind w:right="121"/>
        <w:rPr>
          <w:rFonts w:ascii="Calibri" w:hAnsi="Calibri" w:cs="Calibri"/>
          <w:b/>
          <w:lang w:val="es-ES"/>
        </w:rPr>
      </w:pPr>
      <w:r>
        <w:rPr>
          <w:rFonts w:ascii="Calibri" w:hAnsi="Calibri" w:cs="Calibri"/>
          <w:lang w:val="es-ES"/>
        </w:rPr>
        <w:t>¿Son receptáculos y clavijas no intercambiables cuando se utilizan en diferentes voltajes y tipos de corriente (AC/DC)</w:t>
      </w:r>
      <w:r w:rsidR="00594BEC" w:rsidRPr="00F66C7F">
        <w:rPr>
          <w:sz w:val="20"/>
          <w:szCs w:val="20"/>
          <w:lang w:val="es-ES"/>
        </w:rPr>
        <w:t xml:space="preserve">? </w:t>
      </w:r>
      <w:r w:rsidR="00594BEC" w:rsidRPr="00F66C7F">
        <w:rPr>
          <w:b/>
          <w:sz w:val="20"/>
          <w:szCs w:val="20"/>
          <w:lang w:val="es-ES"/>
        </w:rPr>
        <w:t>Si No</w:t>
      </w:r>
    </w:p>
    <w:p w14:paraId="3202D5CE" w14:textId="77777777" w:rsidR="00594BEC" w:rsidRPr="00594BEC" w:rsidRDefault="00594BEC" w:rsidP="00F66C7F">
      <w:pPr>
        <w:spacing w:before="1" w:after="0" w:line="240" w:lineRule="auto"/>
        <w:ind w:firstLine="60"/>
        <w:rPr>
          <w:rFonts w:ascii="Calibri" w:eastAsia="Times New Roman" w:hAnsi="Calibri" w:cs="Calibri"/>
          <w:lang w:val="es-ES"/>
        </w:rPr>
      </w:pPr>
    </w:p>
    <w:p w14:paraId="31D117A7" w14:textId="726DF91A" w:rsidR="00594BEC" w:rsidRPr="00F66C7F" w:rsidRDefault="00594BEC" w:rsidP="00F66C7F">
      <w:pPr>
        <w:pStyle w:val="ListParagraph"/>
        <w:numPr>
          <w:ilvl w:val="0"/>
          <w:numId w:val="18"/>
        </w:numPr>
        <w:rPr>
          <w:rFonts w:ascii="Calibri" w:hAnsi="Calibri" w:cs="Calibri"/>
          <w:lang w:val="es-ES"/>
        </w:rPr>
      </w:pPr>
      <w:r w:rsidRPr="00F66C7F">
        <w:rPr>
          <w:rFonts w:ascii="Calibri" w:hAnsi="Calibri" w:cs="Calibri"/>
          <w:lang w:val="es-ES"/>
        </w:rPr>
        <w:t xml:space="preserve">¿Extensiones </w:t>
      </w:r>
      <w:r w:rsidR="001B00A5">
        <w:rPr>
          <w:rFonts w:ascii="Calibri" w:hAnsi="Calibri" w:cs="Calibri"/>
          <w:lang w:val="es-ES"/>
        </w:rPr>
        <w:t>se utilizan</w:t>
      </w:r>
      <w:r w:rsidRPr="00F66C7F">
        <w:rPr>
          <w:sz w:val="20"/>
          <w:szCs w:val="20"/>
          <w:lang w:val="es-ES"/>
        </w:rPr>
        <w:t xml:space="preserve"> con herramientas eléctricas portátiles y aparatos de tres hilos tipo? </w:t>
      </w:r>
      <w:r w:rsidRPr="00F66C7F">
        <w:rPr>
          <w:b/>
          <w:sz w:val="20"/>
          <w:szCs w:val="20"/>
          <w:lang w:val="es-ES"/>
        </w:rPr>
        <w:t>Si</w:t>
      </w:r>
      <w:r w:rsidRPr="00F66C7F">
        <w:rPr>
          <w:b/>
          <w:spacing w:val="30"/>
          <w:sz w:val="20"/>
          <w:szCs w:val="20"/>
          <w:lang w:val="es-ES"/>
        </w:rPr>
        <w:t xml:space="preserve"> </w:t>
      </w:r>
      <w:r w:rsidRPr="00F66C7F">
        <w:rPr>
          <w:b/>
          <w:sz w:val="20"/>
          <w:szCs w:val="20"/>
          <w:lang w:val="es-ES"/>
        </w:rPr>
        <w:t>No</w:t>
      </w:r>
    </w:p>
    <w:p w14:paraId="3D853703" w14:textId="77777777" w:rsidR="00594BEC" w:rsidRPr="00594BEC" w:rsidRDefault="00594BEC" w:rsidP="00F66C7F">
      <w:pPr>
        <w:spacing w:after="0" w:line="240" w:lineRule="auto"/>
        <w:ind w:firstLine="60"/>
        <w:rPr>
          <w:rFonts w:ascii="Calibri" w:eastAsia="Times New Roman" w:hAnsi="Calibri" w:cs="Calibri"/>
          <w:lang w:val="es-ES"/>
        </w:rPr>
      </w:pPr>
    </w:p>
    <w:p w14:paraId="3A9C43A9" w14:textId="35D5922F" w:rsidR="00594BEC" w:rsidRPr="00F66C7F" w:rsidRDefault="001B00A5" w:rsidP="00F66C7F">
      <w:pPr>
        <w:pStyle w:val="ListParagraph"/>
        <w:numPr>
          <w:ilvl w:val="0"/>
          <w:numId w:val="18"/>
        </w:numPr>
        <w:ind w:right="122"/>
        <w:rPr>
          <w:rFonts w:ascii="Calibri" w:hAnsi="Calibri" w:cs="Calibri"/>
          <w:b/>
          <w:lang w:val="es-ES"/>
        </w:rPr>
      </w:pPr>
      <w:r>
        <w:rPr>
          <w:rFonts w:ascii="Calibri" w:hAnsi="Calibri" w:cs="Calibri"/>
          <w:lang w:val="es-ES"/>
        </w:rPr>
        <w:t xml:space="preserve">¿Con equipos o circuitos que han sido energizados y etiquetas colocadas en </w:t>
      </w:r>
      <w:r w:rsidR="00594BEC" w:rsidRPr="00F66C7F">
        <w:rPr>
          <w:sz w:val="20"/>
          <w:szCs w:val="20"/>
          <w:lang w:val="es-ES"/>
        </w:rPr>
        <w:t xml:space="preserve">todos los puntos donde tales equipos o circuitos pueden ser energizados? </w:t>
      </w:r>
      <w:r w:rsidR="00594BEC" w:rsidRPr="00F66C7F">
        <w:rPr>
          <w:b/>
          <w:sz w:val="20"/>
          <w:szCs w:val="20"/>
          <w:lang w:val="es-ES"/>
        </w:rPr>
        <w:t>Si No</w:t>
      </w:r>
    </w:p>
    <w:p w14:paraId="17DC6E82" w14:textId="77777777" w:rsidR="00594BEC" w:rsidRPr="00594BEC" w:rsidRDefault="00594BEC" w:rsidP="00F66C7F">
      <w:pPr>
        <w:spacing w:before="9" w:after="0" w:line="240" w:lineRule="auto"/>
        <w:ind w:firstLine="60"/>
        <w:rPr>
          <w:rFonts w:ascii="Calibri" w:eastAsia="Times New Roman" w:hAnsi="Calibri" w:cs="Calibri"/>
          <w:lang w:val="es-ES"/>
        </w:rPr>
      </w:pPr>
    </w:p>
    <w:p w14:paraId="7E8828F8" w14:textId="605C39E3" w:rsidR="00594BEC" w:rsidRPr="00F66C7F" w:rsidRDefault="00F66C7F" w:rsidP="00F66C7F">
      <w:pPr>
        <w:pStyle w:val="ListParagraph"/>
        <w:numPr>
          <w:ilvl w:val="0"/>
          <w:numId w:val="18"/>
        </w:numPr>
        <w:ind w:right="129"/>
        <w:rPr>
          <w:rFonts w:ascii="Calibri" w:hAnsi="Calibri" w:cs="Calibri"/>
          <w:b/>
          <w:lang w:val="es-ES"/>
        </w:rPr>
      </w:pPr>
      <w:r w:rsidRPr="00F66C7F">
        <w:rPr>
          <w:sz w:val="20"/>
          <w:szCs w:val="20"/>
          <w:lang w:val="es-ES"/>
        </w:rPr>
        <w:t xml:space="preserve">¿Son de temporales luces </w:t>
      </w:r>
      <w:r w:rsidR="001B00A5">
        <w:rPr>
          <w:sz w:val="20"/>
          <w:szCs w:val="20"/>
          <w:lang w:val="es-ES"/>
        </w:rPr>
        <w:t>equipadas</w:t>
      </w:r>
      <w:r w:rsidRPr="00F66C7F">
        <w:rPr>
          <w:sz w:val="20"/>
          <w:szCs w:val="20"/>
          <w:lang w:val="es-ES"/>
        </w:rPr>
        <w:t xml:space="preserve"> con protectores para evitar el contacto accidental con las bombillas? </w:t>
      </w:r>
      <w:r w:rsidR="00594BEC" w:rsidRPr="00F66C7F">
        <w:rPr>
          <w:b/>
          <w:spacing w:val="-1"/>
          <w:sz w:val="20"/>
          <w:szCs w:val="20"/>
          <w:lang w:val="es-ES"/>
        </w:rPr>
        <w:t>Sí</w:t>
      </w:r>
      <w:r w:rsidR="00594BEC" w:rsidRPr="00F66C7F">
        <w:rPr>
          <w:b/>
          <w:sz w:val="20"/>
          <w:szCs w:val="20"/>
          <w:lang w:val="es-ES"/>
        </w:rPr>
        <w:t xml:space="preserve"> </w:t>
      </w:r>
      <w:r w:rsidRPr="00F66C7F">
        <w:rPr>
          <w:b/>
          <w:sz w:val="20"/>
          <w:szCs w:val="20"/>
          <w:lang w:val="es-ES"/>
        </w:rPr>
        <w:t xml:space="preserve"> </w:t>
      </w:r>
      <w:r w:rsidR="00594BEC" w:rsidRPr="00F66C7F">
        <w:rPr>
          <w:b/>
          <w:sz w:val="20"/>
          <w:szCs w:val="20"/>
          <w:lang w:val="es-ES"/>
        </w:rPr>
        <w:t>No</w:t>
      </w:r>
    </w:p>
    <w:p w14:paraId="4898B7B1" w14:textId="77777777" w:rsidR="00594BEC" w:rsidRPr="00594BEC" w:rsidRDefault="00594BEC" w:rsidP="00F66C7F">
      <w:pPr>
        <w:spacing w:after="0" w:line="240" w:lineRule="auto"/>
        <w:ind w:firstLine="60"/>
        <w:rPr>
          <w:rFonts w:ascii="Calibri" w:eastAsia="Times New Roman" w:hAnsi="Calibri" w:cs="Calibri"/>
          <w:lang w:val="es-ES"/>
        </w:rPr>
      </w:pPr>
    </w:p>
    <w:p w14:paraId="25CBD60C" w14:textId="1514523B" w:rsidR="00594BEC" w:rsidRPr="00F66C7F" w:rsidRDefault="001B00A5" w:rsidP="00F66C7F">
      <w:pPr>
        <w:pStyle w:val="ListParagraph"/>
        <w:numPr>
          <w:ilvl w:val="0"/>
          <w:numId w:val="18"/>
        </w:numPr>
        <w:ind w:right="126"/>
        <w:rPr>
          <w:rFonts w:ascii="Calibri" w:hAnsi="Calibri" w:cs="Calibri"/>
          <w:lang w:val="es-ES"/>
        </w:rPr>
      </w:pPr>
      <w:r>
        <w:rPr>
          <w:rFonts w:ascii="Calibri" w:hAnsi="Calibri" w:cs="Calibri"/>
          <w:lang w:val="es-ES"/>
        </w:rPr>
        <w:t>¿Se aseguró de que la iluminación eléctrica portátil utilizada en ubicaciones húmedas u otras</w:t>
      </w:r>
      <w:r w:rsidR="00594BEC" w:rsidRPr="00F66C7F">
        <w:rPr>
          <w:sz w:val="20"/>
          <w:szCs w:val="20"/>
          <w:lang w:val="es-ES"/>
        </w:rPr>
        <w:t xml:space="preserve"> no exceda</w:t>
      </w:r>
      <w:r w:rsidR="00594BEC" w:rsidRPr="00F66C7F">
        <w:rPr>
          <w:spacing w:val="-3"/>
          <w:sz w:val="20"/>
          <w:szCs w:val="20"/>
          <w:lang w:val="es-ES"/>
        </w:rPr>
        <w:t xml:space="preserve"> </w:t>
      </w:r>
      <w:r w:rsidR="00594BEC" w:rsidRPr="00F66C7F">
        <w:rPr>
          <w:sz w:val="20"/>
          <w:szCs w:val="20"/>
          <w:lang w:val="es-ES"/>
        </w:rPr>
        <w:t>12</w:t>
      </w:r>
      <w:r w:rsidR="00594BEC" w:rsidRPr="00F66C7F">
        <w:rPr>
          <w:spacing w:val="-3"/>
          <w:sz w:val="20"/>
          <w:szCs w:val="20"/>
          <w:lang w:val="es-ES"/>
        </w:rPr>
        <w:t xml:space="preserve"> </w:t>
      </w:r>
      <w:r w:rsidR="00594BEC" w:rsidRPr="00F66C7F">
        <w:rPr>
          <w:sz w:val="20"/>
          <w:szCs w:val="20"/>
          <w:lang w:val="es-ES"/>
        </w:rPr>
        <w:t>voltios?</w:t>
      </w:r>
      <w:r w:rsidR="00F66C7F" w:rsidRPr="00F66C7F">
        <w:rPr>
          <w:sz w:val="20"/>
          <w:szCs w:val="20"/>
          <w:lang w:val="es-ES"/>
        </w:rPr>
        <w:t xml:space="preserve"> </w:t>
      </w:r>
      <w:r w:rsidR="00594BEC" w:rsidRPr="00F66C7F">
        <w:rPr>
          <w:sz w:val="20"/>
          <w:szCs w:val="20"/>
          <w:lang w:val="es-ES"/>
        </w:rPr>
        <w:t xml:space="preserve"> </w:t>
      </w:r>
      <w:r w:rsidR="00594BEC" w:rsidRPr="00F66C7F">
        <w:rPr>
          <w:b/>
          <w:sz w:val="20"/>
          <w:szCs w:val="20"/>
          <w:lang w:val="es-ES"/>
        </w:rPr>
        <w:t>Si</w:t>
      </w:r>
      <w:r w:rsidR="00F66C7F">
        <w:rPr>
          <w:b/>
          <w:sz w:val="20"/>
          <w:szCs w:val="20"/>
          <w:lang w:val="es-ES"/>
        </w:rPr>
        <w:t xml:space="preserve"> </w:t>
      </w:r>
      <w:r w:rsidR="00594BEC" w:rsidRPr="00F66C7F">
        <w:rPr>
          <w:b/>
          <w:sz w:val="20"/>
          <w:szCs w:val="20"/>
          <w:lang w:val="es-ES"/>
        </w:rPr>
        <w:t xml:space="preserve"> No</w:t>
      </w:r>
    </w:p>
    <w:p w14:paraId="17DF4E8C" w14:textId="77777777" w:rsidR="00594BEC" w:rsidRPr="00594BEC" w:rsidRDefault="00594BEC" w:rsidP="00F66C7F">
      <w:pPr>
        <w:spacing w:after="0" w:line="240" w:lineRule="auto"/>
        <w:ind w:firstLine="60"/>
        <w:rPr>
          <w:rFonts w:ascii="Calibri" w:eastAsia="Times New Roman" w:hAnsi="Calibri" w:cs="Calibri"/>
          <w:lang w:val="es-ES"/>
        </w:rPr>
      </w:pPr>
    </w:p>
    <w:p w14:paraId="6CD50F92" w14:textId="31225719" w:rsidR="00594BEC" w:rsidRPr="00F66C7F" w:rsidRDefault="00F66C7F" w:rsidP="00F66C7F">
      <w:pPr>
        <w:pStyle w:val="ListParagraph"/>
        <w:numPr>
          <w:ilvl w:val="0"/>
          <w:numId w:val="18"/>
        </w:numPr>
        <w:rPr>
          <w:rFonts w:ascii="Calibri" w:hAnsi="Calibri" w:cs="Calibri"/>
          <w:b/>
          <w:lang w:val="es-ES"/>
        </w:rPr>
      </w:pPr>
      <w:r w:rsidRPr="00F66C7F">
        <w:rPr>
          <w:rFonts w:ascii="Calibri" w:hAnsi="Calibri" w:cs="Calibri"/>
          <w:lang w:val="es-ES"/>
        </w:rPr>
        <w:t>¿Son</w:t>
      </w:r>
      <w:r w:rsidR="00594BEC" w:rsidRPr="00F66C7F">
        <w:rPr>
          <w:sz w:val="20"/>
          <w:szCs w:val="20"/>
          <w:lang w:val="es-ES"/>
        </w:rPr>
        <w:t xml:space="preserve"> cables flexibles utilizados </w:t>
      </w:r>
      <w:r w:rsidR="001B00A5">
        <w:rPr>
          <w:sz w:val="20"/>
          <w:szCs w:val="20"/>
          <w:lang w:val="es-ES"/>
        </w:rPr>
        <w:t>solo</w:t>
      </w:r>
      <w:r w:rsidR="00594BEC" w:rsidRPr="00F66C7F">
        <w:rPr>
          <w:sz w:val="20"/>
          <w:szCs w:val="20"/>
          <w:lang w:val="es-ES"/>
        </w:rPr>
        <w:t xml:space="preserve"> en longitudes continuas sin empalmes? </w:t>
      </w:r>
      <w:r w:rsidR="00594BEC" w:rsidRPr="00F66C7F">
        <w:rPr>
          <w:b/>
          <w:sz w:val="20"/>
          <w:szCs w:val="20"/>
          <w:lang w:val="es-ES"/>
        </w:rPr>
        <w:t>Si</w:t>
      </w:r>
      <w:r w:rsidR="00594BEC" w:rsidRPr="00F66C7F">
        <w:rPr>
          <w:b/>
          <w:spacing w:val="22"/>
          <w:sz w:val="20"/>
          <w:szCs w:val="20"/>
          <w:lang w:val="es-ES"/>
        </w:rPr>
        <w:t xml:space="preserve"> </w:t>
      </w:r>
      <w:r w:rsidR="00594BEC" w:rsidRPr="00F66C7F">
        <w:rPr>
          <w:b/>
          <w:sz w:val="20"/>
          <w:szCs w:val="20"/>
          <w:lang w:val="es-ES"/>
        </w:rPr>
        <w:t>No</w:t>
      </w:r>
    </w:p>
    <w:p w14:paraId="44C35584" w14:textId="77777777" w:rsidR="00594BEC" w:rsidRPr="00594BEC" w:rsidRDefault="00594BEC" w:rsidP="00F66C7F">
      <w:pPr>
        <w:spacing w:after="0" w:line="240" w:lineRule="auto"/>
        <w:ind w:firstLine="60"/>
        <w:rPr>
          <w:rFonts w:ascii="Calibri" w:eastAsia="Times New Roman" w:hAnsi="Calibri" w:cs="Calibri"/>
          <w:lang w:val="es-ES"/>
        </w:rPr>
      </w:pPr>
    </w:p>
    <w:p w14:paraId="14B47E00" w14:textId="3E153220" w:rsidR="00594BEC" w:rsidRPr="00F66C7F" w:rsidRDefault="00F66C7F" w:rsidP="00F66C7F">
      <w:pPr>
        <w:pStyle w:val="ListParagraph"/>
        <w:numPr>
          <w:ilvl w:val="0"/>
          <w:numId w:val="18"/>
        </w:numPr>
        <w:rPr>
          <w:rFonts w:ascii="Calibri" w:hAnsi="Calibri" w:cs="Calibri"/>
          <w:lang w:val="es-ES"/>
        </w:rPr>
      </w:pPr>
      <w:r w:rsidRPr="00F66C7F">
        <w:rPr>
          <w:rFonts w:ascii="Calibri" w:hAnsi="Calibri" w:cs="Calibri"/>
          <w:lang w:val="es-ES"/>
        </w:rPr>
        <w:t>¿Son</w:t>
      </w:r>
      <w:r w:rsidR="00594BEC" w:rsidRPr="00F66C7F">
        <w:rPr>
          <w:sz w:val="20"/>
          <w:szCs w:val="20"/>
          <w:lang w:val="es-ES"/>
        </w:rPr>
        <w:t xml:space="preserve"> extensiones </w:t>
      </w:r>
      <w:r w:rsidR="001B00A5">
        <w:rPr>
          <w:sz w:val="20"/>
          <w:szCs w:val="20"/>
          <w:lang w:val="es-ES"/>
        </w:rPr>
        <w:t>sujetadas con grapas, colgadas de los clavos o suspendidas</w:t>
      </w:r>
      <w:r w:rsidR="00594BEC" w:rsidRPr="00F66C7F">
        <w:rPr>
          <w:sz w:val="20"/>
          <w:szCs w:val="20"/>
          <w:lang w:val="es-ES"/>
        </w:rPr>
        <w:t xml:space="preserve"> por cable? </w:t>
      </w:r>
      <w:r>
        <w:rPr>
          <w:sz w:val="20"/>
          <w:szCs w:val="20"/>
          <w:lang w:val="es-ES"/>
        </w:rPr>
        <w:t xml:space="preserve"> </w:t>
      </w:r>
      <w:r w:rsidR="00594BEC" w:rsidRPr="00F66C7F">
        <w:rPr>
          <w:b/>
          <w:sz w:val="20"/>
          <w:szCs w:val="20"/>
          <w:lang w:val="es-ES"/>
        </w:rPr>
        <w:t xml:space="preserve">Si </w:t>
      </w:r>
      <w:r w:rsidRPr="00F66C7F">
        <w:rPr>
          <w:b/>
          <w:sz w:val="20"/>
          <w:szCs w:val="20"/>
          <w:lang w:val="es-ES"/>
        </w:rPr>
        <w:t xml:space="preserve"> </w:t>
      </w:r>
      <w:r w:rsidR="00594BEC" w:rsidRPr="00F66C7F">
        <w:rPr>
          <w:b/>
          <w:sz w:val="20"/>
          <w:szCs w:val="20"/>
          <w:lang w:val="es-ES"/>
        </w:rPr>
        <w:t>No</w:t>
      </w:r>
    </w:p>
    <w:p w14:paraId="6B527FB1" w14:textId="77777777" w:rsidR="00594BEC" w:rsidRPr="00594BEC" w:rsidRDefault="00594BEC" w:rsidP="00F66C7F">
      <w:pPr>
        <w:spacing w:before="9" w:after="0" w:line="240" w:lineRule="auto"/>
        <w:ind w:firstLine="60"/>
        <w:rPr>
          <w:rFonts w:ascii="Calibri" w:eastAsia="Times New Roman" w:hAnsi="Calibri" w:cs="Calibri"/>
          <w:lang w:val="es-ES"/>
        </w:rPr>
      </w:pPr>
    </w:p>
    <w:p w14:paraId="56F9A442" w14:textId="4EF510F9" w:rsidR="00594BEC" w:rsidRPr="00F66C7F" w:rsidRDefault="00F66C7F" w:rsidP="00F66C7F">
      <w:pPr>
        <w:pStyle w:val="ListParagraph"/>
        <w:numPr>
          <w:ilvl w:val="0"/>
          <w:numId w:val="18"/>
        </w:numPr>
        <w:ind w:right="131"/>
        <w:rPr>
          <w:rFonts w:ascii="Calibri" w:hAnsi="Calibri" w:cs="Calibri"/>
          <w:b/>
          <w:lang w:val="es-ES"/>
        </w:rPr>
      </w:pPr>
      <w:r w:rsidRPr="00F66C7F">
        <w:rPr>
          <w:rFonts w:ascii="Calibri" w:hAnsi="Calibri" w:cs="Calibri"/>
          <w:lang w:val="es-ES"/>
        </w:rPr>
        <w:t>¿Son</w:t>
      </w:r>
      <w:r w:rsidR="00594BEC" w:rsidRPr="00F66C7F">
        <w:rPr>
          <w:sz w:val="20"/>
          <w:szCs w:val="20"/>
          <w:lang w:val="es-ES"/>
        </w:rPr>
        <w:t xml:space="preserve"> cajas para medios de desconexión </w:t>
      </w:r>
      <w:r w:rsidR="001B00A5">
        <w:rPr>
          <w:sz w:val="20"/>
          <w:szCs w:val="20"/>
          <w:lang w:val="es-ES"/>
        </w:rPr>
        <w:t>seguros y sujetas rígidas a la superficie que son montadas y equipadas</w:t>
      </w:r>
      <w:r w:rsidR="00594BEC" w:rsidRPr="00F66C7F">
        <w:rPr>
          <w:sz w:val="20"/>
          <w:szCs w:val="20"/>
          <w:lang w:val="es-ES"/>
        </w:rPr>
        <w:t xml:space="preserve"> con cubiertas? </w:t>
      </w:r>
      <w:r w:rsidR="00594BEC" w:rsidRPr="00F66C7F">
        <w:rPr>
          <w:b/>
          <w:sz w:val="20"/>
          <w:szCs w:val="20"/>
          <w:lang w:val="es-ES"/>
        </w:rPr>
        <w:t xml:space="preserve">Si </w:t>
      </w:r>
      <w:r>
        <w:rPr>
          <w:b/>
          <w:sz w:val="20"/>
          <w:szCs w:val="20"/>
          <w:lang w:val="es-ES"/>
        </w:rPr>
        <w:t xml:space="preserve"> </w:t>
      </w:r>
      <w:r w:rsidR="00594BEC" w:rsidRPr="00F66C7F">
        <w:rPr>
          <w:b/>
          <w:sz w:val="20"/>
          <w:szCs w:val="20"/>
          <w:lang w:val="es-ES"/>
        </w:rPr>
        <w:t>No</w:t>
      </w:r>
    </w:p>
    <w:p w14:paraId="421F54AA" w14:textId="77777777" w:rsidR="00594BEC" w:rsidRPr="00594BEC" w:rsidRDefault="00594BEC" w:rsidP="00F66C7F">
      <w:pPr>
        <w:spacing w:after="0" w:line="240" w:lineRule="auto"/>
        <w:ind w:firstLine="60"/>
        <w:rPr>
          <w:rFonts w:ascii="Calibri" w:eastAsia="Times New Roman" w:hAnsi="Calibri" w:cs="Calibri"/>
          <w:lang w:val="es-ES"/>
        </w:rPr>
      </w:pPr>
    </w:p>
    <w:p w14:paraId="46FFCBAF" w14:textId="11F81FEC" w:rsidR="00594BEC" w:rsidRPr="00F66C7F" w:rsidRDefault="00F66C7F" w:rsidP="00F66C7F">
      <w:pPr>
        <w:pStyle w:val="ListParagraph"/>
        <w:numPr>
          <w:ilvl w:val="0"/>
          <w:numId w:val="18"/>
        </w:numPr>
        <w:ind w:left="450" w:right="120" w:firstLine="0"/>
        <w:rPr>
          <w:rFonts w:ascii="Calibri" w:hAnsi="Calibri" w:cs="Calibri"/>
          <w:b/>
          <w:lang w:val="es-ES"/>
        </w:rPr>
      </w:pPr>
      <w:r w:rsidRPr="00F66C7F">
        <w:rPr>
          <w:sz w:val="20"/>
          <w:szCs w:val="20"/>
          <w:lang w:val="es-ES"/>
        </w:rPr>
        <w:t xml:space="preserve">¿Cajas y desconexión </w:t>
      </w:r>
      <w:r w:rsidR="001B00A5">
        <w:rPr>
          <w:sz w:val="20"/>
          <w:szCs w:val="20"/>
          <w:lang w:val="es-ES"/>
        </w:rPr>
        <w:t>significan que están instaladas en lugares mojados o impermeables</w:t>
      </w:r>
      <w:r w:rsidRPr="00F66C7F">
        <w:rPr>
          <w:sz w:val="20"/>
          <w:szCs w:val="20"/>
          <w:lang w:val="es-ES"/>
        </w:rPr>
        <w:t xml:space="preserve">? </w:t>
      </w:r>
      <w:r>
        <w:rPr>
          <w:sz w:val="20"/>
          <w:szCs w:val="20"/>
          <w:lang w:val="es-ES"/>
        </w:rPr>
        <w:t xml:space="preserve"> </w:t>
      </w:r>
      <w:r w:rsidR="00594BEC" w:rsidRPr="00F66C7F">
        <w:rPr>
          <w:b/>
          <w:sz w:val="20"/>
          <w:szCs w:val="20"/>
          <w:lang w:val="es-ES"/>
        </w:rPr>
        <w:t>Sí No</w:t>
      </w:r>
    </w:p>
    <w:p w14:paraId="5E35CED1" w14:textId="77777777" w:rsidR="00594BEC" w:rsidRPr="00594BEC" w:rsidRDefault="00594BEC" w:rsidP="00F66C7F">
      <w:pPr>
        <w:spacing w:after="0" w:line="240" w:lineRule="auto"/>
        <w:ind w:left="820" w:right="120" w:firstLine="60"/>
        <w:rPr>
          <w:rFonts w:ascii="Calibri" w:eastAsia="Times New Roman" w:hAnsi="Calibri" w:cs="Calibri"/>
          <w:lang w:val="es-ES"/>
        </w:rPr>
      </w:pPr>
    </w:p>
    <w:p w14:paraId="514C0463" w14:textId="675875F3" w:rsidR="00594BEC" w:rsidRPr="00F66C7F" w:rsidRDefault="00F66C7F" w:rsidP="00F66C7F">
      <w:pPr>
        <w:pStyle w:val="ListParagraph"/>
        <w:numPr>
          <w:ilvl w:val="0"/>
          <w:numId w:val="18"/>
        </w:numPr>
        <w:ind w:right="128"/>
        <w:rPr>
          <w:rFonts w:ascii="Calibri" w:hAnsi="Calibri" w:cs="Calibri"/>
          <w:lang w:val="es-ES"/>
        </w:rPr>
      </w:pPr>
      <w:r w:rsidRPr="00F66C7F">
        <w:rPr>
          <w:sz w:val="20"/>
          <w:szCs w:val="20"/>
          <w:lang w:val="es-ES"/>
        </w:rPr>
        <w:t xml:space="preserve">¿Son no corrientes llevar </w:t>
      </w:r>
      <w:r w:rsidR="001B00A5">
        <w:rPr>
          <w:sz w:val="20"/>
          <w:szCs w:val="20"/>
          <w:lang w:val="es-ES"/>
        </w:rPr>
        <w:t>piezas de metal portátiles o enchufes</w:t>
      </w:r>
      <w:r w:rsidRPr="00F66C7F">
        <w:rPr>
          <w:sz w:val="20"/>
          <w:szCs w:val="20"/>
          <w:lang w:val="es-ES"/>
        </w:rPr>
        <w:t xml:space="preserve"> el equipo conectado a tierra o doble aislamiento?</w:t>
      </w:r>
      <w:r w:rsidR="00594BEC" w:rsidRPr="00F66C7F">
        <w:rPr>
          <w:sz w:val="20"/>
          <w:szCs w:val="20"/>
          <w:lang w:val="es-ES"/>
        </w:rPr>
        <w:t xml:space="preserve"> </w:t>
      </w:r>
      <w:r w:rsidR="00594BEC" w:rsidRPr="00F66C7F">
        <w:rPr>
          <w:b/>
          <w:sz w:val="20"/>
          <w:szCs w:val="20"/>
          <w:lang w:val="es-ES"/>
        </w:rPr>
        <w:t>Si</w:t>
      </w:r>
      <w:r>
        <w:rPr>
          <w:b/>
          <w:sz w:val="20"/>
          <w:szCs w:val="20"/>
          <w:lang w:val="es-ES"/>
        </w:rPr>
        <w:t xml:space="preserve"> </w:t>
      </w:r>
      <w:r w:rsidR="00594BEC" w:rsidRPr="00F66C7F">
        <w:rPr>
          <w:b/>
          <w:sz w:val="20"/>
          <w:szCs w:val="20"/>
          <w:lang w:val="es-ES"/>
        </w:rPr>
        <w:t>No</w:t>
      </w:r>
    </w:p>
    <w:p w14:paraId="6C512959" w14:textId="77777777" w:rsidR="00594BEC" w:rsidRPr="00594BEC" w:rsidRDefault="00594BEC" w:rsidP="00F66C7F">
      <w:pPr>
        <w:spacing w:after="0" w:line="240" w:lineRule="auto"/>
        <w:ind w:firstLine="60"/>
        <w:rPr>
          <w:rFonts w:ascii="Calibri" w:eastAsia="Times New Roman" w:hAnsi="Calibri" w:cs="Calibri"/>
          <w:lang w:val="es-ES"/>
        </w:rPr>
      </w:pPr>
    </w:p>
    <w:p w14:paraId="00AC1DF1" w14:textId="77777777" w:rsidR="00594BEC" w:rsidRPr="00594BEC" w:rsidRDefault="00594BEC" w:rsidP="00594BEC">
      <w:pPr>
        <w:spacing w:after="0" w:line="232" w:lineRule="auto"/>
        <w:rPr>
          <w:rFonts w:ascii="Calibri" w:eastAsia="Times New Roman" w:hAnsi="Calibri" w:cs="Calibri"/>
          <w:lang w:val="es-ES"/>
        </w:rPr>
      </w:pPr>
      <w:r w:rsidRPr="00594BEC">
        <w:rPr>
          <w:rFonts w:ascii="Arial" w:eastAsia="Times New Roman" w:hAnsi="Arial" w:cs="Arial"/>
          <w:sz w:val="20"/>
          <w:szCs w:val="20"/>
          <w:lang w:val="es-ES"/>
        </w:rPr>
        <w:t>Otros comentarios/observaciones:</w:t>
      </w:r>
    </w:p>
    <w:p w14:paraId="66055B86" w14:textId="77777777" w:rsidR="00594BEC" w:rsidRDefault="00594BEC" w:rsidP="001263FF">
      <w:pPr>
        <w:spacing w:after="0" w:line="232" w:lineRule="auto"/>
        <w:rPr>
          <w:rFonts w:ascii="Arial" w:eastAsia="Times New Roman" w:hAnsi="Arial" w:cs="Arial"/>
          <w:sz w:val="24"/>
          <w:szCs w:val="24"/>
          <w:lang w:val="es-ES"/>
        </w:rPr>
      </w:pPr>
      <w:r w:rsidRPr="00594BEC">
        <w:rPr>
          <w:rFonts w:ascii="Arial" w:eastAsia="Times New Roman" w:hAnsi="Arial" w:cs="Arial"/>
          <w:sz w:val="20"/>
          <w:szCs w:val="20"/>
          <w:lang w:val="es-ES"/>
        </w:rPr>
        <w:t> </w:t>
      </w:r>
      <w:r w:rsidRPr="00594BEC">
        <w:rPr>
          <w:rFonts w:ascii="Arial" w:eastAsia="Times New Roman" w:hAnsi="Arial" w:cs="Arial"/>
          <w:sz w:val="24"/>
          <w:szCs w:val="24"/>
          <w:lang w:val="es-ES"/>
        </w:rPr>
        <w:t> </w:t>
      </w:r>
      <w:r w:rsidR="001263FF">
        <w:rPr>
          <w:rFonts w:ascii="Arial" w:eastAsia="Times New Roman" w:hAnsi="Arial" w:cs="Arial"/>
          <w:sz w:val="24"/>
          <w:szCs w:val="24"/>
          <w:lang w:val="es-ES"/>
        </w:rPr>
        <w:t>__________________________________________________________________________________</w:t>
      </w:r>
    </w:p>
    <w:p w14:paraId="76950DA0" w14:textId="77777777" w:rsidR="001263FF" w:rsidRDefault="001263FF" w:rsidP="00594BEC">
      <w:pPr>
        <w:spacing w:after="0" w:line="232" w:lineRule="auto"/>
        <w:ind w:right="126"/>
        <w:rPr>
          <w:rFonts w:ascii="Arial" w:eastAsia="Times New Roman" w:hAnsi="Arial" w:cs="Arial"/>
          <w:sz w:val="24"/>
          <w:szCs w:val="24"/>
          <w:lang w:val="es-ES"/>
        </w:rPr>
      </w:pPr>
    </w:p>
    <w:p w14:paraId="4F38B8A6" w14:textId="77777777" w:rsidR="001263FF" w:rsidRPr="00594BEC" w:rsidRDefault="001263FF" w:rsidP="00594BEC">
      <w:pPr>
        <w:spacing w:after="0" w:line="232" w:lineRule="auto"/>
        <w:ind w:right="126"/>
        <w:rPr>
          <w:rFonts w:ascii="Calibri" w:eastAsia="Times New Roman" w:hAnsi="Calibri" w:cs="Calibri"/>
          <w:lang w:val="es-ES"/>
        </w:rPr>
      </w:pPr>
      <w:r>
        <w:rPr>
          <w:rFonts w:ascii="Arial" w:eastAsia="Times New Roman" w:hAnsi="Arial" w:cs="Arial"/>
          <w:sz w:val="24"/>
          <w:szCs w:val="24"/>
          <w:lang w:val="es-ES"/>
        </w:rPr>
        <w:t>__________________________________________________________________________________</w:t>
      </w:r>
    </w:p>
    <w:p w14:paraId="4E108628" w14:textId="77777777" w:rsidR="00594BEC" w:rsidRPr="00594BEC" w:rsidRDefault="00594BEC" w:rsidP="00594BEC">
      <w:pPr>
        <w:spacing w:after="0" w:line="232" w:lineRule="auto"/>
        <w:ind w:right="126"/>
        <w:rPr>
          <w:rFonts w:ascii="Calibri" w:eastAsia="Times New Roman" w:hAnsi="Calibri" w:cs="Calibri"/>
          <w:lang w:val="es-ES"/>
        </w:rPr>
      </w:pPr>
    </w:p>
    <w:p w14:paraId="6AF77BCE"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33556E6B"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6F79DDF4" w14:textId="77777777" w:rsidR="00594BEC" w:rsidRDefault="00594BEC" w:rsidP="00594BEC">
      <w:pPr>
        <w:spacing w:before="75" w:after="0" w:line="240" w:lineRule="auto"/>
        <w:ind w:right="114"/>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3144C6BD" w14:textId="77777777" w:rsidR="001263FF" w:rsidRDefault="001263FF" w:rsidP="00594BEC">
      <w:pPr>
        <w:spacing w:before="75" w:after="0" w:line="240" w:lineRule="auto"/>
        <w:ind w:right="114"/>
        <w:rPr>
          <w:rFonts w:ascii="Arial" w:eastAsia="Times New Roman" w:hAnsi="Arial" w:cs="Arial"/>
          <w:sz w:val="24"/>
          <w:szCs w:val="24"/>
          <w:lang w:val="es-ES"/>
        </w:rPr>
      </w:pPr>
    </w:p>
    <w:p w14:paraId="3689061F" w14:textId="77777777" w:rsidR="001263FF" w:rsidRPr="00594BEC" w:rsidRDefault="001263FF" w:rsidP="00594BEC">
      <w:pPr>
        <w:spacing w:before="75" w:after="0" w:line="240" w:lineRule="auto"/>
        <w:ind w:right="114"/>
        <w:rPr>
          <w:rFonts w:ascii="Calibri" w:eastAsia="Times New Roman" w:hAnsi="Calibri" w:cs="Calibri"/>
          <w:lang w:val="es-ES"/>
        </w:rPr>
      </w:pPr>
    </w:p>
    <w:p w14:paraId="41BC9559"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7ABA591C" w14:textId="77777777" w:rsidR="00594BEC" w:rsidRPr="00594BEC" w:rsidRDefault="00594BEC" w:rsidP="00594BEC">
      <w:pPr>
        <w:spacing w:before="160"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lastRenderedPageBreak/>
        <w:t>Piso - pared aberturas - escaleras</w:t>
      </w:r>
    </w:p>
    <w:p w14:paraId="59F988F2" w14:textId="23CE2DC4" w:rsidR="00594BEC" w:rsidRPr="001263FF" w:rsidRDefault="00594BEC" w:rsidP="00594BEC">
      <w:pPr>
        <w:spacing w:before="231" w:after="0" w:line="240" w:lineRule="auto"/>
        <w:ind w:left="820" w:hanging="720"/>
        <w:rPr>
          <w:rFonts w:ascii="Calibri" w:eastAsia="Times New Roman" w:hAnsi="Calibri" w:cs="Calibri"/>
          <w:b/>
          <w:lang w:val="es-ES"/>
        </w:rPr>
      </w:pPr>
      <w:r w:rsidRPr="00594BEC">
        <w:rPr>
          <w:rFonts w:ascii="Arial" w:eastAsia="Times New Roman" w:hAnsi="Arial" w:cs="Arial"/>
          <w:spacing w:val="-1"/>
          <w:sz w:val="20"/>
          <w:szCs w:val="20"/>
          <w:lang w:val="es-ES"/>
        </w:rPr>
        <w:t>1.</w:t>
      </w:r>
      <w:r w:rsidRPr="00594BEC">
        <w:rPr>
          <w:rFonts w:ascii="Times New Roman" w:eastAsia="Times New Roman" w:hAnsi="Times New Roman" w:cs="Times New Roman"/>
          <w:spacing w:val="-1"/>
          <w:sz w:val="14"/>
          <w:szCs w:val="14"/>
          <w:lang w:val="es-ES"/>
        </w:rPr>
        <w:t xml:space="preserve"> </w:t>
      </w:r>
      <w:r w:rsidR="001B00A5">
        <w:rPr>
          <w:rFonts w:ascii="Calibri" w:eastAsia="Times New Roman" w:hAnsi="Calibri" w:cs="Calibri"/>
          <w:lang w:val="es-ES"/>
        </w:rPr>
        <w:t>¿Las aberturas de piso y pared son debidamente protegidas</w:t>
      </w:r>
      <w:r w:rsidRPr="00594BEC">
        <w:rPr>
          <w:rFonts w:ascii="Arial" w:eastAsia="Times New Roman" w:hAnsi="Arial" w:cs="Arial"/>
          <w:sz w:val="20"/>
          <w:szCs w:val="20"/>
          <w:lang w:val="es-ES"/>
        </w:rPr>
        <w:t xml:space="preserve"> con barandilla estándar y demasiado juntas? </w:t>
      </w:r>
      <w:r w:rsidRPr="001263FF">
        <w:rPr>
          <w:rFonts w:ascii="Arial" w:eastAsia="Times New Roman" w:hAnsi="Arial" w:cs="Arial"/>
          <w:b/>
          <w:sz w:val="20"/>
          <w:szCs w:val="20"/>
          <w:lang w:val="es-ES"/>
        </w:rPr>
        <w:t>Si No</w:t>
      </w:r>
    </w:p>
    <w:p w14:paraId="55079CD4"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19"/>
          <w:szCs w:val="19"/>
          <w:lang w:val="es-ES"/>
        </w:rPr>
        <w:t> </w:t>
      </w:r>
    </w:p>
    <w:p w14:paraId="201866F4" w14:textId="3315A708" w:rsidR="00594BEC" w:rsidRPr="00594BEC" w:rsidRDefault="00594BEC" w:rsidP="001263FF">
      <w:pPr>
        <w:spacing w:after="0" w:line="240" w:lineRule="auto"/>
        <w:ind w:left="360" w:right="123" w:hanging="260"/>
        <w:rPr>
          <w:rFonts w:ascii="Calibri" w:eastAsia="Times New Roman" w:hAnsi="Calibri" w:cs="Calibri"/>
          <w:lang w:val="es-ES"/>
        </w:rPr>
      </w:pPr>
      <w:r w:rsidRPr="00594BEC">
        <w:rPr>
          <w:rFonts w:ascii="Arial" w:eastAsia="Times New Roman" w:hAnsi="Arial" w:cs="Arial"/>
          <w:spacing w:val="-1"/>
          <w:sz w:val="20"/>
          <w:szCs w:val="20"/>
          <w:lang w:val="es-ES"/>
        </w:rPr>
        <w:t>2.</w:t>
      </w:r>
      <w:r w:rsidRPr="00594BEC">
        <w:rPr>
          <w:rFonts w:ascii="Times New Roman" w:eastAsia="Times New Roman" w:hAnsi="Times New Roman" w:cs="Times New Roman"/>
          <w:spacing w:val="-1"/>
          <w:sz w:val="14"/>
          <w:szCs w:val="14"/>
          <w:lang w:val="es-ES"/>
        </w:rPr>
        <w:t xml:space="preserve"> </w:t>
      </w:r>
      <w:r w:rsidR="001263F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tragaluz aberturas </w:t>
      </w:r>
      <w:r w:rsidR="001B00A5">
        <w:rPr>
          <w:rFonts w:ascii="Arial" w:eastAsia="Times New Roman" w:hAnsi="Arial" w:cs="Arial"/>
          <w:sz w:val="20"/>
          <w:szCs w:val="20"/>
          <w:lang w:val="es-ES"/>
        </w:rPr>
        <w:t>protegidas por barandillas estándar fijadas en caras expuestas, o son capaces de sostener una fuerza de 200 libras</w:t>
      </w:r>
      <w:r w:rsidRPr="00594BEC">
        <w:rPr>
          <w:rFonts w:ascii="Arial" w:eastAsia="Times New Roman" w:hAnsi="Arial" w:cs="Arial"/>
          <w:sz w:val="20"/>
          <w:szCs w:val="20"/>
          <w:lang w:val="es-ES"/>
        </w:rPr>
        <w:t xml:space="preserve">? </w:t>
      </w:r>
      <w:r w:rsidRPr="001263FF">
        <w:rPr>
          <w:rFonts w:ascii="Arial" w:eastAsia="Times New Roman" w:hAnsi="Arial" w:cs="Arial"/>
          <w:b/>
          <w:sz w:val="20"/>
          <w:szCs w:val="20"/>
          <w:lang w:val="es-ES"/>
        </w:rPr>
        <w:t>Si No</w:t>
      </w:r>
    </w:p>
    <w:p w14:paraId="633274BB" w14:textId="7779414D" w:rsidR="00594BEC" w:rsidRPr="00594BEC" w:rsidRDefault="00594BEC" w:rsidP="00594BEC">
      <w:pPr>
        <w:spacing w:before="161" w:after="0" w:line="240" w:lineRule="auto"/>
        <w:ind w:left="820" w:hanging="720"/>
        <w:rPr>
          <w:rFonts w:ascii="Calibri" w:eastAsia="Times New Roman" w:hAnsi="Calibri" w:cs="Calibri"/>
          <w:lang w:val="es-ES"/>
        </w:rPr>
      </w:pPr>
      <w:r w:rsidRPr="00594BEC">
        <w:rPr>
          <w:rFonts w:ascii="Arial" w:eastAsia="Times New Roman" w:hAnsi="Arial" w:cs="Arial"/>
          <w:spacing w:val="-1"/>
          <w:sz w:val="20"/>
          <w:szCs w:val="20"/>
          <w:lang w:val="es-ES"/>
        </w:rPr>
        <w:t>3.</w:t>
      </w:r>
      <w:r w:rsidRPr="00594BEC">
        <w:rPr>
          <w:rFonts w:ascii="Times New Roman" w:eastAsia="Times New Roman" w:hAnsi="Times New Roman" w:cs="Times New Roman"/>
          <w:spacing w:val="-1"/>
          <w:sz w:val="14"/>
          <w:szCs w:val="14"/>
          <w:lang w:val="es-ES"/>
        </w:rPr>
        <w:t xml:space="preserve"> </w:t>
      </w:r>
      <w:r w:rsidRPr="00594BEC">
        <w:rPr>
          <w:rFonts w:ascii="Calibri" w:eastAsia="Times New Roman" w:hAnsi="Calibri" w:cs="Calibri"/>
          <w:lang w:val="es-ES"/>
        </w:rPr>
        <w:t xml:space="preserve">¿Las aberturas de la pared </w:t>
      </w:r>
      <w:r w:rsidR="001B00A5">
        <w:rPr>
          <w:rFonts w:ascii="Calibri" w:eastAsia="Times New Roman" w:hAnsi="Calibri" w:cs="Calibri"/>
          <w:lang w:val="es-ES"/>
        </w:rPr>
        <w:t>son 4 pies sobre la tierra, adecuadamente protegidas</w:t>
      </w:r>
      <w:r w:rsidRPr="00594BEC">
        <w:rPr>
          <w:rFonts w:ascii="Arial" w:eastAsia="Times New Roman" w:hAnsi="Arial" w:cs="Arial"/>
          <w:sz w:val="20"/>
          <w:szCs w:val="20"/>
          <w:lang w:val="es-ES"/>
        </w:rPr>
        <w:t xml:space="preserve">? </w:t>
      </w:r>
      <w:r w:rsidRPr="001263FF">
        <w:rPr>
          <w:rFonts w:ascii="Arial" w:eastAsia="Times New Roman" w:hAnsi="Arial" w:cs="Arial"/>
          <w:b/>
          <w:sz w:val="20"/>
          <w:szCs w:val="20"/>
          <w:lang w:val="es-ES"/>
        </w:rPr>
        <w:t>Si No</w:t>
      </w:r>
    </w:p>
    <w:p w14:paraId="21B51ED3"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3C6C45EA" w14:textId="2AED93B7" w:rsidR="00594BEC" w:rsidRPr="001263FF" w:rsidRDefault="00594BEC" w:rsidP="001263FF">
      <w:pPr>
        <w:spacing w:after="0" w:line="240" w:lineRule="auto"/>
        <w:ind w:left="90" w:right="116"/>
        <w:rPr>
          <w:rFonts w:ascii="Calibri" w:eastAsia="Times New Roman" w:hAnsi="Calibri" w:cs="Calibri"/>
          <w:b/>
          <w:lang w:val="es-ES"/>
        </w:rPr>
      </w:pPr>
      <w:r w:rsidRPr="00594BEC">
        <w:rPr>
          <w:rFonts w:ascii="Arial" w:eastAsia="Times New Roman" w:hAnsi="Arial" w:cs="Arial"/>
          <w:spacing w:val="-1"/>
          <w:sz w:val="20"/>
          <w:szCs w:val="20"/>
          <w:lang w:val="es-ES"/>
        </w:rPr>
        <w:t>4.</w:t>
      </w:r>
      <w:r w:rsidRPr="00594BEC">
        <w:rPr>
          <w:rFonts w:ascii="Times New Roman" w:eastAsia="Times New Roman" w:hAnsi="Times New Roman" w:cs="Times New Roman"/>
          <w:spacing w:val="-1"/>
          <w:sz w:val="14"/>
          <w:szCs w:val="14"/>
          <w:lang w:val="es-ES"/>
        </w:rPr>
        <w:t xml:space="preserve"> </w:t>
      </w:r>
      <w:r w:rsidR="001263F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plataformas de extensión fuera </w:t>
      </w:r>
      <w:r w:rsidR="001B00A5">
        <w:rPr>
          <w:rFonts w:ascii="Arial" w:eastAsia="Times New Roman" w:hAnsi="Arial" w:cs="Arial"/>
          <w:sz w:val="20"/>
          <w:szCs w:val="20"/>
          <w:lang w:val="es-ES"/>
        </w:rPr>
        <w:t xml:space="preserve">de </w:t>
      </w:r>
      <w:r w:rsidRPr="00594BEC">
        <w:rPr>
          <w:rFonts w:ascii="Arial" w:eastAsia="Times New Roman" w:hAnsi="Arial" w:cs="Arial"/>
          <w:sz w:val="20"/>
          <w:szCs w:val="20"/>
          <w:lang w:val="es-ES"/>
        </w:rPr>
        <w:t xml:space="preserve">un muro de apertura debidamente vigilado con barandas o protecciones equivalentes? </w:t>
      </w:r>
      <w:r w:rsidRPr="001263FF">
        <w:rPr>
          <w:rFonts w:ascii="Arial" w:eastAsia="Times New Roman" w:hAnsi="Arial" w:cs="Arial"/>
          <w:b/>
          <w:sz w:val="20"/>
          <w:szCs w:val="20"/>
          <w:lang w:val="es-ES"/>
        </w:rPr>
        <w:t>Si No</w:t>
      </w:r>
    </w:p>
    <w:p w14:paraId="20C303DE"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19"/>
          <w:szCs w:val="19"/>
          <w:lang w:val="es-ES"/>
        </w:rPr>
        <w:t> </w:t>
      </w:r>
    </w:p>
    <w:p w14:paraId="747817AA" w14:textId="0646786A" w:rsidR="00594BEC" w:rsidRPr="001263FF" w:rsidRDefault="00594BEC" w:rsidP="001263FF">
      <w:pPr>
        <w:spacing w:after="0" w:line="240" w:lineRule="auto"/>
        <w:ind w:left="450" w:right="131" w:hanging="350"/>
        <w:rPr>
          <w:rFonts w:ascii="Calibri" w:eastAsia="Times New Roman" w:hAnsi="Calibri" w:cs="Calibri"/>
          <w:b/>
          <w:lang w:val="es-ES"/>
        </w:rPr>
      </w:pPr>
      <w:r w:rsidRPr="00594BEC">
        <w:rPr>
          <w:rFonts w:ascii="Arial" w:eastAsia="Times New Roman" w:hAnsi="Arial" w:cs="Arial"/>
          <w:spacing w:val="-1"/>
          <w:sz w:val="20"/>
          <w:szCs w:val="20"/>
          <w:lang w:val="es-ES"/>
        </w:rPr>
        <w:t>5.</w:t>
      </w:r>
      <w:r w:rsidRPr="00594BEC">
        <w:rPr>
          <w:rFonts w:ascii="Times New Roman" w:eastAsia="Times New Roman" w:hAnsi="Times New Roman" w:cs="Times New Roman"/>
          <w:spacing w:val="-1"/>
          <w:sz w:val="14"/>
          <w:szCs w:val="14"/>
          <w:lang w:val="es-ES"/>
        </w:rPr>
        <w:t xml:space="preserve"> </w:t>
      </w:r>
      <w:r w:rsidR="001263FF" w:rsidRPr="00594BEC">
        <w:rPr>
          <w:rFonts w:ascii="Calibri" w:eastAsia="Times New Roman" w:hAnsi="Calibri" w:cs="Calibri"/>
          <w:lang w:val="es-ES"/>
        </w:rPr>
        <w:t>¿Está</w:t>
      </w:r>
      <w:r w:rsidRPr="00594BEC">
        <w:rPr>
          <w:rFonts w:ascii="Arial" w:eastAsia="Times New Roman" w:hAnsi="Arial" w:cs="Arial"/>
          <w:sz w:val="20"/>
          <w:szCs w:val="20"/>
          <w:lang w:val="es-ES"/>
        </w:rPr>
        <w:t xml:space="preserve"> abierto a un lado pisos o plataformas de cuatro pies o más sobre el nivel del suelo o piso protegida por barandilla estándar? </w:t>
      </w:r>
      <w:r w:rsidRPr="001263FF">
        <w:rPr>
          <w:rFonts w:ascii="Arial" w:eastAsia="Times New Roman" w:hAnsi="Arial" w:cs="Arial"/>
          <w:b/>
          <w:sz w:val="20"/>
          <w:szCs w:val="20"/>
          <w:lang w:val="es-ES"/>
        </w:rPr>
        <w:t>Si</w:t>
      </w:r>
      <w:r w:rsidRPr="001263FF">
        <w:rPr>
          <w:rFonts w:ascii="Arial" w:eastAsia="Times New Roman" w:hAnsi="Arial" w:cs="Arial"/>
          <w:b/>
          <w:spacing w:val="46"/>
          <w:sz w:val="20"/>
          <w:szCs w:val="20"/>
          <w:lang w:val="es-ES"/>
        </w:rPr>
        <w:t xml:space="preserve"> </w:t>
      </w:r>
      <w:r w:rsidRPr="001263FF">
        <w:rPr>
          <w:rFonts w:ascii="Arial" w:eastAsia="Times New Roman" w:hAnsi="Arial" w:cs="Arial"/>
          <w:b/>
          <w:sz w:val="20"/>
          <w:szCs w:val="20"/>
          <w:lang w:val="es-ES"/>
        </w:rPr>
        <w:t>No</w:t>
      </w:r>
    </w:p>
    <w:p w14:paraId="3E30C18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6F7E3488" w14:textId="203C3E06" w:rsidR="00594BEC" w:rsidRPr="001263FF" w:rsidRDefault="00594BEC" w:rsidP="001263FF">
      <w:pPr>
        <w:spacing w:after="0" w:line="240" w:lineRule="auto"/>
        <w:ind w:left="270" w:right="120" w:hanging="180"/>
        <w:rPr>
          <w:rFonts w:ascii="Calibri" w:eastAsia="Times New Roman" w:hAnsi="Calibri" w:cs="Calibri"/>
          <w:b/>
          <w:lang w:val="es-ES"/>
        </w:rPr>
      </w:pPr>
      <w:r w:rsidRPr="00594BEC">
        <w:rPr>
          <w:rFonts w:ascii="Arial" w:eastAsia="Times New Roman" w:hAnsi="Arial" w:cs="Arial"/>
          <w:spacing w:val="-1"/>
          <w:sz w:val="20"/>
          <w:szCs w:val="20"/>
          <w:lang w:val="es-ES"/>
        </w:rPr>
        <w:t>6.</w:t>
      </w:r>
      <w:r w:rsidRPr="00594BEC">
        <w:rPr>
          <w:rFonts w:ascii="Times New Roman" w:eastAsia="Times New Roman" w:hAnsi="Times New Roman" w:cs="Times New Roman"/>
          <w:spacing w:val="-1"/>
          <w:sz w:val="14"/>
          <w:szCs w:val="14"/>
          <w:lang w:val="es-ES"/>
        </w:rPr>
        <w:t xml:space="preserve"> </w:t>
      </w:r>
      <w:r w:rsidRPr="00594BEC">
        <w:rPr>
          <w:rFonts w:ascii="Calibri" w:eastAsia="Times New Roman" w:hAnsi="Calibri" w:cs="Calibri"/>
          <w:lang w:val="es-ES"/>
        </w:rPr>
        <w:t xml:space="preserve">¿Pistas de </w:t>
      </w:r>
      <w:r w:rsidR="004D1103">
        <w:rPr>
          <w:rFonts w:ascii="Arial" w:eastAsia="Times New Roman" w:hAnsi="Arial" w:cs="Arial"/>
          <w:sz w:val="20"/>
          <w:szCs w:val="20"/>
          <w:lang w:val="es-ES"/>
        </w:rPr>
        <w:t>si son superiores a 4 patas y en qué herramientas de la máquina, partes o materiales son propensos a ser utilizados, protegidos por barandilla estándar y también por el</w:t>
      </w:r>
      <w:r w:rsidRPr="00594BEC">
        <w:rPr>
          <w:rFonts w:ascii="Arial" w:eastAsia="Times New Roman" w:hAnsi="Arial" w:cs="Arial"/>
          <w:sz w:val="20"/>
          <w:szCs w:val="20"/>
          <w:lang w:val="es-ES"/>
        </w:rPr>
        <w:t xml:space="preserve"> tablero? </w:t>
      </w:r>
      <w:r w:rsidRPr="001263FF">
        <w:rPr>
          <w:rFonts w:ascii="Arial" w:eastAsia="Times New Roman" w:hAnsi="Arial" w:cs="Arial"/>
          <w:b/>
          <w:sz w:val="20"/>
          <w:szCs w:val="20"/>
          <w:lang w:val="es-ES"/>
        </w:rPr>
        <w:t>Si No</w:t>
      </w:r>
    </w:p>
    <w:p w14:paraId="57B23E57" w14:textId="77777777" w:rsidR="00594BEC" w:rsidRPr="00594BEC" w:rsidRDefault="00594BEC" w:rsidP="00594BEC">
      <w:pPr>
        <w:spacing w:before="9" w:after="0" w:line="240" w:lineRule="auto"/>
        <w:rPr>
          <w:rFonts w:ascii="Calibri" w:eastAsia="Times New Roman" w:hAnsi="Calibri" w:cs="Calibri"/>
          <w:lang w:val="es-ES"/>
        </w:rPr>
      </w:pPr>
      <w:r w:rsidRPr="00594BEC">
        <w:rPr>
          <w:rFonts w:ascii="Arial" w:eastAsia="Times New Roman" w:hAnsi="Arial" w:cs="Arial"/>
          <w:sz w:val="19"/>
          <w:szCs w:val="19"/>
          <w:lang w:val="es-ES"/>
        </w:rPr>
        <w:t> </w:t>
      </w:r>
    </w:p>
    <w:p w14:paraId="6C0E7009" w14:textId="77777777" w:rsidR="00594BEC" w:rsidRPr="001263FF" w:rsidRDefault="00594BEC" w:rsidP="001263FF">
      <w:pPr>
        <w:spacing w:after="0" w:line="240" w:lineRule="auto"/>
        <w:ind w:left="360" w:right="129" w:hanging="260"/>
        <w:rPr>
          <w:rFonts w:ascii="Calibri" w:eastAsia="Times New Roman" w:hAnsi="Calibri" w:cs="Calibri"/>
          <w:b/>
          <w:lang w:val="es-ES"/>
        </w:rPr>
      </w:pPr>
      <w:r w:rsidRPr="00594BEC">
        <w:rPr>
          <w:rFonts w:ascii="Arial" w:eastAsia="Times New Roman" w:hAnsi="Arial" w:cs="Arial"/>
          <w:spacing w:val="-1"/>
          <w:sz w:val="20"/>
          <w:szCs w:val="20"/>
          <w:lang w:val="es-ES"/>
        </w:rPr>
        <w:t>7.</w:t>
      </w:r>
      <w:r w:rsidRPr="00594BEC">
        <w:rPr>
          <w:rFonts w:ascii="Times New Roman" w:eastAsia="Times New Roman" w:hAnsi="Times New Roman" w:cs="Times New Roman"/>
          <w:spacing w:val="-1"/>
          <w:sz w:val="14"/>
          <w:szCs w:val="14"/>
          <w:lang w:val="es-ES"/>
        </w:rPr>
        <w:t xml:space="preserve"> </w:t>
      </w:r>
      <w:r w:rsidR="001263F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tramos de escaleras con cuatro o más canalizaciones verticales equipadas con pasamanos de la escalera estándar o pasamanos estándar</w:t>
      </w:r>
      <w:r w:rsidRPr="00594BEC">
        <w:rPr>
          <w:rFonts w:ascii="Arial" w:eastAsia="Times New Roman" w:hAnsi="Arial" w:cs="Arial"/>
          <w:spacing w:val="-3"/>
          <w:sz w:val="20"/>
          <w:szCs w:val="20"/>
          <w:lang w:val="es-ES"/>
        </w:rPr>
        <w:t xml:space="preserve"> </w:t>
      </w:r>
      <w:r w:rsidRPr="00594BEC">
        <w:rPr>
          <w:rFonts w:ascii="Arial" w:eastAsia="Times New Roman" w:hAnsi="Arial" w:cs="Arial"/>
          <w:sz w:val="20"/>
          <w:szCs w:val="20"/>
          <w:lang w:val="es-ES"/>
        </w:rPr>
        <w:t>como</w:t>
      </w:r>
      <w:r w:rsidRPr="00594BEC">
        <w:rPr>
          <w:rFonts w:ascii="Arial" w:eastAsia="Times New Roman" w:hAnsi="Arial" w:cs="Arial"/>
          <w:spacing w:val="-3"/>
          <w:sz w:val="20"/>
          <w:szCs w:val="20"/>
          <w:lang w:val="es-ES"/>
        </w:rPr>
        <w:t xml:space="preserve"> </w:t>
      </w:r>
      <w:r w:rsidRPr="00594BEC">
        <w:rPr>
          <w:rFonts w:ascii="Arial" w:eastAsia="Times New Roman" w:hAnsi="Arial" w:cs="Arial"/>
          <w:sz w:val="20"/>
          <w:szCs w:val="20"/>
          <w:lang w:val="es-ES"/>
        </w:rPr>
        <w:t xml:space="preserve">requerido? </w:t>
      </w:r>
      <w:r w:rsidRPr="001263FF">
        <w:rPr>
          <w:rFonts w:ascii="Arial" w:eastAsia="Times New Roman" w:hAnsi="Arial" w:cs="Arial"/>
          <w:b/>
          <w:sz w:val="20"/>
          <w:szCs w:val="20"/>
          <w:lang w:val="es-ES"/>
        </w:rPr>
        <w:t>Si No</w:t>
      </w:r>
    </w:p>
    <w:p w14:paraId="00ED00B6" w14:textId="77777777" w:rsidR="00594BEC" w:rsidRPr="00594BEC" w:rsidRDefault="00594BEC" w:rsidP="00594BEC">
      <w:pPr>
        <w:autoSpaceDE w:val="0"/>
        <w:autoSpaceDN w:val="0"/>
        <w:spacing w:after="0" w:line="240" w:lineRule="auto"/>
        <w:ind w:left="1900" w:hanging="360"/>
        <w:rPr>
          <w:rFonts w:ascii="Arial" w:eastAsia="Times New Roman" w:hAnsi="Arial" w:cs="Arial"/>
          <w:lang w:val="es-ES"/>
        </w:rPr>
      </w:pPr>
      <w:r w:rsidRPr="00594BEC">
        <w:rPr>
          <w:rFonts w:ascii="Arial" w:eastAsia="Times New Roman" w:hAnsi="Arial" w:cs="Arial"/>
          <w:sz w:val="20"/>
          <w:szCs w:val="20"/>
          <w:lang w:val="es-ES"/>
        </w:rPr>
        <w:t> </w:t>
      </w:r>
    </w:p>
    <w:p w14:paraId="1F40E7E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Vehículos de motor - equipos mecanizados</w:t>
      </w:r>
    </w:p>
    <w:p w14:paraId="180DAC6A" w14:textId="361A56CD" w:rsidR="00594BEC" w:rsidRPr="001263FF" w:rsidRDefault="00594BEC" w:rsidP="001263FF">
      <w:pPr>
        <w:spacing w:before="231" w:after="0" w:line="240" w:lineRule="auto"/>
        <w:ind w:left="270" w:right="127" w:hanging="180"/>
        <w:rPr>
          <w:rFonts w:ascii="Calibri" w:eastAsia="Times New Roman" w:hAnsi="Calibri" w:cs="Calibri"/>
          <w:b/>
          <w:lang w:val="es-ES"/>
        </w:rPr>
      </w:pPr>
      <w:r w:rsidRPr="00594BEC">
        <w:rPr>
          <w:rFonts w:ascii="Arial" w:eastAsia="Times New Roman" w:hAnsi="Arial" w:cs="Arial"/>
          <w:spacing w:val="-1"/>
          <w:sz w:val="20"/>
          <w:szCs w:val="20"/>
          <w:lang w:val="es-ES"/>
        </w:rPr>
        <w:t>1.</w:t>
      </w:r>
      <w:r w:rsidRPr="00594BEC">
        <w:rPr>
          <w:rFonts w:ascii="Times New Roman" w:eastAsia="Times New Roman" w:hAnsi="Times New Roman" w:cs="Times New Roman"/>
          <w:spacing w:val="-1"/>
          <w:sz w:val="14"/>
          <w:szCs w:val="14"/>
          <w:lang w:val="es-ES"/>
        </w:rPr>
        <w:t xml:space="preserve"> </w:t>
      </w:r>
      <w:r w:rsidR="001263F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todos los vehículos que quedan sin supervisión por la noche, </w:t>
      </w:r>
      <w:r w:rsidR="001B00A5">
        <w:rPr>
          <w:rFonts w:ascii="Arial" w:eastAsia="Times New Roman" w:hAnsi="Arial" w:cs="Arial"/>
          <w:sz w:val="20"/>
          <w:szCs w:val="20"/>
          <w:lang w:val="es-ES"/>
        </w:rPr>
        <w:t>equipados</w:t>
      </w:r>
      <w:r w:rsidRPr="00594BEC">
        <w:rPr>
          <w:rFonts w:ascii="Arial" w:eastAsia="Times New Roman" w:hAnsi="Arial" w:cs="Arial"/>
          <w:sz w:val="20"/>
          <w:szCs w:val="20"/>
          <w:lang w:val="es-ES"/>
        </w:rPr>
        <w:t xml:space="preserve"> con luces o reflectores o barricadas con luces o reflectores? </w:t>
      </w:r>
      <w:r w:rsidRPr="001263FF">
        <w:rPr>
          <w:rFonts w:ascii="Arial" w:eastAsia="Times New Roman" w:hAnsi="Arial" w:cs="Arial"/>
          <w:b/>
          <w:sz w:val="20"/>
          <w:szCs w:val="20"/>
          <w:lang w:val="es-ES"/>
        </w:rPr>
        <w:t>Si</w:t>
      </w:r>
      <w:r w:rsidRPr="001263FF">
        <w:rPr>
          <w:rFonts w:ascii="Arial" w:eastAsia="Times New Roman" w:hAnsi="Arial" w:cs="Arial"/>
          <w:b/>
          <w:spacing w:val="-13"/>
          <w:sz w:val="20"/>
          <w:szCs w:val="20"/>
          <w:lang w:val="es-ES"/>
        </w:rPr>
        <w:t xml:space="preserve"> </w:t>
      </w:r>
      <w:r w:rsidRPr="001263FF">
        <w:rPr>
          <w:rFonts w:ascii="Arial" w:eastAsia="Times New Roman" w:hAnsi="Arial" w:cs="Arial"/>
          <w:b/>
          <w:sz w:val="20"/>
          <w:szCs w:val="20"/>
          <w:lang w:val="es-ES"/>
        </w:rPr>
        <w:t>No</w:t>
      </w:r>
    </w:p>
    <w:p w14:paraId="5F9C2A85"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051827DE" w14:textId="443B0773" w:rsidR="00594BEC" w:rsidRPr="001263FF" w:rsidRDefault="00594BEC" w:rsidP="001263FF">
      <w:pPr>
        <w:spacing w:after="0" w:line="240" w:lineRule="auto"/>
        <w:ind w:left="90" w:right="121" w:hanging="10"/>
        <w:rPr>
          <w:rFonts w:ascii="Calibri" w:eastAsia="Times New Roman" w:hAnsi="Calibri" w:cs="Calibri"/>
          <w:b/>
          <w:lang w:val="es-ES"/>
        </w:rPr>
      </w:pPr>
      <w:r w:rsidRPr="00594BEC">
        <w:rPr>
          <w:rFonts w:ascii="Arial" w:eastAsia="Times New Roman" w:hAnsi="Arial" w:cs="Arial"/>
          <w:spacing w:val="-1"/>
          <w:sz w:val="20"/>
          <w:szCs w:val="20"/>
          <w:lang w:val="es-ES"/>
        </w:rPr>
        <w:t>2.</w:t>
      </w:r>
      <w:r w:rsidRPr="00594BEC">
        <w:rPr>
          <w:rFonts w:ascii="Times New Roman" w:eastAsia="Times New Roman" w:hAnsi="Times New Roman" w:cs="Times New Roman"/>
          <w:spacing w:val="-1"/>
          <w:sz w:val="14"/>
          <w:szCs w:val="14"/>
          <w:lang w:val="es-ES"/>
        </w:rPr>
        <w:t xml:space="preserve"> </w:t>
      </w:r>
      <w:r w:rsidR="001263F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w:t>
      </w:r>
      <w:r w:rsidR="001263FF" w:rsidRPr="00594BEC">
        <w:rPr>
          <w:rFonts w:ascii="Arial" w:eastAsia="Times New Roman" w:hAnsi="Arial" w:cs="Arial"/>
          <w:sz w:val="20"/>
          <w:szCs w:val="20"/>
          <w:lang w:val="es-ES"/>
        </w:rPr>
        <w:t>neumáticos estantes</w:t>
      </w:r>
      <w:r w:rsidRPr="00594BEC">
        <w:rPr>
          <w:rFonts w:ascii="Arial" w:eastAsia="Times New Roman" w:hAnsi="Arial" w:cs="Arial"/>
          <w:sz w:val="20"/>
          <w:szCs w:val="20"/>
          <w:lang w:val="es-ES"/>
        </w:rPr>
        <w:t xml:space="preserve">, jaulas o dispositivos de protección de equipo </w:t>
      </w:r>
      <w:r w:rsidR="001B00A5">
        <w:rPr>
          <w:rFonts w:ascii="Arial" w:eastAsia="Times New Roman" w:hAnsi="Arial" w:cs="Arial"/>
          <w:sz w:val="20"/>
          <w:szCs w:val="20"/>
          <w:lang w:val="es-ES"/>
        </w:rPr>
        <w:t>suministrados y usados al inflar, montaje y desmontaje de neumáticos instalados en split llantas o llantas equipadas</w:t>
      </w:r>
      <w:r w:rsidRPr="00594BEC">
        <w:rPr>
          <w:rFonts w:ascii="Arial" w:eastAsia="Times New Roman" w:hAnsi="Arial" w:cs="Arial"/>
          <w:sz w:val="20"/>
          <w:szCs w:val="20"/>
          <w:lang w:val="es-ES"/>
        </w:rPr>
        <w:t xml:space="preserve"> con anillos de bloqueo? </w:t>
      </w:r>
      <w:r w:rsidRPr="001263FF">
        <w:rPr>
          <w:rFonts w:ascii="Arial" w:eastAsia="Times New Roman" w:hAnsi="Arial" w:cs="Arial"/>
          <w:b/>
          <w:sz w:val="20"/>
          <w:szCs w:val="20"/>
          <w:lang w:val="es-ES"/>
        </w:rPr>
        <w:t>Si No</w:t>
      </w:r>
    </w:p>
    <w:p w14:paraId="0ABE2EE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3D199FFE" w14:textId="30035818" w:rsidR="00594BEC" w:rsidRPr="001263FF" w:rsidRDefault="00594BEC" w:rsidP="001263FF">
      <w:pPr>
        <w:spacing w:after="0" w:line="240" w:lineRule="auto"/>
        <w:ind w:left="450" w:right="131" w:hanging="350"/>
        <w:rPr>
          <w:rFonts w:ascii="Calibri" w:eastAsia="Times New Roman" w:hAnsi="Calibri" w:cs="Calibri"/>
          <w:b/>
          <w:lang w:val="es-ES"/>
        </w:rPr>
      </w:pPr>
      <w:r w:rsidRPr="00594BEC">
        <w:rPr>
          <w:rFonts w:ascii="Arial" w:eastAsia="Times New Roman" w:hAnsi="Arial" w:cs="Arial"/>
          <w:spacing w:val="-1"/>
          <w:sz w:val="20"/>
          <w:szCs w:val="20"/>
          <w:lang w:val="es-ES"/>
        </w:rPr>
        <w:t>3.</w:t>
      </w:r>
      <w:r w:rsidRPr="00594BEC">
        <w:rPr>
          <w:rFonts w:ascii="Times New Roman" w:eastAsia="Times New Roman" w:hAnsi="Times New Roman" w:cs="Times New Roman"/>
          <w:spacing w:val="-1"/>
          <w:sz w:val="14"/>
          <w:szCs w:val="14"/>
          <w:lang w:val="es-ES"/>
        </w:rPr>
        <w:t xml:space="preserve"> </w:t>
      </w:r>
      <w:r w:rsidR="001263F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vehículos en uso inspeccionados al principio de cada turno para asegurar que todas las piezas, equipos y accesorios</w:t>
      </w:r>
      <w:r w:rsidR="001B00A5">
        <w:rPr>
          <w:rFonts w:ascii="Arial" w:eastAsia="Times New Roman" w:hAnsi="Arial" w:cs="Arial"/>
          <w:sz w:val="20"/>
          <w:szCs w:val="20"/>
          <w:lang w:val="es-ES"/>
        </w:rPr>
        <w:t xml:space="preserve"> que afectan el funcionamiento del seguro estén</w:t>
      </w:r>
      <w:r w:rsidRPr="00594BEC">
        <w:rPr>
          <w:rFonts w:ascii="Arial" w:eastAsia="Times New Roman" w:hAnsi="Arial" w:cs="Arial"/>
          <w:sz w:val="20"/>
          <w:szCs w:val="20"/>
          <w:lang w:val="es-ES"/>
        </w:rPr>
        <w:t xml:space="preserve"> libres de defectos? </w:t>
      </w:r>
      <w:r w:rsidRPr="001263FF">
        <w:rPr>
          <w:rFonts w:ascii="Arial" w:eastAsia="Times New Roman" w:hAnsi="Arial" w:cs="Arial"/>
          <w:b/>
          <w:sz w:val="20"/>
          <w:szCs w:val="20"/>
          <w:lang w:val="es-ES"/>
        </w:rPr>
        <w:t>Si No</w:t>
      </w:r>
    </w:p>
    <w:p w14:paraId="1B1BB1D6"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10821B10" w14:textId="13818FBE" w:rsidR="00594BEC" w:rsidRPr="001263FF" w:rsidRDefault="00594BEC" w:rsidP="001263FF">
      <w:pPr>
        <w:spacing w:after="0" w:line="240" w:lineRule="auto"/>
        <w:ind w:left="450" w:right="125" w:hanging="360"/>
        <w:rPr>
          <w:rFonts w:ascii="Calibri" w:eastAsia="Times New Roman" w:hAnsi="Calibri" w:cs="Calibri"/>
          <w:b/>
          <w:lang w:val="es-ES"/>
        </w:rPr>
      </w:pPr>
      <w:r w:rsidRPr="00594BEC">
        <w:rPr>
          <w:rFonts w:ascii="Arial" w:eastAsia="Times New Roman" w:hAnsi="Arial" w:cs="Arial"/>
          <w:spacing w:val="-1"/>
          <w:sz w:val="20"/>
          <w:szCs w:val="20"/>
          <w:lang w:val="es-ES"/>
        </w:rPr>
        <w:t>4.</w:t>
      </w:r>
      <w:r w:rsidRPr="00594BEC">
        <w:rPr>
          <w:rFonts w:ascii="Times New Roman" w:eastAsia="Times New Roman" w:hAnsi="Times New Roman" w:cs="Times New Roman"/>
          <w:spacing w:val="-1"/>
          <w:sz w:val="14"/>
          <w:szCs w:val="14"/>
          <w:lang w:val="es-ES"/>
        </w:rPr>
        <w:t xml:space="preserve"> </w:t>
      </w:r>
      <w:r w:rsidR="001263FF" w:rsidRPr="00594BEC">
        <w:rPr>
          <w:rFonts w:ascii="Arial" w:eastAsia="Times New Roman" w:hAnsi="Arial" w:cs="Arial"/>
          <w:sz w:val="20"/>
          <w:szCs w:val="20"/>
          <w:lang w:val="es-ES"/>
        </w:rPr>
        <w:t xml:space="preserve">¿Son excavadoras y láminas del raspador, volcar los cuerpos, etc., totalmente </w:t>
      </w:r>
      <w:r w:rsidR="001B00A5">
        <w:rPr>
          <w:rFonts w:ascii="Arial" w:eastAsia="Times New Roman" w:hAnsi="Arial" w:cs="Arial"/>
          <w:sz w:val="20"/>
          <w:szCs w:val="20"/>
          <w:lang w:val="es-ES"/>
        </w:rPr>
        <w:t>reducidos o bloqueados</w:t>
      </w:r>
      <w:r w:rsidR="001263FF" w:rsidRPr="00594BEC">
        <w:rPr>
          <w:rFonts w:ascii="Arial" w:eastAsia="Times New Roman" w:hAnsi="Arial" w:cs="Arial"/>
          <w:sz w:val="20"/>
          <w:szCs w:val="20"/>
          <w:lang w:val="es-ES"/>
        </w:rPr>
        <w:t xml:space="preserve"> cuando se repara o no en uso?</w:t>
      </w:r>
      <w:r w:rsidRPr="00594BEC">
        <w:rPr>
          <w:rFonts w:ascii="Arial" w:eastAsia="Times New Roman" w:hAnsi="Arial" w:cs="Arial"/>
          <w:sz w:val="20"/>
          <w:szCs w:val="20"/>
          <w:lang w:val="es-ES"/>
        </w:rPr>
        <w:t xml:space="preserve"> </w:t>
      </w:r>
      <w:r w:rsidRPr="001263FF">
        <w:rPr>
          <w:rFonts w:ascii="Arial" w:eastAsia="Times New Roman" w:hAnsi="Arial" w:cs="Arial"/>
          <w:b/>
          <w:sz w:val="20"/>
          <w:szCs w:val="20"/>
          <w:lang w:val="es-ES"/>
        </w:rPr>
        <w:t>Si No</w:t>
      </w:r>
    </w:p>
    <w:p w14:paraId="6A54F0C1"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57A501F1" w14:textId="1B044F14" w:rsidR="00594BEC" w:rsidRPr="001263FF" w:rsidRDefault="00594BEC" w:rsidP="001263FF">
      <w:pPr>
        <w:spacing w:after="0" w:line="240" w:lineRule="auto"/>
        <w:ind w:left="450" w:right="117" w:hanging="360"/>
        <w:rPr>
          <w:rFonts w:ascii="Calibri" w:eastAsia="Times New Roman" w:hAnsi="Calibri" w:cs="Calibri"/>
          <w:b/>
          <w:lang w:val="es-ES"/>
        </w:rPr>
      </w:pPr>
      <w:r w:rsidRPr="00594BEC">
        <w:rPr>
          <w:rFonts w:ascii="Arial" w:eastAsia="Times New Roman" w:hAnsi="Arial" w:cs="Arial"/>
          <w:spacing w:val="-1"/>
          <w:sz w:val="20"/>
          <w:szCs w:val="20"/>
          <w:lang w:val="es-ES"/>
        </w:rPr>
        <w:t>5.</w:t>
      </w:r>
      <w:r w:rsidRPr="00594BEC">
        <w:rPr>
          <w:rFonts w:ascii="Times New Roman" w:eastAsia="Times New Roman" w:hAnsi="Times New Roman" w:cs="Times New Roman"/>
          <w:spacing w:val="-1"/>
          <w:sz w:val="14"/>
          <w:szCs w:val="14"/>
          <w:lang w:val="es-ES"/>
        </w:rPr>
        <w:t xml:space="preserve"> </w:t>
      </w:r>
      <w:r w:rsidR="001B00A5">
        <w:rPr>
          <w:rFonts w:ascii="Calibri" w:eastAsia="Times New Roman" w:hAnsi="Calibri" w:cs="Calibri"/>
          <w:lang w:val="es-ES"/>
        </w:rPr>
        <w:t>¿Frenos de estacionamiento</w:t>
      </w:r>
      <w:r w:rsidRPr="00594BEC">
        <w:rPr>
          <w:rFonts w:ascii="Calibri" w:eastAsia="Times New Roman" w:hAnsi="Calibri" w:cs="Calibri"/>
          <w:lang w:val="es-ES"/>
        </w:rPr>
        <w:t xml:space="preserve"> </w:t>
      </w:r>
      <w:r w:rsidRPr="00594BEC">
        <w:rPr>
          <w:rFonts w:ascii="Arial" w:eastAsia="Times New Roman" w:hAnsi="Arial" w:cs="Arial"/>
          <w:sz w:val="20"/>
          <w:szCs w:val="20"/>
          <w:lang w:val="es-ES"/>
        </w:rPr>
        <w:t xml:space="preserve">son en equipo estacionado y son las ruedas calzadas cuando está estacionado en una pendiente? </w:t>
      </w:r>
      <w:r w:rsidRPr="001263FF">
        <w:rPr>
          <w:rFonts w:ascii="Arial" w:eastAsia="Times New Roman" w:hAnsi="Arial" w:cs="Arial"/>
          <w:b/>
          <w:sz w:val="20"/>
          <w:szCs w:val="20"/>
          <w:lang w:val="es-ES"/>
        </w:rPr>
        <w:t>Si</w:t>
      </w:r>
      <w:r w:rsidRPr="001263FF">
        <w:rPr>
          <w:rFonts w:ascii="Arial" w:eastAsia="Times New Roman" w:hAnsi="Arial" w:cs="Arial"/>
          <w:b/>
          <w:spacing w:val="-6"/>
          <w:sz w:val="20"/>
          <w:szCs w:val="20"/>
          <w:lang w:val="es-ES"/>
        </w:rPr>
        <w:t xml:space="preserve"> </w:t>
      </w:r>
      <w:r w:rsidRPr="001263FF">
        <w:rPr>
          <w:rFonts w:ascii="Arial" w:eastAsia="Times New Roman" w:hAnsi="Arial" w:cs="Arial"/>
          <w:b/>
          <w:sz w:val="20"/>
          <w:szCs w:val="20"/>
          <w:lang w:val="es-ES"/>
        </w:rPr>
        <w:t>No</w:t>
      </w:r>
    </w:p>
    <w:p w14:paraId="70484E9E"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 </w:t>
      </w:r>
    </w:p>
    <w:p w14:paraId="20FCFBF6" w14:textId="15DDAA2E" w:rsidR="00594BEC" w:rsidRPr="00594BEC" w:rsidRDefault="00594BEC" w:rsidP="001263FF">
      <w:pPr>
        <w:spacing w:after="0" w:line="240" w:lineRule="auto"/>
        <w:ind w:left="90" w:right="127"/>
        <w:rPr>
          <w:rFonts w:ascii="Calibri" w:eastAsia="Times New Roman" w:hAnsi="Calibri" w:cs="Calibri"/>
          <w:lang w:val="es-ES"/>
        </w:rPr>
      </w:pPr>
      <w:r w:rsidRPr="00594BEC">
        <w:rPr>
          <w:rFonts w:ascii="Arial" w:eastAsia="Times New Roman" w:hAnsi="Arial" w:cs="Arial"/>
          <w:spacing w:val="-1"/>
          <w:sz w:val="20"/>
          <w:szCs w:val="20"/>
          <w:lang w:val="es-ES"/>
        </w:rPr>
        <w:t>6.</w:t>
      </w:r>
      <w:r w:rsidRPr="00594BEC">
        <w:rPr>
          <w:rFonts w:ascii="Times New Roman" w:eastAsia="Times New Roman" w:hAnsi="Times New Roman" w:cs="Times New Roman"/>
          <w:spacing w:val="-1"/>
          <w:sz w:val="14"/>
          <w:szCs w:val="14"/>
          <w:lang w:val="es-ES"/>
        </w:rPr>
        <w:t xml:space="preserve"> </w:t>
      </w:r>
      <w:r w:rsidR="001263FF" w:rsidRPr="00594BEC">
        <w:rPr>
          <w:rFonts w:ascii="Calibri" w:eastAsia="Times New Roman" w:hAnsi="Calibri" w:cs="Calibri"/>
          <w:lang w:val="es-ES"/>
        </w:rPr>
        <w:t>¿Son</w:t>
      </w:r>
      <w:r w:rsidRPr="00594BEC">
        <w:rPr>
          <w:rFonts w:ascii="Arial" w:eastAsia="Times New Roman" w:hAnsi="Arial" w:cs="Arial"/>
          <w:sz w:val="20"/>
          <w:szCs w:val="20"/>
          <w:lang w:val="es-ES"/>
        </w:rPr>
        <w:t xml:space="preserve"> palancas operativas equipadas con el sistema latch? ¿Arreglan manijas del portón trasero en camiones de volteo para guardar </w:t>
      </w:r>
      <w:r w:rsidR="001B00A5">
        <w:rPr>
          <w:rFonts w:ascii="Arial" w:eastAsia="Times New Roman" w:hAnsi="Arial" w:cs="Arial"/>
          <w:sz w:val="20"/>
          <w:szCs w:val="20"/>
          <w:lang w:val="es-ES"/>
        </w:rPr>
        <w:t xml:space="preserve">al </w:t>
      </w:r>
      <w:r w:rsidRPr="00594BEC">
        <w:rPr>
          <w:rFonts w:ascii="Arial" w:eastAsia="Times New Roman" w:hAnsi="Arial" w:cs="Arial"/>
          <w:sz w:val="20"/>
          <w:szCs w:val="20"/>
          <w:lang w:val="es-ES"/>
        </w:rPr>
        <w:t>operador claro? Si</w:t>
      </w:r>
      <w:r w:rsidRPr="00594BEC">
        <w:rPr>
          <w:rFonts w:ascii="Arial" w:eastAsia="Times New Roman" w:hAnsi="Arial" w:cs="Arial"/>
          <w:spacing w:val="-7"/>
          <w:sz w:val="20"/>
          <w:szCs w:val="20"/>
          <w:lang w:val="es-ES"/>
        </w:rPr>
        <w:t xml:space="preserve"> </w:t>
      </w:r>
      <w:r w:rsidRPr="00594BEC">
        <w:rPr>
          <w:rFonts w:ascii="Arial" w:eastAsia="Times New Roman" w:hAnsi="Arial" w:cs="Arial"/>
          <w:sz w:val="20"/>
          <w:szCs w:val="20"/>
          <w:lang w:val="es-ES"/>
        </w:rPr>
        <w:t>No</w:t>
      </w:r>
    </w:p>
    <w:p w14:paraId="245AC9E3" w14:textId="77777777" w:rsidR="00594BEC" w:rsidRPr="00594BEC" w:rsidRDefault="00594BEC" w:rsidP="00594BEC">
      <w:pPr>
        <w:spacing w:after="0" w:line="240" w:lineRule="auto"/>
        <w:ind w:right="129"/>
        <w:rPr>
          <w:rFonts w:ascii="Calibri" w:eastAsia="Times New Roman" w:hAnsi="Calibri" w:cs="Calibri"/>
          <w:lang w:val="es-ES"/>
        </w:rPr>
      </w:pPr>
      <w:r w:rsidRPr="00594BEC">
        <w:rPr>
          <w:rFonts w:ascii="Arial" w:eastAsia="Times New Roman" w:hAnsi="Arial" w:cs="Arial"/>
          <w:sz w:val="20"/>
          <w:szCs w:val="20"/>
          <w:lang w:val="es-ES"/>
        </w:rPr>
        <w:t> </w:t>
      </w:r>
    </w:p>
    <w:p w14:paraId="49FFC1D0" w14:textId="77777777" w:rsidR="00594BEC" w:rsidRPr="00594BEC" w:rsidRDefault="00594BEC" w:rsidP="00594BEC">
      <w:pPr>
        <w:spacing w:after="0" w:line="240" w:lineRule="auto"/>
        <w:ind w:right="129"/>
        <w:rPr>
          <w:rFonts w:ascii="Calibri" w:eastAsia="Times New Roman" w:hAnsi="Calibri" w:cs="Calibri"/>
          <w:lang w:val="es-ES"/>
        </w:rPr>
      </w:pPr>
      <w:r w:rsidRPr="00594BEC">
        <w:rPr>
          <w:rFonts w:ascii="Arial" w:eastAsia="Times New Roman" w:hAnsi="Arial" w:cs="Arial"/>
          <w:sz w:val="20"/>
          <w:szCs w:val="20"/>
          <w:lang w:val="es-ES"/>
        </w:rPr>
        <w:t> </w:t>
      </w:r>
    </w:p>
    <w:p w14:paraId="73BB12D0" w14:textId="77777777" w:rsidR="00594BEC" w:rsidRPr="001263FF" w:rsidRDefault="00594BEC" w:rsidP="00594BEC">
      <w:pPr>
        <w:spacing w:after="0" w:line="240" w:lineRule="auto"/>
        <w:ind w:left="100"/>
        <w:rPr>
          <w:rFonts w:ascii="Calibri" w:eastAsia="Times New Roman" w:hAnsi="Calibri" w:cs="Calibri"/>
          <w:b/>
          <w:lang w:val="es-ES"/>
        </w:rPr>
      </w:pPr>
      <w:r w:rsidRPr="001263FF">
        <w:rPr>
          <w:rFonts w:ascii="Arial" w:eastAsia="Times New Roman" w:hAnsi="Arial" w:cs="Arial"/>
          <w:b/>
          <w:sz w:val="20"/>
          <w:szCs w:val="20"/>
          <w:lang w:val="es-ES"/>
        </w:rPr>
        <w:t>Otros comentarios/observaciones:</w:t>
      </w:r>
    </w:p>
    <w:p w14:paraId="6ACDB5FD" w14:textId="77777777" w:rsidR="00594BEC" w:rsidRDefault="00594BEC" w:rsidP="00594BEC">
      <w:pPr>
        <w:spacing w:after="0" w:line="240" w:lineRule="auto"/>
        <w:rPr>
          <w:rFonts w:ascii="Arial" w:eastAsia="Times New Roman" w:hAnsi="Arial" w:cs="Arial"/>
          <w:sz w:val="20"/>
          <w:szCs w:val="20"/>
          <w:lang w:val="es-ES"/>
        </w:rPr>
      </w:pPr>
      <w:r w:rsidRPr="00594BEC">
        <w:rPr>
          <w:rFonts w:ascii="Arial" w:eastAsia="Times New Roman" w:hAnsi="Arial" w:cs="Arial"/>
          <w:sz w:val="20"/>
          <w:szCs w:val="20"/>
          <w:lang w:val="es-ES"/>
        </w:rPr>
        <w:t> </w:t>
      </w:r>
    </w:p>
    <w:p w14:paraId="70CB91A2" w14:textId="77777777" w:rsidR="001263FF" w:rsidRPr="00594BEC" w:rsidRDefault="001263FF" w:rsidP="00594BEC">
      <w:pPr>
        <w:spacing w:after="0" w:line="240" w:lineRule="auto"/>
        <w:rPr>
          <w:rFonts w:ascii="Calibri" w:eastAsia="Times New Roman" w:hAnsi="Calibri" w:cs="Calibri"/>
          <w:lang w:val="es-ES"/>
        </w:rPr>
      </w:pPr>
      <w:r>
        <w:rPr>
          <w:rFonts w:ascii="Arial" w:eastAsia="Times New Roman" w:hAnsi="Arial" w:cs="Arial"/>
          <w:sz w:val="20"/>
          <w:szCs w:val="20"/>
          <w:lang w:val="es-ES"/>
        </w:rPr>
        <w:t>_________________________________________________________________________________________________</w:t>
      </w:r>
    </w:p>
    <w:p w14:paraId="4C9EF54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0"/>
          <w:szCs w:val="20"/>
          <w:lang w:val="es-ES"/>
        </w:rPr>
        <w:t> </w:t>
      </w:r>
    </w:p>
    <w:p w14:paraId="09338CC4" w14:textId="77777777" w:rsidR="00594BEC" w:rsidRPr="00594BEC" w:rsidRDefault="00594BEC" w:rsidP="001263FF">
      <w:pPr>
        <w:spacing w:after="0" w:line="240" w:lineRule="auto"/>
        <w:rPr>
          <w:rFonts w:ascii="Calibri" w:eastAsia="Times New Roman" w:hAnsi="Calibri" w:cs="Calibri"/>
          <w:lang w:val="es-ES"/>
        </w:rPr>
      </w:pPr>
      <w:r w:rsidRPr="00594BEC">
        <w:rPr>
          <w:rFonts w:ascii="Arial" w:eastAsia="Times New Roman" w:hAnsi="Arial" w:cs="Arial"/>
          <w:sz w:val="20"/>
          <w:szCs w:val="20"/>
          <w:lang w:val="es-ES"/>
        </w:rPr>
        <w:t>_____________________________________________________________________________________</w:t>
      </w:r>
      <w:r w:rsidR="001263FF">
        <w:rPr>
          <w:rFonts w:ascii="Arial" w:eastAsia="Times New Roman" w:hAnsi="Arial" w:cs="Arial"/>
          <w:sz w:val="20"/>
          <w:szCs w:val="20"/>
          <w:lang w:val="es-ES"/>
        </w:rPr>
        <w:t>____________</w:t>
      </w:r>
    </w:p>
    <w:p w14:paraId="19ABFFFD" w14:textId="77777777" w:rsidR="00594BEC" w:rsidRPr="00594BEC" w:rsidRDefault="00594BEC" w:rsidP="00594BEC">
      <w:pPr>
        <w:spacing w:after="0" w:line="240" w:lineRule="auto"/>
        <w:ind w:right="129"/>
        <w:rPr>
          <w:rFonts w:ascii="Calibri" w:eastAsia="Times New Roman" w:hAnsi="Calibri" w:cs="Calibri"/>
          <w:lang w:val="es-ES"/>
        </w:rPr>
      </w:pPr>
      <w:r w:rsidRPr="00594BEC">
        <w:rPr>
          <w:rFonts w:ascii="Arial" w:eastAsia="Times New Roman" w:hAnsi="Arial" w:cs="Arial"/>
          <w:sz w:val="20"/>
          <w:szCs w:val="20"/>
          <w:lang w:val="es-ES"/>
        </w:rPr>
        <w:t> </w:t>
      </w:r>
    </w:p>
    <w:p w14:paraId="76885D01"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6864F63B"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044733D7"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3A9C82FE" w14:textId="77777777" w:rsidR="00594BEC" w:rsidRDefault="00594BEC" w:rsidP="00594BEC">
      <w:pPr>
        <w:spacing w:before="75" w:after="0" w:line="240" w:lineRule="auto"/>
        <w:ind w:right="114"/>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215A137B" w14:textId="77777777" w:rsidR="00AA3796" w:rsidRDefault="00AA3796" w:rsidP="00594BEC">
      <w:pPr>
        <w:spacing w:before="75" w:after="0" w:line="240" w:lineRule="auto"/>
        <w:ind w:right="114"/>
        <w:rPr>
          <w:rFonts w:ascii="Arial" w:eastAsia="Times New Roman" w:hAnsi="Arial" w:cs="Arial"/>
          <w:sz w:val="24"/>
          <w:szCs w:val="24"/>
          <w:lang w:val="es-ES"/>
        </w:rPr>
      </w:pPr>
    </w:p>
    <w:p w14:paraId="17AA1AEC" w14:textId="77777777" w:rsidR="00AA3796" w:rsidRDefault="00AA3796" w:rsidP="00594BEC">
      <w:pPr>
        <w:spacing w:before="75" w:after="0" w:line="240" w:lineRule="auto"/>
        <w:ind w:right="114"/>
        <w:rPr>
          <w:rFonts w:ascii="Arial" w:eastAsia="Times New Roman" w:hAnsi="Arial" w:cs="Arial"/>
          <w:sz w:val="24"/>
          <w:szCs w:val="24"/>
          <w:lang w:val="es-ES"/>
        </w:rPr>
      </w:pPr>
    </w:p>
    <w:p w14:paraId="73D77CEA" w14:textId="77777777" w:rsidR="00AA3796" w:rsidRDefault="00AA3796" w:rsidP="00594BEC">
      <w:pPr>
        <w:spacing w:before="75" w:after="0" w:line="240" w:lineRule="auto"/>
        <w:ind w:right="114"/>
        <w:rPr>
          <w:rFonts w:ascii="Arial" w:eastAsia="Times New Roman" w:hAnsi="Arial" w:cs="Arial"/>
          <w:sz w:val="24"/>
          <w:szCs w:val="24"/>
          <w:lang w:val="es-ES"/>
        </w:rPr>
      </w:pPr>
    </w:p>
    <w:p w14:paraId="2CE00B27" w14:textId="77777777" w:rsidR="00AA3796" w:rsidRDefault="00AA3796" w:rsidP="00594BEC">
      <w:pPr>
        <w:spacing w:before="75" w:after="0" w:line="240" w:lineRule="auto"/>
        <w:ind w:right="114"/>
        <w:rPr>
          <w:rFonts w:ascii="Arial" w:eastAsia="Times New Roman" w:hAnsi="Arial" w:cs="Arial"/>
          <w:sz w:val="24"/>
          <w:szCs w:val="24"/>
          <w:lang w:val="es-ES"/>
        </w:rPr>
      </w:pPr>
    </w:p>
    <w:p w14:paraId="2A18B19C" w14:textId="77777777" w:rsidR="00AA3796" w:rsidRPr="00594BEC" w:rsidRDefault="00AA3796" w:rsidP="00594BEC">
      <w:pPr>
        <w:spacing w:before="75" w:after="0" w:line="240" w:lineRule="auto"/>
        <w:ind w:right="114"/>
        <w:rPr>
          <w:rFonts w:ascii="Calibri" w:eastAsia="Times New Roman" w:hAnsi="Calibri" w:cs="Calibri"/>
          <w:lang w:val="es-ES"/>
        </w:rPr>
      </w:pPr>
    </w:p>
    <w:p w14:paraId="10626A5E" w14:textId="77777777" w:rsidR="00594BEC" w:rsidRPr="00594BEC" w:rsidRDefault="00594BEC" w:rsidP="00594BEC">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p>
    <w:p w14:paraId="2A975092" w14:textId="77777777" w:rsidR="00594BEC" w:rsidRPr="00594BEC" w:rsidRDefault="00594BEC" w:rsidP="00103C98">
      <w:pPr>
        <w:spacing w:before="75" w:after="0" w:line="240" w:lineRule="auto"/>
        <w:ind w:right="114"/>
        <w:rPr>
          <w:rFonts w:ascii="Calibri" w:eastAsia="Times New Roman" w:hAnsi="Calibri" w:cs="Calibri"/>
          <w:lang w:val="es-ES"/>
        </w:rPr>
      </w:pPr>
      <w:r w:rsidRPr="00594BEC">
        <w:rPr>
          <w:rFonts w:ascii="Arial" w:eastAsia="Times New Roman" w:hAnsi="Arial" w:cs="Arial"/>
          <w:sz w:val="24"/>
          <w:szCs w:val="24"/>
          <w:lang w:val="es-ES"/>
        </w:rPr>
        <w:t> </w:t>
      </w:r>
      <w:r w:rsidR="00103C98">
        <w:rPr>
          <w:rFonts w:ascii="Arial" w:eastAsia="Times New Roman" w:hAnsi="Arial" w:cs="Arial"/>
          <w:sz w:val="24"/>
          <w:szCs w:val="24"/>
          <w:lang w:val="es-ES"/>
        </w:rPr>
        <w:t xml:space="preserve">                                         </w:t>
      </w:r>
      <w:r w:rsidRPr="00594BEC">
        <w:rPr>
          <w:rFonts w:ascii="Arial" w:eastAsia="Times New Roman" w:hAnsi="Arial" w:cs="Arial"/>
          <w:b/>
          <w:bCs/>
          <w:sz w:val="36"/>
          <w:szCs w:val="36"/>
          <w:lang w:val="es-ES"/>
        </w:rPr>
        <w:t>INVESTIGACIÓN DE ACCIDENTES</w:t>
      </w:r>
    </w:p>
    <w:p w14:paraId="09FAC244"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b/>
          <w:bCs/>
          <w:sz w:val="48"/>
          <w:szCs w:val="48"/>
          <w:lang w:val="es-ES"/>
        </w:rPr>
        <w:t> </w:t>
      </w:r>
    </w:p>
    <w:p w14:paraId="73FB5A48"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Propósito</w:t>
      </w:r>
    </w:p>
    <w:p w14:paraId="0CC3631C" w14:textId="0F6C30D6" w:rsidR="00594BEC" w:rsidRPr="00594BEC" w:rsidRDefault="00594BEC" w:rsidP="00594BEC">
      <w:pPr>
        <w:spacing w:before="1" w:after="0" w:line="240" w:lineRule="auto"/>
        <w:ind w:left="100" w:right="117"/>
        <w:rPr>
          <w:rFonts w:ascii="Calibri" w:eastAsia="Times New Roman" w:hAnsi="Calibri" w:cs="Calibri"/>
          <w:lang w:val="es-ES"/>
        </w:rPr>
      </w:pPr>
      <w:r w:rsidRPr="00594BEC">
        <w:rPr>
          <w:rFonts w:ascii="Arial" w:eastAsia="Times New Roman" w:hAnsi="Arial" w:cs="Arial"/>
          <w:sz w:val="24"/>
          <w:szCs w:val="24"/>
          <w:lang w:val="es-ES"/>
        </w:rPr>
        <w:t>Para proporcionar un esquema de los trámites necesarios para investigar un accidente</w:t>
      </w:r>
      <w:r w:rsidR="001B00A5">
        <w:rPr>
          <w:rFonts w:ascii="Arial" w:eastAsia="Times New Roman" w:hAnsi="Arial" w:cs="Arial"/>
          <w:sz w:val="24"/>
          <w:szCs w:val="24"/>
          <w:lang w:val="es-ES"/>
        </w:rPr>
        <w:t>, reconstruir una escena del accidente, analizar los resultados y circunstancias implicados, y garantizar</w:t>
      </w:r>
      <w:r w:rsidRPr="00594BEC">
        <w:rPr>
          <w:rFonts w:ascii="Arial" w:eastAsia="Times New Roman" w:hAnsi="Arial" w:cs="Arial"/>
          <w:sz w:val="24"/>
          <w:szCs w:val="24"/>
          <w:lang w:val="es-ES"/>
        </w:rPr>
        <w:t xml:space="preserve"> la calidad de la documentación con el fin de desarrollar una comprensión precisa de las causas primarias y secundarias de un</w:t>
      </w:r>
      <w:r w:rsidRPr="00594BEC">
        <w:rPr>
          <w:rFonts w:ascii="Arial" w:eastAsia="Times New Roman" w:hAnsi="Arial" w:cs="Arial"/>
          <w:spacing w:val="-15"/>
          <w:sz w:val="24"/>
          <w:szCs w:val="24"/>
          <w:lang w:val="es-ES"/>
        </w:rPr>
        <w:t xml:space="preserve"> </w:t>
      </w:r>
      <w:r w:rsidRPr="00594BEC">
        <w:rPr>
          <w:rFonts w:ascii="Arial" w:eastAsia="Times New Roman" w:hAnsi="Arial" w:cs="Arial"/>
          <w:sz w:val="24"/>
          <w:szCs w:val="24"/>
          <w:lang w:val="es-ES"/>
        </w:rPr>
        <w:t>accidente.</w:t>
      </w:r>
    </w:p>
    <w:p w14:paraId="3EBDF2D4"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81977B3"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Ámbito de aplicación</w:t>
      </w:r>
    </w:p>
    <w:p w14:paraId="2411C8D9"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sz w:val="24"/>
          <w:szCs w:val="24"/>
          <w:lang w:val="es-ES"/>
        </w:rPr>
        <w:t>Este procedimiento se aplica a todas las divisiones de la empresa, en construcción y proyectos de mantenimiento.</w:t>
      </w:r>
    </w:p>
    <w:p w14:paraId="5952F6DC" w14:textId="77777777" w:rsidR="00594BEC" w:rsidRPr="00594BEC" w:rsidRDefault="00594BEC" w:rsidP="00594BEC">
      <w:pPr>
        <w:spacing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5ED54171"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Definiciones</w:t>
      </w:r>
    </w:p>
    <w:p w14:paraId="363C7EFE" w14:textId="51FC75C0" w:rsidR="00594BEC" w:rsidRPr="00594BEC" w:rsidRDefault="00594BEC" w:rsidP="00594BEC">
      <w:pPr>
        <w:spacing w:before="275" w:after="0" w:line="240" w:lineRule="auto"/>
        <w:ind w:left="100"/>
        <w:rPr>
          <w:rFonts w:ascii="Calibri" w:eastAsia="Times New Roman" w:hAnsi="Calibri" w:cs="Calibri"/>
          <w:lang w:val="es-ES"/>
        </w:rPr>
      </w:pPr>
      <w:r w:rsidRPr="00594BEC">
        <w:rPr>
          <w:rFonts w:ascii="Arial" w:eastAsia="Times New Roman" w:hAnsi="Arial" w:cs="Arial"/>
          <w:sz w:val="24"/>
          <w:szCs w:val="24"/>
          <w:u w:val="single"/>
          <w:lang w:val="es-ES"/>
        </w:rPr>
        <w:t>Accidente</w:t>
      </w:r>
      <w:r w:rsidR="00521EF4">
        <w:rPr>
          <w:rFonts w:ascii="Calibri" w:eastAsia="Times New Roman" w:hAnsi="Calibri" w:cs="Calibri"/>
          <w:u w:val="single"/>
          <w:lang w:val="es-ES"/>
        </w:rPr>
        <w:t>:</w:t>
      </w:r>
      <w:r w:rsidR="001B00A5">
        <w:rPr>
          <w:rFonts w:ascii="Arial" w:eastAsia="Times New Roman" w:hAnsi="Arial" w:cs="Arial"/>
          <w:sz w:val="24"/>
          <w:szCs w:val="24"/>
          <w:lang w:val="es-ES"/>
        </w:rPr>
        <w:t xml:space="preserve"> Una ocurrencia accidental que causó o pudo haber causado lesiones personales, daños a la propiedad o interferencia con la producción</w:t>
      </w:r>
      <w:r w:rsidRPr="00594BEC">
        <w:rPr>
          <w:rFonts w:ascii="Arial" w:eastAsia="Times New Roman" w:hAnsi="Arial" w:cs="Arial"/>
          <w:sz w:val="24"/>
          <w:szCs w:val="24"/>
          <w:lang w:val="es-ES"/>
        </w:rPr>
        <w:t>.</w:t>
      </w:r>
    </w:p>
    <w:p w14:paraId="49E0A22D"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49BA7243" w14:textId="573FBACD"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sz w:val="24"/>
          <w:szCs w:val="24"/>
          <w:u w:val="single"/>
          <w:lang w:val="es-ES"/>
        </w:rPr>
        <w:t>Causa primaria</w:t>
      </w:r>
      <w:r w:rsidR="00521EF4">
        <w:rPr>
          <w:rFonts w:ascii="Calibri" w:eastAsia="Times New Roman" w:hAnsi="Calibri" w:cs="Calibri"/>
          <w:u w:val="single"/>
          <w:lang w:val="es-ES"/>
        </w:rPr>
        <w:t>:</w:t>
      </w:r>
      <w:r w:rsidR="001B00A5">
        <w:rPr>
          <w:rFonts w:ascii="Arial" w:eastAsia="Times New Roman" w:hAnsi="Arial" w:cs="Arial"/>
          <w:sz w:val="24"/>
          <w:szCs w:val="24"/>
          <w:lang w:val="es-ES"/>
        </w:rPr>
        <w:t xml:space="preserve"> ¿Qué causó el accidente que se produjo</w:t>
      </w:r>
      <w:r w:rsidRPr="00594BEC">
        <w:rPr>
          <w:rFonts w:ascii="Arial" w:eastAsia="Times New Roman" w:hAnsi="Arial" w:cs="Arial"/>
          <w:sz w:val="24"/>
          <w:szCs w:val="24"/>
          <w:lang w:val="es-ES"/>
        </w:rPr>
        <w:t>?</w:t>
      </w:r>
    </w:p>
    <w:p w14:paraId="10BE4CF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15"/>
          <w:szCs w:val="15"/>
          <w:lang w:val="es-ES"/>
        </w:rPr>
        <w:t> </w:t>
      </w:r>
    </w:p>
    <w:p w14:paraId="6F9C0E73" w14:textId="250FD03C" w:rsidR="00594BEC" w:rsidRPr="00594BEC" w:rsidRDefault="00594BEC" w:rsidP="00594BEC">
      <w:pPr>
        <w:spacing w:before="92" w:after="0" w:line="240" w:lineRule="auto"/>
        <w:ind w:left="100"/>
        <w:rPr>
          <w:rFonts w:ascii="Calibri" w:eastAsia="Times New Roman" w:hAnsi="Calibri" w:cs="Calibri"/>
          <w:lang w:val="es-ES"/>
        </w:rPr>
      </w:pPr>
      <w:r w:rsidRPr="00594BEC">
        <w:rPr>
          <w:rFonts w:ascii="Arial" w:eastAsia="Times New Roman" w:hAnsi="Arial" w:cs="Arial"/>
          <w:sz w:val="24"/>
          <w:szCs w:val="24"/>
          <w:u w:val="single"/>
          <w:lang w:val="es-ES"/>
        </w:rPr>
        <w:t>Causa secundaria</w:t>
      </w:r>
      <w:r w:rsidRPr="00594BEC">
        <w:rPr>
          <w:rFonts w:ascii="Calibri" w:eastAsia="Times New Roman" w:hAnsi="Calibri" w:cs="Calibri"/>
          <w:u w:val="single"/>
          <w:lang w:val="es-ES"/>
        </w:rPr>
        <w:t xml:space="preserve"> </w:t>
      </w:r>
      <w:r w:rsidR="001B00A5">
        <w:rPr>
          <w:rFonts w:ascii="Arial" w:eastAsia="Times New Roman" w:hAnsi="Arial" w:cs="Arial"/>
          <w:sz w:val="24"/>
          <w:szCs w:val="24"/>
          <w:lang w:val="es-ES"/>
        </w:rPr>
        <w:t>- ¿Por</w:t>
      </w:r>
      <w:r w:rsidRPr="00594BEC">
        <w:rPr>
          <w:rFonts w:ascii="Arial" w:eastAsia="Times New Roman" w:hAnsi="Arial" w:cs="Arial"/>
          <w:sz w:val="24"/>
          <w:szCs w:val="24"/>
          <w:lang w:val="es-ES"/>
        </w:rPr>
        <w:t xml:space="preserve"> qué podía existir la causa primaria?</w:t>
      </w:r>
    </w:p>
    <w:p w14:paraId="50E346BD"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A1DAF5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Responsabilidad</w:t>
      </w:r>
    </w:p>
    <w:p w14:paraId="1FDC0E39" w14:textId="77777777" w:rsidR="00594BEC" w:rsidRPr="00594BEC" w:rsidRDefault="00594BEC" w:rsidP="00594BEC">
      <w:pPr>
        <w:spacing w:before="281"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Cada división es responsable de asegurar que este procedimiento se implementa en cada accidente que amerita una investigación y documentación, como se refleja en este</w:t>
      </w:r>
      <w:r w:rsidRPr="00594BEC">
        <w:rPr>
          <w:rFonts w:ascii="Arial" w:eastAsia="Times New Roman" w:hAnsi="Arial" w:cs="Arial"/>
          <w:spacing w:val="-5"/>
          <w:sz w:val="24"/>
          <w:szCs w:val="24"/>
          <w:lang w:val="es-ES"/>
        </w:rPr>
        <w:t xml:space="preserve"> </w:t>
      </w:r>
      <w:r w:rsidRPr="00594BEC">
        <w:rPr>
          <w:rFonts w:ascii="Arial" w:eastAsia="Times New Roman" w:hAnsi="Arial" w:cs="Arial"/>
          <w:sz w:val="24"/>
          <w:szCs w:val="24"/>
          <w:lang w:val="es-ES"/>
        </w:rPr>
        <w:t>procedimiento.</w:t>
      </w:r>
    </w:p>
    <w:p w14:paraId="581A58FA"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5D45879" w14:textId="3610347F" w:rsidR="00594BEC" w:rsidRPr="00594BEC" w:rsidRDefault="00594BEC" w:rsidP="00594BEC">
      <w:pPr>
        <w:spacing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encargado de la investigación es responsable de documentar los resultados del accidente en un informe escrito y </w:t>
      </w:r>
      <w:r w:rsidR="00521EF4">
        <w:rPr>
          <w:rFonts w:ascii="Arial" w:eastAsia="Times New Roman" w:hAnsi="Arial" w:cs="Arial"/>
          <w:sz w:val="24"/>
          <w:szCs w:val="24"/>
          <w:lang w:val="es-ES"/>
        </w:rPr>
        <w:t xml:space="preserve">de </w:t>
      </w:r>
      <w:r w:rsidRPr="00594BEC">
        <w:rPr>
          <w:rFonts w:ascii="Arial" w:eastAsia="Times New Roman" w:hAnsi="Arial" w:cs="Arial"/>
          <w:sz w:val="24"/>
          <w:szCs w:val="24"/>
          <w:lang w:val="es-ES"/>
        </w:rPr>
        <w:t>hacer una distribución adecuada del informe por escrito.</w:t>
      </w:r>
    </w:p>
    <w:p w14:paraId="3E52D1C7"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0A46A580" w14:textId="7425CC13" w:rsidR="00594BEC" w:rsidRPr="00594BEC" w:rsidRDefault="00594BEC" w:rsidP="00594BEC">
      <w:pPr>
        <w:spacing w:after="0" w:line="235" w:lineRule="auto"/>
        <w:ind w:left="1180" w:right="120"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Capataz, superintendentes y supervisores son responsables de participar en cada investigación de accidente que implica su trabajo o empleados</w:t>
      </w:r>
      <w:r w:rsidR="00521EF4">
        <w:rPr>
          <w:rFonts w:ascii="Arial" w:eastAsia="Times New Roman" w:hAnsi="Arial" w:cs="Arial"/>
          <w:sz w:val="24"/>
          <w:szCs w:val="24"/>
          <w:lang w:val="es-ES"/>
        </w:rPr>
        <w:t>,</w:t>
      </w:r>
      <w:r w:rsidRPr="00594BEC">
        <w:rPr>
          <w:rFonts w:ascii="Arial" w:eastAsia="Times New Roman" w:hAnsi="Arial" w:cs="Arial"/>
          <w:sz w:val="24"/>
          <w:szCs w:val="24"/>
          <w:lang w:val="es-ES"/>
        </w:rPr>
        <w:t xml:space="preserve"> y para completar los informes de investigación de accidente </w:t>
      </w:r>
      <w:r w:rsidR="00521EF4">
        <w:rPr>
          <w:rFonts w:ascii="Arial" w:eastAsia="Times New Roman" w:hAnsi="Arial" w:cs="Arial"/>
          <w:sz w:val="24"/>
          <w:szCs w:val="24"/>
          <w:lang w:val="es-ES"/>
        </w:rPr>
        <w:t>requieren ser</w:t>
      </w:r>
      <w:r w:rsidRPr="00594BEC">
        <w:rPr>
          <w:rFonts w:ascii="Arial" w:eastAsia="Times New Roman" w:hAnsi="Arial" w:cs="Arial"/>
          <w:sz w:val="24"/>
          <w:szCs w:val="24"/>
          <w:lang w:val="es-ES"/>
        </w:rPr>
        <w:t xml:space="preserve"> requeridos por este procedimiento.</w:t>
      </w:r>
    </w:p>
    <w:p w14:paraId="5347C9AF" w14:textId="77777777" w:rsidR="00594BEC" w:rsidRPr="00594BEC" w:rsidRDefault="00594BEC" w:rsidP="00594BEC">
      <w:pPr>
        <w:spacing w:before="1" w:after="0" w:line="240" w:lineRule="auto"/>
        <w:rPr>
          <w:rFonts w:ascii="Calibri" w:eastAsia="Times New Roman" w:hAnsi="Calibri" w:cs="Calibri"/>
          <w:lang w:val="es-ES"/>
        </w:rPr>
      </w:pPr>
      <w:r w:rsidRPr="00594BEC">
        <w:rPr>
          <w:rFonts w:ascii="Arial" w:eastAsia="Times New Roman" w:hAnsi="Arial" w:cs="Arial"/>
          <w:sz w:val="28"/>
          <w:szCs w:val="28"/>
          <w:lang w:val="es-ES"/>
        </w:rPr>
        <w:t> </w:t>
      </w:r>
    </w:p>
    <w:p w14:paraId="04112288"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20667AB9"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167ED158"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1A31D10C"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042D760E"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5F16AF81"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0457DF74"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3A2414B9"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153BBDCC"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77C83A80" w14:textId="1AB043C3"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lastRenderedPageBreak/>
        <w:t>  </w:t>
      </w:r>
    </w:p>
    <w:p w14:paraId="57793024"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 </w:t>
      </w:r>
    </w:p>
    <w:p w14:paraId="5F38C7CB" w14:textId="77777777" w:rsidR="00594BEC" w:rsidRPr="00594BEC" w:rsidRDefault="00594BEC" w:rsidP="00594BEC">
      <w:pPr>
        <w:spacing w:before="1"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Procedimiento</w:t>
      </w:r>
    </w:p>
    <w:p w14:paraId="2055941C" w14:textId="77777777" w:rsidR="00594BEC" w:rsidRPr="00594BEC" w:rsidRDefault="00594BEC" w:rsidP="00594BEC">
      <w:pPr>
        <w:spacing w:before="276"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El accidente</w:t>
      </w:r>
    </w:p>
    <w:p w14:paraId="0E1FB617"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b/>
          <w:bCs/>
          <w:sz w:val="24"/>
          <w:szCs w:val="24"/>
          <w:lang w:val="es-ES"/>
        </w:rPr>
        <w:t> </w:t>
      </w:r>
    </w:p>
    <w:p w14:paraId="71994181" w14:textId="772446FC" w:rsidR="00594BEC" w:rsidRPr="00594BEC" w:rsidRDefault="00594BEC" w:rsidP="00594BEC">
      <w:pPr>
        <w:spacing w:before="1"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Cuando un accidente ocurre, ante todo, es importante tratar </w:t>
      </w:r>
      <w:r w:rsidR="00521EF4">
        <w:rPr>
          <w:rFonts w:ascii="Arial" w:eastAsia="Times New Roman" w:hAnsi="Arial" w:cs="Arial"/>
          <w:sz w:val="24"/>
          <w:szCs w:val="24"/>
          <w:lang w:val="es-ES"/>
        </w:rPr>
        <w:t xml:space="preserve">a </w:t>
      </w:r>
      <w:r w:rsidRPr="00594BEC">
        <w:rPr>
          <w:rFonts w:ascii="Arial" w:eastAsia="Times New Roman" w:hAnsi="Arial" w:cs="Arial"/>
          <w:sz w:val="24"/>
          <w:szCs w:val="24"/>
          <w:lang w:val="es-ES"/>
        </w:rPr>
        <w:t>la persona lesionada. Una vez que la persona lesionada ha sido atendida, debe fijarse la escena del accidente para prevenir la repetición y una investigación a fondo puede</w:t>
      </w:r>
      <w:r w:rsidRPr="00594BEC">
        <w:rPr>
          <w:rFonts w:ascii="Arial" w:eastAsia="Times New Roman" w:hAnsi="Arial" w:cs="Arial"/>
          <w:spacing w:val="60"/>
          <w:sz w:val="24"/>
          <w:szCs w:val="24"/>
          <w:lang w:val="es-ES"/>
        </w:rPr>
        <w:t xml:space="preserve"> </w:t>
      </w:r>
      <w:r w:rsidRPr="00594BEC">
        <w:rPr>
          <w:rFonts w:ascii="Arial" w:eastAsia="Times New Roman" w:hAnsi="Arial" w:cs="Arial"/>
          <w:sz w:val="24"/>
          <w:szCs w:val="24"/>
          <w:lang w:val="es-ES"/>
        </w:rPr>
        <w:t>celebrará</w:t>
      </w:r>
    </w:p>
    <w:p w14:paraId="1F72F810" w14:textId="77777777" w:rsidR="00594BEC" w:rsidRPr="00594BEC" w:rsidRDefault="00594BEC" w:rsidP="00594BEC">
      <w:pPr>
        <w:spacing w:before="1" w:after="0" w:line="235" w:lineRule="auto"/>
        <w:ind w:left="1180" w:right="124" w:hanging="360"/>
        <w:rPr>
          <w:rFonts w:ascii="Calibri" w:eastAsia="Times New Roman" w:hAnsi="Calibri" w:cs="Calibri"/>
          <w:lang w:val="es-ES"/>
        </w:rPr>
      </w:pPr>
      <w:r w:rsidRPr="00594BEC">
        <w:rPr>
          <w:rFonts w:ascii="Arial" w:eastAsia="Times New Roman" w:hAnsi="Arial" w:cs="Arial"/>
          <w:sz w:val="24"/>
          <w:szCs w:val="24"/>
          <w:lang w:val="es-ES"/>
        </w:rPr>
        <w:t> </w:t>
      </w:r>
    </w:p>
    <w:p w14:paraId="18A33D94" w14:textId="741C86C9" w:rsidR="00594BEC" w:rsidRPr="00594BEC" w:rsidRDefault="00594BEC" w:rsidP="00594BEC">
      <w:pPr>
        <w:spacing w:after="0" w:line="240"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La escena del accidente </w:t>
      </w:r>
      <w:r w:rsidR="00521EF4">
        <w:rPr>
          <w:rFonts w:ascii="Arial" w:eastAsia="Times New Roman" w:hAnsi="Arial" w:cs="Arial"/>
          <w:sz w:val="24"/>
          <w:szCs w:val="24"/>
          <w:lang w:val="es-ES"/>
        </w:rPr>
        <w:t>debe</w:t>
      </w:r>
      <w:r w:rsidRPr="00594BEC">
        <w:rPr>
          <w:rFonts w:ascii="Arial" w:eastAsia="Times New Roman" w:hAnsi="Arial" w:cs="Arial"/>
          <w:sz w:val="24"/>
          <w:szCs w:val="24"/>
          <w:lang w:val="es-ES"/>
        </w:rPr>
        <w:t xml:space="preserve"> fijarse tan pronto después del accidente como sea posible para preservar todas las pruebas. </w:t>
      </w:r>
      <w:r w:rsidR="00521EF4">
        <w:rPr>
          <w:rFonts w:ascii="Arial" w:eastAsia="Times New Roman" w:hAnsi="Arial" w:cs="Arial"/>
          <w:sz w:val="24"/>
          <w:szCs w:val="24"/>
          <w:lang w:val="es-ES"/>
        </w:rPr>
        <w:t xml:space="preserve">El investigador debe hacer un croquis de la zona que indica la ubicación de la persona lesionada, el equipo a ser utilizado, el material en la zona, la gente de la zona y </w:t>
      </w:r>
      <w:r w:rsidRPr="00594BEC">
        <w:rPr>
          <w:rFonts w:ascii="Arial" w:eastAsia="Times New Roman" w:hAnsi="Arial" w:cs="Arial"/>
          <w:sz w:val="24"/>
          <w:szCs w:val="24"/>
          <w:lang w:val="es-ES"/>
        </w:rPr>
        <w:t xml:space="preserve">incluir cualquier otra información pertinente. </w:t>
      </w:r>
      <w:r w:rsidR="00521EF4">
        <w:rPr>
          <w:rFonts w:ascii="Arial" w:eastAsia="Times New Roman" w:hAnsi="Arial" w:cs="Arial"/>
          <w:sz w:val="24"/>
          <w:szCs w:val="24"/>
          <w:lang w:val="es-ES"/>
        </w:rPr>
        <w:t>Las fotografías deben tomarse de la zona y el equipo y deberían mostrar diferentes ángulos de la escena del accidente</w:t>
      </w:r>
      <w:r w:rsidRPr="00594BEC">
        <w:rPr>
          <w:rFonts w:ascii="Arial" w:eastAsia="Times New Roman" w:hAnsi="Arial" w:cs="Arial"/>
          <w:sz w:val="24"/>
          <w:szCs w:val="24"/>
          <w:lang w:val="es-ES"/>
        </w:rPr>
        <w:t>.</w:t>
      </w:r>
    </w:p>
    <w:p w14:paraId="497E2058"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06ABB80C" w14:textId="2A2644A1" w:rsidR="00594BEC" w:rsidRPr="00594BEC" w:rsidRDefault="00594BEC" w:rsidP="00594BEC">
      <w:pPr>
        <w:spacing w:after="0" w:line="240"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Testigos</w:t>
      </w:r>
      <w:r w:rsidR="00521EF4">
        <w:rPr>
          <w:rFonts w:ascii="Arial" w:eastAsia="Times New Roman" w:hAnsi="Arial" w:cs="Arial"/>
          <w:sz w:val="24"/>
          <w:szCs w:val="24"/>
          <w:lang w:val="es-ES"/>
        </w:rPr>
        <w:t>, el accidente se debe a una zona tranquila, separada</w:t>
      </w:r>
      <w:r w:rsidRPr="00594BEC">
        <w:rPr>
          <w:rFonts w:ascii="Arial" w:eastAsia="Times New Roman" w:hAnsi="Arial" w:cs="Arial"/>
          <w:sz w:val="24"/>
          <w:szCs w:val="24"/>
          <w:lang w:val="es-ES"/>
        </w:rPr>
        <w:t xml:space="preserve"> y un formulario de declaración de testigo que llenar. Es muy importante tomar declaraciones de testigos tan pronto después de la ocurrencia, mientras que los hechos sobre el accidente son todavía claros en sus mentes. De igual importancia, debe pedir </w:t>
      </w:r>
      <w:r w:rsidR="00521EF4">
        <w:rPr>
          <w:rFonts w:ascii="Arial" w:eastAsia="Times New Roman" w:hAnsi="Arial" w:cs="Arial"/>
          <w:sz w:val="24"/>
          <w:szCs w:val="24"/>
          <w:lang w:val="es-ES"/>
        </w:rPr>
        <w:t xml:space="preserve">que no se converse entre sí hasta que hayan completado la declaración del testigo en </w:t>
      </w:r>
      <w:r w:rsidRPr="00594BEC">
        <w:rPr>
          <w:rFonts w:ascii="Arial" w:eastAsia="Times New Roman" w:hAnsi="Arial" w:cs="Arial"/>
          <w:sz w:val="24"/>
          <w:szCs w:val="24"/>
          <w:lang w:val="es-ES"/>
        </w:rPr>
        <w:t>forma.</w:t>
      </w:r>
    </w:p>
    <w:p w14:paraId="04C0634E"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63AE4AA0"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La investigación</w:t>
      </w:r>
    </w:p>
    <w:p w14:paraId="3071CB2C"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188C11CE" w14:textId="2460C01D" w:rsidR="00594BEC" w:rsidRPr="00594BEC" w:rsidRDefault="00594BEC" w:rsidP="00594BEC">
      <w:pPr>
        <w:spacing w:after="0" w:line="240" w:lineRule="auto"/>
        <w:ind w:left="1180" w:right="115"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Cuando ocurre un accidente que implica el cuidado de un médico, una grabación o una lesión en el tiempo perdido, es la responsabilidad </w:t>
      </w:r>
      <w:r w:rsidR="00521EF4">
        <w:rPr>
          <w:rFonts w:ascii="Arial" w:eastAsia="Times New Roman" w:hAnsi="Arial" w:cs="Arial"/>
          <w:sz w:val="24"/>
          <w:szCs w:val="24"/>
          <w:lang w:val="es-ES"/>
        </w:rPr>
        <w:t xml:space="preserve">inmediata del supervisor de producción del empleado lesionado bien investigar el accidente, completar el informe de investigación del accidente </w:t>
      </w:r>
      <w:r w:rsidRPr="00594BEC">
        <w:rPr>
          <w:rFonts w:ascii="Arial" w:eastAsia="Times New Roman" w:hAnsi="Arial" w:cs="Arial"/>
          <w:sz w:val="24"/>
          <w:szCs w:val="24"/>
          <w:lang w:val="es-ES"/>
        </w:rPr>
        <w:t>(Anexo A) y tomar una acción inmediata es necesario para prevenir la recurrencia de un accidente de tipo similar. El informe de la investigación de accidente debe ser completado en su totalidad.</w:t>
      </w:r>
    </w:p>
    <w:p w14:paraId="5093D5DD"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52806ACE" w14:textId="7F9CF92A" w:rsidR="00594BEC" w:rsidRPr="00594BEC" w:rsidRDefault="00594BEC" w:rsidP="00594BEC">
      <w:pPr>
        <w:spacing w:after="0" w:line="240" w:lineRule="auto"/>
        <w:ind w:left="1180" w:right="118"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Después de que se han reunido todos los hechos y declaraciones de testigos tomadas, la información debe entonces analizarse. En el proceso de recopilación de datos</w:t>
      </w:r>
      <w:r w:rsidR="00521EF4">
        <w:rPr>
          <w:rFonts w:ascii="Arial" w:eastAsia="Times New Roman" w:hAnsi="Arial" w:cs="Arial"/>
          <w:sz w:val="24"/>
          <w:szCs w:val="24"/>
          <w:lang w:val="es-ES"/>
        </w:rPr>
        <w:t>, la investigación responderá a preguntas sobre quién, qué, cuándo</w:t>
      </w:r>
      <w:r w:rsidRPr="00594BEC">
        <w:rPr>
          <w:rFonts w:ascii="Arial" w:eastAsia="Times New Roman" w:hAnsi="Arial" w:cs="Arial"/>
          <w:sz w:val="24"/>
          <w:szCs w:val="24"/>
          <w:lang w:val="es-ES"/>
        </w:rPr>
        <w:t xml:space="preserve">, dónde, cómo y hasta cierto punto por qué. El proceso de análisis </w:t>
      </w:r>
      <w:r w:rsidR="004D1103">
        <w:rPr>
          <w:rFonts w:ascii="Arial" w:eastAsia="Times New Roman" w:hAnsi="Arial" w:cs="Arial"/>
          <w:sz w:val="24"/>
          <w:szCs w:val="24"/>
          <w:lang w:val="es-ES"/>
        </w:rPr>
        <w:t>para</w:t>
      </w:r>
      <w:r w:rsidRPr="00594BEC">
        <w:rPr>
          <w:rFonts w:ascii="Arial" w:eastAsia="Times New Roman" w:hAnsi="Arial" w:cs="Arial"/>
          <w:sz w:val="24"/>
          <w:szCs w:val="24"/>
          <w:lang w:val="es-ES"/>
        </w:rPr>
        <w:t xml:space="preserve"> desarrollar respuestas a por qué. Analizando todos los hechos y </w:t>
      </w:r>
      <w:r w:rsidR="00521EF4">
        <w:rPr>
          <w:rFonts w:ascii="Arial" w:eastAsia="Times New Roman" w:hAnsi="Arial" w:cs="Arial"/>
          <w:sz w:val="24"/>
          <w:szCs w:val="24"/>
          <w:lang w:val="es-ES"/>
        </w:rPr>
        <w:t>haciendo</w:t>
      </w:r>
      <w:r w:rsidRPr="00594BEC">
        <w:rPr>
          <w:rFonts w:ascii="Arial" w:eastAsia="Times New Roman" w:hAnsi="Arial" w:cs="Arial"/>
          <w:sz w:val="24"/>
          <w:szCs w:val="24"/>
          <w:lang w:val="es-ES"/>
        </w:rPr>
        <w:t xml:space="preserve"> la pregunta "por qué" varias veces en el proceso, la investigación podrá llegar a las causas raíz del accidente. Una vez que el capataz ha llegado a las causas (y por favor, tenga en cuenta que puede ser varias causas)</w:t>
      </w:r>
      <w:r w:rsidR="00521EF4">
        <w:rPr>
          <w:rFonts w:ascii="Arial" w:eastAsia="Times New Roman" w:hAnsi="Arial" w:cs="Arial"/>
          <w:sz w:val="24"/>
          <w:szCs w:val="24"/>
          <w:lang w:val="es-ES"/>
        </w:rPr>
        <w:t>, entonces él o ella puede desarrollar las acciones correctivas para ser tomadas</w:t>
      </w:r>
      <w:r w:rsidRPr="00594BEC">
        <w:rPr>
          <w:rFonts w:ascii="Arial" w:eastAsia="Times New Roman" w:hAnsi="Arial" w:cs="Arial"/>
          <w:sz w:val="24"/>
          <w:szCs w:val="24"/>
          <w:lang w:val="es-ES"/>
        </w:rPr>
        <w:t>.</w:t>
      </w:r>
    </w:p>
    <w:p w14:paraId="238E53C7"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2630C532" w14:textId="640E1D29" w:rsidR="00594BEC" w:rsidRPr="00594BEC" w:rsidRDefault="00594BEC" w:rsidP="00594BEC">
      <w:pPr>
        <w:spacing w:before="1" w:after="0" w:line="235" w:lineRule="auto"/>
        <w:ind w:left="1180" w:right="12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informe de la investigación completa del accidente después de una revisión y aprobación se presentará luego a la división de seguridad </w:t>
      </w:r>
      <w:r w:rsidR="00521EF4">
        <w:rPr>
          <w:rFonts w:ascii="Arial" w:eastAsia="Times New Roman" w:hAnsi="Arial" w:cs="Arial"/>
          <w:sz w:val="24"/>
          <w:szCs w:val="24"/>
          <w:lang w:val="es-ES"/>
        </w:rPr>
        <w:t>designada</w:t>
      </w:r>
      <w:r w:rsidRPr="00594BEC">
        <w:rPr>
          <w:rFonts w:ascii="Arial" w:eastAsia="Times New Roman" w:hAnsi="Arial" w:cs="Arial"/>
          <w:sz w:val="24"/>
          <w:szCs w:val="24"/>
          <w:lang w:val="es-ES"/>
        </w:rPr>
        <w:t xml:space="preserve"> para su revisión, comentarios y firma.</w:t>
      </w:r>
    </w:p>
    <w:p w14:paraId="3809E914"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6F3F7CE7"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71A7A58C"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4786E0F9"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1C7186B4"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4A495D7D"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7B9463CA" w14:textId="77777777" w:rsidR="00594BEC" w:rsidRDefault="00594BEC" w:rsidP="00594BEC">
      <w:pPr>
        <w:spacing w:before="1" w:after="0" w:line="235" w:lineRule="auto"/>
        <w:ind w:right="124"/>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06C5455B" w14:textId="77777777" w:rsidR="00AA3796" w:rsidRDefault="00AA3796" w:rsidP="00594BEC">
      <w:pPr>
        <w:spacing w:before="1" w:after="0" w:line="235" w:lineRule="auto"/>
        <w:ind w:right="124"/>
        <w:rPr>
          <w:rFonts w:ascii="Arial" w:eastAsia="Times New Roman" w:hAnsi="Arial" w:cs="Arial"/>
          <w:sz w:val="24"/>
          <w:szCs w:val="24"/>
          <w:lang w:val="es-ES"/>
        </w:rPr>
      </w:pPr>
    </w:p>
    <w:p w14:paraId="59026908" w14:textId="77777777" w:rsidR="00AA3796" w:rsidRDefault="00AA3796" w:rsidP="00594BEC">
      <w:pPr>
        <w:spacing w:before="1" w:after="0" w:line="235" w:lineRule="auto"/>
        <w:ind w:right="124"/>
        <w:rPr>
          <w:rFonts w:ascii="Arial" w:eastAsia="Times New Roman" w:hAnsi="Arial" w:cs="Arial"/>
          <w:sz w:val="24"/>
          <w:szCs w:val="24"/>
          <w:lang w:val="es-ES"/>
        </w:rPr>
      </w:pPr>
    </w:p>
    <w:p w14:paraId="4C8441DB" w14:textId="77777777" w:rsidR="00AA3796" w:rsidRDefault="00AA3796" w:rsidP="00594BEC">
      <w:pPr>
        <w:spacing w:before="1" w:after="0" w:line="235" w:lineRule="auto"/>
        <w:ind w:right="124"/>
        <w:rPr>
          <w:rFonts w:ascii="Arial" w:eastAsia="Times New Roman" w:hAnsi="Arial" w:cs="Arial"/>
          <w:sz w:val="24"/>
          <w:szCs w:val="24"/>
          <w:lang w:val="es-ES"/>
        </w:rPr>
      </w:pPr>
    </w:p>
    <w:p w14:paraId="08DF4242" w14:textId="77777777" w:rsidR="00AA3796" w:rsidRPr="00594BEC" w:rsidRDefault="00AA3796" w:rsidP="00594BEC">
      <w:pPr>
        <w:spacing w:before="1" w:after="0" w:line="235" w:lineRule="auto"/>
        <w:ind w:right="124"/>
        <w:rPr>
          <w:rFonts w:ascii="Calibri" w:eastAsia="Times New Roman" w:hAnsi="Calibri" w:cs="Calibri"/>
          <w:lang w:val="es-ES"/>
        </w:rPr>
      </w:pPr>
    </w:p>
    <w:p w14:paraId="77FD8D54"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5523C7ED"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58B9A50A"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64FD5795"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6615DEFF"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7018BDBE"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 </w:t>
      </w:r>
    </w:p>
    <w:p w14:paraId="00340B74"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24"/>
          <w:szCs w:val="24"/>
          <w:lang w:val="es-ES"/>
        </w:rPr>
        <w:t>Lesiones graves o la muerte</w:t>
      </w:r>
    </w:p>
    <w:p w14:paraId="67A80421" w14:textId="77777777" w:rsidR="00594BEC" w:rsidRPr="00594BEC" w:rsidRDefault="00594BEC" w:rsidP="00594BEC">
      <w:pPr>
        <w:spacing w:before="11" w:after="0" w:line="240" w:lineRule="auto"/>
        <w:rPr>
          <w:rFonts w:ascii="Calibri" w:eastAsia="Times New Roman" w:hAnsi="Calibri" w:cs="Calibri"/>
          <w:lang w:val="es-ES"/>
        </w:rPr>
      </w:pPr>
      <w:r w:rsidRPr="00594BEC">
        <w:rPr>
          <w:rFonts w:ascii="Arial" w:eastAsia="Times New Roman" w:hAnsi="Arial" w:cs="Arial"/>
          <w:b/>
          <w:bCs/>
          <w:sz w:val="23"/>
          <w:szCs w:val="23"/>
          <w:lang w:val="es-ES"/>
        </w:rPr>
        <w:t> </w:t>
      </w:r>
    </w:p>
    <w:p w14:paraId="33B35F86" w14:textId="2AC1C757" w:rsidR="00594BEC" w:rsidRPr="00594BEC" w:rsidRDefault="00594BEC" w:rsidP="00594BEC">
      <w:pPr>
        <w:spacing w:after="0" w:line="240" w:lineRule="auto"/>
        <w:ind w:left="1180" w:right="116"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De accidentes </w:t>
      </w:r>
      <w:r w:rsidR="00521EF4">
        <w:rPr>
          <w:rFonts w:ascii="Arial" w:eastAsia="Times New Roman" w:hAnsi="Arial" w:cs="Arial"/>
          <w:sz w:val="24"/>
          <w:szCs w:val="24"/>
          <w:lang w:val="es-ES"/>
        </w:rPr>
        <w:t xml:space="preserve">que resultan en lesiones graves o la muerte, </w:t>
      </w:r>
      <w:r w:rsidR="004D1103">
        <w:rPr>
          <w:rFonts w:ascii="Arial" w:eastAsia="Times New Roman" w:hAnsi="Arial" w:cs="Arial"/>
          <w:sz w:val="24"/>
          <w:szCs w:val="24"/>
          <w:lang w:val="es-ES"/>
        </w:rPr>
        <w:t>es necesario que el Gerente de la división notifique al Director de Seguridad Corporativa</w:t>
      </w:r>
      <w:r w:rsidRPr="00594BEC">
        <w:rPr>
          <w:rFonts w:ascii="Arial" w:eastAsia="Times New Roman" w:hAnsi="Arial" w:cs="Arial"/>
          <w:sz w:val="24"/>
          <w:szCs w:val="24"/>
          <w:lang w:val="es-ES"/>
        </w:rPr>
        <w:t xml:space="preserve">, que a su vez notificará al </w:t>
      </w:r>
      <w:r w:rsidR="0026366A" w:rsidRPr="00594BEC">
        <w:rPr>
          <w:rFonts w:ascii="Arial" w:eastAsia="Times New Roman" w:hAnsi="Arial" w:cs="Arial"/>
          <w:sz w:val="24"/>
          <w:szCs w:val="24"/>
          <w:lang w:val="es-ES"/>
        </w:rPr>
        <w:t>presidente</w:t>
      </w:r>
      <w:r w:rsidRPr="00594BEC">
        <w:rPr>
          <w:rFonts w:ascii="Arial" w:eastAsia="Times New Roman" w:hAnsi="Arial" w:cs="Arial"/>
          <w:sz w:val="24"/>
          <w:szCs w:val="24"/>
          <w:lang w:val="es-ES"/>
        </w:rPr>
        <w:t>. Serán entonces hacer arreglos para llevar a cabo una investigación de accidente formal por el administrador de seguridad en conjunto con el personal apropiado.</w:t>
      </w:r>
    </w:p>
    <w:p w14:paraId="0364715F" w14:textId="77777777" w:rsidR="00594BEC" w:rsidRPr="00594BEC" w:rsidRDefault="00594BEC" w:rsidP="00594BEC">
      <w:pPr>
        <w:spacing w:before="2" w:after="0" w:line="240" w:lineRule="auto"/>
        <w:rPr>
          <w:rFonts w:ascii="Calibri" w:eastAsia="Times New Roman" w:hAnsi="Calibri" w:cs="Calibri"/>
          <w:lang w:val="es-ES"/>
        </w:rPr>
      </w:pPr>
      <w:r w:rsidRPr="00594BEC">
        <w:rPr>
          <w:rFonts w:ascii="Arial" w:eastAsia="Times New Roman" w:hAnsi="Arial" w:cs="Arial"/>
          <w:sz w:val="24"/>
          <w:szCs w:val="24"/>
          <w:lang w:val="es-ES"/>
        </w:rPr>
        <w:t> </w:t>
      </w:r>
    </w:p>
    <w:p w14:paraId="3F5E0D3F" w14:textId="05A806B6" w:rsidR="00594BEC" w:rsidRPr="00594BEC" w:rsidRDefault="00594BEC" w:rsidP="00594BEC">
      <w:pPr>
        <w:spacing w:after="0" w:line="235" w:lineRule="auto"/>
        <w:ind w:left="1180" w:right="114" w:hanging="36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Accidentes que resulten en una o más muertes o en la hospitalización de empleados, </w:t>
      </w:r>
      <w:r w:rsidR="00521EF4">
        <w:rPr>
          <w:rFonts w:ascii="Arial" w:eastAsia="Times New Roman" w:hAnsi="Arial" w:cs="Arial"/>
          <w:sz w:val="24"/>
          <w:szCs w:val="24"/>
          <w:lang w:val="es-ES"/>
        </w:rPr>
        <w:t>sigan</w:t>
      </w:r>
      <w:r w:rsidRPr="00594BEC">
        <w:rPr>
          <w:rFonts w:ascii="Arial" w:eastAsia="Times New Roman" w:hAnsi="Arial" w:cs="Arial"/>
          <w:sz w:val="24"/>
          <w:szCs w:val="24"/>
          <w:lang w:val="es-ES"/>
        </w:rPr>
        <w:t xml:space="preserve"> los reglamentos OSHA. Esta notificación debe hacerse dentro de las 48 horas después de la ocurrencia del accidente. Se puede hacer ya sea por vía oral (teléfono) o por telegrama para el área </w:t>
      </w:r>
      <w:r w:rsidR="00521EF4">
        <w:rPr>
          <w:rFonts w:ascii="Arial" w:eastAsia="Times New Roman" w:hAnsi="Arial" w:cs="Arial"/>
          <w:sz w:val="24"/>
          <w:szCs w:val="24"/>
          <w:lang w:val="es-ES"/>
        </w:rPr>
        <w:t>del director de la OSHA</w:t>
      </w:r>
      <w:r w:rsidRPr="00594BEC">
        <w:rPr>
          <w:rFonts w:ascii="Arial" w:eastAsia="Times New Roman" w:hAnsi="Arial" w:cs="Arial"/>
          <w:sz w:val="24"/>
          <w:szCs w:val="24"/>
          <w:lang w:val="es-ES"/>
        </w:rPr>
        <w:t>.</w:t>
      </w:r>
    </w:p>
    <w:p w14:paraId="162F0B85" w14:textId="77777777" w:rsidR="00594BEC" w:rsidRPr="00594BEC" w:rsidRDefault="00594BEC" w:rsidP="00594BEC">
      <w:pPr>
        <w:spacing w:before="10"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25D9BACB" w14:textId="77777777" w:rsidR="00594BEC" w:rsidRPr="00594BEC" w:rsidRDefault="00594BEC" w:rsidP="00594BEC">
      <w:pPr>
        <w:spacing w:after="0" w:line="240" w:lineRule="auto"/>
        <w:ind w:left="100"/>
        <w:rPr>
          <w:rFonts w:ascii="Calibri" w:eastAsia="Times New Roman" w:hAnsi="Calibri" w:cs="Calibri"/>
          <w:lang w:val="es-ES"/>
        </w:rPr>
      </w:pPr>
      <w:r w:rsidRPr="00594BEC">
        <w:rPr>
          <w:rFonts w:ascii="Arial" w:eastAsia="Times New Roman" w:hAnsi="Arial" w:cs="Arial"/>
          <w:b/>
          <w:bCs/>
          <w:sz w:val="32"/>
          <w:szCs w:val="32"/>
          <w:lang w:val="es-ES"/>
        </w:rPr>
        <w:t>Registros</w:t>
      </w:r>
    </w:p>
    <w:p w14:paraId="2CDFD08B" w14:textId="4E624161" w:rsidR="00594BEC" w:rsidRPr="00594BEC" w:rsidRDefault="00594BEC" w:rsidP="00594BEC">
      <w:pPr>
        <w:spacing w:before="275"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El informe de la investigación del accidente debe ser </w:t>
      </w:r>
      <w:r w:rsidR="00521EF4">
        <w:rPr>
          <w:rFonts w:ascii="Arial" w:eastAsia="Times New Roman" w:hAnsi="Arial" w:cs="Arial"/>
          <w:sz w:val="24"/>
          <w:szCs w:val="24"/>
          <w:lang w:val="es-ES"/>
        </w:rPr>
        <w:t>archivado</w:t>
      </w:r>
      <w:r w:rsidRPr="00594BEC">
        <w:rPr>
          <w:rFonts w:ascii="Arial" w:eastAsia="Times New Roman" w:hAnsi="Arial" w:cs="Arial"/>
          <w:sz w:val="24"/>
          <w:szCs w:val="24"/>
          <w:lang w:val="es-ES"/>
        </w:rPr>
        <w:t xml:space="preserve"> para retención de registros.</w:t>
      </w:r>
    </w:p>
    <w:p w14:paraId="21503353" w14:textId="77777777" w:rsidR="00594BEC" w:rsidRPr="00594BEC" w:rsidRDefault="00594BEC" w:rsidP="00594BEC">
      <w:pPr>
        <w:spacing w:before="8"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1CCDADED" w14:textId="564BCF4F" w:rsidR="00594BEC" w:rsidRPr="00594BEC" w:rsidRDefault="00594BEC" w:rsidP="00594BEC">
      <w:pPr>
        <w:spacing w:after="0" w:line="240" w:lineRule="auto"/>
        <w:ind w:left="82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Investigación formal</w:t>
      </w:r>
      <w:r w:rsidR="00521EF4">
        <w:rPr>
          <w:rFonts w:ascii="Arial" w:eastAsia="Times New Roman" w:hAnsi="Arial" w:cs="Arial"/>
          <w:sz w:val="24"/>
          <w:szCs w:val="24"/>
          <w:lang w:val="es-ES"/>
        </w:rPr>
        <w:t>: todos los informes se mantendrán en la oficina del vicepresidente</w:t>
      </w:r>
      <w:r w:rsidRPr="00594BEC">
        <w:rPr>
          <w:rFonts w:ascii="Arial" w:eastAsia="Times New Roman" w:hAnsi="Arial" w:cs="Arial"/>
          <w:sz w:val="24"/>
          <w:szCs w:val="24"/>
          <w:lang w:val="es-ES"/>
        </w:rPr>
        <w:t xml:space="preserve"> de la división.</w:t>
      </w:r>
    </w:p>
    <w:p w14:paraId="19962E79" w14:textId="77777777" w:rsidR="00594BEC" w:rsidRPr="00594BEC" w:rsidRDefault="00594BEC" w:rsidP="00594BEC">
      <w:pPr>
        <w:spacing w:before="6" w:after="0" w:line="240" w:lineRule="auto"/>
        <w:rPr>
          <w:rFonts w:ascii="Calibri" w:eastAsia="Times New Roman" w:hAnsi="Calibri" w:cs="Calibri"/>
          <w:lang w:val="es-ES"/>
        </w:rPr>
      </w:pPr>
      <w:r w:rsidRPr="00594BEC">
        <w:rPr>
          <w:rFonts w:ascii="Arial" w:eastAsia="Times New Roman" w:hAnsi="Arial" w:cs="Arial"/>
          <w:sz w:val="23"/>
          <w:szCs w:val="23"/>
          <w:lang w:val="es-ES"/>
        </w:rPr>
        <w:t> </w:t>
      </w:r>
    </w:p>
    <w:p w14:paraId="31819579" w14:textId="73562739" w:rsidR="00594BEC" w:rsidRPr="00594BEC" w:rsidRDefault="00594BEC" w:rsidP="00103C98">
      <w:pPr>
        <w:spacing w:after="0" w:line="240" w:lineRule="auto"/>
        <w:ind w:left="1170" w:hanging="350"/>
        <w:rPr>
          <w:rFonts w:ascii="Calibri" w:eastAsia="Times New Roman" w:hAnsi="Calibri" w:cs="Calibri"/>
          <w:lang w:val="es-ES"/>
        </w:rPr>
      </w:pPr>
      <w:r w:rsidRPr="00594BEC">
        <w:rPr>
          <w:rFonts w:ascii="Webdings" w:eastAsia="Times New Roman" w:hAnsi="Webdings" w:cs="Calibri"/>
          <w:color w:val="000080"/>
          <w:sz w:val="28"/>
          <w:szCs w:val="28"/>
          <w:lang w:val="es-ES"/>
        </w:rPr>
        <w:t></w:t>
      </w:r>
      <w:r w:rsidRPr="00594BEC">
        <w:rPr>
          <w:rFonts w:ascii="Calibri" w:eastAsia="Times New Roman" w:hAnsi="Calibri" w:cs="Calibri"/>
          <w:lang w:val="es-ES"/>
        </w:rPr>
        <w:t xml:space="preserve"> </w:t>
      </w:r>
      <w:r w:rsidRPr="00594BEC">
        <w:rPr>
          <w:rFonts w:ascii="Arial" w:eastAsia="Times New Roman" w:hAnsi="Arial" w:cs="Arial"/>
          <w:sz w:val="24"/>
          <w:szCs w:val="24"/>
          <w:lang w:val="es-ES"/>
        </w:rPr>
        <w:t xml:space="preserve">Una copia de </w:t>
      </w:r>
      <w:r w:rsidR="0026366A" w:rsidRPr="00594BEC">
        <w:rPr>
          <w:rFonts w:ascii="Arial" w:eastAsia="Times New Roman" w:hAnsi="Arial" w:cs="Arial"/>
          <w:sz w:val="24"/>
          <w:szCs w:val="24"/>
          <w:lang w:val="es-ES"/>
        </w:rPr>
        <w:t>cualquier telegrama</w:t>
      </w:r>
      <w:r w:rsidRPr="00594BEC">
        <w:rPr>
          <w:rFonts w:ascii="Arial" w:eastAsia="Times New Roman" w:hAnsi="Arial" w:cs="Arial"/>
          <w:sz w:val="24"/>
          <w:szCs w:val="24"/>
          <w:lang w:val="es-ES"/>
        </w:rPr>
        <w:t xml:space="preserve"> a OSHA permanecerá archivada con el VP de la división.</w:t>
      </w:r>
    </w:p>
    <w:p w14:paraId="535021AA"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44286760"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5D12A7F0"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2FC188C4"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2EA8943B"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144B6AC9"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2C4C6235"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09606625"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523B5994"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49E86F30"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74FE57E8"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5C7F4675"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19BED4FE"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48FDC99F"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4B2CBF30"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0EAF79E5"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7CE3F76A"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5097AAAC"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657B6A6A"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4AAE4DDB" w14:textId="77777777" w:rsidR="00594BEC" w:rsidRDefault="00594BEC" w:rsidP="00594BEC">
      <w:pPr>
        <w:spacing w:before="1" w:after="0" w:line="235" w:lineRule="auto"/>
        <w:ind w:right="124"/>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1BEDB33C" w14:textId="77777777" w:rsidR="00AA3796" w:rsidRDefault="00AA3796" w:rsidP="00594BEC">
      <w:pPr>
        <w:spacing w:before="1" w:after="0" w:line="235" w:lineRule="auto"/>
        <w:ind w:right="124"/>
        <w:rPr>
          <w:rFonts w:ascii="Arial" w:eastAsia="Times New Roman" w:hAnsi="Arial" w:cs="Arial"/>
          <w:sz w:val="24"/>
          <w:szCs w:val="24"/>
          <w:lang w:val="es-ES"/>
        </w:rPr>
      </w:pPr>
    </w:p>
    <w:p w14:paraId="0901D520" w14:textId="77777777" w:rsidR="00AA3796" w:rsidRDefault="00AA3796" w:rsidP="00594BEC">
      <w:pPr>
        <w:spacing w:before="1" w:after="0" w:line="235" w:lineRule="auto"/>
        <w:ind w:right="124"/>
        <w:rPr>
          <w:rFonts w:ascii="Arial" w:eastAsia="Times New Roman" w:hAnsi="Arial" w:cs="Arial"/>
          <w:sz w:val="24"/>
          <w:szCs w:val="24"/>
          <w:lang w:val="es-ES"/>
        </w:rPr>
      </w:pPr>
    </w:p>
    <w:p w14:paraId="2659D550" w14:textId="77777777" w:rsidR="00AA3796" w:rsidRDefault="00AA3796" w:rsidP="00594BEC">
      <w:pPr>
        <w:spacing w:before="1" w:after="0" w:line="235" w:lineRule="auto"/>
        <w:ind w:right="124"/>
        <w:rPr>
          <w:rFonts w:ascii="Arial" w:eastAsia="Times New Roman" w:hAnsi="Arial" w:cs="Arial"/>
          <w:sz w:val="24"/>
          <w:szCs w:val="24"/>
          <w:lang w:val="es-ES"/>
        </w:rPr>
      </w:pPr>
    </w:p>
    <w:p w14:paraId="5F5929BD" w14:textId="77777777" w:rsidR="00AA3796" w:rsidRDefault="00AA3796" w:rsidP="00594BEC">
      <w:pPr>
        <w:spacing w:before="1" w:after="0" w:line="235" w:lineRule="auto"/>
        <w:ind w:right="124"/>
        <w:rPr>
          <w:rFonts w:ascii="Arial" w:eastAsia="Times New Roman" w:hAnsi="Arial" w:cs="Arial"/>
          <w:sz w:val="24"/>
          <w:szCs w:val="24"/>
          <w:lang w:val="es-ES"/>
        </w:rPr>
      </w:pPr>
    </w:p>
    <w:p w14:paraId="7AA32307" w14:textId="77777777" w:rsidR="00AA3796" w:rsidRDefault="00AA3796" w:rsidP="00594BEC">
      <w:pPr>
        <w:spacing w:before="1" w:after="0" w:line="235" w:lineRule="auto"/>
        <w:ind w:right="124"/>
        <w:rPr>
          <w:rFonts w:ascii="Arial" w:eastAsia="Times New Roman" w:hAnsi="Arial" w:cs="Arial"/>
          <w:sz w:val="24"/>
          <w:szCs w:val="24"/>
          <w:lang w:val="es-ES"/>
        </w:rPr>
      </w:pPr>
    </w:p>
    <w:p w14:paraId="2FC7AF18" w14:textId="77777777" w:rsidR="00F94808" w:rsidRPr="007A7D03" w:rsidRDefault="003264AB" w:rsidP="00F94808">
      <w:pPr>
        <w:spacing w:after="0" w:line="256" w:lineRule="auto"/>
        <w:ind w:hanging="450"/>
        <w:rPr>
          <w:rFonts w:ascii="Times New Roman" w:eastAsia="Times New Roman" w:hAnsi="Times New Roman" w:cs="Times New Roman"/>
          <w:color w:val="000000"/>
          <w:sz w:val="13"/>
          <w:szCs w:val="13"/>
          <w:lang w:val="es-ES"/>
        </w:rPr>
      </w:pPr>
      <w:r>
        <w:rPr>
          <w:rFonts w:ascii="Arial" w:eastAsia="Times New Roman" w:hAnsi="Arial" w:cs="Arial"/>
          <w:b/>
          <w:bCs/>
          <w:color w:val="17365D"/>
          <w:sz w:val="44"/>
          <w:szCs w:val="44"/>
          <w:lang w:val="es-ES"/>
        </w:rPr>
        <w:t xml:space="preserve">    </w:t>
      </w:r>
    </w:p>
    <w:tbl>
      <w:tblPr>
        <w:tblStyle w:val="TableGrid"/>
        <w:tblW w:w="11700" w:type="dxa"/>
        <w:tblInd w:w="85" w:type="dxa"/>
        <w:tblLook w:val="04A0" w:firstRow="1" w:lastRow="0" w:firstColumn="1" w:lastColumn="0" w:noHBand="0" w:noVBand="1"/>
      </w:tblPr>
      <w:tblGrid>
        <w:gridCol w:w="11700"/>
      </w:tblGrid>
      <w:tr w:rsidR="00F94808" w:rsidRPr="00F12889" w14:paraId="5EAA7729" w14:textId="77777777" w:rsidTr="00F94808">
        <w:trPr>
          <w:trHeight w:val="431"/>
        </w:trPr>
        <w:tc>
          <w:tcPr>
            <w:tcW w:w="11700" w:type="dxa"/>
            <w:shd w:val="clear" w:color="auto" w:fill="ED7D31" w:themeFill="accent2"/>
          </w:tcPr>
          <w:p w14:paraId="1A94EF3B" w14:textId="77777777" w:rsidR="00F94808" w:rsidRPr="00F94808" w:rsidRDefault="00F94808" w:rsidP="00F94808">
            <w:pPr>
              <w:widowControl w:val="0"/>
              <w:kinsoku w:val="0"/>
              <w:overflowPunct w:val="0"/>
              <w:autoSpaceDE w:val="0"/>
              <w:autoSpaceDN w:val="0"/>
              <w:adjustRightInd w:val="0"/>
              <w:spacing w:before="42"/>
              <w:ind w:left="1416" w:right="1415"/>
              <w:jc w:val="center"/>
              <w:rPr>
                <w:lang w:val="es-ES"/>
              </w:rPr>
            </w:pPr>
            <w:r w:rsidRPr="00F94808">
              <w:rPr>
                <w:rFonts w:ascii="Arial" w:eastAsiaTheme="minorEastAsia" w:hAnsi="Arial" w:cs="Arial"/>
                <w:b/>
                <w:bCs/>
                <w:w w:val="105"/>
                <w:sz w:val="33"/>
                <w:szCs w:val="33"/>
                <w:lang w:val="es-ES"/>
              </w:rPr>
              <w:lastRenderedPageBreak/>
              <w:t xml:space="preserve">lnforme de incidentes </w:t>
            </w:r>
            <w:r w:rsidRPr="00F94808">
              <w:rPr>
                <w:rFonts w:ascii="Times New Roman" w:eastAsiaTheme="minorEastAsia" w:hAnsi="Times New Roman" w:cs="Times New Roman"/>
                <w:b/>
                <w:bCs/>
                <w:w w:val="105"/>
                <w:sz w:val="37"/>
                <w:szCs w:val="37"/>
                <w:lang w:val="es-ES"/>
              </w:rPr>
              <w:t xml:space="preserve">y </w:t>
            </w:r>
            <w:r w:rsidRPr="00F94808">
              <w:rPr>
                <w:rFonts w:ascii="Arial" w:eastAsiaTheme="minorEastAsia" w:hAnsi="Arial" w:cs="Arial"/>
                <w:b/>
                <w:bCs/>
                <w:w w:val="105"/>
                <w:sz w:val="33"/>
                <w:szCs w:val="33"/>
                <w:lang w:val="es-ES"/>
              </w:rPr>
              <w:t>lesiones de empleados</w:t>
            </w:r>
          </w:p>
        </w:tc>
      </w:tr>
    </w:tbl>
    <w:p w14:paraId="4CAA39BC" w14:textId="77777777" w:rsidR="00F94808" w:rsidRPr="00F94808" w:rsidRDefault="00F94808" w:rsidP="00F94808">
      <w:pPr>
        <w:rPr>
          <w:rFonts w:ascii="Calibri" w:hAnsi="Calibri" w:cs="Calibri"/>
          <w:b/>
          <w:bCs/>
          <w:lang w:val="es-ES"/>
        </w:rPr>
      </w:pPr>
    </w:p>
    <w:p w14:paraId="3975B2F8" w14:textId="77777777" w:rsidR="00F94808" w:rsidRPr="00F94808" w:rsidRDefault="00F94808" w:rsidP="00F94808">
      <w:pPr>
        <w:rPr>
          <w:rFonts w:ascii="Calibri" w:hAnsi="Calibri" w:cs="Calibri"/>
          <w:b/>
          <w:bCs/>
          <w:lang w:val="es-US"/>
        </w:rPr>
      </w:pPr>
      <w:r w:rsidRPr="00F94808">
        <w:rPr>
          <w:rFonts w:ascii="Calibri" w:hAnsi="Calibri" w:cs="Calibri"/>
          <w:b/>
          <w:bCs/>
          <w:lang w:val="es-ES"/>
        </w:rPr>
        <w:t>Para ser completado por el empleado lesionado</w:t>
      </w:r>
    </w:p>
    <w:tbl>
      <w:tblPr>
        <w:tblW w:w="11700" w:type="dxa"/>
        <w:tblInd w:w="82" w:type="dxa"/>
        <w:tblLayout w:type="fixed"/>
        <w:tblCellMar>
          <w:left w:w="0" w:type="dxa"/>
          <w:right w:w="0" w:type="dxa"/>
        </w:tblCellMar>
        <w:tblLook w:val="0000" w:firstRow="0" w:lastRow="0" w:firstColumn="0" w:lastColumn="0" w:noHBand="0" w:noVBand="0"/>
      </w:tblPr>
      <w:tblGrid>
        <w:gridCol w:w="5642"/>
        <w:gridCol w:w="1810"/>
        <w:gridCol w:w="384"/>
        <w:gridCol w:w="1207"/>
        <w:gridCol w:w="2657"/>
      </w:tblGrid>
      <w:tr w:rsidR="00F94808" w:rsidRPr="00F94808" w14:paraId="46076B9B" w14:textId="77777777" w:rsidTr="00F94808">
        <w:trPr>
          <w:trHeight w:val="491"/>
        </w:trPr>
        <w:tc>
          <w:tcPr>
            <w:tcW w:w="5642" w:type="dxa"/>
            <w:tcBorders>
              <w:top w:val="single" w:sz="6" w:space="0" w:color="231F1F"/>
              <w:left w:val="single" w:sz="6" w:space="0" w:color="231F1F"/>
              <w:bottom w:val="single" w:sz="6" w:space="0" w:color="231F1F"/>
              <w:right w:val="single" w:sz="6" w:space="0" w:color="231F1F"/>
            </w:tcBorders>
          </w:tcPr>
          <w:p w14:paraId="735FAD7B" w14:textId="77777777" w:rsidR="00F94808" w:rsidRPr="00F94808" w:rsidRDefault="00F94808" w:rsidP="00F94808">
            <w:pPr>
              <w:rPr>
                <w:rFonts w:ascii="Calibri" w:hAnsi="Calibri" w:cs="Calibri"/>
              </w:rPr>
            </w:pPr>
            <w:r w:rsidRPr="00F94808">
              <w:rPr>
                <w:rFonts w:ascii="Calibri" w:hAnsi="Calibri" w:cs="Calibri"/>
                <w:lang w:val="es-US"/>
              </w:rPr>
              <w:t>Nombre</w:t>
            </w:r>
          </w:p>
        </w:tc>
        <w:tc>
          <w:tcPr>
            <w:tcW w:w="1810" w:type="dxa"/>
            <w:tcBorders>
              <w:top w:val="single" w:sz="6" w:space="0" w:color="231F1F"/>
              <w:left w:val="single" w:sz="6" w:space="0" w:color="231F1F"/>
              <w:bottom w:val="single" w:sz="6" w:space="0" w:color="231F1F"/>
              <w:right w:val="single" w:sz="6" w:space="0" w:color="231F1F"/>
            </w:tcBorders>
          </w:tcPr>
          <w:p w14:paraId="388F3C46" w14:textId="77777777" w:rsidR="00F94808" w:rsidRPr="00F94808" w:rsidRDefault="00F94808" w:rsidP="00F94808">
            <w:pPr>
              <w:rPr>
                <w:rFonts w:ascii="Calibri" w:hAnsi="Calibri" w:cs="Calibri"/>
                <w:lang w:val="es-US"/>
              </w:rPr>
            </w:pPr>
            <w:r w:rsidRPr="00F94808">
              <w:rPr>
                <w:rFonts w:ascii="Calibri" w:hAnsi="Calibri" w:cs="Calibri"/>
              </w:rPr>
              <w:t>Fecha de</w:t>
            </w:r>
            <w:r w:rsidRPr="00F94808">
              <w:rPr>
                <w:rFonts w:ascii="Calibri" w:hAnsi="Calibri" w:cs="Calibri"/>
                <w:lang w:val="es-US"/>
              </w:rPr>
              <w:t xml:space="preserve"> contratación</w:t>
            </w:r>
          </w:p>
        </w:tc>
        <w:tc>
          <w:tcPr>
            <w:tcW w:w="1591" w:type="dxa"/>
            <w:gridSpan w:val="2"/>
            <w:tcBorders>
              <w:top w:val="single" w:sz="6" w:space="0" w:color="231F1F"/>
              <w:left w:val="single" w:sz="6" w:space="0" w:color="231F1F"/>
              <w:bottom w:val="single" w:sz="6" w:space="0" w:color="231F1F"/>
              <w:right w:val="single" w:sz="6" w:space="0" w:color="231F1F"/>
            </w:tcBorders>
          </w:tcPr>
          <w:p w14:paraId="6A08152E" w14:textId="77777777" w:rsidR="00F94808" w:rsidRPr="00F94808" w:rsidRDefault="00F94808" w:rsidP="00F94808">
            <w:pPr>
              <w:rPr>
                <w:rFonts w:ascii="Calibri" w:hAnsi="Calibri" w:cs="Calibri"/>
              </w:rPr>
            </w:pPr>
            <w:r w:rsidRPr="00F94808">
              <w:rPr>
                <w:rFonts w:ascii="Calibri" w:hAnsi="Calibri" w:cs="Calibri"/>
                <w:lang w:val="es-US"/>
              </w:rPr>
              <w:t>Anos</w:t>
            </w:r>
          </w:p>
        </w:tc>
        <w:tc>
          <w:tcPr>
            <w:tcW w:w="2657" w:type="dxa"/>
            <w:tcBorders>
              <w:top w:val="single" w:sz="6" w:space="0" w:color="231F1F"/>
              <w:left w:val="single" w:sz="6" w:space="0" w:color="231F1F"/>
              <w:bottom w:val="single" w:sz="6" w:space="0" w:color="231F1F"/>
              <w:right w:val="single" w:sz="6" w:space="0" w:color="231F1F"/>
            </w:tcBorders>
          </w:tcPr>
          <w:p w14:paraId="5321780D" w14:textId="77777777" w:rsidR="00F94808" w:rsidRPr="00F94808" w:rsidRDefault="00F94808" w:rsidP="00F94808">
            <w:pPr>
              <w:rPr>
                <w:rFonts w:ascii="Calibri" w:hAnsi="Calibri" w:cs="Calibri"/>
                <w:lang w:val="es-US"/>
              </w:rPr>
            </w:pPr>
            <w:r w:rsidRPr="00F94808">
              <w:rPr>
                <w:rFonts w:ascii="Calibri" w:hAnsi="Calibri" w:cs="Calibri"/>
                <w:lang w:val="es-US"/>
              </w:rPr>
              <w:t>Sexo</w:t>
            </w:r>
          </w:p>
        </w:tc>
      </w:tr>
      <w:tr w:rsidR="00F94808" w:rsidRPr="00F94808" w14:paraId="1F7A5F86" w14:textId="77777777" w:rsidTr="00F94808">
        <w:trPr>
          <w:trHeight w:val="477"/>
        </w:trPr>
        <w:tc>
          <w:tcPr>
            <w:tcW w:w="5642" w:type="dxa"/>
            <w:tcBorders>
              <w:top w:val="single" w:sz="6" w:space="0" w:color="231F1F"/>
              <w:left w:val="single" w:sz="6" w:space="0" w:color="231F1F"/>
              <w:bottom w:val="single" w:sz="6" w:space="0" w:color="231F1F"/>
              <w:right w:val="single" w:sz="6" w:space="0" w:color="231F1F"/>
            </w:tcBorders>
          </w:tcPr>
          <w:p w14:paraId="25B7EDD4" w14:textId="77777777" w:rsidR="00F94808" w:rsidRPr="00F94808" w:rsidRDefault="00F94808" w:rsidP="00F94808">
            <w:pPr>
              <w:rPr>
                <w:rFonts w:ascii="Calibri" w:hAnsi="Calibri" w:cs="Calibri"/>
              </w:rPr>
            </w:pPr>
            <w:r w:rsidRPr="00F94808">
              <w:rPr>
                <w:rFonts w:ascii="Calibri" w:hAnsi="Calibri" w:cs="Calibri"/>
              </w:rPr>
              <w:t>Calle</w:t>
            </w:r>
          </w:p>
        </w:tc>
        <w:tc>
          <w:tcPr>
            <w:tcW w:w="2194" w:type="dxa"/>
            <w:gridSpan w:val="2"/>
            <w:tcBorders>
              <w:top w:val="single" w:sz="6" w:space="0" w:color="231F1F"/>
              <w:left w:val="single" w:sz="6" w:space="0" w:color="231F1F"/>
              <w:bottom w:val="single" w:sz="6" w:space="0" w:color="231F1F"/>
              <w:right w:val="single" w:sz="6" w:space="0" w:color="231F1F"/>
            </w:tcBorders>
          </w:tcPr>
          <w:p w14:paraId="1C2BB3A9" w14:textId="77777777" w:rsidR="00F94808" w:rsidRPr="00F94808" w:rsidRDefault="00F94808" w:rsidP="00F94808">
            <w:pPr>
              <w:rPr>
                <w:rFonts w:ascii="Calibri" w:hAnsi="Calibri" w:cs="Calibri"/>
              </w:rPr>
            </w:pPr>
            <w:r w:rsidRPr="00F94808">
              <w:rPr>
                <w:rFonts w:ascii="Calibri" w:hAnsi="Calibri" w:cs="Calibri"/>
              </w:rPr>
              <w:t>Ciudad</w:t>
            </w:r>
          </w:p>
        </w:tc>
        <w:tc>
          <w:tcPr>
            <w:tcW w:w="1207" w:type="dxa"/>
            <w:tcBorders>
              <w:top w:val="single" w:sz="6" w:space="0" w:color="231F1F"/>
              <w:left w:val="single" w:sz="6" w:space="0" w:color="231F1F"/>
              <w:bottom w:val="single" w:sz="6" w:space="0" w:color="231F1F"/>
              <w:right w:val="single" w:sz="6" w:space="0" w:color="231F1F"/>
            </w:tcBorders>
          </w:tcPr>
          <w:p w14:paraId="53982579" w14:textId="77777777" w:rsidR="00F94808" w:rsidRPr="00F94808" w:rsidRDefault="00F94808" w:rsidP="00F94808">
            <w:pPr>
              <w:rPr>
                <w:rFonts w:ascii="Calibri" w:hAnsi="Calibri" w:cs="Calibri"/>
              </w:rPr>
            </w:pPr>
            <w:r w:rsidRPr="00F94808">
              <w:rPr>
                <w:rFonts w:ascii="Calibri" w:hAnsi="Calibri" w:cs="Calibri"/>
              </w:rPr>
              <w:t>Estado</w:t>
            </w:r>
          </w:p>
        </w:tc>
        <w:tc>
          <w:tcPr>
            <w:tcW w:w="2657" w:type="dxa"/>
            <w:tcBorders>
              <w:top w:val="single" w:sz="6" w:space="0" w:color="231F1F"/>
              <w:left w:val="single" w:sz="6" w:space="0" w:color="231F1F"/>
              <w:bottom w:val="single" w:sz="6" w:space="0" w:color="231F1F"/>
              <w:right w:val="single" w:sz="6" w:space="0" w:color="231F1F"/>
            </w:tcBorders>
          </w:tcPr>
          <w:p w14:paraId="0EE26CF3" w14:textId="77777777" w:rsidR="00F94808" w:rsidRPr="00F94808" w:rsidRDefault="00F94808" w:rsidP="00F94808">
            <w:pPr>
              <w:rPr>
                <w:rFonts w:ascii="Calibri" w:hAnsi="Calibri" w:cs="Calibri"/>
              </w:rPr>
            </w:pPr>
            <w:r w:rsidRPr="00F94808">
              <w:rPr>
                <w:rFonts w:ascii="Calibri" w:hAnsi="Calibri" w:cs="Calibri"/>
              </w:rPr>
              <w:t>Telefono</w:t>
            </w:r>
          </w:p>
        </w:tc>
      </w:tr>
      <w:tr w:rsidR="00F94808" w:rsidRPr="00F94808" w14:paraId="48555BFD" w14:textId="77777777" w:rsidTr="00F94808">
        <w:trPr>
          <w:trHeight w:val="741"/>
        </w:trPr>
        <w:tc>
          <w:tcPr>
            <w:tcW w:w="11700" w:type="dxa"/>
            <w:gridSpan w:val="5"/>
            <w:tcBorders>
              <w:top w:val="single" w:sz="6" w:space="0" w:color="231F1F"/>
              <w:left w:val="single" w:sz="6" w:space="0" w:color="231F1F"/>
              <w:bottom w:val="single" w:sz="6" w:space="0" w:color="231F1F"/>
              <w:right w:val="single" w:sz="6" w:space="0" w:color="231F1F"/>
            </w:tcBorders>
          </w:tcPr>
          <w:p w14:paraId="34AF68D4" w14:textId="77777777" w:rsidR="00F94808" w:rsidRPr="00F94808" w:rsidRDefault="00F94808" w:rsidP="00F94808">
            <w:pPr>
              <w:rPr>
                <w:rFonts w:ascii="Calibri" w:hAnsi="Calibri" w:cs="Calibri"/>
              </w:rPr>
            </w:pPr>
            <w:r w:rsidRPr="00F94808">
              <w:rPr>
                <w:rFonts w:ascii="Calibri" w:hAnsi="Calibri" w:cs="Calibri"/>
              </w:rPr>
              <w:t>Describe tu lesion</w:t>
            </w:r>
          </w:p>
        </w:tc>
      </w:tr>
      <w:tr w:rsidR="00F94808" w:rsidRPr="00521EF4" w14:paraId="3C5503AD" w14:textId="77777777" w:rsidTr="00F94808">
        <w:trPr>
          <w:trHeight w:val="901"/>
        </w:trPr>
        <w:tc>
          <w:tcPr>
            <w:tcW w:w="11700" w:type="dxa"/>
            <w:gridSpan w:val="5"/>
            <w:tcBorders>
              <w:top w:val="single" w:sz="6" w:space="0" w:color="231F1F"/>
              <w:left w:val="single" w:sz="6" w:space="0" w:color="231F1F"/>
              <w:bottom w:val="single" w:sz="6" w:space="0" w:color="231F1F"/>
              <w:right w:val="single" w:sz="6" w:space="0" w:color="231F1F"/>
            </w:tcBorders>
          </w:tcPr>
          <w:p w14:paraId="0DB6E3FC" w14:textId="277C03E8" w:rsidR="00F94808" w:rsidRPr="00521EF4" w:rsidRDefault="00F94808" w:rsidP="00F94808">
            <w:pPr>
              <w:rPr>
                <w:rFonts w:ascii="Calibri" w:hAnsi="Calibri" w:cs="Calibri"/>
                <w:lang w:val="es-ES"/>
              </w:rPr>
            </w:pPr>
            <w:r w:rsidRPr="00F94808">
              <w:rPr>
                <w:rFonts w:ascii="Calibri" w:hAnsi="Calibri" w:cs="Calibri"/>
                <w:lang w:val="es-ES"/>
              </w:rPr>
              <w:t xml:space="preserve">Describa, en detalle, lo que estaba haciendo y lo que </w:t>
            </w:r>
            <w:r w:rsidR="00521EF4">
              <w:rPr>
                <w:rFonts w:ascii="Calibri" w:hAnsi="Calibri" w:cs="Calibri"/>
                <w:lang w:val="es-ES"/>
              </w:rPr>
              <w:t>sucedió cuando ocurrió</w:t>
            </w:r>
            <w:r w:rsidRPr="00F94808">
              <w:rPr>
                <w:rFonts w:ascii="Calibri" w:hAnsi="Calibri" w:cs="Calibri"/>
                <w:lang w:val="es-ES"/>
              </w:rPr>
              <w:t xml:space="preserve"> el incidente. </w:t>
            </w:r>
            <w:r w:rsidRPr="00521EF4">
              <w:rPr>
                <w:rFonts w:ascii="Calibri" w:hAnsi="Calibri" w:cs="Calibri"/>
                <w:lang w:val="es-ES"/>
              </w:rPr>
              <w:t>(Adjunte hojas adicionales si es necesario).</w:t>
            </w:r>
          </w:p>
        </w:tc>
      </w:tr>
      <w:tr w:rsidR="00F94808" w:rsidRPr="00F94808" w14:paraId="0DE31C52" w14:textId="77777777" w:rsidTr="00F94808">
        <w:trPr>
          <w:trHeight w:val="421"/>
        </w:trPr>
        <w:tc>
          <w:tcPr>
            <w:tcW w:w="7836" w:type="dxa"/>
            <w:gridSpan w:val="3"/>
            <w:tcBorders>
              <w:top w:val="single" w:sz="6" w:space="0" w:color="231F1F"/>
              <w:left w:val="single" w:sz="6" w:space="0" w:color="231F1F"/>
              <w:bottom w:val="single" w:sz="6" w:space="0" w:color="231F1F"/>
              <w:right w:val="single" w:sz="6" w:space="0" w:color="231F1F"/>
            </w:tcBorders>
          </w:tcPr>
          <w:p w14:paraId="247AE87A" w14:textId="77777777" w:rsidR="00F94808" w:rsidRPr="00F94808" w:rsidRDefault="00F94808" w:rsidP="00F94808">
            <w:pPr>
              <w:rPr>
                <w:rFonts w:ascii="Calibri" w:hAnsi="Calibri" w:cs="Calibri"/>
              </w:rPr>
            </w:pPr>
            <w:r w:rsidRPr="00F94808">
              <w:rPr>
                <w:rFonts w:ascii="Calibri" w:hAnsi="Calibri" w:cs="Calibri"/>
              </w:rPr>
              <w:t>Firma del empleado</w:t>
            </w:r>
          </w:p>
        </w:tc>
        <w:tc>
          <w:tcPr>
            <w:tcW w:w="3864" w:type="dxa"/>
            <w:gridSpan w:val="2"/>
            <w:tcBorders>
              <w:top w:val="single" w:sz="6" w:space="0" w:color="231F1F"/>
              <w:left w:val="single" w:sz="6" w:space="0" w:color="231F1F"/>
              <w:bottom w:val="single" w:sz="6" w:space="0" w:color="231F1F"/>
              <w:right w:val="single" w:sz="6" w:space="0" w:color="231F1F"/>
            </w:tcBorders>
          </w:tcPr>
          <w:p w14:paraId="1A3567FD" w14:textId="77777777" w:rsidR="00F94808" w:rsidRPr="00F94808" w:rsidRDefault="00F94808" w:rsidP="00F94808">
            <w:pPr>
              <w:rPr>
                <w:rFonts w:ascii="Calibri" w:hAnsi="Calibri" w:cs="Calibri"/>
              </w:rPr>
            </w:pPr>
            <w:r w:rsidRPr="00F94808">
              <w:rPr>
                <w:rFonts w:ascii="Calibri" w:hAnsi="Calibri" w:cs="Calibri"/>
              </w:rPr>
              <w:t>Fecha</w:t>
            </w:r>
          </w:p>
        </w:tc>
      </w:tr>
    </w:tbl>
    <w:p w14:paraId="5CC22D3C" w14:textId="77777777" w:rsidR="00F94808" w:rsidRPr="00F94808" w:rsidRDefault="00F94808" w:rsidP="00F94808">
      <w:pPr>
        <w:rPr>
          <w:rFonts w:ascii="Calibri" w:hAnsi="Calibri" w:cs="Calibri"/>
          <w:b/>
          <w:bCs/>
          <w:lang w:val="es-ES"/>
        </w:rPr>
      </w:pPr>
      <w:r w:rsidRPr="00F94808">
        <w:rPr>
          <w:rFonts w:ascii="Calibri" w:hAnsi="Calibri" w:cs="Calibri"/>
          <w:b/>
          <w:bCs/>
          <w:lang w:val="es-ES"/>
        </w:rPr>
        <w:t>Para ser completado por el supervisor, gerente, profesional de seguridad, etc.</w:t>
      </w:r>
    </w:p>
    <w:tbl>
      <w:tblPr>
        <w:tblStyle w:val="TableGrid"/>
        <w:tblW w:w="11700" w:type="dxa"/>
        <w:tblInd w:w="85" w:type="dxa"/>
        <w:tblLook w:val="04A0" w:firstRow="1" w:lastRow="0" w:firstColumn="1" w:lastColumn="0" w:noHBand="0" w:noVBand="1"/>
      </w:tblPr>
      <w:tblGrid>
        <w:gridCol w:w="2182"/>
        <w:gridCol w:w="639"/>
        <w:gridCol w:w="779"/>
        <w:gridCol w:w="437"/>
        <w:gridCol w:w="345"/>
        <w:gridCol w:w="2638"/>
        <w:gridCol w:w="1058"/>
        <w:gridCol w:w="203"/>
        <w:gridCol w:w="46"/>
        <w:gridCol w:w="1159"/>
        <w:gridCol w:w="2214"/>
      </w:tblGrid>
      <w:tr w:rsidR="00F94808" w:rsidRPr="00F94808" w14:paraId="063681F8" w14:textId="77777777" w:rsidTr="00F94808">
        <w:trPr>
          <w:trHeight w:val="792"/>
        </w:trPr>
        <w:tc>
          <w:tcPr>
            <w:tcW w:w="2182" w:type="dxa"/>
          </w:tcPr>
          <w:p w14:paraId="204E4086" w14:textId="77777777" w:rsidR="00F94808" w:rsidRPr="00F94808" w:rsidRDefault="00F94808" w:rsidP="00F94808">
            <w:pPr>
              <w:rPr>
                <w:rFonts w:ascii="Calibri" w:hAnsi="Calibri" w:cs="Calibri"/>
                <w:lang w:val="es-ES"/>
              </w:rPr>
            </w:pPr>
            <w:r w:rsidRPr="00F94808">
              <w:rPr>
                <w:rFonts w:ascii="Calibri" w:hAnsi="Calibri" w:cs="Calibri"/>
                <w:lang w:val="es-ES"/>
              </w:rPr>
              <w:t>Hora y fecha del incidente.</w:t>
            </w:r>
          </w:p>
        </w:tc>
        <w:tc>
          <w:tcPr>
            <w:tcW w:w="2200" w:type="dxa"/>
            <w:gridSpan w:val="4"/>
          </w:tcPr>
          <w:p w14:paraId="750E1377" w14:textId="77777777" w:rsidR="00F94808" w:rsidRPr="00F94808" w:rsidRDefault="00F94808" w:rsidP="00F94808">
            <w:pPr>
              <w:rPr>
                <w:rFonts w:ascii="Calibri" w:hAnsi="Calibri" w:cs="Calibri"/>
                <w:lang w:val="es-ES"/>
              </w:rPr>
            </w:pPr>
            <w:r w:rsidRPr="00F94808">
              <w:rPr>
                <w:rFonts w:ascii="Calibri" w:hAnsi="Calibri" w:cs="Calibri"/>
                <w:lang w:val="es-ES"/>
              </w:rPr>
              <w:t>Fecha reportada</w:t>
            </w:r>
          </w:p>
        </w:tc>
        <w:tc>
          <w:tcPr>
            <w:tcW w:w="2638" w:type="dxa"/>
          </w:tcPr>
          <w:p w14:paraId="380DC4AD" w14:textId="77777777" w:rsidR="00F94808" w:rsidRPr="00F94808" w:rsidRDefault="00F94808" w:rsidP="00F94808">
            <w:pPr>
              <w:rPr>
                <w:rFonts w:ascii="Calibri" w:hAnsi="Calibri" w:cs="Calibri"/>
                <w:lang w:val="es-ES"/>
              </w:rPr>
            </w:pPr>
          </w:p>
        </w:tc>
        <w:tc>
          <w:tcPr>
            <w:tcW w:w="2466" w:type="dxa"/>
            <w:gridSpan w:val="4"/>
          </w:tcPr>
          <w:p w14:paraId="033EF1D9" w14:textId="77777777" w:rsidR="00F94808" w:rsidRPr="00F94808" w:rsidRDefault="00F94808" w:rsidP="00F94808">
            <w:pPr>
              <w:rPr>
                <w:rFonts w:ascii="Calibri" w:hAnsi="Calibri" w:cs="Calibri"/>
                <w:lang w:val="es-ES"/>
              </w:rPr>
            </w:pPr>
            <w:r w:rsidRPr="00F94808">
              <w:rPr>
                <w:rFonts w:ascii="Calibri" w:hAnsi="Calibri" w:cs="Calibri"/>
                <w:lang w:val="es-ES"/>
              </w:rPr>
              <w:t>Título del trabajo del empleado lesionado</w:t>
            </w:r>
          </w:p>
        </w:tc>
        <w:tc>
          <w:tcPr>
            <w:tcW w:w="2214" w:type="dxa"/>
          </w:tcPr>
          <w:p w14:paraId="20D0D2DF" w14:textId="77777777" w:rsidR="00F94808" w:rsidRPr="00F94808" w:rsidRDefault="00F94808" w:rsidP="00F94808">
            <w:pPr>
              <w:rPr>
                <w:rFonts w:ascii="Calibri" w:hAnsi="Calibri" w:cs="Calibri"/>
                <w:lang w:val="es-ES"/>
              </w:rPr>
            </w:pPr>
            <w:r w:rsidRPr="00F94808">
              <w:rPr>
                <w:rFonts w:ascii="Calibri" w:hAnsi="Calibri" w:cs="Calibri"/>
                <w:lang w:val="es-ES"/>
              </w:rPr>
              <w:t>Años de experiencia laboral</w:t>
            </w:r>
          </w:p>
        </w:tc>
      </w:tr>
      <w:tr w:rsidR="00F94808" w:rsidRPr="00F94808" w14:paraId="54254BCD" w14:textId="77777777" w:rsidTr="00F94808">
        <w:trPr>
          <w:trHeight w:val="3131"/>
        </w:trPr>
        <w:tc>
          <w:tcPr>
            <w:tcW w:w="3600" w:type="dxa"/>
            <w:gridSpan w:val="3"/>
          </w:tcPr>
          <w:p w14:paraId="7424C01C" w14:textId="77777777" w:rsidR="00F94808" w:rsidRPr="00F94808" w:rsidRDefault="00F94808" w:rsidP="00F94808">
            <w:pPr>
              <w:rPr>
                <w:rFonts w:ascii="Calibri" w:hAnsi="Calibri" w:cs="Calibri"/>
                <w:lang w:val="es-ES"/>
              </w:rPr>
            </w:pPr>
            <w:r w:rsidRPr="00F94808">
              <w:rPr>
                <w:rFonts w:ascii="Calibri" w:hAnsi="Calibri" w:cs="Calibri"/>
                <w:lang w:val="es-ES"/>
              </w:rPr>
              <w:t>Fuente de la lesión</w:t>
            </w:r>
          </w:p>
          <w:p w14:paraId="40EAFB24" w14:textId="77777777" w:rsidR="00F94808" w:rsidRPr="00F94808" w:rsidRDefault="00F94808" w:rsidP="00F94808">
            <w:pPr>
              <w:rPr>
                <w:rFonts w:ascii="Calibri" w:hAnsi="Calibri" w:cs="Calibri"/>
                <w:lang w:val="es-ES"/>
              </w:rPr>
            </w:pPr>
          </w:p>
          <w:p w14:paraId="11B16F6B" w14:textId="77777777" w:rsidR="00F94808" w:rsidRPr="00F94808" w:rsidRDefault="00F94808" w:rsidP="00F94808">
            <w:pPr>
              <w:widowControl w:val="0"/>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noProof/>
                <w:color w:val="282323"/>
                <w:w w:val="105"/>
                <w:lang w:val="es-ES"/>
              </w:rPr>
              <w:t xml:space="preserve">  </w:t>
            </w:r>
            <w:r w:rsidRPr="00F94808">
              <w:rPr>
                <w:rFonts w:ascii="Calibri" w:eastAsiaTheme="minorEastAsia" w:hAnsi="Calibri" w:cs="Calibri"/>
                <w:noProof/>
                <w:color w:val="282323"/>
                <w:w w:val="105"/>
              </w:rPr>
              <w:drawing>
                <wp:inline distT="0" distB="0" distL="0" distR="0" wp14:anchorId="63A3C436" wp14:editId="1CAB398A">
                  <wp:extent cx="128270" cy="128270"/>
                  <wp:effectExtent l="0" t="0" r="5080" b="508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Mordedure de animal/rasguno</w:t>
            </w:r>
          </w:p>
          <w:p w14:paraId="5F0C1F74"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6FCB2884" wp14:editId="5FDE316F">
                  <wp:extent cx="128270" cy="128270"/>
                  <wp:effectExtent l="0" t="0" r="5080" b="508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Quemar</w:t>
            </w:r>
          </w:p>
          <w:p w14:paraId="6F1F9F32"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6A1B554D" wp14:editId="35A44CFB">
                  <wp:extent cx="128270" cy="128270"/>
                  <wp:effectExtent l="0" t="0" r="5080" b="508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Atrapado en/enter</w:t>
            </w:r>
          </w:p>
          <w:p w14:paraId="2B2B3D3F"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7B2A0322" wp14:editId="15C73A46">
                  <wp:extent cx="128270" cy="128270"/>
                  <wp:effectExtent l="0" t="0" r="5080" b="508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Exposicion quimica</w:t>
            </w:r>
          </w:p>
          <w:p w14:paraId="34D96BEF"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171339EB" wp14:editId="57A19F79">
                  <wp:extent cx="128270" cy="128270"/>
                  <wp:effectExtent l="0" t="0" r="5080" b="508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Corte o laceracion</w:t>
            </w:r>
          </w:p>
          <w:p w14:paraId="140E85B2"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6E6FBA26" wp14:editId="4F4531CC">
                  <wp:extent cx="128270" cy="128270"/>
                  <wp:effectExtent l="0" t="0" r="5080" b="508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Manejo manual de materiales</w:t>
            </w:r>
          </w:p>
          <w:p w14:paraId="0C2BB74A"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2C9451D3" wp14:editId="5113E903">
                  <wp:extent cx="128270" cy="128270"/>
                  <wp:effectExtent l="0" t="0" r="5080" b="508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Accidente automovillistico</w:t>
            </w:r>
          </w:p>
          <w:p w14:paraId="04233926"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03DEFE5F" wp14:editId="1CD133AB">
                  <wp:extent cx="128270" cy="128270"/>
                  <wp:effectExtent l="0" t="0" r="5080" b="508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Resbalon tropiezo, caida</w:t>
            </w:r>
          </w:p>
          <w:p w14:paraId="5654212C"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20B7E098" wp14:editId="492FE6E8">
                  <wp:extent cx="128270" cy="128270"/>
                  <wp:effectExtent l="0" t="0" r="508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Golpeda por o contra</w:t>
            </w:r>
          </w:p>
          <w:p w14:paraId="748981ED" w14:textId="77777777" w:rsidR="00F94808" w:rsidRPr="00F94808" w:rsidRDefault="00F94808" w:rsidP="00F94808">
            <w:pPr>
              <w:widowControl w:val="0"/>
              <w:tabs>
                <w:tab w:val="left" w:pos="1887"/>
              </w:tabs>
              <w:kinsoku w:val="0"/>
              <w:overflowPunct w:val="0"/>
              <w:autoSpaceDE w:val="0"/>
              <w:autoSpaceDN w:val="0"/>
              <w:adjustRightInd w:val="0"/>
              <w:rPr>
                <w:rFonts w:ascii="Calibri" w:eastAsiaTheme="minorEastAsia" w:hAnsi="Calibri" w:cs="Calibri"/>
                <w:color w:val="282323"/>
                <w:w w:val="105"/>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rPr>
              <w:drawing>
                <wp:inline distT="0" distB="0" distL="0" distR="0" wp14:anchorId="4DBA3B41" wp14:editId="7C8018CE">
                  <wp:extent cx="128270" cy="128270"/>
                  <wp:effectExtent l="0" t="0" r="5080" b="508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la violeciaen el lugar de trabajo</w:t>
            </w:r>
          </w:p>
          <w:p w14:paraId="5A4A6558" w14:textId="77777777" w:rsidR="00F94808" w:rsidRPr="00F94808" w:rsidRDefault="00F94808" w:rsidP="00F94808">
            <w:pPr>
              <w:rPr>
                <w:rFonts w:ascii="Calibri" w:hAnsi="Calibri" w:cs="Calibri"/>
                <w:lang w:val="es-ES"/>
              </w:rPr>
            </w:pPr>
            <w:r w:rsidRPr="00F94808">
              <w:rPr>
                <w:rFonts w:ascii="Calibri" w:eastAsiaTheme="minorEastAsia" w:hAnsi="Calibri" w:cs="Calibri"/>
                <w:color w:val="282323"/>
                <w:w w:val="105"/>
                <w:lang w:val="es-ES"/>
              </w:rPr>
              <w:t xml:space="preserve">  </w:t>
            </w:r>
            <w:r w:rsidRPr="00F94808">
              <w:rPr>
                <w:rFonts w:ascii="Calibri" w:eastAsiaTheme="minorEastAsia" w:hAnsi="Calibri" w:cs="Calibri"/>
                <w:noProof/>
                <w:color w:val="282323"/>
                <w:w w:val="105"/>
                <w:lang w:val="es-ES"/>
              </w:rPr>
              <w:drawing>
                <wp:inline distT="0" distB="0" distL="0" distR="0" wp14:anchorId="5944A220" wp14:editId="390C993D">
                  <wp:extent cx="128270" cy="128270"/>
                  <wp:effectExtent l="0" t="0" r="5080" b="508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eastAsiaTheme="minorEastAsia" w:hAnsi="Calibri" w:cs="Calibri"/>
                <w:color w:val="282323"/>
                <w:w w:val="105"/>
                <w:lang w:val="es-ES"/>
              </w:rPr>
              <w:t xml:space="preserve"> Otro:</w:t>
            </w:r>
          </w:p>
        </w:tc>
        <w:tc>
          <w:tcPr>
            <w:tcW w:w="3420" w:type="dxa"/>
            <w:gridSpan w:val="3"/>
          </w:tcPr>
          <w:p w14:paraId="731ED1BC" w14:textId="77777777" w:rsidR="00F94808" w:rsidRPr="00F94808" w:rsidRDefault="00F94808" w:rsidP="00F94808">
            <w:pPr>
              <w:rPr>
                <w:rFonts w:ascii="Calibri" w:hAnsi="Calibri" w:cs="Calibri"/>
                <w:lang w:val="es-ES"/>
              </w:rPr>
            </w:pPr>
            <w:r w:rsidRPr="00F94808">
              <w:rPr>
                <w:rFonts w:ascii="Calibri" w:hAnsi="Calibri" w:cs="Calibri"/>
                <w:lang w:val="es-ES"/>
              </w:rPr>
              <w:t>Parte (s) del cuerpo afectada</w:t>
            </w:r>
          </w:p>
          <w:p w14:paraId="0061014D" w14:textId="77777777" w:rsidR="00F94808" w:rsidRPr="00F94808" w:rsidRDefault="00F94808" w:rsidP="00F94808">
            <w:pPr>
              <w:rPr>
                <w:rFonts w:ascii="Calibri" w:hAnsi="Calibri" w:cs="Calibri"/>
                <w:lang w:val="es-ES"/>
              </w:rPr>
            </w:pPr>
          </w:p>
          <w:p w14:paraId="247B9EF2"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335F9D6A" wp14:editId="7626C6B1">
                  <wp:extent cx="128270" cy="128270"/>
                  <wp:effectExtent l="0" t="0" r="508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Cabeza</w:t>
            </w:r>
          </w:p>
          <w:p w14:paraId="358D77B1"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48A176AD" wp14:editId="7552A6C8">
                  <wp:extent cx="128270" cy="128270"/>
                  <wp:effectExtent l="0" t="0" r="508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Ojo (s)</w:t>
            </w:r>
          </w:p>
          <w:p w14:paraId="0F3597FF"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7ED541FC" wp14:editId="56516026">
                  <wp:extent cx="128270" cy="128270"/>
                  <wp:effectExtent l="0" t="0" r="508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Oreja (s) </w:t>
            </w:r>
          </w:p>
          <w:p w14:paraId="1614CB2F"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0AE27889" wp14:editId="2D36D45F">
                  <wp:extent cx="128270" cy="128270"/>
                  <wp:effectExtent l="0" t="0" r="508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Espalda / cuello </w:t>
            </w:r>
          </w:p>
          <w:p w14:paraId="36C390BC"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2B7E079F" wp14:editId="1CF720B3">
                  <wp:extent cx="128270" cy="1282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Brazo /hombro</w:t>
            </w:r>
          </w:p>
          <w:p w14:paraId="07943ACA"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4FAE46DF" wp14:editId="6BE1BCAA">
                  <wp:extent cx="128270" cy="128270"/>
                  <wp:effectExtent l="0" t="0" r="508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Mano/ dedo</w:t>
            </w:r>
          </w:p>
          <w:p w14:paraId="5CA01D97"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4E0FB5ED" wp14:editId="4BC31BCA">
                  <wp:extent cx="128270" cy="128270"/>
                  <wp:effectExtent l="0" t="0" r="508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Cofre </w:t>
            </w:r>
            <w:r w:rsidRPr="00F94808">
              <w:rPr>
                <w:rFonts w:ascii="Calibri" w:hAnsi="Calibri" w:cs="Calibri"/>
                <w:i/>
                <w:iCs/>
                <w:lang w:val="es-ES"/>
              </w:rPr>
              <w:t xml:space="preserve">I </w:t>
            </w:r>
            <w:r w:rsidRPr="00F94808">
              <w:rPr>
                <w:rFonts w:ascii="Calibri" w:hAnsi="Calibri" w:cs="Calibri"/>
                <w:lang w:val="es-ES"/>
              </w:rPr>
              <w:t>torso</w:t>
            </w:r>
          </w:p>
          <w:p w14:paraId="059C0B44"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170DF44B" wp14:editId="0D61A7E8">
                  <wp:extent cx="128270" cy="128270"/>
                  <wp:effectExtent l="0" t="0" r="508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Pierna / rodilla / tobillo / pie   </w:t>
            </w:r>
          </w:p>
          <w:p w14:paraId="4E68E846"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w:t>
            </w:r>
            <w:r w:rsidRPr="00F94808">
              <w:rPr>
                <w:rFonts w:ascii="Calibri" w:hAnsi="Calibri" w:cs="Calibri"/>
                <w:noProof/>
                <w:lang w:val="es-ES"/>
              </w:rPr>
              <w:drawing>
                <wp:inline distT="0" distB="0" distL="0" distR="0" wp14:anchorId="76732DC5" wp14:editId="3BAFCB23">
                  <wp:extent cx="128270" cy="128270"/>
                  <wp:effectExtent l="0" t="0" r="5080" b="508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rFonts w:ascii="Calibri" w:hAnsi="Calibri" w:cs="Calibri"/>
                <w:lang w:val="es-ES"/>
              </w:rPr>
              <w:t xml:space="preserve">  Pulmon</w:t>
            </w:r>
          </w:p>
        </w:tc>
        <w:tc>
          <w:tcPr>
            <w:tcW w:w="4680" w:type="dxa"/>
            <w:gridSpan w:val="5"/>
          </w:tcPr>
          <w:p w14:paraId="29A3A497"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Entrenamiento relevante Recibido: </w:t>
            </w:r>
          </w:p>
          <w:p w14:paraId="05EE028F" w14:textId="77777777" w:rsidR="00F94808" w:rsidRPr="00F94808" w:rsidRDefault="00F94808" w:rsidP="00F94808">
            <w:pPr>
              <w:ind w:left="-104"/>
              <w:rPr>
                <w:rFonts w:ascii="Calibri" w:hAnsi="Calibri" w:cs="Calibri"/>
                <w:lang w:val="es-ES"/>
              </w:rPr>
            </w:pPr>
          </w:p>
          <w:p w14:paraId="16E4E94A"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Tema                                                           Fecha</w:t>
            </w:r>
          </w:p>
          <w:tbl>
            <w:tblPr>
              <w:tblStyle w:val="TableGrid"/>
              <w:tblW w:w="0" w:type="auto"/>
              <w:tblInd w:w="1" w:type="dxa"/>
              <w:tblLook w:val="04A0" w:firstRow="1" w:lastRow="0" w:firstColumn="1" w:lastColumn="0" w:noHBand="0" w:noVBand="1"/>
            </w:tblPr>
            <w:tblGrid>
              <w:gridCol w:w="2318"/>
              <w:gridCol w:w="2135"/>
            </w:tblGrid>
            <w:tr w:rsidR="00F94808" w:rsidRPr="00F94808" w14:paraId="6D0FA23D" w14:textId="77777777" w:rsidTr="00F94808">
              <w:trPr>
                <w:trHeight w:val="436"/>
              </w:trPr>
              <w:tc>
                <w:tcPr>
                  <w:tcW w:w="2670" w:type="dxa"/>
                </w:tcPr>
                <w:p w14:paraId="66D67E58" w14:textId="77777777" w:rsidR="00F94808" w:rsidRPr="00F94808" w:rsidRDefault="00F94808" w:rsidP="00F94808">
                  <w:pPr>
                    <w:rPr>
                      <w:rFonts w:ascii="Calibri" w:hAnsi="Calibri" w:cs="Calibri"/>
                      <w:lang w:val="es-ES"/>
                    </w:rPr>
                  </w:pPr>
                </w:p>
              </w:tc>
              <w:tc>
                <w:tcPr>
                  <w:tcW w:w="2456" w:type="dxa"/>
                </w:tcPr>
                <w:p w14:paraId="4DB9D43A" w14:textId="77777777" w:rsidR="00F94808" w:rsidRPr="00F94808" w:rsidRDefault="00F94808" w:rsidP="00F94808">
                  <w:pPr>
                    <w:rPr>
                      <w:rFonts w:ascii="Calibri" w:hAnsi="Calibri" w:cs="Calibri"/>
                      <w:lang w:val="es-ES"/>
                    </w:rPr>
                  </w:pPr>
                </w:p>
              </w:tc>
            </w:tr>
            <w:tr w:rsidR="00F94808" w:rsidRPr="00F94808" w14:paraId="2814E277" w14:textId="77777777" w:rsidTr="00F94808">
              <w:trPr>
                <w:trHeight w:val="386"/>
              </w:trPr>
              <w:tc>
                <w:tcPr>
                  <w:tcW w:w="2670" w:type="dxa"/>
                </w:tcPr>
                <w:p w14:paraId="0BCFF0F4" w14:textId="77777777" w:rsidR="00F94808" w:rsidRPr="00F94808" w:rsidRDefault="00F94808" w:rsidP="00F94808">
                  <w:pPr>
                    <w:rPr>
                      <w:rFonts w:ascii="Calibri" w:hAnsi="Calibri" w:cs="Calibri"/>
                      <w:lang w:val="es-ES"/>
                    </w:rPr>
                  </w:pPr>
                </w:p>
              </w:tc>
              <w:tc>
                <w:tcPr>
                  <w:tcW w:w="2456" w:type="dxa"/>
                </w:tcPr>
                <w:p w14:paraId="435B7E9B" w14:textId="77777777" w:rsidR="00F94808" w:rsidRPr="00F94808" w:rsidRDefault="00F94808" w:rsidP="00F94808">
                  <w:pPr>
                    <w:rPr>
                      <w:rFonts w:ascii="Calibri" w:hAnsi="Calibri" w:cs="Calibri"/>
                      <w:lang w:val="es-ES"/>
                    </w:rPr>
                  </w:pPr>
                </w:p>
              </w:tc>
            </w:tr>
            <w:tr w:rsidR="00F94808" w:rsidRPr="00F94808" w14:paraId="6C6BF4D9" w14:textId="77777777" w:rsidTr="00F94808">
              <w:trPr>
                <w:trHeight w:val="359"/>
              </w:trPr>
              <w:tc>
                <w:tcPr>
                  <w:tcW w:w="2670" w:type="dxa"/>
                </w:tcPr>
                <w:p w14:paraId="4440C71F" w14:textId="77777777" w:rsidR="00F94808" w:rsidRPr="00F94808" w:rsidRDefault="00F94808" w:rsidP="00F94808">
                  <w:pPr>
                    <w:rPr>
                      <w:rFonts w:ascii="Calibri" w:hAnsi="Calibri" w:cs="Calibri"/>
                      <w:lang w:val="es-ES"/>
                    </w:rPr>
                  </w:pPr>
                </w:p>
              </w:tc>
              <w:tc>
                <w:tcPr>
                  <w:tcW w:w="2456" w:type="dxa"/>
                </w:tcPr>
                <w:p w14:paraId="0423CC94" w14:textId="77777777" w:rsidR="00F94808" w:rsidRPr="00F94808" w:rsidRDefault="00F94808" w:rsidP="00F94808">
                  <w:pPr>
                    <w:rPr>
                      <w:rFonts w:ascii="Calibri" w:hAnsi="Calibri" w:cs="Calibri"/>
                      <w:lang w:val="es-ES"/>
                    </w:rPr>
                  </w:pPr>
                </w:p>
              </w:tc>
            </w:tr>
            <w:tr w:rsidR="00F94808" w:rsidRPr="00F94808" w14:paraId="02DE46D9" w14:textId="77777777" w:rsidTr="00F94808">
              <w:trPr>
                <w:trHeight w:val="431"/>
              </w:trPr>
              <w:tc>
                <w:tcPr>
                  <w:tcW w:w="2670" w:type="dxa"/>
                </w:tcPr>
                <w:p w14:paraId="049D13AF" w14:textId="77777777" w:rsidR="00F94808" w:rsidRPr="00F94808" w:rsidRDefault="00F94808" w:rsidP="00F94808">
                  <w:pPr>
                    <w:rPr>
                      <w:rFonts w:ascii="Calibri" w:hAnsi="Calibri" w:cs="Calibri"/>
                      <w:lang w:val="es-ES"/>
                    </w:rPr>
                  </w:pPr>
                </w:p>
              </w:tc>
              <w:tc>
                <w:tcPr>
                  <w:tcW w:w="2456" w:type="dxa"/>
                </w:tcPr>
                <w:p w14:paraId="1908D4F4" w14:textId="77777777" w:rsidR="00F94808" w:rsidRPr="00F94808" w:rsidRDefault="00F94808" w:rsidP="00F94808">
                  <w:pPr>
                    <w:rPr>
                      <w:rFonts w:ascii="Calibri" w:hAnsi="Calibri" w:cs="Calibri"/>
                      <w:lang w:val="es-ES"/>
                    </w:rPr>
                  </w:pPr>
                </w:p>
              </w:tc>
            </w:tr>
            <w:tr w:rsidR="00F94808" w:rsidRPr="00F94808" w14:paraId="2D84D7BE" w14:textId="77777777" w:rsidTr="00F94808">
              <w:trPr>
                <w:trHeight w:val="539"/>
              </w:trPr>
              <w:tc>
                <w:tcPr>
                  <w:tcW w:w="2670" w:type="dxa"/>
                </w:tcPr>
                <w:p w14:paraId="24509AC5" w14:textId="77777777" w:rsidR="00F94808" w:rsidRPr="00F94808" w:rsidRDefault="00F94808" w:rsidP="00F94808">
                  <w:pPr>
                    <w:rPr>
                      <w:rFonts w:ascii="Calibri" w:hAnsi="Calibri" w:cs="Calibri"/>
                      <w:lang w:val="es-ES"/>
                    </w:rPr>
                  </w:pPr>
                </w:p>
              </w:tc>
              <w:tc>
                <w:tcPr>
                  <w:tcW w:w="2456" w:type="dxa"/>
                </w:tcPr>
                <w:p w14:paraId="434E4A4A" w14:textId="77777777" w:rsidR="00F94808" w:rsidRPr="00F94808" w:rsidRDefault="00F94808" w:rsidP="00F94808">
                  <w:pPr>
                    <w:rPr>
                      <w:rFonts w:ascii="Calibri" w:hAnsi="Calibri" w:cs="Calibri"/>
                      <w:lang w:val="es-ES"/>
                    </w:rPr>
                  </w:pPr>
                </w:p>
              </w:tc>
            </w:tr>
          </w:tbl>
          <w:p w14:paraId="5C556C36" w14:textId="77777777" w:rsidR="00F94808" w:rsidRPr="00F94808" w:rsidRDefault="00F94808" w:rsidP="00F94808">
            <w:pPr>
              <w:rPr>
                <w:rFonts w:ascii="Calibri" w:hAnsi="Calibri" w:cs="Calibri"/>
                <w:lang w:val="es-ES"/>
              </w:rPr>
            </w:pPr>
          </w:p>
        </w:tc>
      </w:tr>
      <w:tr w:rsidR="00F94808" w:rsidRPr="00F94808" w14:paraId="258D36AA" w14:textId="77777777" w:rsidTr="00F94808">
        <w:trPr>
          <w:trHeight w:val="314"/>
        </w:trPr>
        <w:tc>
          <w:tcPr>
            <w:tcW w:w="4037" w:type="dxa"/>
            <w:gridSpan w:val="4"/>
          </w:tcPr>
          <w:p w14:paraId="35D9DECD" w14:textId="77777777" w:rsidR="00F94808" w:rsidRPr="00F94808" w:rsidRDefault="00F94808" w:rsidP="00F94808">
            <w:pPr>
              <w:rPr>
                <w:rFonts w:ascii="Calibri" w:hAnsi="Calibri" w:cs="Calibri"/>
                <w:lang w:val="es-ES"/>
              </w:rPr>
            </w:pPr>
            <w:r w:rsidRPr="00F94808">
              <w:rPr>
                <w:rFonts w:ascii="Calibri" w:hAnsi="Calibri" w:cs="Calibri"/>
                <w:lang w:val="es-ES"/>
              </w:rPr>
              <w:t>Lugar del incidente</w:t>
            </w:r>
          </w:p>
        </w:tc>
        <w:tc>
          <w:tcPr>
            <w:tcW w:w="4244" w:type="dxa"/>
            <w:gridSpan w:val="4"/>
          </w:tcPr>
          <w:p w14:paraId="02452476" w14:textId="77777777" w:rsidR="00F94808" w:rsidRPr="00F94808" w:rsidRDefault="00F94808" w:rsidP="00F94808">
            <w:pPr>
              <w:rPr>
                <w:rFonts w:ascii="Calibri" w:hAnsi="Calibri" w:cs="Calibri"/>
                <w:lang w:val="es-ES"/>
              </w:rPr>
            </w:pPr>
            <w:r w:rsidRPr="00F94808">
              <w:rPr>
                <w:rFonts w:ascii="Calibri" w:hAnsi="Calibri" w:cs="Calibri"/>
                <w:lang w:val="es-ES"/>
              </w:rPr>
              <w:t>Naturaleza de la herida</w:t>
            </w:r>
          </w:p>
        </w:tc>
        <w:tc>
          <w:tcPr>
            <w:tcW w:w="3419" w:type="dxa"/>
            <w:gridSpan w:val="3"/>
          </w:tcPr>
          <w:p w14:paraId="31946902" w14:textId="77777777" w:rsidR="00F94808" w:rsidRPr="00F94808" w:rsidRDefault="00F94808" w:rsidP="00F94808">
            <w:pPr>
              <w:rPr>
                <w:rFonts w:ascii="Calibri" w:hAnsi="Calibri" w:cs="Calibri"/>
                <w:lang w:val="es-ES"/>
              </w:rPr>
            </w:pPr>
            <w:r w:rsidRPr="00F94808">
              <w:rPr>
                <w:rFonts w:ascii="Calibri" w:hAnsi="Calibri" w:cs="Calibri"/>
                <w:lang w:val="es-ES"/>
              </w:rPr>
              <w:t>PPE requerido Usado</w:t>
            </w:r>
          </w:p>
        </w:tc>
      </w:tr>
      <w:tr w:rsidR="00F94808" w:rsidRPr="00F94808" w14:paraId="56BAC21F" w14:textId="77777777" w:rsidTr="00F94808">
        <w:trPr>
          <w:trHeight w:val="3032"/>
        </w:trPr>
        <w:tc>
          <w:tcPr>
            <w:tcW w:w="2821" w:type="dxa"/>
            <w:gridSpan w:val="2"/>
          </w:tcPr>
          <w:p w14:paraId="3576E66F" w14:textId="77777777" w:rsidR="00F94808" w:rsidRPr="00F94808" w:rsidRDefault="00F94808" w:rsidP="00F94808">
            <w:pPr>
              <w:rPr>
                <w:rFonts w:ascii="Calibri" w:hAnsi="Calibri" w:cs="Calibri"/>
                <w:lang w:val="es-ES"/>
              </w:rPr>
            </w:pPr>
            <w:r w:rsidRPr="00F94808">
              <w:rPr>
                <w:rFonts w:ascii="Calibri" w:hAnsi="Calibri" w:cs="Calibri"/>
                <w:lang w:val="es-ES"/>
              </w:rPr>
              <w:t xml:space="preserve">  Tipo de incidente</w:t>
            </w:r>
          </w:p>
          <w:p w14:paraId="2D72FF86" w14:textId="77777777" w:rsidR="00F94808" w:rsidRPr="00F94808" w:rsidRDefault="00F94808" w:rsidP="00F94808">
            <w:pPr>
              <w:rPr>
                <w:rFonts w:ascii="Calibri" w:hAnsi="Calibri" w:cs="Calibri"/>
                <w:lang w:val="es-ES"/>
              </w:rPr>
            </w:pPr>
          </w:p>
          <w:p w14:paraId="2FC1914C" w14:textId="77777777" w:rsidR="00F94808" w:rsidRPr="00F94808" w:rsidRDefault="00F94808" w:rsidP="00F94808">
            <w:pPr>
              <w:numPr>
                <w:ilvl w:val="0"/>
                <w:numId w:val="50"/>
              </w:numPr>
              <w:contextualSpacing/>
              <w:rPr>
                <w:rFonts w:ascii="Calibri" w:hAnsi="Calibri" w:cs="Calibri"/>
              </w:rPr>
            </w:pPr>
            <w:r w:rsidRPr="00F94808">
              <w:rPr>
                <w:rFonts w:ascii="Calibri" w:hAnsi="Calibri" w:cs="Calibri"/>
              </w:rPr>
              <w:t>Primeros auxilios</w:t>
            </w:r>
          </w:p>
          <w:p w14:paraId="2FEFCD61" w14:textId="77777777" w:rsidR="00F94808" w:rsidRPr="00F94808" w:rsidRDefault="00F94808" w:rsidP="00F94808">
            <w:pPr>
              <w:numPr>
                <w:ilvl w:val="0"/>
                <w:numId w:val="50"/>
              </w:numPr>
              <w:contextualSpacing/>
              <w:rPr>
                <w:rFonts w:ascii="Calibri" w:hAnsi="Calibri" w:cs="Calibri"/>
                <w:lang w:val="es-ES"/>
              </w:rPr>
            </w:pPr>
            <w:r w:rsidRPr="00F94808">
              <w:rPr>
                <w:rFonts w:ascii="Calibri" w:hAnsi="Calibri" w:cs="Calibri"/>
                <w:lang w:val="es-ES"/>
              </w:rPr>
              <w:t>Tratamiento medico</w:t>
            </w:r>
          </w:p>
          <w:p w14:paraId="1DA6C1A1" w14:textId="77777777" w:rsidR="00F94808" w:rsidRPr="00F94808" w:rsidRDefault="00F94808" w:rsidP="00F94808">
            <w:pPr>
              <w:numPr>
                <w:ilvl w:val="0"/>
                <w:numId w:val="50"/>
              </w:numPr>
              <w:contextualSpacing/>
              <w:rPr>
                <w:rFonts w:ascii="Calibri" w:hAnsi="Calibri" w:cs="Calibri"/>
                <w:lang w:val="es-ES"/>
              </w:rPr>
            </w:pPr>
            <w:r w:rsidRPr="00F94808">
              <w:rPr>
                <w:rFonts w:ascii="Calibri" w:hAnsi="Calibri" w:cs="Calibri"/>
                <w:lang w:val="es-ES"/>
              </w:rPr>
              <w:t>Dia(s) de trabajo perdido</w:t>
            </w:r>
          </w:p>
          <w:p w14:paraId="215F0A97" w14:textId="77777777" w:rsidR="00F94808" w:rsidRPr="00F94808" w:rsidRDefault="00F94808" w:rsidP="00F94808">
            <w:pPr>
              <w:numPr>
                <w:ilvl w:val="0"/>
                <w:numId w:val="50"/>
              </w:numPr>
              <w:contextualSpacing/>
              <w:rPr>
                <w:rFonts w:ascii="Calibri" w:hAnsi="Calibri" w:cs="Calibri"/>
                <w:lang w:val="es-ES"/>
              </w:rPr>
            </w:pPr>
            <w:r w:rsidRPr="00F94808">
              <w:rPr>
                <w:rFonts w:ascii="Calibri" w:hAnsi="Calibri" w:cs="Calibri"/>
                <w:lang w:val="es-ES"/>
              </w:rPr>
              <w:t>Fatalidad</w:t>
            </w:r>
          </w:p>
          <w:p w14:paraId="5626192C" w14:textId="77777777" w:rsidR="00F94808" w:rsidRPr="00F94808" w:rsidRDefault="00F94808" w:rsidP="00F94808">
            <w:pPr>
              <w:numPr>
                <w:ilvl w:val="0"/>
                <w:numId w:val="50"/>
              </w:numPr>
              <w:contextualSpacing/>
              <w:rPr>
                <w:rFonts w:ascii="Calibri" w:hAnsi="Calibri" w:cs="Calibri"/>
                <w:lang w:val="es-ES"/>
              </w:rPr>
            </w:pPr>
            <w:r w:rsidRPr="00F94808">
              <w:rPr>
                <w:rFonts w:ascii="Calibri" w:hAnsi="Calibri" w:cs="Calibri"/>
                <w:lang w:val="es-ES"/>
              </w:rPr>
              <w:t>Near-miss</w:t>
            </w:r>
          </w:p>
          <w:p w14:paraId="0EA0906B" w14:textId="77777777" w:rsidR="00F94808" w:rsidRPr="00F94808" w:rsidRDefault="00F94808" w:rsidP="00F94808">
            <w:pPr>
              <w:rPr>
                <w:rFonts w:ascii="Calibri" w:hAnsi="Calibri" w:cs="Calibri"/>
                <w:lang w:val="es-ES"/>
              </w:rPr>
            </w:pPr>
          </w:p>
        </w:tc>
        <w:tc>
          <w:tcPr>
            <w:tcW w:w="5257" w:type="dxa"/>
            <w:gridSpan w:val="5"/>
          </w:tcPr>
          <w:p w14:paraId="40D10DC5" w14:textId="77777777" w:rsidR="00F94808" w:rsidRPr="00F94808" w:rsidRDefault="00F94808" w:rsidP="00F94808">
            <w:pPr>
              <w:rPr>
                <w:rFonts w:ascii="Calibri" w:hAnsi="Calibri" w:cs="Calibri"/>
                <w:lang w:val="es-ES"/>
              </w:rPr>
            </w:pPr>
            <w:r w:rsidRPr="00F94808">
              <w:rPr>
                <w:rFonts w:ascii="Calibri" w:hAnsi="Calibri" w:cs="Calibri"/>
                <w:lang w:val="es-ES"/>
              </w:rPr>
              <w:t>Testigos</w:t>
            </w:r>
          </w:p>
          <w:p w14:paraId="2F0A218C" w14:textId="77777777" w:rsidR="00F94808" w:rsidRPr="00F94808" w:rsidRDefault="00F94808" w:rsidP="00F94808">
            <w:pPr>
              <w:rPr>
                <w:rFonts w:ascii="Calibri" w:hAnsi="Calibri" w:cs="Calibri"/>
                <w:u w:val="single"/>
                <w:lang w:val="es-ES"/>
              </w:rPr>
            </w:pPr>
          </w:p>
          <w:p w14:paraId="32B5CFAD" w14:textId="77777777" w:rsidR="00F94808" w:rsidRPr="00F94808" w:rsidRDefault="00F94808" w:rsidP="00F94808">
            <w:pPr>
              <w:spacing w:after="120"/>
              <w:rPr>
                <w:rFonts w:ascii="Calibri" w:hAnsi="Calibri" w:cs="Calibri"/>
                <w:lang w:val="es-ES"/>
              </w:rPr>
            </w:pPr>
            <w:r w:rsidRPr="00F94808">
              <w:rPr>
                <w:rFonts w:ascii="Calibri" w:hAnsi="Calibri" w:cs="Calibri"/>
                <w:lang w:val="es-ES"/>
              </w:rPr>
              <w:t>_____________________________________________</w:t>
            </w:r>
          </w:p>
          <w:p w14:paraId="03ECF532" w14:textId="77777777" w:rsidR="00F94808" w:rsidRPr="00F94808" w:rsidRDefault="00F94808" w:rsidP="00F94808">
            <w:pPr>
              <w:spacing w:after="120"/>
              <w:rPr>
                <w:rFonts w:ascii="Calibri" w:hAnsi="Calibri" w:cs="Calibri"/>
                <w:lang w:val="es-ES"/>
              </w:rPr>
            </w:pPr>
            <w:r w:rsidRPr="00F94808">
              <w:rPr>
                <w:rFonts w:ascii="Calibri" w:hAnsi="Calibri" w:cs="Calibri"/>
                <w:lang w:val="es-ES"/>
              </w:rPr>
              <w:t>_____________________________________________</w:t>
            </w:r>
          </w:p>
          <w:p w14:paraId="34872E5F" w14:textId="77777777" w:rsidR="00F94808" w:rsidRPr="00F94808" w:rsidRDefault="00F94808" w:rsidP="00F94808">
            <w:pPr>
              <w:spacing w:after="120"/>
              <w:rPr>
                <w:rFonts w:ascii="Calibri" w:hAnsi="Calibri" w:cs="Calibri"/>
                <w:lang w:val="es-ES"/>
              </w:rPr>
            </w:pPr>
            <w:r w:rsidRPr="00F94808">
              <w:rPr>
                <w:rFonts w:ascii="Calibri" w:hAnsi="Calibri" w:cs="Calibri"/>
                <w:lang w:val="es-ES"/>
              </w:rPr>
              <w:t>_____________________________________________</w:t>
            </w:r>
          </w:p>
          <w:p w14:paraId="410AB69F" w14:textId="77777777" w:rsidR="00F94808" w:rsidRPr="00F94808" w:rsidRDefault="00F94808" w:rsidP="00F94808">
            <w:pPr>
              <w:spacing w:after="120"/>
              <w:rPr>
                <w:rFonts w:ascii="Calibri" w:hAnsi="Calibri" w:cs="Calibri"/>
                <w:lang w:val="es-ES"/>
              </w:rPr>
            </w:pPr>
            <w:r w:rsidRPr="00F94808">
              <w:rPr>
                <w:rFonts w:ascii="Calibri" w:hAnsi="Calibri" w:cs="Calibri"/>
                <w:lang w:val="es-ES"/>
              </w:rPr>
              <w:t>_____________________________________________</w:t>
            </w:r>
          </w:p>
          <w:p w14:paraId="530CCFDF" w14:textId="77777777" w:rsidR="00F94808" w:rsidRPr="00F94808" w:rsidRDefault="00F94808" w:rsidP="00F94808">
            <w:pPr>
              <w:rPr>
                <w:rFonts w:ascii="Calibri" w:hAnsi="Calibri" w:cs="Calibri"/>
                <w:lang w:val="es-ES"/>
              </w:rPr>
            </w:pPr>
            <w:r w:rsidRPr="00F94808">
              <w:rPr>
                <w:rFonts w:ascii="Calibri" w:hAnsi="Calibri" w:cs="Calibri"/>
                <w:lang w:val="es-ES"/>
              </w:rPr>
              <w:t>_____________________________________________</w:t>
            </w:r>
          </w:p>
        </w:tc>
        <w:tc>
          <w:tcPr>
            <w:tcW w:w="249" w:type="dxa"/>
            <w:gridSpan w:val="2"/>
          </w:tcPr>
          <w:p w14:paraId="2D8F7D3F" w14:textId="77777777" w:rsidR="00F94808" w:rsidRPr="00F94808" w:rsidRDefault="00F94808" w:rsidP="00F94808">
            <w:pPr>
              <w:rPr>
                <w:rFonts w:ascii="Calibri" w:hAnsi="Calibri" w:cs="Calibri"/>
                <w:lang w:val="es-ES"/>
              </w:rPr>
            </w:pPr>
          </w:p>
        </w:tc>
        <w:tc>
          <w:tcPr>
            <w:tcW w:w="3373" w:type="dxa"/>
            <w:gridSpan w:val="2"/>
          </w:tcPr>
          <w:p w14:paraId="74C4AE8E" w14:textId="77777777" w:rsidR="00F94808" w:rsidRPr="00F94808" w:rsidRDefault="00F94808" w:rsidP="00F94808">
            <w:pPr>
              <w:rPr>
                <w:rFonts w:ascii="Calibri" w:hAnsi="Calibri" w:cs="Calibri"/>
                <w:lang w:val="es-ES"/>
              </w:rPr>
            </w:pPr>
          </w:p>
          <w:p w14:paraId="3869612B" w14:textId="77777777" w:rsidR="00F94808" w:rsidRPr="00F94808" w:rsidRDefault="00F94808" w:rsidP="00F94808">
            <w:pPr>
              <w:spacing w:before="120"/>
              <w:rPr>
                <w:rFonts w:ascii="Calibri" w:hAnsi="Calibri" w:cs="Calibri"/>
                <w:lang w:val="es-ES"/>
              </w:rPr>
            </w:pPr>
            <w:r w:rsidRPr="00F94808">
              <w:rPr>
                <w:rFonts w:ascii="Calibri" w:hAnsi="Calibri" w:cs="Calibri"/>
                <w:lang w:val="es-ES"/>
              </w:rPr>
              <w:t>________________________</w:t>
            </w:r>
            <w:r w:rsidRPr="00F94808">
              <w:rPr>
                <w:rFonts w:ascii="Calibri" w:hAnsi="Calibri" w:cs="Calibri"/>
              </w:rPr>
              <w:t xml:space="preserve"> </w:t>
            </w:r>
            <w:r w:rsidRPr="00F94808">
              <w:rPr>
                <w:rFonts w:ascii="Calibri" w:hAnsi="Calibri" w:cs="Calibri"/>
                <w:lang w:val="es-ES"/>
              </w:rPr>
              <w:t>Si no</w:t>
            </w:r>
          </w:p>
          <w:p w14:paraId="3DC17188" w14:textId="77777777" w:rsidR="00F94808" w:rsidRPr="00F94808" w:rsidRDefault="00F94808" w:rsidP="00F94808">
            <w:pPr>
              <w:spacing w:before="120"/>
              <w:rPr>
                <w:rFonts w:ascii="Calibri" w:hAnsi="Calibri" w:cs="Calibri"/>
                <w:lang w:val="es-ES"/>
              </w:rPr>
            </w:pPr>
            <w:r w:rsidRPr="00F94808">
              <w:rPr>
                <w:rFonts w:ascii="Calibri" w:hAnsi="Calibri" w:cs="Calibri"/>
                <w:lang w:val="es-ES"/>
              </w:rPr>
              <w:t>________________________ Si no</w:t>
            </w:r>
          </w:p>
          <w:p w14:paraId="412D501D" w14:textId="77777777" w:rsidR="00F94808" w:rsidRPr="00F94808" w:rsidRDefault="00F94808" w:rsidP="00F94808">
            <w:pPr>
              <w:spacing w:before="120"/>
              <w:rPr>
                <w:rFonts w:ascii="Calibri" w:hAnsi="Calibri" w:cs="Calibri"/>
                <w:lang w:val="es-ES"/>
              </w:rPr>
            </w:pPr>
            <w:r w:rsidRPr="00F94808">
              <w:rPr>
                <w:rFonts w:ascii="Calibri" w:hAnsi="Calibri" w:cs="Calibri"/>
                <w:lang w:val="es-ES"/>
              </w:rPr>
              <w:t>________________________ Si no</w:t>
            </w:r>
          </w:p>
          <w:p w14:paraId="02673CFC" w14:textId="77777777" w:rsidR="00F94808" w:rsidRPr="00F94808" w:rsidRDefault="00F94808" w:rsidP="00F94808">
            <w:pPr>
              <w:spacing w:before="120"/>
              <w:rPr>
                <w:rFonts w:ascii="Calibri" w:hAnsi="Calibri" w:cs="Calibri"/>
                <w:lang w:val="es-ES"/>
              </w:rPr>
            </w:pPr>
            <w:r w:rsidRPr="00F94808">
              <w:rPr>
                <w:rFonts w:ascii="Calibri" w:hAnsi="Calibri" w:cs="Calibri"/>
                <w:lang w:val="es-ES"/>
              </w:rPr>
              <w:t>________________________ Si no</w:t>
            </w:r>
          </w:p>
          <w:p w14:paraId="4D9B37DC" w14:textId="77777777" w:rsidR="00F94808" w:rsidRPr="00F94808" w:rsidRDefault="00F94808" w:rsidP="00F94808">
            <w:pPr>
              <w:spacing w:before="120"/>
              <w:rPr>
                <w:rFonts w:ascii="Calibri" w:hAnsi="Calibri" w:cs="Calibri"/>
                <w:lang w:val="es-ES"/>
              </w:rPr>
            </w:pPr>
            <w:r w:rsidRPr="00F94808">
              <w:rPr>
                <w:rFonts w:ascii="Calibri" w:hAnsi="Calibri" w:cs="Calibri"/>
                <w:lang w:val="es-ES"/>
              </w:rPr>
              <w:t>________________________ Si no</w:t>
            </w:r>
          </w:p>
        </w:tc>
      </w:tr>
    </w:tbl>
    <w:p w14:paraId="55B60FE1" w14:textId="77777777" w:rsidR="00F94808" w:rsidRPr="00F94808" w:rsidRDefault="00F94808" w:rsidP="00F94808">
      <w:pPr>
        <w:rPr>
          <w:lang w:val="es-ES"/>
        </w:rPr>
      </w:pPr>
    </w:p>
    <w:p w14:paraId="448C04CD" w14:textId="77777777" w:rsidR="00F94808" w:rsidRPr="00F94808" w:rsidRDefault="00F94808" w:rsidP="00F94808">
      <w:pPr>
        <w:rPr>
          <w:lang w:val="es-ES"/>
        </w:rPr>
      </w:pPr>
    </w:p>
    <w:p w14:paraId="4AA1130D" w14:textId="77777777" w:rsidR="00F94808" w:rsidRPr="00F94808" w:rsidRDefault="00F94808" w:rsidP="00F94808">
      <w:pPr>
        <w:rPr>
          <w:lang w:val="es-ES"/>
        </w:rPr>
      </w:pPr>
    </w:p>
    <w:tbl>
      <w:tblPr>
        <w:tblStyle w:val="TableGrid"/>
        <w:tblW w:w="11700" w:type="dxa"/>
        <w:tblInd w:w="-5" w:type="dxa"/>
        <w:tblLook w:val="04A0" w:firstRow="1" w:lastRow="0" w:firstColumn="1" w:lastColumn="0" w:noHBand="0" w:noVBand="1"/>
      </w:tblPr>
      <w:tblGrid>
        <w:gridCol w:w="11700"/>
      </w:tblGrid>
      <w:tr w:rsidR="00F94808" w:rsidRPr="00F94808" w14:paraId="3CDE1DA2" w14:textId="77777777" w:rsidTr="00F94808">
        <w:trPr>
          <w:trHeight w:val="431"/>
        </w:trPr>
        <w:tc>
          <w:tcPr>
            <w:tcW w:w="11700" w:type="dxa"/>
            <w:shd w:val="clear" w:color="auto" w:fill="ED7D31" w:themeFill="accent2"/>
          </w:tcPr>
          <w:p w14:paraId="505DE319" w14:textId="77777777" w:rsidR="00F94808" w:rsidRPr="00F94808" w:rsidRDefault="00F94808" w:rsidP="00F94808">
            <w:pPr>
              <w:widowControl w:val="0"/>
              <w:kinsoku w:val="0"/>
              <w:overflowPunct w:val="0"/>
              <w:autoSpaceDE w:val="0"/>
              <w:autoSpaceDN w:val="0"/>
              <w:adjustRightInd w:val="0"/>
              <w:spacing w:before="42"/>
              <w:ind w:left="1416" w:right="1415"/>
              <w:jc w:val="center"/>
              <w:rPr>
                <w:lang w:val="es-ES"/>
              </w:rPr>
            </w:pPr>
            <w:r w:rsidRPr="00F94808">
              <w:rPr>
                <w:rFonts w:ascii="Arial" w:eastAsiaTheme="minorEastAsia" w:hAnsi="Arial" w:cs="Arial"/>
                <w:b/>
                <w:bCs/>
                <w:w w:val="105"/>
                <w:sz w:val="33"/>
                <w:szCs w:val="33"/>
                <w:lang w:val="es-ES"/>
              </w:rPr>
              <w:lastRenderedPageBreak/>
              <w:t>Análisis de accidentes</w:t>
            </w:r>
          </w:p>
        </w:tc>
      </w:tr>
    </w:tbl>
    <w:p w14:paraId="3023AABE" w14:textId="77777777" w:rsidR="00F94808" w:rsidRPr="00F94808" w:rsidRDefault="00F94808" w:rsidP="00F94808">
      <w:pPr>
        <w:spacing w:after="0"/>
        <w:ind w:left="-180"/>
        <w:rPr>
          <w:sz w:val="18"/>
          <w:szCs w:val="18"/>
          <w:lang w:val="es-ES"/>
        </w:rPr>
      </w:pPr>
    </w:p>
    <w:p w14:paraId="6359FB29" w14:textId="77777777" w:rsidR="00F94808" w:rsidRPr="00F94808" w:rsidRDefault="0001271E" w:rsidP="00F94808">
      <w:pPr>
        <w:spacing w:after="0"/>
        <w:ind w:left="-180"/>
        <w:rPr>
          <w:b/>
          <w:bCs/>
          <w:lang w:val="es-ES"/>
        </w:rPr>
      </w:pPr>
      <w:r>
        <w:rPr>
          <w:b/>
          <w:bCs/>
          <w:lang w:val="es-ES"/>
        </w:rPr>
        <w:t xml:space="preserve">     </w:t>
      </w:r>
      <w:r w:rsidR="00F94808" w:rsidRPr="00F94808">
        <w:rPr>
          <w:b/>
          <w:bCs/>
          <w:lang w:val="es-ES"/>
        </w:rPr>
        <w:t>Para ser completado por el supervisor, gerente, profesional de seguridad, etc.</w:t>
      </w:r>
    </w:p>
    <w:tbl>
      <w:tblPr>
        <w:tblStyle w:val="TableGrid"/>
        <w:tblW w:w="11695" w:type="dxa"/>
        <w:tblInd w:w="85" w:type="dxa"/>
        <w:tblLook w:val="04A0" w:firstRow="1" w:lastRow="0" w:firstColumn="1" w:lastColumn="0" w:noHBand="0" w:noVBand="1"/>
      </w:tblPr>
      <w:tblGrid>
        <w:gridCol w:w="11695"/>
      </w:tblGrid>
      <w:tr w:rsidR="00F94808" w:rsidRPr="00F94808" w14:paraId="4948CC90" w14:textId="77777777" w:rsidTr="00F94808">
        <w:trPr>
          <w:trHeight w:val="4580"/>
        </w:trPr>
        <w:tc>
          <w:tcPr>
            <w:tcW w:w="11695" w:type="dxa"/>
          </w:tcPr>
          <w:p w14:paraId="0E054052" w14:textId="77777777" w:rsidR="00F94808" w:rsidRPr="00F94808" w:rsidRDefault="00F94808" w:rsidP="00F94808">
            <w:pPr>
              <w:rPr>
                <w:lang w:val="es-ES"/>
              </w:rPr>
            </w:pPr>
            <w:r w:rsidRPr="00F94808">
              <w:rPr>
                <w:lang w:val="es-ES"/>
              </w:rPr>
              <w:t>Describa el incidente, en detalle, según lo determinado por la investigación. (Adjunte hojas adicionales si es necesario.)</w:t>
            </w:r>
          </w:p>
          <w:p w14:paraId="7A8136E5" w14:textId="77777777" w:rsidR="00F94808" w:rsidRPr="00F94808" w:rsidRDefault="00F94808" w:rsidP="00F94808">
            <w:pPr>
              <w:rPr>
                <w:sz w:val="18"/>
                <w:szCs w:val="18"/>
                <w:lang w:val="es-ES"/>
              </w:rPr>
            </w:pPr>
          </w:p>
          <w:p w14:paraId="4A23D65E" w14:textId="77777777" w:rsidR="00F94808" w:rsidRPr="00F94808" w:rsidRDefault="00F94808" w:rsidP="00F94808">
            <w:pPr>
              <w:rPr>
                <w:sz w:val="18"/>
                <w:szCs w:val="18"/>
                <w:lang w:val="es-ES"/>
              </w:rPr>
            </w:pPr>
            <w:r w:rsidRPr="00F94808">
              <w:rPr>
                <w:sz w:val="18"/>
                <w:szCs w:val="18"/>
                <w:lang w:val="es-ES"/>
              </w:rPr>
              <w:t>Encierra en un círculo las partes del cuerpo afectadas en la siguiente ilustración</w:t>
            </w:r>
          </w:p>
          <w:p w14:paraId="5BE3B2A2" w14:textId="77777777" w:rsidR="00F94808" w:rsidRPr="00F94808" w:rsidRDefault="00F94808" w:rsidP="00F94808">
            <w:r w:rsidRPr="00F94808">
              <w:rPr>
                <w:noProof/>
              </w:rPr>
              <w:drawing>
                <wp:inline distT="0" distB="0" distL="0" distR="0" wp14:anchorId="6210DF32" wp14:editId="3C4F6711">
                  <wp:extent cx="6991350" cy="17716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91350" cy="1771650"/>
                          </a:xfrm>
                          <a:prstGeom prst="rect">
                            <a:avLst/>
                          </a:prstGeom>
                          <a:noFill/>
                          <a:ln>
                            <a:noFill/>
                          </a:ln>
                        </pic:spPr>
                      </pic:pic>
                    </a:graphicData>
                  </a:graphic>
                </wp:inline>
              </w:drawing>
            </w:r>
          </w:p>
        </w:tc>
      </w:tr>
    </w:tbl>
    <w:p w14:paraId="08DC96BE" w14:textId="77777777" w:rsidR="00F94808" w:rsidRPr="00F94808" w:rsidRDefault="00F94808" w:rsidP="00F94808">
      <w:pPr>
        <w:ind w:left="360" w:hanging="270"/>
        <w:rPr>
          <w:lang w:val="es-ES"/>
        </w:rPr>
      </w:pPr>
      <w:r w:rsidRPr="00F94808">
        <w:rPr>
          <w:lang w:val="es-ES"/>
        </w:rPr>
        <w:t>Análisis de raíz de la causa</w:t>
      </w:r>
    </w:p>
    <w:p w14:paraId="118FB61E" w14:textId="77777777" w:rsidR="00F94808" w:rsidRPr="00F94808" w:rsidRDefault="00F94808" w:rsidP="00F94808">
      <w:pPr>
        <w:ind w:left="360" w:hanging="270"/>
        <w:rPr>
          <w:lang w:val="es-ES"/>
        </w:rPr>
      </w:pPr>
      <w:r w:rsidRPr="00F94808">
        <w:rPr>
          <w:lang w:val="es-ES"/>
        </w:rPr>
        <w:t>1.</w:t>
      </w:r>
      <w:r w:rsidRPr="00F94808">
        <w:rPr>
          <w:lang w:val="es-ES"/>
        </w:rPr>
        <w:tab/>
        <w:t>identificar todos los factores contribuyentes.</w:t>
      </w:r>
    </w:p>
    <w:p w14:paraId="514A4E20" w14:textId="709038FC" w:rsidR="00F94808" w:rsidRPr="00F94808" w:rsidRDefault="00F94808" w:rsidP="00F94808">
      <w:pPr>
        <w:ind w:left="360" w:hanging="270"/>
        <w:rPr>
          <w:lang w:val="es-ES"/>
        </w:rPr>
      </w:pPr>
      <w:r w:rsidRPr="00F94808">
        <w:rPr>
          <w:lang w:val="es-ES"/>
        </w:rPr>
        <w:t>2.</w:t>
      </w:r>
      <w:r w:rsidRPr="00F94808">
        <w:rPr>
          <w:lang w:val="es-ES"/>
        </w:rPr>
        <w:tab/>
        <w:t>¿Para cada uno, preguntar “el incidente ocurrido si este factor en particular no estaba presente</w:t>
      </w:r>
      <w:r w:rsidR="00521EF4">
        <w:rPr>
          <w:lang w:val="es-ES"/>
        </w:rPr>
        <w:t>"</w:t>
      </w:r>
      <w:r w:rsidRPr="00F94808">
        <w:rPr>
          <w:lang w:val="es-ES"/>
        </w:rPr>
        <w:t xml:space="preserve">?"  Si la respuesta es "No", entonces ella es una causa </w:t>
      </w:r>
    </w:p>
    <w:p w14:paraId="2AA4086E" w14:textId="77777777" w:rsidR="00F94808" w:rsidRPr="00F94808" w:rsidRDefault="00F94808" w:rsidP="00F94808">
      <w:pPr>
        <w:ind w:left="360" w:hanging="270"/>
        <w:rPr>
          <w:lang w:val="es-ES"/>
        </w:rPr>
      </w:pPr>
      <w:r w:rsidRPr="00F94808">
        <w:rPr>
          <w:lang w:val="es-ES"/>
        </w:rPr>
        <w:t>3.</w:t>
      </w:r>
      <w:r w:rsidRPr="00F94808">
        <w:rPr>
          <w:lang w:val="es-ES"/>
        </w:rPr>
        <w:tab/>
        <w:t xml:space="preserve">Para casi todos los incidentes, existen múltiples causas / factores contribuyentes </w:t>
      </w:r>
    </w:p>
    <w:p w14:paraId="71E41F87" w14:textId="77777777" w:rsidR="00F94808" w:rsidRPr="00F94808" w:rsidRDefault="00F94808" w:rsidP="00F94808">
      <w:pPr>
        <w:spacing w:after="0"/>
        <w:ind w:left="360" w:hanging="270"/>
        <w:rPr>
          <w:lang w:val="es-ES"/>
        </w:rPr>
      </w:pPr>
      <w:r w:rsidRPr="00F94808">
        <w:rPr>
          <w:lang w:val="es-ES"/>
        </w:rPr>
        <w:t xml:space="preserve">Si= CF </w:t>
      </w:r>
    </w:p>
    <w:p w14:paraId="579A6764" w14:textId="77777777" w:rsidR="00F94808" w:rsidRPr="00F94808" w:rsidRDefault="00F94808" w:rsidP="00F94808">
      <w:pPr>
        <w:ind w:left="360" w:hanging="270"/>
        <w:rPr>
          <w:lang w:val="es-ES"/>
        </w:rPr>
      </w:pPr>
      <w:r w:rsidRPr="00F94808">
        <w:rPr>
          <w:lang w:val="es-ES"/>
        </w:rPr>
        <w:t>No= RC</w:t>
      </w:r>
    </w:p>
    <w:tbl>
      <w:tblPr>
        <w:tblW w:w="11700" w:type="dxa"/>
        <w:tblInd w:w="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410"/>
        <w:gridCol w:w="377"/>
        <w:gridCol w:w="353"/>
        <w:gridCol w:w="90"/>
        <w:gridCol w:w="2790"/>
        <w:gridCol w:w="360"/>
        <w:gridCol w:w="360"/>
        <w:gridCol w:w="90"/>
        <w:gridCol w:w="2907"/>
        <w:gridCol w:w="362"/>
        <w:gridCol w:w="601"/>
      </w:tblGrid>
      <w:tr w:rsidR="00F94808" w:rsidRPr="00F94808" w14:paraId="784B2319" w14:textId="77777777" w:rsidTr="00F94808">
        <w:trPr>
          <w:trHeight w:val="278"/>
        </w:trPr>
        <w:tc>
          <w:tcPr>
            <w:tcW w:w="4140" w:type="dxa"/>
            <w:gridSpan w:val="3"/>
            <w:tcBorders>
              <w:bottom w:val="nil"/>
            </w:tcBorders>
          </w:tcPr>
          <w:p w14:paraId="597D5027" w14:textId="77777777" w:rsidR="00F94808" w:rsidRPr="00F94808" w:rsidRDefault="00F94808" w:rsidP="00F94808">
            <w:pPr>
              <w:widowControl w:val="0"/>
              <w:autoSpaceDE w:val="0"/>
              <w:autoSpaceDN w:val="0"/>
              <w:spacing w:before="28" w:after="0" w:line="227" w:lineRule="exact"/>
              <w:ind w:left="115"/>
              <w:rPr>
                <w:rFonts w:ascii="Calibri" w:eastAsia="Calibri" w:hAnsi="Calibri" w:cs="Calibri"/>
                <w:sz w:val="19"/>
              </w:rPr>
            </w:pPr>
            <w:r w:rsidRPr="00F94808">
              <w:rPr>
                <w:rFonts w:ascii="Calibri" w:eastAsia="Calibri" w:hAnsi="Calibri" w:cs="Calibri"/>
                <w:color w:val="231F20"/>
                <w:sz w:val="19"/>
              </w:rPr>
              <w:t>Mano de obra</w:t>
            </w:r>
          </w:p>
        </w:tc>
        <w:tc>
          <w:tcPr>
            <w:tcW w:w="90" w:type="dxa"/>
            <w:vMerge w:val="restart"/>
            <w:tcBorders>
              <w:top w:val="nil"/>
            </w:tcBorders>
          </w:tcPr>
          <w:p w14:paraId="3778C66E"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510" w:type="dxa"/>
            <w:gridSpan w:val="3"/>
            <w:tcBorders>
              <w:bottom w:val="nil"/>
            </w:tcBorders>
          </w:tcPr>
          <w:p w14:paraId="2F6130C5"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rPr>
            </w:pPr>
            <w:r w:rsidRPr="00F94808">
              <w:rPr>
                <w:rFonts w:ascii="Calibri" w:eastAsia="Calibri" w:hAnsi="Calibri" w:cs="Calibri"/>
                <w:color w:val="231F20"/>
                <w:sz w:val="19"/>
              </w:rPr>
              <w:t>Material</w:t>
            </w:r>
          </w:p>
        </w:tc>
        <w:tc>
          <w:tcPr>
            <w:tcW w:w="90" w:type="dxa"/>
            <w:vMerge w:val="restart"/>
            <w:tcBorders>
              <w:top w:val="nil"/>
            </w:tcBorders>
          </w:tcPr>
          <w:p w14:paraId="3E98C1FE"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870" w:type="dxa"/>
            <w:gridSpan w:val="3"/>
            <w:tcBorders>
              <w:bottom w:val="nil"/>
            </w:tcBorders>
          </w:tcPr>
          <w:p w14:paraId="0557119B" w14:textId="77777777" w:rsidR="00F94808" w:rsidRPr="00F94808" w:rsidRDefault="00F94808" w:rsidP="00F94808">
            <w:pPr>
              <w:widowControl w:val="0"/>
              <w:autoSpaceDE w:val="0"/>
              <w:autoSpaceDN w:val="0"/>
              <w:spacing w:before="28" w:after="0" w:line="227" w:lineRule="exact"/>
              <w:ind w:left="79"/>
              <w:rPr>
                <w:rFonts w:ascii="Calibri" w:eastAsia="Calibri" w:hAnsi="Calibri" w:cs="Calibri"/>
                <w:sz w:val="19"/>
              </w:rPr>
            </w:pPr>
            <w:r w:rsidRPr="00F94808">
              <w:rPr>
                <w:rFonts w:ascii="Calibri" w:eastAsia="Calibri" w:hAnsi="Calibri" w:cs="Calibri"/>
                <w:color w:val="231F20"/>
                <w:sz w:val="19"/>
              </w:rPr>
              <w:t>Sistemas de gesti6n</w:t>
            </w:r>
          </w:p>
        </w:tc>
      </w:tr>
      <w:tr w:rsidR="00F94808" w:rsidRPr="00F94808" w14:paraId="28CEBCBB" w14:textId="77777777" w:rsidTr="00F94808">
        <w:trPr>
          <w:trHeight w:val="277"/>
        </w:trPr>
        <w:tc>
          <w:tcPr>
            <w:tcW w:w="3410" w:type="dxa"/>
            <w:tcBorders>
              <w:top w:val="nil"/>
            </w:tcBorders>
          </w:tcPr>
          <w:p w14:paraId="758E7455"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77" w:type="dxa"/>
          </w:tcPr>
          <w:p w14:paraId="7511E3A0" w14:textId="77777777" w:rsidR="00F94808" w:rsidRPr="00F94808" w:rsidRDefault="00F94808" w:rsidP="00F94808">
            <w:pPr>
              <w:widowControl w:val="0"/>
              <w:autoSpaceDE w:val="0"/>
              <w:autoSpaceDN w:val="0"/>
              <w:spacing w:before="28" w:after="0" w:line="227" w:lineRule="exact"/>
              <w:ind w:left="75"/>
              <w:rPr>
                <w:rFonts w:ascii="Calibri" w:eastAsia="Calibri" w:hAnsi="Calibri" w:cs="Calibri"/>
                <w:sz w:val="19"/>
              </w:rPr>
            </w:pPr>
            <w:r w:rsidRPr="00F94808">
              <w:rPr>
                <w:rFonts w:ascii="Calibri" w:eastAsia="Calibri" w:hAnsi="Calibri" w:cs="Calibri"/>
                <w:color w:val="231F20"/>
                <w:w w:val="105"/>
                <w:sz w:val="19"/>
              </w:rPr>
              <w:t>CF</w:t>
            </w:r>
          </w:p>
        </w:tc>
        <w:tc>
          <w:tcPr>
            <w:tcW w:w="353" w:type="dxa"/>
            <w:shd w:val="clear" w:color="auto" w:fill="DCDDDE"/>
          </w:tcPr>
          <w:p w14:paraId="4A566FFA" w14:textId="77777777" w:rsidR="00F94808" w:rsidRPr="00F94808" w:rsidRDefault="00F94808" w:rsidP="00F94808">
            <w:pPr>
              <w:widowControl w:val="0"/>
              <w:autoSpaceDE w:val="0"/>
              <w:autoSpaceDN w:val="0"/>
              <w:spacing w:before="28" w:after="0" w:line="227" w:lineRule="exact"/>
              <w:ind w:left="76"/>
              <w:rPr>
                <w:rFonts w:ascii="Calibri" w:eastAsia="Calibri" w:hAnsi="Calibri" w:cs="Calibri"/>
                <w:sz w:val="19"/>
              </w:rPr>
            </w:pPr>
            <w:r w:rsidRPr="00F94808">
              <w:rPr>
                <w:rFonts w:ascii="Calibri" w:eastAsia="Calibri" w:hAnsi="Calibri" w:cs="Calibri"/>
                <w:color w:val="231F20"/>
                <w:w w:val="105"/>
                <w:sz w:val="19"/>
              </w:rPr>
              <w:t>RC</w:t>
            </w:r>
          </w:p>
        </w:tc>
        <w:tc>
          <w:tcPr>
            <w:tcW w:w="90" w:type="dxa"/>
            <w:vMerge/>
            <w:tcBorders>
              <w:top w:val="nil"/>
            </w:tcBorders>
          </w:tcPr>
          <w:p w14:paraId="7112B796"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790" w:type="dxa"/>
            <w:tcBorders>
              <w:top w:val="nil"/>
            </w:tcBorders>
          </w:tcPr>
          <w:p w14:paraId="7619F9AA"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60" w:type="dxa"/>
          </w:tcPr>
          <w:p w14:paraId="5D8BD87B"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rPr>
            </w:pPr>
            <w:r w:rsidRPr="00F94808">
              <w:rPr>
                <w:rFonts w:ascii="Calibri" w:eastAsia="Calibri" w:hAnsi="Calibri" w:cs="Calibri"/>
                <w:color w:val="231F20"/>
                <w:w w:val="105"/>
                <w:sz w:val="19"/>
              </w:rPr>
              <w:t>CF</w:t>
            </w:r>
          </w:p>
        </w:tc>
        <w:tc>
          <w:tcPr>
            <w:tcW w:w="360" w:type="dxa"/>
            <w:shd w:val="clear" w:color="auto" w:fill="DCDDDE"/>
          </w:tcPr>
          <w:p w14:paraId="58FCCBE9"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rPr>
            </w:pPr>
            <w:r w:rsidRPr="00F94808">
              <w:rPr>
                <w:rFonts w:ascii="Calibri" w:eastAsia="Calibri" w:hAnsi="Calibri" w:cs="Calibri"/>
                <w:color w:val="231F20"/>
                <w:w w:val="105"/>
                <w:sz w:val="19"/>
              </w:rPr>
              <w:t>RC</w:t>
            </w:r>
          </w:p>
        </w:tc>
        <w:tc>
          <w:tcPr>
            <w:tcW w:w="90" w:type="dxa"/>
            <w:vMerge/>
            <w:tcBorders>
              <w:top w:val="nil"/>
            </w:tcBorders>
          </w:tcPr>
          <w:p w14:paraId="752792B1"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907" w:type="dxa"/>
            <w:tcBorders>
              <w:top w:val="nil"/>
            </w:tcBorders>
          </w:tcPr>
          <w:p w14:paraId="0A338378"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62" w:type="dxa"/>
          </w:tcPr>
          <w:p w14:paraId="75474D1C" w14:textId="77777777" w:rsidR="00F94808" w:rsidRPr="00F94808" w:rsidRDefault="00F94808" w:rsidP="00F94808">
            <w:pPr>
              <w:widowControl w:val="0"/>
              <w:autoSpaceDE w:val="0"/>
              <w:autoSpaceDN w:val="0"/>
              <w:spacing w:before="28" w:after="0" w:line="227" w:lineRule="exact"/>
              <w:ind w:left="80"/>
              <w:rPr>
                <w:rFonts w:ascii="Calibri" w:eastAsia="Calibri" w:hAnsi="Calibri" w:cs="Calibri"/>
                <w:sz w:val="19"/>
              </w:rPr>
            </w:pPr>
            <w:r w:rsidRPr="00F94808">
              <w:rPr>
                <w:rFonts w:ascii="Calibri" w:eastAsia="Calibri" w:hAnsi="Calibri" w:cs="Calibri"/>
                <w:color w:val="231F20"/>
                <w:w w:val="105"/>
                <w:sz w:val="19"/>
              </w:rPr>
              <w:t>CF</w:t>
            </w:r>
          </w:p>
        </w:tc>
        <w:tc>
          <w:tcPr>
            <w:tcW w:w="601" w:type="dxa"/>
            <w:shd w:val="clear" w:color="auto" w:fill="DCDDDE"/>
          </w:tcPr>
          <w:p w14:paraId="4B66260E" w14:textId="77777777" w:rsidR="00F94808" w:rsidRPr="00F94808" w:rsidRDefault="00F94808" w:rsidP="00F94808">
            <w:pPr>
              <w:widowControl w:val="0"/>
              <w:autoSpaceDE w:val="0"/>
              <w:autoSpaceDN w:val="0"/>
              <w:spacing w:before="28" w:after="0" w:line="227" w:lineRule="exact"/>
              <w:ind w:left="81"/>
              <w:rPr>
                <w:rFonts w:ascii="Calibri" w:eastAsia="Calibri" w:hAnsi="Calibri" w:cs="Calibri"/>
                <w:sz w:val="19"/>
              </w:rPr>
            </w:pPr>
            <w:r w:rsidRPr="00F94808">
              <w:rPr>
                <w:rFonts w:ascii="Calibri" w:eastAsia="Calibri" w:hAnsi="Calibri" w:cs="Calibri"/>
                <w:color w:val="231F20"/>
                <w:w w:val="105"/>
                <w:sz w:val="19"/>
              </w:rPr>
              <w:t>RC</w:t>
            </w:r>
          </w:p>
        </w:tc>
      </w:tr>
      <w:tr w:rsidR="00F94808" w:rsidRPr="00F94808" w14:paraId="610BB1F3" w14:textId="77777777" w:rsidTr="00F94808">
        <w:trPr>
          <w:trHeight w:val="277"/>
        </w:trPr>
        <w:tc>
          <w:tcPr>
            <w:tcW w:w="3410" w:type="dxa"/>
          </w:tcPr>
          <w:p w14:paraId="1E2B1D04" w14:textId="77777777" w:rsidR="00F94808" w:rsidRPr="00F94808" w:rsidRDefault="00F94808" w:rsidP="00F94808">
            <w:pPr>
              <w:widowControl w:val="0"/>
              <w:autoSpaceDE w:val="0"/>
              <w:autoSpaceDN w:val="0"/>
              <w:spacing w:before="28" w:after="0" w:line="227" w:lineRule="exact"/>
              <w:ind w:left="75"/>
              <w:rPr>
                <w:rFonts w:ascii="Calibri" w:eastAsia="Calibri" w:hAnsi="Calibri" w:cs="Calibri"/>
                <w:sz w:val="19"/>
                <w:lang w:val="es-ES"/>
              </w:rPr>
            </w:pPr>
            <w:r w:rsidRPr="00F94808">
              <w:rPr>
                <w:rFonts w:ascii="Calibri" w:eastAsia="Calibri" w:hAnsi="Calibri" w:cs="Calibri"/>
                <w:color w:val="231F20"/>
                <w:sz w:val="19"/>
                <w:lang w:val="es-ES"/>
              </w:rPr>
              <w:t>No seguir el procedimiento / regla</w:t>
            </w:r>
          </w:p>
        </w:tc>
        <w:tc>
          <w:tcPr>
            <w:tcW w:w="377" w:type="dxa"/>
          </w:tcPr>
          <w:p w14:paraId="7704D613"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353" w:type="dxa"/>
            <w:shd w:val="clear" w:color="auto" w:fill="DCDDDE"/>
          </w:tcPr>
          <w:p w14:paraId="0F959CE1"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90" w:type="dxa"/>
            <w:vMerge/>
            <w:tcBorders>
              <w:top w:val="nil"/>
            </w:tcBorders>
          </w:tcPr>
          <w:p w14:paraId="79B00E85"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2790" w:type="dxa"/>
          </w:tcPr>
          <w:p w14:paraId="7229F9A7"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rPr>
            </w:pPr>
            <w:r w:rsidRPr="00F94808">
              <w:rPr>
                <w:rFonts w:ascii="Calibri" w:eastAsia="Calibri" w:hAnsi="Calibri" w:cs="Calibri"/>
                <w:color w:val="231F20"/>
                <w:sz w:val="19"/>
              </w:rPr>
              <w:t>Herramienta / equipo defectuoso</w:t>
            </w:r>
          </w:p>
        </w:tc>
        <w:tc>
          <w:tcPr>
            <w:tcW w:w="360" w:type="dxa"/>
          </w:tcPr>
          <w:p w14:paraId="4F5B66E4"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60" w:type="dxa"/>
            <w:shd w:val="clear" w:color="auto" w:fill="DCDDDE"/>
          </w:tcPr>
          <w:p w14:paraId="00870FF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90" w:type="dxa"/>
            <w:vMerge/>
            <w:tcBorders>
              <w:top w:val="nil"/>
            </w:tcBorders>
          </w:tcPr>
          <w:p w14:paraId="587C8073"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907" w:type="dxa"/>
          </w:tcPr>
          <w:p w14:paraId="3B589013" w14:textId="77777777" w:rsidR="00F94808" w:rsidRPr="00F94808" w:rsidRDefault="00F94808" w:rsidP="00F94808">
            <w:pPr>
              <w:widowControl w:val="0"/>
              <w:autoSpaceDE w:val="0"/>
              <w:autoSpaceDN w:val="0"/>
              <w:spacing w:before="28" w:after="0" w:line="227" w:lineRule="exact"/>
              <w:ind w:left="79"/>
              <w:rPr>
                <w:rFonts w:ascii="Calibri" w:eastAsia="Calibri" w:hAnsi="Calibri" w:cs="Calibri"/>
                <w:sz w:val="19"/>
              </w:rPr>
            </w:pPr>
            <w:r w:rsidRPr="00F94808">
              <w:rPr>
                <w:rFonts w:ascii="Calibri" w:eastAsia="Calibri" w:hAnsi="Calibri" w:cs="Calibri"/>
                <w:color w:val="231F20"/>
                <w:sz w:val="19"/>
              </w:rPr>
              <w:t>No debidamente entrenado</w:t>
            </w:r>
          </w:p>
        </w:tc>
        <w:tc>
          <w:tcPr>
            <w:tcW w:w="362" w:type="dxa"/>
          </w:tcPr>
          <w:p w14:paraId="4F9BF51B"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601" w:type="dxa"/>
            <w:shd w:val="clear" w:color="auto" w:fill="DCDDDE"/>
          </w:tcPr>
          <w:p w14:paraId="2D16DC3C"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r>
      <w:tr w:rsidR="00F94808" w:rsidRPr="00F94808" w14:paraId="3479C607" w14:textId="77777777" w:rsidTr="00F94808">
        <w:trPr>
          <w:trHeight w:val="277"/>
        </w:trPr>
        <w:tc>
          <w:tcPr>
            <w:tcW w:w="3410" w:type="dxa"/>
          </w:tcPr>
          <w:p w14:paraId="18B6B469" w14:textId="77777777" w:rsidR="00F94808" w:rsidRPr="00F94808" w:rsidRDefault="00F94808" w:rsidP="00F94808">
            <w:pPr>
              <w:widowControl w:val="0"/>
              <w:autoSpaceDE w:val="0"/>
              <w:autoSpaceDN w:val="0"/>
              <w:spacing w:before="28" w:after="0" w:line="227" w:lineRule="exact"/>
              <w:ind w:left="75"/>
              <w:rPr>
                <w:rFonts w:ascii="Calibri" w:eastAsia="Calibri" w:hAnsi="Calibri" w:cs="Calibri"/>
                <w:sz w:val="19"/>
                <w:lang w:val="es-ES"/>
              </w:rPr>
            </w:pPr>
            <w:r w:rsidRPr="00F94808">
              <w:rPr>
                <w:rFonts w:ascii="Calibri" w:eastAsia="Calibri" w:hAnsi="Calibri" w:cs="Calibri"/>
                <w:color w:val="231F20"/>
                <w:sz w:val="19"/>
                <w:lang w:val="es-ES"/>
              </w:rPr>
              <w:t>No usar el EPP adecuado</w:t>
            </w:r>
          </w:p>
        </w:tc>
        <w:tc>
          <w:tcPr>
            <w:tcW w:w="377" w:type="dxa"/>
          </w:tcPr>
          <w:p w14:paraId="3433E0A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353" w:type="dxa"/>
            <w:shd w:val="clear" w:color="auto" w:fill="DCDDDE"/>
          </w:tcPr>
          <w:p w14:paraId="453E75EE"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90" w:type="dxa"/>
            <w:vMerge/>
            <w:tcBorders>
              <w:top w:val="nil"/>
            </w:tcBorders>
          </w:tcPr>
          <w:p w14:paraId="083F10B1"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2790" w:type="dxa"/>
          </w:tcPr>
          <w:p w14:paraId="767018FC"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rPr>
            </w:pPr>
            <w:r w:rsidRPr="00F94808">
              <w:rPr>
                <w:rFonts w:ascii="Calibri" w:eastAsia="Calibri" w:hAnsi="Calibri" w:cs="Calibri"/>
                <w:color w:val="231F20"/>
                <w:w w:val="105"/>
                <w:sz w:val="19"/>
              </w:rPr>
              <w:t>Equipo mal guardado</w:t>
            </w:r>
          </w:p>
        </w:tc>
        <w:tc>
          <w:tcPr>
            <w:tcW w:w="360" w:type="dxa"/>
          </w:tcPr>
          <w:p w14:paraId="457B6EB6"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60" w:type="dxa"/>
            <w:shd w:val="clear" w:color="auto" w:fill="DCDDDE"/>
          </w:tcPr>
          <w:p w14:paraId="2B531D00"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90" w:type="dxa"/>
            <w:vMerge/>
            <w:tcBorders>
              <w:top w:val="nil"/>
            </w:tcBorders>
          </w:tcPr>
          <w:p w14:paraId="2E8C5D85"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907" w:type="dxa"/>
          </w:tcPr>
          <w:p w14:paraId="59EC8CF5" w14:textId="77777777" w:rsidR="00F94808" w:rsidRPr="00F94808" w:rsidRDefault="00F94808" w:rsidP="00F94808">
            <w:pPr>
              <w:widowControl w:val="0"/>
              <w:autoSpaceDE w:val="0"/>
              <w:autoSpaceDN w:val="0"/>
              <w:spacing w:before="28" w:after="0" w:line="227" w:lineRule="exact"/>
              <w:ind w:left="79"/>
              <w:rPr>
                <w:rFonts w:ascii="Calibri" w:eastAsia="Calibri" w:hAnsi="Calibri" w:cs="Calibri"/>
                <w:sz w:val="19"/>
              </w:rPr>
            </w:pPr>
            <w:r w:rsidRPr="00F94808">
              <w:rPr>
                <w:rFonts w:ascii="Calibri" w:eastAsia="Calibri" w:hAnsi="Calibri" w:cs="Calibri"/>
                <w:color w:val="231F20"/>
                <w:w w:val="105"/>
                <w:sz w:val="19"/>
              </w:rPr>
              <w:t>Mala limpieza</w:t>
            </w:r>
          </w:p>
        </w:tc>
        <w:tc>
          <w:tcPr>
            <w:tcW w:w="362" w:type="dxa"/>
          </w:tcPr>
          <w:p w14:paraId="62E88472"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601" w:type="dxa"/>
            <w:shd w:val="clear" w:color="auto" w:fill="DCDDDE"/>
          </w:tcPr>
          <w:p w14:paraId="0D2DE368"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r>
      <w:tr w:rsidR="00F94808" w:rsidRPr="00F94808" w14:paraId="27101BFC" w14:textId="77777777" w:rsidTr="00F94808">
        <w:trPr>
          <w:trHeight w:val="277"/>
        </w:trPr>
        <w:tc>
          <w:tcPr>
            <w:tcW w:w="3410" w:type="dxa"/>
          </w:tcPr>
          <w:p w14:paraId="3EAECBB1" w14:textId="77777777" w:rsidR="00F94808" w:rsidRPr="00F94808" w:rsidRDefault="00F94808" w:rsidP="00F94808">
            <w:pPr>
              <w:widowControl w:val="0"/>
              <w:autoSpaceDE w:val="0"/>
              <w:autoSpaceDN w:val="0"/>
              <w:spacing w:before="28" w:after="0" w:line="227" w:lineRule="exact"/>
              <w:ind w:left="75"/>
              <w:rPr>
                <w:rFonts w:ascii="Calibri" w:eastAsia="Calibri" w:hAnsi="Calibri" w:cs="Calibri"/>
                <w:sz w:val="19"/>
                <w:lang w:val="es-ES"/>
              </w:rPr>
            </w:pPr>
            <w:r w:rsidRPr="00F94808">
              <w:rPr>
                <w:rFonts w:ascii="Calibri" w:eastAsia="Calibri" w:hAnsi="Calibri" w:cs="Calibri"/>
                <w:color w:val="231F20"/>
                <w:sz w:val="19"/>
                <w:lang w:val="es-ES"/>
              </w:rPr>
              <w:t>Uso indebido de herramienta / equipo</w:t>
            </w:r>
          </w:p>
        </w:tc>
        <w:tc>
          <w:tcPr>
            <w:tcW w:w="377" w:type="dxa"/>
          </w:tcPr>
          <w:p w14:paraId="52C91446"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353" w:type="dxa"/>
            <w:shd w:val="clear" w:color="auto" w:fill="DCDDDE"/>
          </w:tcPr>
          <w:p w14:paraId="071BAC82"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90" w:type="dxa"/>
            <w:vMerge/>
            <w:tcBorders>
              <w:top w:val="nil"/>
            </w:tcBorders>
          </w:tcPr>
          <w:p w14:paraId="4BB599FE"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2790" w:type="dxa"/>
          </w:tcPr>
          <w:p w14:paraId="10E189E8"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rPr>
            </w:pPr>
            <w:r w:rsidRPr="00F94808">
              <w:rPr>
                <w:rFonts w:ascii="Calibri" w:eastAsia="Calibri" w:hAnsi="Calibri" w:cs="Calibri"/>
                <w:color w:val="231F20"/>
                <w:sz w:val="19"/>
              </w:rPr>
              <w:t>No debidamente entrenado</w:t>
            </w:r>
          </w:p>
        </w:tc>
        <w:tc>
          <w:tcPr>
            <w:tcW w:w="360" w:type="dxa"/>
          </w:tcPr>
          <w:p w14:paraId="37743A96"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60" w:type="dxa"/>
            <w:shd w:val="clear" w:color="auto" w:fill="DCDDDE"/>
          </w:tcPr>
          <w:p w14:paraId="00F853E7"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90" w:type="dxa"/>
            <w:vMerge/>
            <w:tcBorders>
              <w:top w:val="nil"/>
            </w:tcBorders>
          </w:tcPr>
          <w:p w14:paraId="51B77C5D"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907" w:type="dxa"/>
          </w:tcPr>
          <w:p w14:paraId="072AE584" w14:textId="77777777" w:rsidR="00F94808" w:rsidRPr="00F94808" w:rsidRDefault="00F94808" w:rsidP="00F94808">
            <w:pPr>
              <w:widowControl w:val="0"/>
              <w:autoSpaceDE w:val="0"/>
              <w:autoSpaceDN w:val="0"/>
              <w:spacing w:before="28" w:after="0" w:line="227" w:lineRule="exact"/>
              <w:ind w:left="79"/>
              <w:rPr>
                <w:rFonts w:ascii="Calibri" w:eastAsia="Calibri" w:hAnsi="Calibri" w:cs="Calibri"/>
                <w:sz w:val="19"/>
              </w:rPr>
            </w:pPr>
            <w:r w:rsidRPr="00F94808">
              <w:rPr>
                <w:rFonts w:ascii="Calibri" w:eastAsia="Calibri" w:hAnsi="Calibri" w:cs="Calibri"/>
                <w:color w:val="231F20"/>
                <w:sz w:val="19"/>
              </w:rPr>
              <w:t>No/ mal procedimiento</w:t>
            </w:r>
          </w:p>
        </w:tc>
        <w:tc>
          <w:tcPr>
            <w:tcW w:w="362" w:type="dxa"/>
          </w:tcPr>
          <w:p w14:paraId="13B39CD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601" w:type="dxa"/>
            <w:shd w:val="clear" w:color="auto" w:fill="DCDDDE"/>
          </w:tcPr>
          <w:p w14:paraId="6C94E488"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r>
      <w:tr w:rsidR="00F94808" w:rsidRPr="00F94808" w14:paraId="2ECF909E" w14:textId="77777777" w:rsidTr="00F94808">
        <w:trPr>
          <w:trHeight w:val="277"/>
        </w:trPr>
        <w:tc>
          <w:tcPr>
            <w:tcW w:w="3410" w:type="dxa"/>
          </w:tcPr>
          <w:p w14:paraId="300E5FA6" w14:textId="77777777" w:rsidR="00F94808" w:rsidRPr="00F94808" w:rsidRDefault="00F94808" w:rsidP="00F94808">
            <w:pPr>
              <w:widowControl w:val="0"/>
              <w:autoSpaceDE w:val="0"/>
              <w:autoSpaceDN w:val="0"/>
              <w:spacing w:before="28" w:after="0" w:line="227" w:lineRule="exact"/>
              <w:ind w:left="75"/>
              <w:rPr>
                <w:rFonts w:ascii="Calibri" w:eastAsia="Calibri" w:hAnsi="Calibri" w:cs="Calibri"/>
                <w:sz w:val="19"/>
              </w:rPr>
            </w:pPr>
            <w:r w:rsidRPr="00F94808">
              <w:rPr>
                <w:rFonts w:ascii="Calibri" w:eastAsia="Calibri" w:hAnsi="Calibri" w:cs="Calibri"/>
                <w:color w:val="231F20"/>
                <w:w w:val="105"/>
                <w:sz w:val="19"/>
              </w:rPr>
              <w:t>Payadas</w:t>
            </w:r>
          </w:p>
        </w:tc>
        <w:tc>
          <w:tcPr>
            <w:tcW w:w="377" w:type="dxa"/>
          </w:tcPr>
          <w:p w14:paraId="327839A0"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53" w:type="dxa"/>
            <w:shd w:val="clear" w:color="auto" w:fill="DCDDDE"/>
          </w:tcPr>
          <w:p w14:paraId="49476C31"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90" w:type="dxa"/>
            <w:vMerge/>
            <w:tcBorders>
              <w:top w:val="nil"/>
            </w:tcBorders>
          </w:tcPr>
          <w:p w14:paraId="540E6F10"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790" w:type="dxa"/>
          </w:tcPr>
          <w:p w14:paraId="48C79BCB"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rPr>
            </w:pPr>
            <w:r w:rsidRPr="00F94808">
              <w:rPr>
                <w:rFonts w:ascii="Calibri" w:eastAsia="Calibri" w:hAnsi="Calibri" w:cs="Calibri"/>
                <w:color w:val="231F20"/>
                <w:w w:val="105"/>
                <w:sz w:val="19"/>
              </w:rPr>
              <w:t>Mala iluminacion</w:t>
            </w:r>
          </w:p>
        </w:tc>
        <w:tc>
          <w:tcPr>
            <w:tcW w:w="360" w:type="dxa"/>
          </w:tcPr>
          <w:p w14:paraId="2CB09290"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60" w:type="dxa"/>
            <w:shd w:val="clear" w:color="auto" w:fill="DCDDDE"/>
          </w:tcPr>
          <w:p w14:paraId="0CF373A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90" w:type="dxa"/>
            <w:vMerge/>
            <w:tcBorders>
              <w:top w:val="nil"/>
            </w:tcBorders>
          </w:tcPr>
          <w:p w14:paraId="72A8C999"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907" w:type="dxa"/>
          </w:tcPr>
          <w:p w14:paraId="504ADD0E" w14:textId="77777777" w:rsidR="00F94808" w:rsidRPr="00F94808" w:rsidRDefault="00F94808" w:rsidP="00F94808">
            <w:pPr>
              <w:widowControl w:val="0"/>
              <w:autoSpaceDE w:val="0"/>
              <w:autoSpaceDN w:val="0"/>
              <w:spacing w:before="28" w:after="0" w:line="227" w:lineRule="exact"/>
              <w:ind w:left="79"/>
              <w:rPr>
                <w:rFonts w:ascii="Calibri" w:eastAsia="Calibri" w:hAnsi="Calibri" w:cs="Calibri"/>
                <w:sz w:val="19"/>
              </w:rPr>
            </w:pPr>
            <w:r w:rsidRPr="00F94808">
              <w:rPr>
                <w:rFonts w:ascii="Calibri" w:eastAsia="Calibri" w:hAnsi="Calibri" w:cs="Calibri"/>
                <w:color w:val="231F20"/>
                <w:w w:val="105"/>
                <w:sz w:val="19"/>
              </w:rPr>
              <w:t>Comunicacion ineficaz</w:t>
            </w:r>
          </w:p>
        </w:tc>
        <w:tc>
          <w:tcPr>
            <w:tcW w:w="362" w:type="dxa"/>
          </w:tcPr>
          <w:p w14:paraId="630F4045"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601" w:type="dxa"/>
            <w:shd w:val="clear" w:color="auto" w:fill="DCDDDE"/>
          </w:tcPr>
          <w:p w14:paraId="5B217D44"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r>
      <w:tr w:rsidR="00F94808" w:rsidRPr="00F12889" w14:paraId="34117209" w14:textId="77777777" w:rsidTr="00F94808">
        <w:trPr>
          <w:trHeight w:val="277"/>
        </w:trPr>
        <w:tc>
          <w:tcPr>
            <w:tcW w:w="3410" w:type="dxa"/>
          </w:tcPr>
          <w:p w14:paraId="6BEBBAFD" w14:textId="77777777" w:rsidR="00F94808" w:rsidRPr="00F94808" w:rsidRDefault="00F94808" w:rsidP="00F94808">
            <w:pPr>
              <w:widowControl w:val="0"/>
              <w:autoSpaceDE w:val="0"/>
              <w:autoSpaceDN w:val="0"/>
              <w:spacing w:before="28" w:after="0" w:line="227" w:lineRule="exact"/>
              <w:ind w:left="75"/>
              <w:rPr>
                <w:rFonts w:ascii="Calibri" w:eastAsia="Calibri" w:hAnsi="Calibri" w:cs="Calibri"/>
                <w:sz w:val="19"/>
                <w:lang w:val="es-ES"/>
              </w:rPr>
            </w:pPr>
            <w:r w:rsidRPr="00F94808">
              <w:rPr>
                <w:rFonts w:ascii="Calibri" w:eastAsia="Calibri" w:hAnsi="Calibri" w:cs="Calibri"/>
                <w:color w:val="231F20"/>
                <w:sz w:val="19"/>
                <w:lang w:val="es-ES"/>
              </w:rPr>
              <w:t>Distraído / desglose de la conciencia</w:t>
            </w:r>
          </w:p>
        </w:tc>
        <w:tc>
          <w:tcPr>
            <w:tcW w:w="377" w:type="dxa"/>
          </w:tcPr>
          <w:p w14:paraId="4D716196"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353" w:type="dxa"/>
            <w:shd w:val="clear" w:color="auto" w:fill="DCDDDE"/>
          </w:tcPr>
          <w:p w14:paraId="11B9A411"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90" w:type="dxa"/>
            <w:vMerge/>
            <w:tcBorders>
              <w:top w:val="nil"/>
            </w:tcBorders>
          </w:tcPr>
          <w:p w14:paraId="19D7DB39"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2790" w:type="dxa"/>
          </w:tcPr>
          <w:p w14:paraId="0901D248"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rPr>
            </w:pPr>
            <w:r w:rsidRPr="00F94808">
              <w:rPr>
                <w:rFonts w:ascii="Calibri" w:eastAsia="Calibri" w:hAnsi="Calibri" w:cs="Calibri"/>
                <w:color w:val="231F20"/>
                <w:sz w:val="19"/>
              </w:rPr>
              <w:t>Ventilacion deficiente</w:t>
            </w:r>
          </w:p>
        </w:tc>
        <w:tc>
          <w:tcPr>
            <w:tcW w:w="360" w:type="dxa"/>
          </w:tcPr>
          <w:p w14:paraId="25ECCCF4"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60" w:type="dxa"/>
            <w:shd w:val="clear" w:color="auto" w:fill="DCDDDE"/>
          </w:tcPr>
          <w:p w14:paraId="087F7A58"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90" w:type="dxa"/>
            <w:vMerge/>
            <w:tcBorders>
              <w:top w:val="nil"/>
            </w:tcBorders>
          </w:tcPr>
          <w:p w14:paraId="1D85434F"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907" w:type="dxa"/>
          </w:tcPr>
          <w:p w14:paraId="1C73F02A" w14:textId="77777777" w:rsidR="00F94808" w:rsidRPr="00F94808" w:rsidRDefault="00F94808" w:rsidP="00F94808">
            <w:pPr>
              <w:widowControl w:val="0"/>
              <w:autoSpaceDE w:val="0"/>
              <w:autoSpaceDN w:val="0"/>
              <w:spacing w:before="28" w:after="0" w:line="227" w:lineRule="exact"/>
              <w:ind w:left="79"/>
              <w:rPr>
                <w:rFonts w:ascii="Calibri" w:eastAsia="Calibri" w:hAnsi="Calibri" w:cs="Calibri"/>
                <w:sz w:val="19"/>
                <w:lang w:val="es-ES"/>
              </w:rPr>
            </w:pPr>
            <w:r w:rsidRPr="00F94808">
              <w:rPr>
                <w:rFonts w:ascii="Calibri" w:eastAsia="Calibri" w:hAnsi="Calibri" w:cs="Calibri"/>
                <w:color w:val="231F20"/>
                <w:w w:val="105"/>
                <w:sz w:val="19"/>
                <w:lang w:val="es-ES"/>
              </w:rPr>
              <w:t>No/ mala planificación del trabajo</w:t>
            </w:r>
          </w:p>
        </w:tc>
        <w:tc>
          <w:tcPr>
            <w:tcW w:w="362" w:type="dxa"/>
          </w:tcPr>
          <w:p w14:paraId="26D13328"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601" w:type="dxa"/>
            <w:shd w:val="clear" w:color="auto" w:fill="DCDDDE"/>
          </w:tcPr>
          <w:p w14:paraId="42A44C57"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r>
      <w:tr w:rsidR="00F94808" w:rsidRPr="00F12889" w14:paraId="031A89C0" w14:textId="77777777" w:rsidTr="00F94808">
        <w:trPr>
          <w:trHeight w:val="277"/>
        </w:trPr>
        <w:tc>
          <w:tcPr>
            <w:tcW w:w="3410" w:type="dxa"/>
          </w:tcPr>
          <w:p w14:paraId="1C50813D" w14:textId="77777777" w:rsidR="00F94808" w:rsidRPr="00F94808" w:rsidRDefault="00F94808" w:rsidP="00F94808">
            <w:pPr>
              <w:widowControl w:val="0"/>
              <w:autoSpaceDE w:val="0"/>
              <w:autoSpaceDN w:val="0"/>
              <w:spacing w:before="28" w:after="0" w:line="227" w:lineRule="exact"/>
              <w:ind w:left="75"/>
              <w:rPr>
                <w:rFonts w:ascii="Calibri" w:eastAsia="Calibri" w:hAnsi="Calibri" w:cs="Calibri"/>
                <w:sz w:val="19"/>
              </w:rPr>
            </w:pPr>
            <w:r w:rsidRPr="00F94808">
              <w:rPr>
                <w:rFonts w:ascii="Calibri" w:eastAsia="Calibri" w:hAnsi="Calibri" w:cs="Calibri"/>
                <w:color w:val="231F20"/>
                <w:sz w:val="19"/>
              </w:rPr>
              <w:t>Fatiga / estres / frustraci6n</w:t>
            </w:r>
          </w:p>
        </w:tc>
        <w:tc>
          <w:tcPr>
            <w:tcW w:w="377" w:type="dxa"/>
          </w:tcPr>
          <w:p w14:paraId="577ABCF4"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53" w:type="dxa"/>
            <w:shd w:val="clear" w:color="auto" w:fill="DCDDDE"/>
          </w:tcPr>
          <w:p w14:paraId="1AAFB48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90" w:type="dxa"/>
            <w:vMerge/>
            <w:tcBorders>
              <w:top w:val="nil"/>
            </w:tcBorders>
          </w:tcPr>
          <w:p w14:paraId="61ADA1B7"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790" w:type="dxa"/>
            <w:vMerge w:val="restart"/>
          </w:tcPr>
          <w:p w14:paraId="5D21E14A" w14:textId="77777777" w:rsidR="00F94808" w:rsidRPr="00F94808" w:rsidRDefault="00F94808" w:rsidP="00F94808">
            <w:pPr>
              <w:widowControl w:val="0"/>
              <w:autoSpaceDE w:val="0"/>
              <w:autoSpaceDN w:val="0"/>
              <w:spacing w:before="26" w:after="0" w:line="228" w:lineRule="exact"/>
              <w:ind w:left="77" w:right="730"/>
              <w:rPr>
                <w:rFonts w:ascii="Calibri" w:eastAsia="Calibri" w:hAnsi="Calibri" w:cs="Calibri"/>
                <w:sz w:val="19"/>
              </w:rPr>
            </w:pPr>
            <w:r w:rsidRPr="00F94808">
              <w:rPr>
                <w:rFonts w:ascii="Calibri" w:eastAsia="Calibri" w:hAnsi="Calibri" w:cs="Calibri"/>
                <w:color w:val="231F20"/>
                <w:sz w:val="19"/>
              </w:rPr>
              <w:t>Ambiental (clima, temperatura, animal)</w:t>
            </w:r>
          </w:p>
        </w:tc>
        <w:tc>
          <w:tcPr>
            <w:tcW w:w="360" w:type="dxa"/>
            <w:vMerge w:val="restart"/>
          </w:tcPr>
          <w:p w14:paraId="77CCBEBA"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360" w:type="dxa"/>
            <w:vMerge w:val="restart"/>
            <w:shd w:val="clear" w:color="auto" w:fill="DCDDDE"/>
          </w:tcPr>
          <w:p w14:paraId="04BDE687"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90" w:type="dxa"/>
            <w:vMerge/>
            <w:tcBorders>
              <w:top w:val="nil"/>
            </w:tcBorders>
          </w:tcPr>
          <w:p w14:paraId="04416D63"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rPr>
            </w:pPr>
          </w:p>
        </w:tc>
        <w:tc>
          <w:tcPr>
            <w:tcW w:w="2907" w:type="dxa"/>
            <w:vMerge w:val="restart"/>
          </w:tcPr>
          <w:p w14:paraId="5D0E261C" w14:textId="77777777" w:rsidR="00F94808" w:rsidRPr="00F94808" w:rsidRDefault="00F94808" w:rsidP="00F94808">
            <w:pPr>
              <w:widowControl w:val="0"/>
              <w:autoSpaceDE w:val="0"/>
              <w:autoSpaceDN w:val="0"/>
              <w:spacing w:before="26" w:after="0" w:line="228" w:lineRule="exact"/>
              <w:ind w:left="79"/>
              <w:rPr>
                <w:rFonts w:ascii="Calibri" w:eastAsia="Calibri" w:hAnsi="Calibri" w:cs="Calibri"/>
                <w:sz w:val="19"/>
                <w:lang w:val="es-ES"/>
              </w:rPr>
            </w:pPr>
            <w:r w:rsidRPr="00F94808">
              <w:rPr>
                <w:rFonts w:ascii="Calibri" w:eastAsia="Calibri" w:hAnsi="Calibri" w:cs="Calibri"/>
                <w:color w:val="231F20"/>
                <w:sz w:val="19"/>
                <w:lang w:val="es-ES"/>
              </w:rPr>
              <w:t>Gran carga de trabajo / horario apretado (real o percibido)</w:t>
            </w:r>
          </w:p>
        </w:tc>
        <w:tc>
          <w:tcPr>
            <w:tcW w:w="362" w:type="dxa"/>
            <w:vMerge w:val="restart"/>
          </w:tcPr>
          <w:p w14:paraId="02D8F464"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601" w:type="dxa"/>
            <w:vMerge w:val="restart"/>
            <w:shd w:val="clear" w:color="auto" w:fill="DCDDDE"/>
          </w:tcPr>
          <w:p w14:paraId="5824493D"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r>
      <w:tr w:rsidR="00F94808" w:rsidRPr="00F12889" w14:paraId="6D4A1D3C" w14:textId="77777777" w:rsidTr="00F94808">
        <w:trPr>
          <w:trHeight w:val="210"/>
        </w:trPr>
        <w:tc>
          <w:tcPr>
            <w:tcW w:w="3410" w:type="dxa"/>
            <w:vMerge w:val="restart"/>
          </w:tcPr>
          <w:p w14:paraId="2C23340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377" w:type="dxa"/>
            <w:vMerge w:val="restart"/>
          </w:tcPr>
          <w:p w14:paraId="5D901A55"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353" w:type="dxa"/>
            <w:vMerge w:val="restart"/>
            <w:shd w:val="clear" w:color="auto" w:fill="DCDDDE"/>
          </w:tcPr>
          <w:p w14:paraId="7C4F1048"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90" w:type="dxa"/>
            <w:vMerge/>
            <w:tcBorders>
              <w:top w:val="nil"/>
            </w:tcBorders>
          </w:tcPr>
          <w:p w14:paraId="00309F75"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2790" w:type="dxa"/>
            <w:vMerge/>
            <w:tcBorders>
              <w:top w:val="nil"/>
            </w:tcBorders>
          </w:tcPr>
          <w:p w14:paraId="6462045F"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360" w:type="dxa"/>
            <w:vMerge/>
            <w:tcBorders>
              <w:top w:val="nil"/>
            </w:tcBorders>
          </w:tcPr>
          <w:p w14:paraId="1F4EAB8C"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360" w:type="dxa"/>
            <w:vMerge/>
            <w:tcBorders>
              <w:top w:val="nil"/>
            </w:tcBorders>
            <w:shd w:val="clear" w:color="auto" w:fill="DCDDDE"/>
          </w:tcPr>
          <w:p w14:paraId="2817E577"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90" w:type="dxa"/>
            <w:vMerge/>
            <w:tcBorders>
              <w:top w:val="nil"/>
            </w:tcBorders>
          </w:tcPr>
          <w:p w14:paraId="37CAC446"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2907" w:type="dxa"/>
            <w:vMerge/>
            <w:tcBorders>
              <w:top w:val="nil"/>
            </w:tcBorders>
          </w:tcPr>
          <w:p w14:paraId="78D87430"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362" w:type="dxa"/>
            <w:vMerge/>
            <w:tcBorders>
              <w:top w:val="nil"/>
            </w:tcBorders>
          </w:tcPr>
          <w:p w14:paraId="22EE4F93"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601" w:type="dxa"/>
            <w:vMerge/>
            <w:tcBorders>
              <w:top w:val="nil"/>
            </w:tcBorders>
            <w:shd w:val="clear" w:color="auto" w:fill="DCDDDE"/>
          </w:tcPr>
          <w:p w14:paraId="2B6F70E0"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r>
      <w:tr w:rsidR="00F94808" w:rsidRPr="00F12889" w14:paraId="12535F69" w14:textId="77777777" w:rsidTr="00F94808">
        <w:trPr>
          <w:trHeight w:val="277"/>
        </w:trPr>
        <w:tc>
          <w:tcPr>
            <w:tcW w:w="3410" w:type="dxa"/>
            <w:vMerge/>
            <w:tcBorders>
              <w:top w:val="nil"/>
            </w:tcBorders>
          </w:tcPr>
          <w:p w14:paraId="4F507B29"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377" w:type="dxa"/>
            <w:vMerge/>
            <w:tcBorders>
              <w:top w:val="nil"/>
            </w:tcBorders>
          </w:tcPr>
          <w:p w14:paraId="5D91B12E"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353" w:type="dxa"/>
            <w:vMerge/>
            <w:tcBorders>
              <w:top w:val="nil"/>
            </w:tcBorders>
            <w:shd w:val="clear" w:color="auto" w:fill="DCDDDE"/>
          </w:tcPr>
          <w:p w14:paraId="39471105"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90" w:type="dxa"/>
            <w:vMerge/>
            <w:tcBorders>
              <w:top w:val="nil"/>
            </w:tcBorders>
          </w:tcPr>
          <w:p w14:paraId="7664C873"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2790" w:type="dxa"/>
          </w:tcPr>
          <w:p w14:paraId="136AE99A" w14:textId="77777777" w:rsidR="00F94808" w:rsidRPr="00F94808" w:rsidRDefault="00F94808" w:rsidP="00F94808">
            <w:pPr>
              <w:widowControl w:val="0"/>
              <w:autoSpaceDE w:val="0"/>
              <w:autoSpaceDN w:val="0"/>
              <w:spacing w:before="28" w:after="0" w:line="227" w:lineRule="exact"/>
              <w:ind w:left="77"/>
              <w:rPr>
                <w:rFonts w:ascii="Calibri" w:eastAsia="Calibri" w:hAnsi="Calibri" w:cs="Calibri"/>
                <w:sz w:val="19"/>
                <w:lang w:val="es-ES"/>
              </w:rPr>
            </w:pPr>
            <w:r w:rsidRPr="00F94808">
              <w:rPr>
                <w:rFonts w:ascii="Calibri" w:eastAsia="Calibri" w:hAnsi="Calibri" w:cs="Calibri"/>
                <w:color w:val="231F20"/>
                <w:w w:val="105"/>
                <w:sz w:val="19"/>
                <w:lang w:val="es-ES"/>
              </w:rPr>
              <w:t>Mal disefo / disefo</w:t>
            </w:r>
          </w:p>
        </w:tc>
        <w:tc>
          <w:tcPr>
            <w:tcW w:w="360" w:type="dxa"/>
          </w:tcPr>
          <w:p w14:paraId="07907C4F"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360" w:type="dxa"/>
            <w:shd w:val="clear" w:color="auto" w:fill="DCDDDE"/>
          </w:tcPr>
          <w:p w14:paraId="4CFDA17D"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90" w:type="dxa"/>
            <w:vMerge/>
            <w:tcBorders>
              <w:top w:val="nil"/>
            </w:tcBorders>
          </w:tcPr>
          <w:p w14:paraId="39291A7E" w14:textId="77777777" w:rsidR="00F94808" w:rsidRPr="00F94808" w:rsidRDefault="00F94808" w:rsidP="00F94808">
            <w:pPr>
              <w:widowControl w:val="0"/>
              <w:autoSpaceDE w:val="0"/>
              <w:autoSpaceDN w:val="0"/>
              <w:spacing w:after="0" w:line="240" w:lineRule="auto"/>
              <w:rPr>
                <w:rFonts w:ascii="Calibri" w:eastAsia="Calibri" w:hAnsi="Calibri" w:cs="Calibri"/>
                <w:sz w:val="2"/>
                <w:szCs w:val="2"/>
                <w:lang w:val="es-ES"/>
              </w:rPr>
            </w:pPr>
          </w:p>
        </w:tc>
        <w:tc>
          <w:tcPr>
            <w:tcW w:w="2907" w:type="dxa"/>
          </w:tcPr>
          <w:p w14:paraId="78EA24B1" w14:textId="77777777" w:rsidR="00F94808" w:rsidRPr="00F94808" w:rsidRDefault="00F94808" w:rsidP="00F94808">
            <w:pPr>
              <w:widowControl w:val="0"/>
              <w:autoSpaceDE w:val="0"/>
              <w:autoSpaceDN w:val="0"/>
              <w:spacing w:before="28" w:after="0" w:line="227" w:lineRule="exact"/>
              <w:ind w:left="79"/>
              <w:rPr>
                <w:rFonts w:ascii="Calibri" w:eastAsia="Calibri" w:hAnsi="Calibri" w:cs="Calibri"/>
                <w:sz w:val="19"/>
                <w:lang w:val="es-ES"/>
              </w:rPr>
            </w:pPr>
            <w:r w:rsidRPr="00F94808">
              <w:rPr>
                <w:rFonts w:ascii="Calibri" w:eastAsia="Calibri" w:hAnsi="Calibri" w:cs="Calibri"/>
                <w:color w:val="231F20"/>
                <w:w w:val="105"/>
                <w:sz w:val="19"/>
                <w:lang w:val="es-ES"/>
              </w:rPr>
              <w:t>Horas de trabajo largas / inusuales</w:t>
            </w:r>
          </w:p>
        </w:tc>
        <w:tc>
          <w:tcPr>
            <w:tcW w:w="362" w:type="dxa"/>
          </w:tcPr>
          <w:p w14:paraId="498EA11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c>
          <w:tcPr>
            <w:tcW w:w="601" w:type="dxa"/>
            <w:shd w:val="clear" w:color="auto" w:fill="DCDDDE"/>
          </w:tcPr>
          <w:p w14:paraId="7FC70D3A"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lang w:val="es-ES"/>
              </w:rPr>
            </w:pPr>
          </w:p>
        </w:tc>
      </w:tr>
    </w:tbl>
    <w:p w14:paraId="23800401" w14:textId="77777777" w:rsidR="00F94808" w:rsidRPr="00F94808" w:rsidRDefault="00F94808" w:rsidP="00F94808">
      <w:pPr>
        <w:spacing w:after="0"/>
        <w:ind w:left="-180"/>
        <w:rPr>
          <w:sz w:val="18"/>
          <w:szCs w:val="18"/>
          <w:lang w:val="es-ES"/>
        </w:rPr>
      </w:pPr>
    </w:p>
    <w:p w14:paraId="0126716F" w14:textId="77777777" w:rsidR="00F94808" w:rsidRPr="00F94808" w:rsidRDefault="00F94808" w:rsidP="00F94808">
      <w:pPr>
        <w:spacing w:after="0"/>
        <w:ind w:left="-180"/>
        <w:rPr>
          <w:sz w:val="18"/>
          <w:szCs w:val="18"/>
          <w:lang w:val="es-ES"/>
        </w:rPr>
      </w:pPr>
      <w:r w:rsidRPr="00F94808">
        <w:rPr>
          <w:sz w:val="18"/>
          <w:szCs w:val="18"/>
          <w:lang w:val="es-ES"/>
        </w:rPr>
        <w:t>Acciones correctivas</w:t>
      </w:r>
    </w:p>
    <w:tbl>
      <w:tblPr>
        <w:tblW w:w="11700" w:type="dxa"/>
        <w:tblInd w:w="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400"/>
        <w:gridCol w:w="2194"/>
        <w:gridCol w:w="4106"/>
      </w:tblGrid>
      <w:tr w:rsidR="00F94808" w:rsidRPr="00F94808" w14:paraId="1672C4B7" w14:textId="77777777" w:rsidTr="00F94808">
        <w:trPr>
          <w:trHeight w:val="287"/>
        </w:trPr>
        <w:tc>
          <w:tcPr>
            <w:tcW w:w="5400" w:type="dxa"/>
          </w:tcPr>
          <w:p w14:paraId="3ADA6559" w14:textId="77777777" w:rsidR="00F94808" w:rsidRPr="00F94808" w:rsidRDefault="00F94808" w:rsidP="00F94808">
            <w:pPr>
              <w:widowControl w:val="0"/>
              <w:autoSpaceDE w:val="0"/>
              <w:autoSpaceDN w:val="0"/>
              <w:spacing w:before="29" w:after="0" w:line="240" w:lineRule="exact"/>
              <w:ind w:left="80"/>
              <w:rPr>
                <w:rFonts w:ascii="Calibri" w:eastAsia="Calibri" w:hAnsi="Calibri" w:cs="Calibri"/>
                <w:sz w:val="20"/>
              </w:rPr>
            </w:pPr>
            <w:r w:rsidRPr="00F94808">
              <w:rPr>
                <w:rFonts w:ascii="Calibri" w:eastAsia="Calibri" w:hAnsi="Calibri" w:cs="Calibri"/>
                <w:color w:val="231F20"/>
                <w:w w:val="105"/>
                <w:sz w:val="20"/>
              </w:rPr>
              <w:t>Acciones</w:t>
            </w:r>
          </w:p>
        </w:tc>
        <w:tc>
          <w:tcPr>
            <w:tcW w:w="2194" w:type="dxa"/>
          </w:tcPr>
          <w:p w14:paraId="676EDFBF" w14:textId="77777777" w:rsidR="00F94808" w:rsidRPr="00F94808" w:rsidRDefault="00F94808" w:rsidP="00F94808">
            <w:pPr>
              <w:widowControl w:val="0"/>
              <w:autoSpaceDE w:val="0"/>
              <w:autoSpaceDN w:val="0"/>
              <w:spacing w:before="29" w:after="0" w:line="240" w:lineRule="exact"/>
              <w:ind w:left="80"/>
              <w:rPr>
                <w:rFonts w:ascii="Calibri" w:eastAsia="Calibri" w:hAnsi="Calibri" w:cs="Calibri"/>
                <w:sz w:val="20"/>
              </w:rPr>
            </w:pPr>
            <w:r w:rsidRPr="00F94808">
              <w:rPr>
                <w:rFonts w:ascii="Calibri" w:eastAsia="Calibri" w:hAnsi="Calibri" w:cs="Calibri"/>
                <w:color w:val="231F20"/>
                <w:w w:val="105"/>
                <w:sz w:val="20"/>
              </w:rPr>
              <w:t>Fecha de vencimiento</w:t>
            </w:r>
          </w:p>
        </w:tc>
        <w:tc>
          <w:tcPr>
            <w:tcW w:w="4106" w:type="dxa"/>
          </w:tcPr>
          <w:p w14:paraId="238A9494" w14:textId="77777777" w:rsidR="00F94808" w:rsidRPr="00F94808" w:rsidRDefault="00F94808" w:rsidP="00F94808">
            <w:pPr>
              <w:widowControl w:val="0"/>
              <w:autoSpaceDE w:val="0"/>
              <w:autoSpaceDN w:val="0"/>
              <w:spacing w:before="29" w:after="0" w:line="240" w:lineRule="exact"/>
              <w:ind w:left="81"/>
              <w:rPr>
                <w:rFonts w:ascii="Calibri" w:eastAsia="Calibri" w:hAnsi="Calibri" w:cs="Calibri"/>
                <w:sz w:val="20"/>
              </w:rPr>
            </w:pPr>
            <w:r w:rsidRPr="00F94808">
              <w:rPr>
                <w:rFonts w:ascii="Calibri" w:eastAsia="Calibri" w:hAnsi="Calibri" w:cs="Calibri"/>
                <w:color w:val="231F20"/>
                <w:sz w:val="20"/>
              </w:rPr>
              <w:t>Person/department responsible</w:t>
            </w:r>
          </w:p>
        </w:tc>
      </w:tr>
      <w:tr w:rsidR="00F94808" w:rsidRPr="00F94808" w14:paraId="0B0A7F4C" w14:textId="77777777" w:rsidTr="00F94808">
        <w:trPr>
          <w:trHeight w:val="394"/>
        </w:trPr>
        <w:tc>
          <w:tcPr>
            <w:tcW w:w="5400" w:type="dxa"/>
          </w:tcPr>
          <w:p w14:paraId="4BF156E1"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2194" w:type="dxa"/>
          </w:tcPr>
          <w:p w14:paraId="049ECAA3"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4106" w:type="dxa"/>
          </w:tcPr>
          <w:p w14:paraId="5AD07AF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r>
      <w:tr w:rsidR="00F94808" w:rsidRPr="00F94808" w14:paraId="34880381" w14:textId="77777777" w:rsidTr="00F94808">
        <w:trPr>
          <w:trHeight w:val="394"/>
        </w:trPr>
        <w:tc>
          <w:tcPr>
            <w:tcW w:w="5400" w:type="dxa"/>
          </w:tcPr>
          <w:p w14:paraId="2CC23C1C"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2194" w:type="dxa"/>
          </w:tcPr>
          <w:p w14:paraId="3288CC2C"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4106" w:type="dxa"/>
          </w:tcPr>
          <w:p w14:paraId="450D9132"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r>
      <w:tr w:rsidR="00F94808" w:rsidRPr="00F94808" w14:paraId="7172F822" w14:textId="77777777" w:rsidTr="00F94808">
        <w:trPr>
          <w:trHeight w:val="394"/>
        </w:trPr>
        <w:tc>
          <w:tcPr>
            <w:tcW w:w="5400" w:type="dxa"/>
          </w:tcPr>
          <w:p w14:paraId="60FB4B9F"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2194" w:type="dxa"/>
          </w:tcPr>
          <w:p w14:paraId="2390F1D9"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c>
          <w:tcPr>
            <w:tcW w:w="4106" w:type="dxa"/>
          </w:tcPr>
          <w:p w14:paraId="0A9AD891" w14:textId="77777777" w:rsidR="00F94808" w:rsidRPr="00F94808" w:rsidRDefault="00F94808" w:rsidP="00F94808">
            <w:pPr>
              <w:widowControl w:val="0"/>
              <w:autoSpaceDE w:val="0"/>
              <w:autoSpaceDN w:val="0"/>
              <w:spacing w:after="0" w:line="240" w:lineRule="auto"/>
              <w:rPr>
                <w:rFonts w:ascii="Times New Roman" w:eastAsia="Calibri" w:hAnsi="Calibri" w:cs="Calibri"/>
                <w:sz w:val="18"/>
              </w:rPr>
            </w:pPr>
          </w:p>
        </w:tc>
      </w:tr>
    </w:tbl>
    <w:p w14:paraId="62A618CD" w14:textId="77777777" w:rsidR="00F94808" w:rsidRPr="00F94808" w:rsidRDefault="00F94808" w:rsidP="00F94808">
      <w:pPr>
        <w:spacing w:before="240" w:after="0"/>
        <w:ind w:left="-180"/>
        <w:rPr>
          <w:sz w:val="18"/>
          <w:szCs w:val="18"/>
          <w:lang w:val="es-ES"/>
        </w:rPr>
      </w:pPr>
      <w:r w:rsidRPr="00F94808">
        <w:rPr>
          <w:sz w:val="18"/>
          <w:szCs w:val="18"/>
          <w:lang w:val="es-ES"/>
        </w:rPr>
        <w:t>_____________________________   _______________       _____________________________    _____________           _______________________   ________</w:t>
      </w:r>
    </w:p>
    <w:p w14:paraId="19125268" w14:textId="77777777" w:rsidR="00F94808" w:rsidRPr="00F94808" w:rsidRDefault="00F94808" w:rsidP="00F94808">
      <w:pPr>
        <w:ind w:left="-180"/>
        <w:rPr>
          <w:lang w:val="es-ES"/>
        </w:rPr>
      </w:pPr>
      <w:r w:rsidRPr="00F94808">
        <w:rPr>
          <w:lang w:val="es-ES"/>
        </w:rPr>
        <w:t xml:space="preserve">    Supervisor                                    Fecha                  Gerente                                          Fecha                   Seguridad Profesional       Fecha</w:t>
      </w:r>
    </w:p>
    <w:tbl>
      <w:tblPr>
        <w:tblStyle w:val="TableGrid"/>
        <w:tblW w:w="11700" w:type="dxa"/>
        <w:tblInd w:w="85" w:type="dxa"/>
        <w:tblLook w:val="04A0" w:firstRow="1" w:lastRow="0" w:firstColumn="1" w:lastColumn="0" w:noHBand="0" w:noVBand="1"/>
      </w:tblPr>
      <w:tblGrid>
        <w:gridCol w:w="11700"/>
      </w:tblGrid>
      <w:tr w:rsidR="00F94808" w:rsidRPr="00F94808" w14:paraId="0D72A1E2" w14:textId="77777777" w:rsidTr="00F94808">
        <w:trPr>
          <w:trHeight w:val="431"/>
        </w:trPr>
        <w:tc>
          <w:tcPr>
            <w:tcW w:w="11700" w:type="dxa"/>
            <w:shd w:val="clear" w:color="auto" w:fill="ED7D31" w:themeFill="accent2"/>
          </w:tcPr>
          <w:p w14:paraId="6EF022C4" w14:textId="77777777" w:rsidR="00F94808" w:rsidRPr="00F94808" w:rsidRDefault="00F94808" w:rsidP="00F94808">
            <w:pPr>
              <w:widowControl w:val="0"/>
              <w:kinsoku w:val="0"/>
              <w:overflowPunct w:val="0"/>
              <w:autoSpaceDE w:val="0"/>
              <w:autoSpaceDN w:val="0"/>
              <w:adjustRightInd w:val="0"/>
              <w:spacing w:before="42"/>
              <w:ind w:left="1416" w:right="1415"/>
              <w:jc w:val="center"/>
              <w:rPr>
                <w:lang w:val="es-ES"/>
              </w:rPr>
            </w:pPr>
            <w:bookmarkStart w:id="57" w:name="_Hlk25080505"/>
            <w:r w:rsidRPr="00F94808">
              <w:rPr>
                <w:rFonts w:ascii="Arial" w:eastAsiaTheme="minorEastAsia" w:hAnsi="Arial" w:cs="Arial"/>
                <w:b/>
                <w:bCs/>
                <w:w w:val="105"/>
                <w:sz w:val="33"/>
                <w:szCs w:val="33"/>
                <w:lang w:val="es-ES"/>
              </w:rPr>
              <w:lastRenderedPageBreak/>
              <w:t>Declaración de un testigo</w:t>
            </w:r>
          </w:p>
        </w:tc>
      </w:tr>
      <w:bookmarkEnd w:id="57"/>
    </w:tbl>
    <w:p w14:paraId="01B90524" w14:textId="77777777" w:rsidR="00F94808" w:rsidRPr="00F94808" w:rsidRDefault="00F94808" w:rsidP="00F94808">
      <w:pPr>
        <w:ind w:left="-180"/>
        <w:rPr>
          <w:lang w:val="es-ES"/>
        </w:rPr>
      </w:pPr>
    </w:p>
    <w:tbl>
      <w:tblPr>
        <w:tblW w:w="11700" w:type="dxa"/>
        <w:tblInd w:w="82" w:type="dxa"/>
        <w:tblLayout w:type="fixed"/>
        <w:tblCellMar>
          <w:left w:w="0" w:type="dxa"/>
          <w:right w:w="0" w:type="dxa"/>
        </w:tblCellMar>
        <w:tblLook w:val="0000" w:firstRow="0" w:lastRow="0" w:firstColumn="0" w:lastColumn="0" w:noHBand="0" w:noVBand="0"/>
      </w:tblPr>
      <w:tblGrid>
        <w:gridCol w:w="7388"/>
        <w:gridCol w:w="4312"/>
      </w:tblGrid>
      <w:tr w:rsidR="00F94808" w:rsidRPr="00F94808" w14:paraId="469AC1F2" w14:textId="77777777" w:rsidTr="00F94808">
        <w:trPr>
          <w:trHeight w:val="587"/>
        </w:trPr>
        <w:tc>
          <w:tcPr>
            <w:tcW w:w="7388" w:type="dxa"/>
            <w:tcBorders>
              <w:top w:val="single" w:sz="6" w:space="0" w:color="231F1F"/>
              <w:left w:val="single" w:sz="6" w:space="0" w:color="000000"/>
              <w:bottom w:val="single" w:sz="6" w:space="0" w:color="231F1F"/>
              <w:right w:val="single" w:sz="6" w:space="0" w:color="000000"/>
            </w:tcBorders>
          </w:tcPr>
          <w:p w14:paraId="3206E5BC" w14:textId="77777777" w:rsidR="00F94808" w:rsidRPr="00F94808" w:rsidRDefault="00F94808" w:rsidP="00F94808">
            <w:pPr>
              <w:widowControl w:val="0"/>
              <w:kinsoku w:val="0"/>
              <w:overflowPunct w:val="0"/>
              <w:autoSpaceDE w:val="0"/>
              <w:autoSpaceDN w:val="0"/>
              <w:adjustRightInd w:val="0"/>
              <w:spacing w:before="71" w:after="0" w:line="240" w:lineRule="auto"/>
              <w:ind w:left="96"/>
              <w:rPr>
                <w:rFonts w:ascii="Arial" w:eastAsiaTheme="minorEastAsia" w:hAnsi="Arial" w:cs="Arial"/>
                <w:color w:val="2A2626"/>
                <w:w w:val="105"/>
                <w:sz w:val="16"/>
                <w:szCs w:val="16"/>
              </w:rPr>
            </w:pPr>
            <w:r w:rsidRPr="00F94808">
              <w:rPr>
                <w:rFonts w:ascii="Arial" w:eastAsiaTheme="minorEastAsia" w:hAnsi="Arial" w:cs="Arial"/>
                <w:color w:val="2A2626"/>
                <w:w w:val="105"/>
                <w:sz w:val="16"/>
                <w:szCs w:val="16"/>
              </w:rPr>
              <w:t>Nombre del empleado lesionado</w:t>
            </w:r>
          </w:p>
        </w:tc>
        <w:tc>
          <w:tcPr>
            <w:tcW w:w="4312" w:type="dxa"/>
            <w:tcBorders>
              <w:top w:val="single" w:sz="6" w:space="0" w:color="231F1F"/>
              <w:left w:val="single" w:sz="6" w:space="0" w:color="000000"/>
              <w:bottom w:val="single" w:sz="6" w:space="0" w:color="231F1F"/>
              <w:right w:val="single" w:sz="6" w:space="0" w:color="231F1F"/>
            </w:tcBorders>
          </w:tcPr>
          <w:p w14:paraId="4DA824DB" w14:textId="77777777" w:rsidR="00F94808" w:rsidRPr="00F94808" w:rsidRDefault="00F94808" w:rsidP="00F94808">
            <w:pPr>
              <w:widowControl w:val="0"/>
              <w:kinsoku w:val="0"/>
              <w:overflowPunct w:val="0"/>
              <w:autoSpaceDE w:val="0"/>
              <w:autoSpaceDN w:val="0"/>
              <w:adjustRightInd w:val="0"/>
              <w:spacing w:before="71" w:after="0" w:line="240" w:lineRule="auto"/>
              <w:ind w:left="95"/>
              <w:rPr>
                <w:rFonts w:ascii="Arial" w:eastAsiaTheme="minorEastAsia" w:hAnsi="Arial" w:cs="Arial"/>
                <w:color w:val="2A2626"/>
                <w:w w:val="105"/>
                <w:sz w:val="16"/>
                <w:szCs w:val="16"/>
              </w:rPr>
            </w:pPr>
            <w:r w:rsidRPr="00F94808">
              <w:rPr>
                <w:rFonts w:ascii="Arial" w:eastAsiaTheme="minorEastAsia" w:hAnsi="Arial" w:cs="Arial"/>
                <w:color w:val="2A2626"/>
                <w:w w:val="105"/>
                <w:sz w:val="16"/>
                <w:szCs w:val="16"/>
              </w:rPr>
              <w:t>Fecha del incidente</w:t>
            </w:r>
          </w:p>
        </w:tc>
      </w:tr>
      <w:tr w:rsidR="00F94808" w:rsidRPr="00F94808" w14:paraId="15EF4F7D" w14:textId="77777777" w:rsidTr="00F94808">
        <w:trPr>
          <w:trHeight w:val="589"/>
        </w:trPr>
        <w:tc>
          <w:tcPr>
            <w:tcW w:w="7388" w:type="dxa"/>
            <w:tcBorders>
              <w:top w:val="single" w:sz="6" w:space="0" w:color="231F1F"/>
              <w:left w:val="single" w:sz="6" w:space="0" w:color="231F1F"/>
              <w:bottom w:val="single" w:sz="6" w:space="0" w:color="231F1F"/>
              <w:right w:val="single" w:sz="6" w:space="0" w:color="231F1F"/>
            </w:tcBorders>
          </w:tcPr>
          <w:p w14:paraId="3A0F3955" w14:textId="77777777" w:rsidR="00F94808" w:rsidRPr="00F94808" w:rsidRDefault="00F94808" w:rsidP="00F94808">
            <w:pPr>
              <w:widowControl w:val="0"/>
              <w:kinsoku w:val="0"/>
              <w:overflowPunct w:val="0"/>
              <w:autoSpaceDE w:val="0"/>
              <w:autoSpaceDN w:val="0"/>
              <w:adjustRightInd w:val="0"/>
              <w:spacing w:before="70" w:after="0" w:line="240" w:lineRule="auto"/>
              <w:ind w:left="96"/>
              <w:rPr>
                <w:rFonts w:ascii="Arial" w:eastAsiaTheme="minorEastAsia" w:hAnsi="Arial" w:cs="Arial"/>
                <w:color w:val="2A2626"/>
                <w:w w:val="105"/>
                <w:sz w:val="16"/>
                <w:szCs w:val="16"/>
              </w:rPr>
            </w:pPr>
            <w:r w:rsidRPr="00F94808">
              <w:rPr>
                <w:rFonts w:ascii="Arial" w:eastAsiaTheme="minorEastAsia" w:hAnsi="Arial" w:cs="Arial"/>
                <w:color w:val="2A2626"/>
                <w:w w:val="105"/>
                <w:sz w:val="16"/>
                <w:szCs w:val="16"/>
              </w:rPr>
              <w:t>Nombre del testigo</w:t>
            </w:r>
          </w:p>
        </w:tc>
        <w:tc>
          <w:tcPr>
            <w:tcW w:w="4312" w:type="dxa"/>
            <w:tcBorders>
              <w:top w:val="single" w:sz="6" w:space="0" w:color="231F1F"/>
              <w:left w:val="single" w:sz="6" w:space="0" w:color="231F1F"/>
              <w:bottom w:val="single" w:sz="6" w:space="0" w:color="231F1F"/>
              <w:right w:val="single" w:sz="6" w:space="0" w:color="231F1F"/>
            </w:tcBorders>
          </w:tcPr>
          <w:p w14:paraId="7517323D" w14:textId="77777777" w:rsidR="00F94808" w:rsidRPr="00F94808" w:rsidRDefault="00F94808" w:rsidP="00F94808">
            <w:pPr>
              <w:widowControl w:val="0"/>
              <w:kinsoku w:val="0"/>
              <w:overflowPunct w:val="0"/>
              <w:autoSpaceDE w:val="0"/>
              <w:autoSpaceDN w:val="0"/>
              <w:adjustRightInd w:val="0"/>
              <w:spacing w:before="70" w:after="0" w:line="240" w:lineRule="auto"/>
              <w:ind w:left="95"/>
              <w:rPr>
                <w:rFonts w:ascii="Arial" w:eastAsiaTheme="minorEastAsia" w:hAnsi="Arial" w:cs="Arial"/>
                <w:color w:val="2A2626"/>
                <w:sz w:val="16"/>
                <w:szCs w:val="16"/>
              </w:rPr>
            </w:pPr>
            <w:r w:rsidRPr="00F94808">
              <w:rPr>
                <w:rFonts w:ascii="Arial" w:eastAsiaTheme="minorEastAsia" w:hAnsi="Arial" w:cs="Arial"/>
                <w:color w:val="2A2626"/>
                <w:sz w:val="16"/>
                <w:szCs w:val="16"/>
              </w:rPr>
              <w:t>Fecha de declaracion</w:t>
            </w:r>
          </w:p>
        </w:tc>
      </w:tr>
    </w:tbl>
    <w:p w14:paraId="18C935AB" w14:textId="77777777" w:rsidR="00F94808" w:rsidRPr="00F94808" w:rsidRDefault="00F94808" w:rsidP="00F94808">
      <w:pPr>
        <w:ind w:left="-180"/>
        <w:rPr>
          <w:lang w:val="es-ES"/>
        </w:rPr>
      </w:pPr>
    </w:p>
    <w:p w14:paraId="7A1CB0FE" w14:textId="609DD1B3" w:rsidR="00F94808" w:rsidRPr="00F94808" w:rsidRDefault="00F94808" w:rsidP="00091DE1">
      <w:pPr>
        <w:rPr>
          <w:lang w:val="es-ES"/>
        </w:rPr>
      </w:pPr>
      <w:r w:rsidRPr="00F94808">
        <w:rPr>
          <w:lang w:val="es-ES"/>
        </w:rPr>
        <w:t xml:space="preserve">¿Estaba usted en el área cuando </w:t>
      </w:r>
      <w:r w:rsidR="00521EF4">
        <w:rPr>
          <w:lang w:val="es-ES"/>
        </w:rPr>
        <w:t>ocurrió</w:t>
      </w:r>
      <w:r w:rsidRPr="00F94808">
        <w:rPr>
          <w:lang w:val="es-ES"/>
        </w:rPr>
        <w:t xml:space="preserve"> el incidente?  </w:t>
      </w:r>
      <w:r w:rsidRPr="00F94808">
        <w:rPr>
          <w:noProof/>
          <w:lang w:val="es-ES"/>
        </w:rPr>
        <w:drawing>
          <wp:inline distT="0" distB="0" distL="0" distR="0" wp14:anchorId="4D31D237" wp14:editId="0B5A560F">
            <wp:extent cx="128270" cy="128270"/>
            <wp:effectExtent l="0" t="0" r="508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SI  </w:t>
      </w:r>
      <w:r w:rsidRPr="00F94808">
        <w:rPr>
          <w:noProof/>
          <w:lang w:val="es-ES"/>
        </w:rPr>
        <w:drawing>
          <wp:inline distT="0" distB="0" distL="0" distR="0" wp14:anchorId="23A43B44" wp14:editId="6E8273EC">
            <wp:extent cx="128270" cy="128270"/>
            <wp:effectExtent l="0" t="0" r="508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No</w:t>
      </w:r>
    </w:p>
    <w:p w14:paraId="39BEF23D" w14:textId="77777777" w:rsidR="00F94808" w:rsidRPr="00F94808" w:rsidRDefault="00F94808" w:rsidP="00091DE1">
      <w:pPr>
        <w:rPr>
          <w:lang w:val="es-ES"/>
        </w:rPr>
      </w:pPr>
      <w:r w:rsidRPr="00F94808">
        <w:rPr>
          <w:lang w:val="es-ES"/>
        </w:rPr>
        <w:t xml:space="preserve">¿Viste el incidente?  </w:t>
      </w:r>
      <w:r w:rsidRPr="00F94808">
        <w:rPr>
          <w:noProof/>
          <w:lang w:val="es-ES"/>
        </w:rPr>
        <w:drawing>
          <wp:inline distT="0" distB="0" distL="0" distR="0" wp14:anchorId="1DA604DF" wp14:editId="0515944A">
            <wp:extent cx="128270" cy="128270"/>
            <wp:effectExtent l="0" t="0" r="508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Si  </w:t>
      </w:r>
      <w:r w:rsidRPr="00F94808">
        <w:rPr>
          <w:noProof/>
          <w:lang w:val="es-ES"/>
        </w:rPr>
        <w:drawing>
          <wp:inline distT="0" distB="0" distL="0" distR="0" wp14:anchorId="27E693FB" wp14:editId="53C7C765">
            <wp:extent cx="128270" cy="128270"/>
            <wp:effectExtent l="0" t="0" r="508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No</w:t>
      </w:r>
    </w:p>
    <w:tbl>
      <w:tblPr>
        <w:tblStyle w:val="TableGrid"/>
        <w:tblW w:w="11790" w:type="dxa"/>
        <w:tblInd w:w="-5" w:type="dxa"/>
        <w:tblLook w:val="04A0" w:firstRow="1" w:lastRow="0" w:firstColumn="1" w:lastColumn="0" w:noHBand="0" w:noVBand="1"/>
      </w:tblPr>
      <w:tblGrid>
        <w:gridCol w:w="11790"/>
      </w:tblGrid>
      <w:tr w:rsidR="00F94808" w:rsidRPr="00F12889" w14:paraId="14EC474F" w14:textId="77777777" w:rsidTr="0001271E">
        <w:trPr>
          <w:trHeight w:val="2465"/>
        </w:trPr>
        <w:tc>
          <w:tcPr>
            <w:tcW w:w="11790" w:type="dxa"/>
          </w:tcPr>
          <w:p w14:paraId="6D5FF2A3" w14:textId="77777777" w:rsidR="00F94808" w:rsidRPr="00F94808" w:rsidRDefault="00F94808" w:rsidP="00F94808">
            <w:pPr>
              <w:rPr>
                <w:lang w:val="es-ES"/>
              </w:rPr>
            </w:pPr>
            <w:r w:rsidRPr="00F94808">
              <w:rPr>
                <w:lang w:val="es-ES"/>
              </w:rPr>
              <w:t>En caso afirmativo a cualquiera de los anteriores, describa lo que observó en detalle.</w:t>
            </w:r>
          </w:p>
        </w:tc>
      </w:tr>
    </w:tbl>
    <w:p w14:paraId="47787159" w14:textId="77777777" w:rsidR="00F94808" w:rsidRPr="00F94808" w:rsidRDefault="00F94808" w:rsidP="00F94808">
      <w:pPr>
        <w:ind w:left="-180"/>
        <w:rPr>
          <w:lang w:val="es-ES"/>
        </w:rPr>
      </w:pPr>
    </w:p>
    <w:tbl>
      <w:tblPr>
        <w:tblStyle w:val="TableGrid"/>
        <w:tblW w:w="11790" w:type="dxa"/>
        <w:tblInd w:w="-5" w:type="dxa"/>
        <w:tblLook w:val="04A0" w:firstRow="1" w:lastRow="0" w:firstColumn="1" w:lastColumn="0" w:noHBand="0" w:noVBand="1"/>
      </w:tblPr>
      <w:tblGrid>
        <w:gridCol w:w="11790"/>
      </w:tblGrid>
      <w:tr w:rsidR="00F94808" w:rsidRPr="00F12889" w14:paraId="2F302D19" w14:textId="77777777" w:rsidTr="0001271E">
        <w:trPr>
          <w:trHeight w:val="2402"/>
        </w:trPr>
        <w:tc>
          <w:tcPr>
            <w:tcW w:w="11790" w:type="dxa"/>
          </w:tcPr>
          <w:p w14:paraId="72A14064" w14:textId="77777777" w:rsidR="00F94808" w:rsidRPr="00F94808" w:rsidRDefault="00F94808" w:rsidP="00F94808">
            <w:pPr>
              <w:rPr>
                <w:lang w:val="es-ES"/>
              </w:rPr>
            </w:pPr>
            <w:r w:rsidRPr="00F94808">
              <w:rPr>
                <w:lang w:val="es-ES"/>
              </w:rPr>
              <w:t>¿Cómo se puede prevenir un incidente similar en el futuro?</w:t>
            </w:r>
          </w:p>
        </w:tc>
      </w:tr>
    </w:tbl>
    <w:p w14:paraId="663ED9CB" w14:textId="77777777" w:rsidR="00F94808" w:rsidRPr="00F94808" w:rsidRDefault="00F94808" w:rsidP="00F94808">
      <w:pPr>
        <w:ind w:left="-180"/>
        <w:rPr>
          <w:lang w:val="es-ES"/>
        </w:rPr>
      </w:pPr>
      <w:r w:rsidRPr="00F94808">
        <w:rPr>
          <w:lang w:val="es-ES"/>
        </w:rPr>
        <w:t xml:space="preserve"> </w:t>
      </w:r>
    </w:p>
    <w:p w14:paraId="1436260D" w14:textId="77777777" w:rsidR="00F94808" w:rsidRPr="00F94808" w:rsidRDefault="00F94808" w:rsidP="00F94808">
      <w:pPr>
        <w:ind w:left="-180"/>
        <w:rPr>
          <w:lang w:val="es-ES"/>
        </w:rPr>
      </w:pPr>
      <w:r w:rsidRPr="00F94808">
        <w:rPr>
          <w:lang w:val="es-ES"/>
        </w:rPr>
        <w:t xml:space="preserve">¿Se reportó una lesión como resultado del incidente?  </w:t>
      </w:r>
      <w:r w:rsidRPr="00F94808">
        <w:rPr>
          <w:noProof/>
          <w:lang w:val="es-ES"/>
        </w:rPr>
        <w:drawing>
          <wp:inline distT="0" distB="0" distL="0" distR="0" wp14:anchorId="323944E9" wp14:editId="5A15629A">
            <wp:extent cx="128270" cy="128270"/>
            <wp:effectExtent l="0" t="0" r="508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Si </w:t>
      </w:r>
      <w:r w:rsidRPr="00F94808">
        <w:rPr>
          <w:noProof/>
          <w:lang w:val="es-ES"/>
        </w:rPr>
        <w:drawing>
          <wp:inline distT="0" distB="0" distL="0" distR="0" wp14:anchorId="0174A47C" wp14:editId="72D6EA28">
            <wp:extent cx="128270" cy="128270"/>
            <wp:effectExtent l="0" t="0" r="508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No</w:t>
      </w:r>
    </w:p>
    <w:p w14:paraId="7C5E8A60" w14:textId="77777777" w:rsidR="00F94808" w:rsidRPr="00F94808" w:rsidRDefault="00F94808" w:rsidP="00F94808">
      <w:pPr>
        <w:ind w:left="-180"/>
        <w:rPr>
          <w:lang w:val="es-ES"/>
        </w:rPr>
      </w:pPr>
      <w:r w:rsidRPr="00F94808">
        <w:rPr>
          <w:lang w:val="es-ES"/>
        </w:rPr>
        <w:t xml:space="preserve">¿Alguna vez escuchó al empleado lesionado quejarse de una lesión o enfermedad similar?  </w:t>
      </w:r>
      <w:r w:rsidRPr="00F94808">
        <w:rPr>
          <w:noProof/>
          <w:lang w:val="es-ES"/>
        </w:rPr>
        <w:drawing>
          <wp:inline distT="0" distB="0" distL="0" distR="0" wp14:anchorId="39E1FAD1" wp14:editId="2D5FF3BA">
            <wp:extent cx="128270" cy="128270"/>
            <wp:effectExtent l="0" t="0" r="508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Si </w:t>
      </w:r>
      <w:r w:rsidRPr="00F94808">
        <w:rPr>
          <w:noProof/>
          <w:lang w:val="es-ES"/>
        </w:rPr>
        <w:drawing>
          <wp:inline distT="0" distB="0" distL="0" distR="0" wp14:anchorId="5515EB34" wp14:editId="44ED126A">
            <wp:extent cx="128270" cy="128270"/>
            <wp:effectExtent l="0" t="0" r="508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No</w:t>
      </w:r>
    </w:p>
    <w:p w14:paraId="51EF73EB" w14:textId="77777777" w:rsidR="00F94808" w:rsidRPr="00F94808" w:rsidRDefault="00F94808" w:rsidP="00F94808">
      <w:pPr>
        <w:ind w:left="-180"/>
        <w:rPr>
          <w:lang w:val="es-ES"/>
        </w:rPr>
      </w:pPr>
      <w:r w:rsidRPr="00F94808">
        <w:rPr>
          <w:lang w:val="es-ES"/>
        </w:rPr>
        <w:t xml:space="preserve">¿Está al tanto de cualquier lesión / incidente anterior, dentro o fuera del trabajo, que haya tenido el empleado? </w:t>
      </w:r>
      <w:r w:rsidRPr="00F94808">
        <w:rPr>
          <w:noProof/>
          <w:lang w:val="es-ES"/>
        </w:rPr>
        <w:drawing>
          <wp:inline distT="0" distB="0" distL="0" distR="0" wp14:anchorId="55E85542" wp14:editId="4D1B9C44">
            <wp:extent cx="128270" cy="128270"/>
            <wp:effectExtent l="0" t="0" r="508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Si </w:t>
      </w:r>
      <w:r w:rsidRPr="00F94808">
        <w:rPr>
          <w:noProof/>
          <w:lang w:val="es-ES"/>
        </w:rPr>
        <w:drawing>
          <wp:inline distT="0" distB="0" distL="0" distR="0" wp14:anchorId="3746CDFF" wp14:editId="32597BB1">
            <wp:extent cx="128270" cy="128270"/>
            <wp:effectExtent l="0" t="0" r="508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pic:spPr>
                </pic:pic>
              </a:graphicData>
            </a:graphic>
          </wp:inline>
        </w:drawing>
      </w:r>
      <w:r w:rsidRPr="00F94808">
        <w:rPr>
          <w:lang w:val="es-ES"/>
        </w:rPr>
        <w:t xml:space="preserve"> No</w:t>
      </w:r>
    </w:p>
    <w:tbl>
      <w:tblPr>
        <w:tblStyle w:val="TableGrid"/>
        <w:tblW w:w="11790" w:type="dxa"/>
        <w:tblInd w:w="-5" w:type="dxa"/>
        <w:tblLook w:val="04A0" w:firstRow="1" w:lastRow="0" w:firstColumn="1" w:lastColumn="0" w:noHBand="0" w:noVBand="1"/>
      </w:tblPr>
      <w:tblGrid>
        <w:gridCol w:w="11790"/>
      </w:tblGrid>
      <w:tr w:rsidR="00F94808" w:rsidRPr="00F94808" w14:paraId="0918D45C" w14:textId="77777777" w:rsidTr="0001271E">
        <w:trPr>
          <w:trHeight w:val="2492"/>
        </w:trPr>
        <w:tc>
          <w:tcPr>
            <w:tcW w:w="11790" w:type="dxa"/>
          </w:tcPr>
          <w:p w14:paraId="6A3EDFB3" w14:textId="77777777" w:rsidR="00F94808" w:rsidRPr="00F94808" w:rsidRDefault="00F94808" w:rsidP="00F94808">
            <w:pPr>
              <w:rPr>
                <w:lang w:val="es-ES"/>
              </w:rPr>
            </w:pPr>
            <w:r w:rsidRPr="00F94808">
              <w:rPr>
                <w:lang w:val="es-ES"/>
              </w:rPr>
              <w:t>Si es así, describa.</w:t>
            </w:r>
          </w:p>
        </w:tc>
      </w:tr>
    </w:tbl>
    <w:p w14:paraId="08A2F8EF" w14:textId="77777777" w:rsidR="00F94808" w:rsidRPr="00F94808" w:rsidRDefault="00F94808" w:rsidP="00F94808">
      <w:pPr>
        <w:rPr>
          <w:lang w:val="es-ES"/>
        </w:rPr>
      </w:pPr>
      <w:r w:rsidRPr="00F94808">
        <w:rPr>
          <w:lang w:val="es-ES"/>
        </w:rPr>
        <w:t>Afirmo que la información anterior es completa y precisa a mi leal saber y entender.</w:t>
      </w:r>
    </w:p>
    <w:p w14:paraId="6F34ADAE" w14:textId="77777777" w:rsidR="00F94808" w:rsidRPr="00F94808" w:rsidRDefault="00F94808" w:rsidP="00F94808">
      <w:pPr>
        <w:spacing w:after="0"/>
        <w:rPr>
          <w:lang w:val="es-ES"/>
        </w:rPr>
      </w:pPr>
      <w:r w:rsidRPr="00F94808">
        <w:rPr>
          <w:lang w:val="es-ES"/>
        </w:rPr>
        <w:t>_______________________________________________                                                             _________________</w:t>
      </w:r>
    </w:p>
    <w:p w14:paraId="52F7E9A4" w14:textId="77777777" w:rsidR="00F94808" w:rsidRPr="00F94808" w:rsidRDefault="00F94808" w:rsidP="00F94808">
      <w:pPr>
        <w:rPr>
          <w:lang w:val="es-ES"/>
        </w:rPr>
      </w:pPr>
      <w:r w:rsidRPr="00F94808">
        <w:rPr>
          <w:lang w:val="es-ES"/>
        </w:rPr>
        <w:t>Firma de testigo                                                                                                                                                        Fecha</w:t>
      </w:r>
    </w:p>
    <w:p w14:paraId="0BCB151E" w14:textId="77777777" w:rsidR="00F94808" w:rsidRPr="00F94808" w:rsidRDefault="00F94808" w:rsidP="00F94808">
      <w:pPr>
        <w:rPr>
          <w:lang w:val="es-ES"/>
        </w:rPr>
      </w:pPr>
    </w:p>
    <w:tbl>
      <w:tblPr>
        <w:tblStyle w:val="TableGrid"/>
        <w:tblW w:w="11610" w:type="dxa"/>
        <w:tblInd w:w="-5" w:type="dxa"/>
        <w:tblLook w:val="04A0" w:firstRow="1" w:lastRow="0" w:firstColumn="1" w:lastColumn="0" w:noHBand="0" w:noVBand="1"/>
      </w:tblPr>
      <w:tblGrid>
        <w:gridCol w:w="11610"/>
      </w:tblGrid>
      <w:tr w:rsidR="00F94808" w:rsidRPr="00F94808" w14:paraId="5B9AE5F3" w14:textId="77777777" w:rsidTr="0001271E">
        <w:trPr>
          <w:trHeight w:val="431"/>
        </w:trPr>
        <w:tc>
          <w:tcPr>
            <w:tcW w:w="11610" w:type="dxa"/>
            <w:shd w:val="clear" w:color="auto" w:fill="ED7D31" w:themeFill="accent2"/>
          </w:tcPr>
          <w:p w14:paraId="08F5DFE4" w14:textId="77777777" w:rsidR="00F94808" w:rsidRPr="00F94808" w:rsidRDefault="00F94808" w:rsidP="00F94808">
            <w:pPr>
              <w:widowControl w:val="0"/>
              <w:kinsoku w:val="0"/>
              <w:overflowPunct w:val="0"/>
              <w:autoSpaceDE w:val="0"/>
              <w:autoSpaceDN w:val="0"/>
              <w:adjustRightInd w:val="0"/>
              <w:spacing w:before="42"/>
              <w:ind w:left="1416" w:right="1415"/>
              <w:jc w:val="center"/>
              <w:rPr>
                <w:lang w:val="es-ES"/>
              </w:rPr>
            </w:pPr>
            <w:r w:rsidRPr="00F94808">
              <w:rPr>
                <w:rFonts w:ascii="Arial" w:eastAsiaTheme="minorEastAsia" w:hAnsi="Arial" w:cs="Arial"/>
                <w:b/>
                <w:bCs/>
                <w:w w:val="105"/>
                <w:sz w:val="33"/>
                <w:szCs w:val="33"/>
                <w:lang w:val="es-ES"/>
              </w:rPr>
              <w:t>Hoja De Fotos</w:t>
            </w:r>
          </w:p>
        </w:tc>
      </w:tr>
    </w:tbl>
    <w:p w14:paraId="607476FD" w14:textId="77777777" w:rsidR="00F94808" w:rsidRPr="00F94808" w:rsidRDefault="00F94808" w:rsidP="00F94808">
      <w:pPr>
        <w:rPr>
          <w:lang w:val="es-ES"/>
        </w:rPr>
      </w:pPr>
    </w:p>
    <w:tbl>
      <w:tblPr>
        <w:tblStyle w:val="TableGrid"/>
        <w:tblW w:w="0" w:type="auto"/>
        <w:tblInd w:w="-5" w:type="dxa"/>
        <w:tblLook w:val="04A0" w:firstRow="1" w:lastRow="0" w:firstColumn="1" w:lastColumn="0" w:noHBand="0" w:noVBand="1"/>
      </w:tblPr>
      <w:tblGrid>
        <w:gridCol w:w="5805"/>
        <w:gridCol w:w="5800"/>
      </w:tblGrid>
      <w:tr w:rsidR="00F94808" w:rsidRPr="00F94808" w14:paraId="7620CA67" w14:textId="77777777" w:rsidTr="0001271E">
        <w:trPr>
          <w:trHeight w:val="3500"/>
        </w:trPr>
        <w:tc>
          <w:tcPr>
            <w:tcW w:w="5805" w:type="dxa"/>
          </w:tcPr>
          <w:p w14:paraId="6F05AE56" w14:textId="77777777" w:rsidR="00F94808" w:rsidRPr="00F94808" w:rsidRDefault="00F94808" w:rsidP="00F94808">
            <w:pPr>
              <w:rPr>
                <w:lang w:val="es-ES"/>
              </w:rPr>
            </w:pPr>
          </w:p>
        </w:tc>
        <w:tc>
          <w:tcPr>
            <w:tcW w:w="5800" w:type="dxa"/>
          </w:tcPr>
          <w:p w14:paraId="47FDFEB2" w14:textId="77777777" w:rsidR="00F94808" w:rsidRPr="00F94808" w:rsidRDefault="00F94808" w:rsidP="00F94808">
            <w:pPr>
              <w:rPr>
                <w:lang w:val="es-ES"/>
              </w:rPr>
            </w:pPr>
          </w:p>
        </w:tc>
      </w:tr>
      <w:tr w:rsidR="00F94808" w:rsidRPr="00F94808" w14:paraId="0295FC30" w14:textId="77777777" w:rsidTr="0001271E">
        <w:trPr>
          <w:trHeight w:val="3500"/>
        </w:trPr>
        <w:tc>
          <w:tcPr>
            <w:tcW w:w="5805" w:type="dxa"/>
          </w:tcPr>
          <w:p w14:paraId="6301C628" w14:textId="77777777" w:rsidR="00F94808" w:rsidRPr="00F94808" w:rsidRDefault="00F94808" w:rsidP="00F94808">
            <w:pPr>
              <w:rPr>
                <w:lang w:val="es-ES"/>
              </w:rPr>
            </w:pPr>
          </w:p>
        </w:tc>
        <w:tc>
          <w:tcPr>
            <w:tcW w:w="5800" w:type="dxa"/>
          </w:tcPr>
          <w:p w14:paraId="561BC65F" w14:textId="77777777" w:rsidR="00F94808" w:rsidRPr="00F94808" w:rsidRDefault="00F94808" w:rsidP="00F94808">
            <w:pPr>
              <w:rPr>
                <w:lang w:val="es-ES"/>
              </w:rPr>
            </w:pPr>
          </w:p>
        </w:tc>
      </w:tr>
      <w:tr w:rsidR="00F94808" w:rsidRPr="00F94808" w14:paraId="7D319242" w14:textId="77777777" w:rsidTr="0001271E">
        <w:trPr>
          <w:trHeight w:val="3410"/>
        </w:trPr>
        <w:tc>
          <w:tcPr>
            <w:tcW w:w="5805" w:type="dxa"/>
          </w:tcPr>
          <w:p w14:paraId="4EF87077" w14:textId="77777777" w:rsidR="00F94808" w:rsidRPr="00F94808" w:rsidRDefault="00F94808" w:rsidP="00F94808">
            <w:pPr>
              <w:rPr>
                <w:lang w:val="es-ES"/>
              </w:rPr>
            </w:pPr>
          </w:p>
        </w:tc>
        <w:tc>
          <w:tcPr>
            <w:tcW w:w="5800" w:type="dxa"/>
          </w:tcPr>
          <w:p w14:paraId="2BFF5376" w14:textId="77777777" w:rsidR="00F94808" w:rsidRPr="00F94808" w:rsidRDefault="00F94808" w:rsidP="00F94808">
            <w:pPr>
              <w:rPr>
                <w:lang w:val="es-ES"/>
              </w:rPr>
            </w:pPr>
          </w:p>
        </w:tc>
      </w:tr>
    </w:tbl>
    <w:p w14:paraId="71C4D740" w14:textId="77777777" w:rsidR="00594BEC" w:rsidRPr="007A7D03" w:rsidRDefault="00F94808" w:rsidP="00F94808">
      <w:pPr>
        <w:spacing w:after="0" w:line="256" w:lineRule="auto"/>
        <w:rPr>
          <w:rFonts w:ascii="Calibri" w:eastAsia="Times New Roman" w:hAnsi="Calibri" w:cs="Calibri"/>
          <w:lang w:val="es-ES"/>
        </w:rPr>
      </w:pPr>
      <w:r w:rsidRPr="00F94808">
        <w:rPr>
          <w:lang w:val="es-ES"/>
        </w:rPr>
        <w:t xml:space="preserve">                                                                                                                </w:t>
      </w:r>
      <w:r w:rsidR="00594BEC" w:rsidRPr="007A7D03">
        <w:rPr>
          <w:rFonts w:ascii="Times New Roman" w:eastAsia="Times New Roman" w:hAnsi="Times New Roman" w:cs="Times New Roman"/>
          <w:color w:val="000000"/>
          <w:sz w:val="13"/>
          <w:szCs w:val="13"/>
          <w:lang w:val="es-ES"/>
        </w:rPr>
        <w:t> </w:t>
      </w:r>
    </w:p>
    <w:p w14:paraId="27829409" w14:textId="77777777" w:rsidR="00594BEC" w:rsidRPr="007A7D03" w:rsidRDefault="00594BEC" w:rsidP="00594BEC">
      <w:pPr>
        <w:spacing w:before="41" w:after="0" w:line="240" w:lineRule="auto"/>
        <w:rPr>
          <w:rFonts w:ascii="Calibri" w:eastAsia="Times New Roman" w:hAnsi="Calibri" w:cs="Calibri"/>
          <w:lang w:val="es-ES"/>
        </w:rPr>
      </w:pPr>
      <w:r w:rsidRPr="007A7D03">
        <w:rPr>
          <w:rFonts w:ascii="Times New Roman" w:eastAsia="Times New Roman" w:hAnsi="Times New Roman" w:cs="Times New Roman"/>
          <w:color w:val="000000"/>
          <w:sz w:val="13"/>
          <w:szCs w:val="13"/>
          <w:lang w:val="es-ES"/>
        </w:rPr>
        <w:t> </w:t>
      </w:r>
    </w:p>
    <w:p w14:paraId="5775D265" w14:textId="77777777" w:rsidR="00594BEC" w:rsidRPr="007A7D03" w:rsidRDefault="00594BEC" w:rsidP="00594BEC">
      <w:pPr>
        <w:spacing w:before="41" w:after="0" w:line="240" w:lineRule="auto"/>
        <w:rPr>
          <w:rFonts w:ascii="Calibri" w:eastAsia="Times New Roman" w:hAnsi="Calibri" w:cs="Calibri"/>
          <w:lang w:val="es-ES"/>
        </w:rPr>
      </w:pPr>
      <w:r w:rsidRPr="007A7D03">
        <w:rPr>
          <w:rFonts w:ascii="Times New Roman" w:eastAsia="Times New Roman" w:hAnsi="Times New Roman" w:cs="Times New Roman"/>
          <w:color w:val="000000"/>
          <w:sz w:val="13"/>
          <w:szCs w:val="13"/>
          <w:lang w:val="es-ES"/>
        </w:rPr>
        <w:t> </w:t>
      </w:r>
    </w:p>
    <w:p w14:paraId="5E153E36" w14:textId="77777777" w:rsidR="00594BEC" w:rsidRPr="007A7D03" w:rsidRDefault="00594BEC" w:rsidP="00594BEC">
      <w:pPr>
        <w:spacing w:before="41" w:after="0" w:line="240" w:lineRule="auto"/>
        <w:rPr>
          <w:rFonts w:ascii="Calibri" w:eastAsia="Times New Roman" w:hAnsi="Calibri" w:cs="Calibri"/>
          <w:lang w:val="es-ES"/>
        </w:rPr>
      </w:pPr>
      <w:r w:rsidRPr="007A7D03">
        <w:rPr>
          <w:rFonts w:ascii="Times New Roman" w:eastAsia="Times New Roman" w:hAnsi="Times New Roman" w:cs="Times New Roman"/>
          <w:color w:val="000000"/>
          <w:sz w:val="13"/>
          <w:szCs w:val="13"/>
          <w:lang w:val="es-ES"/>
        </w:rPr>
        <w:t> </w:t>
      </w:r>
    </w:p>
    <w:p w14:paraId="70008F6E" w14:textId="77777777" w:rsidR="00594BEC" w:rsidRDefault="00594BEC" w:rsidP="00594BEC">
      <w:pPr>
        <w:spacing w:before="41" w:after="0" w:line="240" w:lineRule="auto"/>
        <w:rPr>
          <w:rFonts w:ascii="Times New Roman" w:eastAsia="Times New Roman" w:hAnsi="Times New Roman" w:cs="Times New Roman"/>
          <w:color w:val="000000"/>
          <w:sz w:val="13"/>
          <w:szCs w:val="13"/>
          <w:lang w:val="es-ES"/>
        </w:rPr>
      </w:pPr>
      <w:r w:rsidRPr="007A7D03">
        <w:rPr>
          <w:rFonts w:ascii="Times New Roman" w:eastAsia="Times New Roman" w:hAnsi="Times New Roman" w:cs="Times New Roman"/>
          <w:color w:val="000000"/>
          <w:sz w:val="13"/>
          <w:szCs w:val="13"/>
          <w:lang w:val="es-ES"/>
        </w:rPr>
        <w:t> </w:t>
      </w:r>
    </w:p>
    <w:p w14:paraId="608B6BCA"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5FB315E6"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745BF982"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077FF215"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5276BADD"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2FEB82B5"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79022C19"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6362ACD2"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5B8CEA4D"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48056909"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129B48AD" w14:textId="77777777" w:rsidR="0001271E" w:rsidRDefault="0001271E" w:rsidP="00594BEC">
      <w:pPr>
        <w:spacing w:before="41" w:after="0" w:line="240" w:lineRule="auto"/>
        <w:rPr>
          <w:rFonts w:ascii="Times New Roman" w:eastAsia="Times New Roman" w:hAnsi="Times New Roman" w:cs="Times New Roman"/>
          <w:color w:val="000000"/>
          <w:sz w:val="13"/>
          <w:szCs w:val="13"/>
          <w:lang w:val="es-ES"/>
        </w:rPr>
      </w:pPr>
    </w:p>
    <w:p w14:paraId="57B74A60" w14:textId="77777777" w:rsidR="00594BEC" w:rsidRPr="007A7D03" w:rsidRDefault="00594BEC" w:rsidP="00594BEC">
      <w:pPr>
        <w:spacing w:before="41" w:after="0" w:line="240" w:lineRule="auto"/>
        <w:rPr>
          <w:rFonts w:ascii="Calibri" w:eastAsia="Times New Roman" w:hAnsi="Calibri" w:cs="Calibri"/>
          <w:lang w:val="es-ES"/>
        </w:rPr>
      </w:pPr>
      <w:r w:rsidRPr="007A7D03">
        <w:rPr>
          <w:rFonts w:ascii="Times New Roman" w:eastAsia="Times New Roman" w:hAnsi="Times New Roman" w:cs="Times New Roman"/>
          <w:color w:val="000000"/>
          <w:sz w:val="13"/>
          <w:szCs w:val="13"/>
          <w:lang w:val="es-ES"/>
        </w:rPr>
        <w:t> </w:t>
      </w:r>
    </w:p>
    <w:p w14:paraId="2DAD338C" w14:textId="77777777" w:rsidR="00594BEC" w:rsidRDefault="00594BEC" w:rsidP="00594BEC">
      <w:pPr>
        <w:spacing w:before="41" w:after="0" w:line="240" w:lineRule="auto"/>
        <w:rPr>
          <w:rFonts w:ascii="Times New Roman" w:eastAsia="Times New Roman" w:hAnsi="Times New Roman" w:cs="Times New Roman"/>
          <w:color w:val="000000"/>
          <w:sz w:val="13"/>
          <w:szCs w:val="13"/>
          <w:lang w:val="es-ES"/>
        </w:rPr>
      </w:pPr>
      <w:r w:rsidRPr="007A7D03">
        <w:rPr>
          <w:rFonts w:ascii="Times New Roman" w:eastAsia="Times New Roman" w:hAnsi="Times New Roman" w:cs="Times New Roman"/>
          <w:color w:val="000000"/>
          <w:sz w:val="13"/>
          <w:szCs w:val="13"/>
          <w:lang w:val="es-ES"/>
        </w:rPr>
        <w:t> </w:t>
      </w:r>
    </w:p>
    <w:p w14:paraId="689F4033" w14:textId="77777777" w:rsidR="00D4459E" w:rsidRDefault="00D4459E" w:rsidP="00594BEC">
      <w:pPr>
        <w:spacing w:before="41" w:after="0" w:line="240" w:lineRule="auto"/>
        <w:rPr>
          <w:rFonts w:ascii="Times New Roman" w:eastAsia="Times New Roman" w:hAnsi="Times New Roman" w:cs="Times New Roman"/>
          <w:color w:val="000000"/>
          <w:sz w:val="13"/>
          <w:szCs w:val="13"/>
          <w:lang w:val="es-ES"/>
        </w:rPr>
      </w:pPr>
    </w:p>
    <w:p w14:paraId="406EC329" w14:textId="77777777" w:rsidR="00D4459E" w:rsidRPr="007A7D03" w:rsidRDefault="00D4459E" w:rsidP="00594BEC">
      <w:pPr>
        <w:spacing w:before="41" w:after="0" w:line="240" w:lineRule="auto"/>
        <w:rPr>
          <w:rFonts w:ascii="Calibri" w:eastAsia="Times New Roman" w:hAnsi="Calibri" w:cs="Calibri"/>
          <w:lang w:val="es-ES"/>
        </w:rPr>
      </w:pPr>
    </w:p>
    <w:p w14:paraId="7441E58A" w14:textId="77777777" w:rsidR="00594BEC" w:rsidRPr="007A7D03" w:rsidRDefault="00594BEC" w:rsidP="00594BEC">
      <w:pPr>
        <w:spacing w:before="41" w:after="0" w:line="240" w:lineRule="auto"/>
        <w:rPr>
          <w:rFonts w:ascii="Calibri" w:eastAsia="Times New Roman" w:hAnsi="Calibri" w:cs="Calibri"/>
          <w:lang w:val="es-ES"/>
        </w:rPr>
      </w:pPr>
      <w:r w:rsidRPr="007A7D03">
        <w:rPr>
          <w:rFonts w:ascii="Times New Roman" w:eastAsia="Times New Roman" w:hAnsi="Times New Roman" w:cs="Times New Roman"/>
          <w:color w:val="000000"/>
          <w:sz w:val="13"/>
          <w:szCs w:val="13"/>
          <w:lang w:val="es-ES"/>
        </w:rPr>
        <w:t> </w:t>
      </w:r>
    </w:p>
    <w:p w14:paraId="1F0FE3AF" w14:textId="77777777" w:rsidR="00594BEC" w:rsidRPr="00594BEC" w:rsidRDefault="00594BEC" w:rsidP="00594BEC">
      <w:pPr>
        <w:spacing w:line="256" w:lineRule="auto"/>
        <w:jc w:val="center"/>
        <w:rPr>
          <w:rFonts w:ascii="Calibri" w:eastAsia="Times New Roman" w:hAnsi="Calibri" w:cs="Calibri"/>
          <w:lang w:val="es-ES"/>
        </w:rPr>
      </w:pPr>
      <w:r w:rsidRPr="00594BEC">
        <w:rPr>
          <w:rFonts w:ascii="Arial" w:eastAsia="Times New Roman" w:hAnsi="Arial" w:cs="Arial"/>
          <w:b/>
          <w:bCs/>
          <w:sz w:val="30"/>
          <w:szCs w:val="30"/>
          <w:lang w:val="es-ES"/>
        </w:rPr>
        <w:t>Denegación de tratamiento médico</w:t>
      </w:r>
    </w:p>
    <w:p w14:paraId="3F9E707D"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lang w:val="es-ES"/>
        </w:rPr>
        <w:t> </w:t>
      </w:r>
    </w:p>
    <w:p w14:paraId="3C4E42ED" w14:textId="77777777" w:rsidR="00594BEC" w:rsidRDefault="00594BEC" w:rsidP="00594BEC">
      <w:pPr>
        <w:spacing w:line="256" w:lineRule="auto"/>
        <w:rPr>
          <w:rFonts w:ascii="Arial" w:eastAsia="Times New Roman" w:hAnsi="Arial" w:cs="Arial"/>
          <w:lang w:val="es-ES"/>
        </w:rPr>
      </w:pPr>
      <w:r w:rsidRPr="00594BEC">
        <w:rPr>
          <w:rFonts w:ascii="Arial" w:eastAsia="Times New Roman" w:hAnsi="Arial" w:cs="Arial"/>
          <w:lang w:val="es-ES"/>
        </w:rPr>
        <w:t> </w:t>
      </w:r>
    </w:p>
    <w:p w14:paraId="216A5DEF" w14:textId="77777777" w:rsidR="00C40536" w:rsidRDefault="00C40536" w:rsidP="00594BEC">
      <w:pPr>
        <w:spacing w:line="256" w:lineRule="auto"/>
        <w:rPr>
          <w:rFonts w:ascii="Arial" w:eastAsia="Times New Roman" w:hAnsi="Arial" w:cs="Arial"/>
          <w:lang w:val="es-ES"/>
        </w:rPr>
      </w:pPr>
    </w:p>
    <w:p w14:paraId="08A25984" w14:textId="77777777" w:rsidR="00C40536" w:rsidRDefault="00C40536" w:rsidP="00594BEC">
      <w:pPr>
        <w:spacing w:line="256" w:lineRule="auto"/>
        <w:rPr>
          <w:rFonts w:ascii="Arial" w:eastAsia="Times New Roman" w:hAnsi="Arial" w:cs="Arial"/>
          <w:lang w:val="es-ES"/>
        </w:rPr>
      </w:pPr>
    </w:p>
    <w:p w14:paraId="5750DF90" w14:textId="77777777" w:rsidR="00C40536" w:rsidRDefault="00C40536" w:rsidP="00594BEC">
      <w:pPr>
        <w:spacing w:line="256" w:lineRule="auto"/>
        <w:rPr>
          <w:rFonts w:ascii="Arial" w:eastAsia="Times New Roman" w:hAnsi="Arial" w:cs="Arial"/>
          <w:lang w:val="es-ES"/>
        </w:rPr>
      </w:pPr>
    </w:p>
    <w:p w14:paraId="549D8382" w14:textId="77777777" w:rsidR="00C40536" w:rsidRPr="00594BEC" w:rsidRDefault="00C40536" w:rsidP="00594BEC">
      <w:pPr>
        <w:spacing w:line="256" w:lineRule="auto"/>
        <w:rPr>
          <w:rFonts w:ascii="Calibri" w:eastAsia="Times New Roman" w:hAnsi="Calibri" w:cs="Calibri"/>
          <w:lang w:val="es-ES"/>
        </w:rPr>
      </w:pPr>
    </w:p>
    <w:p w14:paraId="39CAF728" w14:textId="5400BE5B" w:rsidR="00594BEC" w:rsidRPr="00594BEC" w:rsidRDefault="00521EF4" w:rsidP="00C40536">
      <w:pPr>
        <w:spacing w:after="0" w:line="480" w:lineRule="auto"/>
        <w:ind w:right="-14"/>
        <w:rPr>
          <w:rFonts w:ascii="Calibri" w:eastAsia="Times New Roman" w:hAnsi="Calibri" w:cs="Calibri"/>
          <w:lang w:val="es-ES"/>
        </w:rPr>
      </w:pPr>
      <w:r>
        <w:rPr>
          <w:rFonts w:ascii="Arial" w:eastAsia="Times New Roman" w:hAnsi="Arial" w:cs="Arial"/>
          <w:lang w:val="es-ES"/>
        </w:rPr>
        <w:t>Yo _________________________________, declaro que me he negado tratamiento médico en este momento por una lesión relacionada con el trabajo para mí</w:t>
      </w:r>
      <w:r w:rsidR="00594BEC" w:rsidRPr="00594BEC">
        <w:rPr>
          <w:rFonts w:ascii="Arial" w:eastAsia="Times New Roman" w:hAnsi="Arial" w:cs="Arial"/>
          <w:lang w:val="es-ES"/>
        </w:rPr>
        <w:t xml:space="preserve"> (describir la parte del cuerpo) ___</w:t>
      </w:r>
      <w:r w:rsidR="00C40536">
        <w:rPr>
          <w:rFonts w:ascii="Arial" w:eastAsia="Times New Roman" w:hAnsi="Arial" w:cs="Arial"/>
          <w:lang w:val="es-ES"/>
        </w:rPr>
        <w:t>_________________________</w:t>
      </w:r>
      <w:r w:rsidR="00594BEC" w:rsidRPr="00594BEC">
        <w:rPr>
          <w:rFonts w:ascii="Arial" w:eastAsia="Times New Roman" w:hAnsi="Arial" w:cs="Arial"/>
          <w:lang w:val="es-ES"/>
        </w:rPr>
        <w:t xml:space="preserve">. Ocurrió </w:t>
      </w:r>
      <w:r>
        <w:rPr>
          <w:rFonts w:ascii="Arial" w:eastAsia="Times New Roman" w:hAnsi="Arial" w:cs="Arial"/>
          <w:lang w:val="es-ES"/>
        </w:rPr>
        <w:t>en_________________________</w:t>
      </w:r>
      <w:r w:rsidR="00594BEC" w:rsidRPr="00594BEC">
        <w:rPr>
          <w:rFonts w:ascii="Arial" w:eastAsia="Times New Roman" w:hAnsi="Arial" w:cs="Arial"/>
          <w:lang w:val="es-ES"/>
        </w:rPr>
        <w:t xml:space="preserve"> </w:t>
      </w:r>
      <w:r w:rsidR="00C40536" w:rsidRPr="00C40536">
        <w:rPr>
          <w:rFonts w:ascii="Arial" w:eastAsia="Times New Roman" w:hAnsi="Arial" w:cs="Arial"/>
          <w:lang w:val="es-ES"/>
        </w:rPr>
        <w:t xml:space="preserve">y fue reportado a </w:t>
      </w:r>
      <w:r w:rsidR="00594BEC" w:rsidRPr="00594BEC">
        <w:rPr>
          <w:rFonts w:ascii="Arial" w:eastAsia="Times New Roman" w:hAnsi="Arial" w:cs="Arial"/>
          <w:lang w:val="es-ES"/>
        </w:rPr>
        <w:t>___</w:t>
      </w:r>
      <w:r w:rsidR="00C40536">
        <w:rPr>
          <w:rFonts w:ascii="Arial" w:eastAsia="Times New Roman" w:hAnsi="Arial" w:cs="Arial"/>
          <w:lang w:val="es-ES"/>
        </w:rPr>
        <w:t>_____________________________________</w:t>
      </w:r>
      <w:r w:rsidR="00594BEC" w:rsidRPr="00594BEC">
        <w:rPr>
          <w:rFonts w:ascii="Arial" w:eastAsia="Times New Roman" w:hAnsi="Arial" w:cs="Arial"/>
          <w:lang w:val="es-ES"/>
        </w:rPr>
        <w:t>.</w:t>
      </w:r>
    </w:p>
    <w:p w14:paraId="3A7886B5" w14:textId="64E04D40" w:rsidR="00594BEC" w:rsidRPr="00594BEC" w:rsidRDefault="00594BEC" w:rsidP="00594BEC">
      <w:pPr>
        <w:spacing w:line="480" w:lineRule="auto"/>
        <w:rPr>
          <w:rFonts w:ascii="Calibri" w:eastAsia="Times New Roman" w:hAnsi="Calibri" w:cs="Calibri"/>
          <w:lang w:val="es-ES"/>
        </w:rPr>
      </w:pPr>
      <w:r w:rsidRPr="00594BEC">
        <w:rPr>
          <w:rFonts w:ascii="Arial" w:eastAsia="Times New Roman" w:hAnsi="Arial" w:cs="Arial"/>
          <w:lang w:val="es-ES"/>
        </w:rPr>
        <w:t xml:space="preserve">Fue mi propia </w:t>
      </w:r>
      <w:r w:rsidR="00521EF4">
        <w:rPr>
          <w:rFonts w:ascii="Arial" w:eastAsia="Times New Roman" w:hAnsi="Arial" w:cs="Arial"/>
          <w:lang w:val="es-ES"/>
        </w:rPr>
        <w:t xml:space="preserve">ser que me </w:t>
      </w:r>
      <w:r w:rsidR="004D1103">
        <w:rPr>
          <w:rFonts w:ascii="Arial" w:eastAsia="Times New Roman" w:hAnsi="Arial" w:cs="Arial"/>
          <w:lang w:val="es-ES"/>
        </w:rPr>
        <w:t>negó</w:t>
      </w:r>
      <w:r w:rsidR="00521EF4">
        <w:rPr>
          <w:rFonts w:ascii="Arial" w:eastAsia="Times New Roman" w:hAnsi="Arial" w:cs="Arial"/>
          <w:lang w:val="es-ES"/>
        </w:rPr>
        <w:t xml:space="preserve"> a tratamiento médico por esta lesión particular y me explicó que si lo hago, qué tratamiento médico futuro para esta lesión debo notificar a la </w:t>
      </w:r>
      <w:r w:rsidRPr="00594BEC">
        <w:rPr>
          <w:rFonts w:ascii="Arial" w:eastAsia="Times New Roman" w:hAnsi="Arial" w:cs="Arial"/>
          <w:lang w:val="es-ES"/>
        </w:rPr>
        <w:t>gestión primero.</w:t>
      </w:r>
    </w:p>
    <w:p w14:paraId="3CD4AB0A" w14:textId="77777777" w:rsidR="00594BEC" w:rsidRPr="00594BEC" w:rsidRDefault="00594BEC" w:rsidP="00594BEC">
      <w:pPr>
        <w:spacing w:line="480" w:lineRule="auto"/>
        <w:rPr>
          <w:rFonts w:ascii="Calibri" w:eastAsia="Times New Roman" w:hAnsi="Calibri" w:cs="Calibri"/>
          <w:lang w:val="es-ES"/>
        </w:rPr>
      </w:pPr>
      <w:r w:rsidRPr="00594BEC">
        <w:rPr>
          <w:rFonts w:ascii="Arial" w:eastAsia="Times New Roman" w:hAnsi="Arial" w:cs="Arial"/>
          <w:lang w:val="es-ES"/>
        </w:rPr>
        <w:t> </w:t>
      </w:r>
    </w:p>
    <w:p w14:paraId="45B27DF1"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lang w:val="es-ES"/>
        </w:rPr>
        <w:t> </w:t>
      </w:r>
    </w:p>
    <w:p w14:paraId="6B966230" w14:textId="77777777" w:rsidR="00594BEC" w:rsidRPr="00594BEC" w:rsidRDefault="00C40536" w:rsidP="00C40536">
      <w:pPr>
        <w:spacing w:after="0" w:line="256" w:lineRule="auto"/>
        <w:rPr>
          <w:rFonts w:ascii="Calibri" w:eastAsia="Times New Roman" w:hAnsi="Calibri" w:cs="Calibri"/>
          <w:lang w:val="es-ES"/>
        </w:rPr>
      </w:pPr>
      <w:r>
        <w:rPr>
          <w:rFonts w:ascii="Arial" w:eastAsia="Times New Roman" w:hAnsi="Arial" w:cs="Arial"/>
          <w:lang w:val="es-ES"/>
        </w:rPr>
        <w:t xml:space="preserve">                     </w:t>
      </w:r>
      <w:r w:rsidR="00594BEC" w:rsidRPr="00594BEC">
        <w:rPr>
          <w:rFonts w:ascii="Arial" w:eastAsia="Times New Roman" w:hAnsi="Arial" w:cs="Arial"/>
          <w:lang w:val="es-ES"/>
        </w:rPr>
        <w:t>__________________________________                            ________________________</w:t>
      </w:r>
    </w:p>
    <w:p w14:paraId="0341AAE6" w14:textId="77777777" w:rsidR="00594BEC" w:rsidRPr="00594BEC" w:rsidRDefault="00C40536" w:rsidP="00594BEC">
      <w:pPr>
        <w:spacing w:line="256" w:lineRule="auto"/>
        <w:rPr>
          <w:rFonts w:ascii="Calibri" w:eastAsia="Times New Roman" w:hAnsi="Calibri" w:cs="Calibri"/>
          <w:lang w:val="es-ES"/>
        </w:rPr>
      </w:pPr>
      <w:r>
        <w:rPr>
          <w:rFonts w:ascii="Arial" w:eastAsia="Times New Roman" w:hAnsi="Arial" w:cs="Arial"/>
          <w:lang w:val="es-ES"/>
        </w:rPr>
        <w:t xml:space="preserve">                         N</w:t>
      </w:r>
      <w:r w:rsidRPr="00594BEC">
        <w:rPr>
          <w:rFonts w:ascii="Arial" w:eastAsia="Times New Roman" w:hAnsi="Arial" w:cs="Arial"/>
          <w:lang w:val="es-ES"/>
        </w:rPr>
        <w:t>ombre (impresión) del empleado</w:t>
      </w:r>
      <w:r>
        <w:rPr>
          <w:rFonts w:ascii="Arial" w:eastAsia="Times New Roman" w:hAnsi="Arial" w:cs="Arial"/>
          <w:lang w:val="es-ES"/>
        </w:rPr>
        <w:t xml:space="preserve">                                                         </w:t>
      </w:r>
      <w:r w:rsidR="00594BEC" w:rsidRPr="00594BEC">
        <w:rPr>
          <w:rFonts w:ascii="Arial" w:eastAsia="Times New Roman" w:hAnsi="Arial" w:cs="Arial"/>
          <w:lang w:val="es-ES"/>
        </w:rPr>
        <w:t xml:space="preserve">Fecha </w:t>
      </w:r>
      <w:r>
        <w:rPr>
          <w:rFonts w:ascii="Arial" w:eastAsia="Times New Roman" w:hAnsi="Arial" w:cs="Arial"/>
          <w:lang w:val="es-ES"/>
        </w:rPr>
        <w:t xml:space="preserve">                                                                                     </w:t>
      </w:r>
    </w:p>
    <w:p w14:paraId="0945FCEB"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lang w:val="es-ES"/>
        </w:rPr>
        <w:t> </w:t>
      </w:r>
    </w:p>
    <w:p w14:paraId="5D048229" w14:textId="77777777" w:rsidR="00594BEC" w:rsidRPr="00594BEC" w:rsidRDefault="00C40536" w:rsidP="00C40536">
      <w:pPr>
        <w:spacing w:after="0" w:line="256" w:lineRule="auto"/>
        <w:rPr>
          <w:rFonts w:ascii="Calibri" w:eastAsia="Times New Roman" w:hAnsi="Calibri" w:cs="Calibri"/>
          <w:lang w:val="es-ES"/>
        </w:rPr>
      </w:pPr>
      <w:r>
        <w:rPr>
          <w:rFonts w:ascii="Arial" w:eastAsia="Times New Roman" w:hAnsi="Arial" w:cs="Arial"/>
          <w:lang w:val="es-ES"/>
        </w:rPr>
        <w:t xml:space="preserve">                       </w:t>
      </w:r>
      <w:r w:rsidR="00594BEC" w:rsidRPr="00594BEC">
        <w:rPr>
          <w:rFonts w:ascii="Arial" w:eastAsia="Times New Roman" w:hAnsi="Arial" w:cs="Arial"/>
          <w:lang w:val="es-ES"/>
        </w:rPr>
        <w:t xml:space="preserve">__________________________________                </w:t>
      </w:r>
    </w:p>
    <w:p w14:paraId="110257F9" w14:textId="77777777" w:rsidR="00594BEC" w:rsidRPr="00594BEC" w:rsidRDefault="00C40536" w:rsidP="00594BEC">
      <w:pPr>
        <w:spacing w:line="256" w:lineRule="auto"/>
        <w:rPr>
          <w:rFonts w:ascii="Calibri" w:eastAsia="Times New Roman" w:hAnsi="Calibri" w:cs="Calibri"/>
          <w:lang w:val="es-ES"/>
        </w:rPr>
      </w:pPr>
      <w:r>
        <w:rPr>
          <w:rFonts w:ascii="Arial" w:eastAsia="Times New Roman" w:hAnsi="Arial" w:cs="Arial"/>
          <w:lang w:val="es-ES"/>
        </w:rPr>
        <w:t xml:space="preserve">                              </w:t>
      </w:r>
      <w:r w:rsidR="00594BEC" w:rsidRPr="00594BEC">
        <w:rPr>
          <w:rFonts w:ascii="Arial" w:eastAsia="Times New Roman" w:hAnsi="Arial" w:cs="Arial"/>
          <w:lang w:val="es-ES"/>
        </w:rPr>
        <w:t xml:space="preserve">Firma del empleado </w:t>
      </w:r>
    </w:p>
    <w:p w14:paraId="21F5A408"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lang w:val="es-ES"/>
        </w:rPr>
        <w:t> </w:t>
      </w:r>
    </w:p>
    <w:p w14:paraId="67A27FB3" w14:textId="77777777" w:rsidR="00594BEC" w:rsidRPr="00594BEC" w:rsidRDefault="00C40536" w:rsidP="00C40536">
      <w:pPr>
        <w:spacing w:after="0" w:line="256" w:lineRule="auto"/>
        <w:rPr>
          <w:rFonts w:ascii="Calibri" w:eastAsia="Times New Roman" w:hAnsi="Calibri" w:cs="Calibri"/>
          <w:lang w:val="es-ES"/>
        </w:rPr>
      </w:pPr>
      <w:r>
        <w:rPr>
          <w:rFonts w:ascii="Arial" w:eastAsia="Times New Roman" w:hAnsi="Arial" w:cs="Arial"/>
          <w:lang w:val="es-ES"/>
        </w:rPr>
        <w:t xml:space="preserve">                       </w:t>
      </w:r>
      <w:r w:rsidR="00594BEC" w:rsidRPr="00594BEC">
        <w:rPr>
          <w:rFonts w:ascii="Arial" w:eastAsia="Times New Roman" w:hAnsi="Arial" w:cs="Arial"/>
          <w:lang w:val="es-ES"/>
        </w:rPr>
        <w:t>_______________________________</w:t>
      </w:r>
      <w:r>
        <w:rPr>
          <w:rFonts w:ascii="Arial" w:eastAsia="Times New Roman" w:hAnsi="Arial" w:cs="Arial"/>
          <w:lang w:val="es-ES"/>
        </w:rPr>
        <w:t>__</w:t>
      </w:r>
      <w:r w:rsidR="00594BEC" w:rsidRPr="00594BEC">
        <w:rPr>
          <w:rFonts w:ascii="Arial" w:eastAsia="Times New Roman" w:hAnsi="Arial" w:cs="Arial"/>
          <w:lang w:val="es-ES"/>
        </w:rPr>
        <w:t>                       </w:t>
      </w:r>
      <w:r>
        <w:rPr>
          <w:rFonts w:ascii="Arial" w:eastAsia="Times New Roman" w:hAnsi="Arial" w:cs="Arial"/>
          <w:lang w:val="es-ES"/>
        </w:rPr>
        <w:t xml:space="preserve">     </w:t>
      </w:r>
      <w:r w:rsidR="00594BEC" w:rsidRPr="00594BEC">
        <w:rPr>
          <w:rFonts w:ascii="Arial" w:eastAsia="Times New Roman" w:hAnsi="Arial" w:cs="Arial"/>
          <w:lang w:val="es-ES"/>
        </w:rPr>
        <w:t>   ______________________</w:t>
      </w:r>
    </w:p>
    <w:p w14:paraId="6009EA17" w14:textId="77777777" w:rsidR="00594BEC" w:rsidRPr="00594BEC" w:rsidRDefault="00C40536" w:rsidP="00594BEC">
      <w:pPr>
        <w:spacing w:before="1" w:after="0" w:line="235" w:lineRule="auto"/>
        <w:ind w:right="124"/>
        <w:rPr>
          <w:rFonts w:ascii="Calibri" w:eastAsia="Times New Roman" w:hAnsi="Calibri" w:cs="Calibri"/>
          <w:lang w:val="es-ES"/>
        </w:rPr>
      </w:pPr>
      <w:r>
        <w:rPr>
          <w:rFonts w:ascii="Arial" w:eastAsia="Times New Roman" w:hAnsi="Arial" w:cs="Arial"/>
          <w:lang w:val="es-ES"/>
        </w:rPr>
        <w:t xml:space="preserve">                                 </w:t>
      </w:r>
      <w:r w:rsidR="00594BEC" w:rsidRPr="00594BEC">
        <w:rPr>
          <w:rFonts w:ascii="Arial" w:eastAsia="Times New Roman" w:hAnsi="Arial" w:cs="Arial"/>
          <w:lang w:val="es-ES"/>
        </w:rPr>
        <w:t>Testigo</w:t>
      </w:r>
      <w:r>
        <w:rPr>
          <w:rFonts w:ascii="Arial" w:eastAsia="Times New Roman" w:hAnsi="Arial" w:cs="Arial"/>
          <w:lang w:val="es-ES"/>
        </w:rPr>
        <w:t xml:space="preserve">                                                                                            </w:t>
      </w:r>
      <w:r w:rsidR="00594BEC" w:rsidRPr="00594BEC">
        <w:rPr>
          <w:rFonts w:ascii="Arial" w:eastAsia="Times New Roman" w:hAnsi="Arial" w:cs="Arial"/>
          <w:lang w:val="es-ES"/>
        </w:rPr>
        <w:t xml:space="preserve"> </w:t>
      </w:r>
      <w:r>
        <w:rPr>
          <w:rFonts w:ascii="Arial" w:eastAsia="Times New Roman" w:hAnsi="Arial" w:cs="Arial"/>
          <w:lang w:val="es-ES"/>
        </w:rPr>
        <w:t>F</w:t>
      </w:r>
      <w:r w:rsidR="00594BEC" w:rsidRPr="00594BEC">
        <w:rPr>
          <w:rFonts w:ascii="Arial" w:eastAsia="Times New Roman" w:hAnsi="Arial" w:cs="Arial"/>
          <w:lang w:val="es-ES"/>
        </w:rPr>
        <w:t>echa</w:t>
      </w:r>
    </w:p>
    <w:p w14:paraId="77665C0E"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2CE66DEA"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1F1361FB"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45A2A7F6"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0C1250AD"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35ADBB30"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64F2FF12"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59303F30" w14:textId="77777777" w:rsidR="00594BEC" w:rsidRPr="00594BEC" w:rsidRDefault="00594BEC" w:rsidP="00594BEC">
      <w:pPr>
        <w:spacing w:before="1" w:after="0" w:line="235" w:lineRule="auto"/>
        <w:ind w:right="124"/>
        <w:rPr>
          <w:rFonts w:ascii="Calibri" w:eastAsia="Times New Roman" w:hAnsi="Calibri" w:cs="Calibri"/>
          <w:lang w:val="es-ES"/>
        </w:rPr>
      </w:pPr>
      <w:r w:rsidRPr="00594BEC">
        <w:rPr>
          <w:rFonts w:ascii="Arial" w:eastAsia="Times New Roman" w:hAnsi="Arial" w:cs="Arial"/>
          <w:sz w:val="24"/>
          <w:szCs w:val="24"/>
          <w:lang w:val="es-ES"/>
        </w:rPr>
        <w:t> </w:t>
      </w:r>
    </w:p>
    <w:p w14:paraId="2AF4F2A0" w14:textId="77777777" w:rsidR="00594BEC" w:rsidRDefault="00594BEC" w:rsidP="00594BEC">
      <w:pPr>
        <w:spacing w:before="1" w:after="0" w:line="235" w:lineRule="auto"/>
        <w:ind w:right="124"/>
        <w:rPr>
          <w:rFonts w:ascii="Arial" w:eastAsia="Times New Roman" w:hAnsi="Arial" w:cs="Arial"/>
          <w:sz w:val="24"/>
          <w:szCs w:val="24"/>
          <w:lang w:val="es-ES"/>
        </w:rPr>
      </w:pPr>
      <w:r w:rsidRPr="00594BEC">
        <w:rPr>
          <w:rFonts w:ascii="Arial" w:eastAsia="Times New Roman" w:hAnsi="Arial" w:cs="Arial"/>
          <w:sz w:val="24"/>
          <w:szCs w:val="24"/>
          <w:lang w:val="es-ES"/>
        </w:rPr>
        <w:t> </w:t>
      </w:r>
    </w:p>
    <w:p w14:paraId="120CA3F8" w14:textId="77777777" w:rsidR="00AA3796" w:rsidRDefault="00AA3796" w:rsidP="00594BEC">
      <w:pPr>
        <w:spacing w:before="1" w:after="0" w:line="235" w:lineRule="auto"/>
        <w:ind w:right="124"/>
        <w:rPr>
          <w:rFonts w:ascii="Arial" w:eastAsia="Times New Roman" w:hAnsi="Arial" w:cs="Arial"/>
          <w:sz w:val="24"/>
          <w:szCs w:val="24"/>
          <w:lang w:val="es-ES"/>
        </w:rPr>
      </w:pPr>
    </w:p>
    <w:p w14:paraId="09FB0B48" w14:textId="77777777" w:rsidR="00AA3796" w:rsidRDefault="00AA3796" w:rsidP="00594BEC">
      <w:pPr>
        <w:spacing w:before="1" w:after="0" w:line="235" w:lineRule="auto"/>
        <w:ind w:right="124"/>
        <w:rPr>
          <w:rFonts w:ascii="Arial" w:eastAsia="Times New Roman" w:hAnsi="Arial" w:cs="Arial"/>
          <w:sz w:val="24"/>
          <w:szCs w:val="24"/>
          <w:lang w:val="es-ES"/>
        </w:rPr>
      </w:pPr>
    </w:p>
    <w:p w14:paraId="7EEC86BE" w14:textId="77777777" w:rsidR="00AA3796" w:rsidRDefault="00AA3796" w:rsidP="00594BEC">
      <w:pPr>
        <w:spacing w:before="1" w:after="0" w:line="235" w:lineRule="auto"/>
        <w:ind w:right="124"/>
        <w:rPr>
          <w:rFonts w:ascii="Arial" w:eastAsia="Times New Roman" w:hAnsi="Arial" w:cs="Arial"/>
          <w:sz w:val="24"/>
          <w:szCs w:val="24"/>
          <w:lang w:val="es-ES"/>
        </w:rPr>
      </w:pPr>
    </w:p>
    <w:p w14:paraId="52FA3310" w14:textId="77777777" w:rsidR="00AA3796" w:rsidRDefault="00AA3796" w:rsidP="00594BEC">
      <w:pPr>
        <w:spacing w:before="1" w:after="0" w:line="235" w:lineRule="auto"/>
        <w:ind w:right="124"/>
        <w:rPr>
          <w:rFonts w:ascii="Arial" w:eastAsia="Times New Roman" w:hAnsi="Arial" w:cs="Arial"/>
          <w:sz w:val="24"/>
          <w:szCs w:val="24"/>
          <w:lang w:val="es-ES"/>
        </w:rPr>
      </w:pPr>
    </w:p>
    <w:p w14:paraId="6385D962" w14:textId="77777777" w:rsidR="00AA3796" w:rsidRDefault="00AA3796" w:rsidP="00594BEC">
      <w:pPr>
        <w:spacing w:before="1" w:after="0" w:line="235" w:lineRule="auto"/>
        <w:ind w:right="124"/>
        <w:rPr>
          <w:rFonts w:ascii="Arial" w:eastAsia="Times New Roman" w:hAnsi="Arial" w:cs="Arial"/>
          <w:sz w:val="24"/>
          <w:szCs w:val="24"/>
          <w:lang w:val="es-ES"/>
        </w:rPr>
      </w:pPr>
    </w:p>
    <w:p w14:paraId="789104E8" w14:textId="77777777" w:rsidR="00A418E2" w:rsidRPr="00A418E2" w:rsidRDefault="00594BEC" w:rsidP="00A418E2">
      <w:pPr>
        <w:spacing w:line="405" w:lineRule="exact"/>
        <w:ind w:right="2289"/>
        <w:jc w:val="center"/>
        <w:rPr>
          <w:rFonts w:ascii="Arial" w:eastAsia="Arial" w:hAnsi="Arial" w:cs="Arial"/>
          <w:b/>
          <w:sz w:val="36"/>
          <w:lang w:val="es-ES"/>
        </w:rPr>
      </w:pPr>
      <w:r w:rsidRPr="00594BEC">
        <w:rPr>
          <w:rFonts w:ascii="Arial" w:eastAsia="Times New Roman" w:hAnsi="Arial" w:cs="Arial"/>
          <w:sz w:val="24"/>
          <w:szCs w:val="24"/>
          <w:lang w:val="es-ES"/>
        </w:rPr>
        <w:t> </w:t>
      </w:r>
      <w:r w:rsidR="00860648">
        <w:rPr>
          <w:rFonts w:ascii="Arial" w:eastAsia="Times New Roman" w:hAnsi="Arial" w:cs="Arial"/>
          <w:sz w:val="24"/>
          <w:szCs w:val="24"/>
          <w:lang w:val="es-ES"/>
        </w:rPr>
        <w:t xml:space="preserve">                                </w:t>
      </w:r>
      <w:r w:rsidR="00A418E2" w:rsidRPr="00A418E2">
        <w:rPr>
          <w:rFonts w:ascii="Arial" w:eastAsia="Arial" w:hAnsi="Arial" w:cs="Arial"/>
          <w:b/>
          <w:sz w:val="36"/>
          <w:lang w:val="es-ES"/>
        </w:rPr>
        <w:t xml:space="preserve">Programa de seguridad de Vehículos </w:t>
      </w:r>
    </w:p>
    <w:p w14:paraId="6E762B12" w14:textId="77777777" w:rsidR="00A418E2" w:rsidRPr="00A418E2" w:rsidRDefault="00A418E2" w:rsidP="00A418E2">
      <w:pPr>
        <w:widowControl w:val="0"/>
        <w:autoSpaceDE w:val="0"/>
        <w:autoSpaceDN w:val="0"/>
        <w:spacing w:after="0" w:line="405" w:lineRule="exact"/>
        <w:ind w:right="2289"/>
        <w:rPr>
          <w:rFonts w:ascii="Arial" w:eastAsia="Arial" w:hAnsi="Arial" w:cs="Arial"/>
          <w:b/>
          <w:bCs/>
          <w:sz w:val="24"/>
          <w:szCs w:val="24"/>
          <w:lang w:val="es-ES"/>
        </w:rPr>
      </w:pPr>
      <w:r w:rsidRPr="00A418E2">
        <w:rPr>
          <w:rFonts w:ascii="Arial" w:eastAsia="Arial" w:hAnsi="Arial" w:cs="Arial"/>
          <w:b/>
          <w:bCs/>
          <w:color w:val="282323"/>
          <w:sz w:val="24"/>
          <w:szCs w:val="24"/>
          <w:lang w:val="es-ES"/>
        </w:rPr>
        <w:t>Alcance</w:t>
      </w:r>
    </w:p>
    <w:p w14:paraId="465F35DE" w14:textId="77777777" w:rsidR="00A418E2" w:rsidRPr="00A418E2" w:rsidRDefault="00A418E2" w:rsidP="00A418E2">
      <w:pPr>
        <w:widowControl w:val="0"/>
        <w:autoSpaceDE w:val="0"/>
        <w:autoSpaceDN w:val="0"/>
        <w:spacing w:before="2" w:after="0" w:line="240" w:lineRule="auto"/>
        <w:rPr>
          <w:rFonts w:ascii="Arial" w:eastAsia="Arial" w:hAnsi="Arial" w:cs="Arial"/>
          <w:b/>
          <w:sz w:val="28"/>
          <w:szCs w:val="24"/>
          <w:lang w:val="es-ES"/>
        </w:rPr>
      </w:pPr>
    </w:p>
    <w:p w14:paraId="4DA267E1" w14:textId="77777777" w:rsidR="00A418E2" w:rsidRPr="00A418E2" w:rsidRDefault="00A418E2" w:rsidP="00A418E2">
      <w:pPr>
        <w:widowControl w:val="0"/>
        <w:autoSpaceDE w:val="0"/>
        <w:autoSpaceDN w:val="0"/>
        <w:spacing w:after="0" w:line="247" w:lineRule="auto"/>
        <w:ind w:right="177"/>
        <w:rPr>
          <w:rFonts w:ascii="Arial" w:eastAsia="Arial" w:hAnsi="Arial" w:cs="Arial"/>
          <w:sz w:val="24"/>
          <w:szCs w:val="24"/>
          <w:lang w:val="es-ES"/>
        </w:rPr>
      </w:pPr>
      <w:r w:rsidRPr="00A418E2">
        <w:rPr>
          <w:rFonts w:ascii="Arial" w:eastAsia="Arial" w:hAnsi="Arial" w:cs="Arial"/>
          <w:color w:val="383636"/>
          <w:sz w:val="24"/>
          <w:szCs w:val="24"/>
          <w:lang w:val="es-ES"/>
        </w:rPr>
        <w:t xml:space="preserve">Las siguientes páginas contienen políticas y procedimientos para garantizar que contratemos y retengamos solo a los conductores más seguros y corteses, así como también proporcionemos vehículos seguros y confiables para llevar a cabo los negocios de la compañía. Esta política se centra en las personas que </w:t>
      </w:r>
      <w:r w:rsidRPr="00A418E2">
        <w:rPr>
          <w:rFonts w:ascii="Arial" w:eastAsia="Arial" w:hAnsi="Arial" w:cs="Arial"/>
          <w:color w:val="282323"/>
          <w:sz w:val="24"/>
          <w:szCs w:val="24"/>
          <w:lang w:val="es-ES"/>
        </w:rPr>
        <w:t xml:space="preserve">conducen </w:t>
      </w:r>
      <w:r w:rsidRPr="00A418E2">
        <w:rPr>
          <w:rFonts w:ascii="Arial" w:eastAsia="Arial" w:hAnsi="Arial" w:cs="Arial"/>
          <w:color w:val="383636"/>
          <w:sz w:val="24"/>
          <w:szCs w:val="24"/>
          <w:lang w:val="es-ES"/>
        </w:rPr>
        <w:t>vehículos comerciales. El objetivo de esta política es reducir o eliminar los accidentes automovilísticos y las lesiones asociadas siguiendo las prácticas de seguridad establecidas en este programa.</w:t>
      </w:r>
    </w:p>
    <w:p w14:paraId="6A780198" w14:textId="77777777" w:rsidR="00A418E2" w:rsidRPr="00A418E2" w:rsidRDefault="00A418E2" w:rsidP="00A418E2">
      <w:pPr>
        <w:widowControl w:val="0"/>
        <w:autoSpaceDE w:val="0"/>
        <w:autoSpaceDN w:val="0"/>
        <w:spacing w:before="2" w:after="0" w:line="240" w:lineRule="auto"/>
        <w:rPr>
          <w:rFonts w:ascii="Arial" w:eastAsia="Arial" w:hAnsi="Arial" w:cs="Arial"/>
          <w:sz w:val="24"/>
          <w:szCs w:val="24"/>
          <w:lang w:val="es-ES"/>
        </w:rPr>
      </w:pPr>
    </w:p>
    <w:p w14:paraId="18E222C6" w14:textId="2224E0CD" w:rsidR="00A418E2" w:rsidRPr="00A418E2" w:rsidRDefault="00A418E2" w:rsidP="00A418E2">
      <w:pPr>
        <w:widowControl w:val="0"/>
        <w:autoSpaceDE w:val="0"/>
        <w:autoSpaceDN w:val="0"/>
        <w:spacing w:after="0" w:line="235" w:lineRule="auto"/>
        <w:ind w:right="564"/>
        <w:rPr>
          <w:rFonts w:ascii="Arial" w:eastAsia="Arial" w:hAnsi="Arial" w:cs="Arial"/>
          <w:sz w:val="24"/>
          <w:szCs w:val="24"/>
          <w:lang w:val="es-ES"/>
        </w:rPr>
      </w:pPr>
      <w:r w:rsidRPr="00A418E2">
        <w:rPr>
          <w:rFonts w:ascii="Arial" w:eastAsia="Arial" w:hAnsi="Arial" w:cs="Arial"/>
          <w:color w:val="383636"/>
          <w:sz w:val="24"/>
          <w:szCs w:val="24"/>
          <w:lang w:val="es-ES"/>
        </w:rPr>
        <w:t xml:space="preserve">El cumplimiento de este </w:t>
      </w:r>
      <w:r w:rsidRPr="00A418E2">
        <w:rPr>
          <w:rFonts w:ascii="Arial" w:eastAsia="Arial" w:hAnsi="Arial" w:cs="Arial"/>
          <w:color w:val="282323"/>
          <w:sz w:val="24"/>
          <w:szCs w:val="24"/>
          <w:lang w:val="es-ES"/>
        </w:rPr>
        <w:t xml:space="preserve">programa </w:t>
      </w:r>
      <w:r w:rsidRPr="00A418E2">
        <w:rPr>
          <w:rFonts w:ascii="Arial" w:eastAsia="Arial" w:hAnsi="Arial" w:cs="Arial"/>
          <w:color w:val="383636"/>
          <w:sz w:val="24"/>
          <w:szCs w:val="24"/>
          <w:lang w:val="es-ES"/>
        </w:rPr>
        <w:t xml:space="preserve">es obligatorio para todos los conductores comerciales de la compañía. </w:t>
      </w:r>
      <w:r w:rsidR="00D503C1">
        <w:rPr>
          <w:rFonts w:ascii="Arial" w:eastAsia="Arial" w:hAnsi="Arial" w:cs="Arial"/>
          <w:color w:val="383636"/>
          <w:sz w:val="24"/>
          <w:szCs w:val="24"/>
          <w:lang w:val="es-ES"/>
        </w:rPr>
        <w:t>Violaciones de este programa pueden dar lugar a medidas disciplinarias hasta</w:t>
      </w:r>
      <w:r w:rsidRPr="00A418E2">
        <w:rPr>
          <w:rFonts w:ascii="Arial" w:eastAsia="Arial" w:hAnsi="Arial" w:cs="Arial"/>
          <w:color w:val="383636"/>
          <w:sz w:val="24"/>
          <w:szCs w:val="24"/>
          <w:lang w:val="es-ES"/>
        </w:rPr>
        <w:t xml:space="preserve"> la suspensión de conducción privilegios o terminación. Cualquier desviación de este programa </w:t>
      </w:r>
      <w:r w:rsidR="00D503C1">
        <w:rPr>
          <w:rFonts w:ascii="Arial" w:eastAsia="Arial" w:hAnsi="Arial" w:cs="Arial"/>
          <w:color w:val="383636"/>
          <w:sz w:val="24"/>
          <w:szCs w:val="24"/>
          <w:lang w:val="es-ES"/>
        </w:rPr>
        <w:t>debe ser inmediatamente llevada a la atención del supervisor del empleado o del</w:t>
      </w:r>
      <w:r w:rsidRPr="00A418E2">
        <w:rPr>
          <w:rFonts w:ascii="Arial" w:eastAsia="Arial" w:hAnsi="Arial" w:cs="Arial"/>
          <w:color w:val="383636"/>
          <w:sz w:val="24"/>
          <w:szCs w:val="24"/>
          <w:lang w:val="es-ES"/>
        </w:rPr>
        <w:t xml:space="preserve"> programa de administrador.</w:t>
      </w:r>
    </w:p>
    <w:p w14:paraId="365CD7C1" w14:textId="77777777" w:rsidR="00A418E2" w:rsidRPr="00A418E2" w:rsidRDefault="00A418E2" w:rsidP="00A418E2">
      <w:pPr>
        <w:widowControl w:val="0"/>
        <w:autoSpaceDE w:val="0"/>
        <w:autoSpaceDN w:val="0"/>
        <w:spacing w:before="2" w:after="0" w:line="240" w:lineRule="auto"/>
        <w:rPr>
          <w:rFonts w:ascii="Arial" w:eastAsia="Arial" w:hAnsi="Arial" w:cs="Arial"/>
          <w:sz w:val="24"/>
          <w:szCs w:val="24"/>
          <w:lang w:val="es-ES"/>
        </w:rPr>
      </w:pPr>
    </w:p>
    <w:p w14:paraId="22CDC814" w14:textId="77777777" w:rsidR="00A418E2" w:rsidRPr="00A418E2" w:rsidRDefault="00A418E2" w:rsidP="00A418E2">
      <w:pPr>
        <w:widowControl w:val="0"/>
        <w:autoSpaceDE w:val="0"/>
        <w:autoSpaceDN w:val="0"/>
        <w:spacing w:after="0" w:line="240" w:lineRule="auto"/>
        <w:jc w:val="both"/>
        <w:outlineLvl w:val="2"/>
        <w:rPr>
          <w:rFonts w:ascii="Arial" w:eastAsia="Arial" w:hAnsi="Arial" w:cs="Arial"/>
          <w:b/>
          <w:bCs/>
          <w:sz w:val="24"/>
          <w:szCs w:val="24"/>
          <w:lang w:val="es-ES"/>
        </w:rPr>
      </w:pPr>
      <w:r w:rsidRPr="00A418E2">
        <w:rPr>
          <w:rFonts w:ascii="Arial" w:eastAsia="Arial" w:hAnsi="Arial" w:cs="Arial"/>
          <w:b/>
          <w:bCs/>
          <w:color w:val="282323"/>
          <w:sz w:val="24"/>
          <w:szCs w:val="24"/>
          <w:lang w:val="es-ES"/>
        </w:rPr>
        <w:t>Responsabilidades del programa</w:t>
      </w:r>
    </w:p>
    <w:p w14:paraId="4B816D40" w14:textId="77777777" w:rsidR="00A418E2" w:rsidRPr="00A418E2" w:rsidRDefault="00A418E2" w:rsidP="00A418E2">
      <w:pPr>
        <w:widowControl w:val="0"/>
        <w:autoSpaceDE w:val="0"/>
        <w:autoSpaceDN w:val="0"/>
        <w:spacing w:before="8" w:after="0" w:line="240" w:lineRule="auto"/>
        <w:rPr>
          <w:rFonts w:ascii="Arial" w:eastAsia="Arial" w:hAnsi="Arial" w:cs="Arial"/>
          <w:b/>
          <w:sz w:val="20"/>
          <w:szCs w:val="24"/>
          <w:lang w:val="es-ES"/>
        </w:rPr>
      </w:pPr>
    </w:p>
    <w:p w14:paraId="3F48FCC1" w14:textId="77777777" w:rsidR="00A418E2" w:rsidRPr="00A418E2" w:rsidRDefault="00A418E2" w:rsidP="00A418E2">
      <w:pPr>
        <w:widowControl w:val="0"/>
        <w:autoSpaceDE w:val="0"/>
        <w:autoSpaceDN w:val="0"/>
        <w:spacing w:before="1" w:after="0" w:line="235" w:lineRule="auto"/>
        <w:ind w:right="564"/>
        <w:rPr>
          <w:rFonts w:ascii="Arial" w:eastAsia="Arial" w:hAnsi="Arial" w:cs="Arial"/>
          <w:sz w:val="24"/>
          <w:szCs w:val="24"/>
          <w:lang w:val="es-ES"/>
        </w:rPr>
      </w:pPr>
      <w:r w:rsidRPr="00A418E2">
        <w:rPr>
          <w:rFonts w:ascii="Arial" w:eastAsia="Arial" w:hAnsi="Arial" w:cs="Arial"/>
          <w:b/>
          <w:color w:val="282323"/>
          <w:sz w:val="24"/>
          <w:szCs w:val="24"/>
          <w:lang w:val="es-ES"/>
        </w:rPr>
        <w:t xml:space="preserve">La gerencia </w:t>
      </w:r>
      <w:r w:rsidRPr="00A418E2">
        <w:rPr>
          <w:rFonts w:ascii="Arial" w:eastAsia="Arial" w:hAnsi="Arial" w:cs="Arial"/>
          <w:color w:val="383636"/>
          <w:sz w:val="24"/>
          <w:szCs w:val="24"/>
          <w:lang w:val="es-ES"/>
        </w:rPr>
        <w:t xml:space="preserve">es </w:t>
      </w:r>
      <w:r w:rsidRPr="00A418E2">
        <w:rPr>
          <w:rFonts w:ascii="Arial" w:eastAsia="Arial" w:hAnsi="Arial" w:cs="Arial"/>
          <w:color w:val="282323"/>
          <w:sz w:val="24"/>
          <w:szCs w:val="24"/>
          <w:lang w:val="es-ES"/>
        </w:rPr>
        <w:t xml:space="preserve">responsable </w:t>
      </w:r>
      <w:r w:rsidRPr="00A418E2">
        <w:rPr>
          <w:rFonts w:ascii="Arial" w:eastAsia="Arial" w:hAnsi="Arial" w:cs="Arial"/>
          <w:color w:val="383636"/>
          <w:sz w:val="24"/>
          <w:szCs w:val="24"/>
          <w:lang w:val="es-ES"/>
        </w:rPr>
        <w:t>de proporcionar las herramientas y los recursos necesarios para implementar este programa y de garantizar que el administrador del programa y todos los empleados cumplan con las disposiciones de este programa.</w:t>
      </w:r>
    </w:p>
    <w:p w14:paraId="6E153D0B" w14:textId="77777777" w:rsidR="00A418E2" w:rsidRPr="00A418E2" w:rsidRDefault="00A418E2" w:rsidP="00A418E2">
      <w:pPr>
        <w:widowControl w:val="0"/>
        <w:autoSpaceDE w:val="0"/>
        <w:autoSpaceDN w:val="0"/>
        <w:spacing w:after="0" w:line="240" w:lineRule="auto"/>
        <w:rPr>
          <w:rFonts w:ascii="Arial" w:eastAsia="Arial" w:hAnsi="Arial" w:cs="Arial"/>
          <w:sz w:val="36"/>
          <w:szCs w:val="24"/>
          <w:lang w:val="es-ES"/>
        </w:rPr>
      </w:pPr>
    </w:p>
    <w:p w14:paraId="3FD3D365" w14:textId="5307EF2A" w:rsidR="00A418E2" w:rsidRPr="00A418E2" w:rsidRDefault="00A418E2" w:rsidP="00A418E2">
      <w:pPr>
        <w:widowControl w:val="0"/>
        <w:autoSpaceDE w:val="0"/>
        <w:autoSpaceDN w:val="0"/>
        <w:spacing w:after="0" w:line="247" w:lineRule="auto"/>
        <w:ind w:right="1064"/>
        <w:jc w:val="both"/>
        <w:rPr>
          <w:rFonts w:ascii="Arial" w:eastAsia="Arial" w:hAnsi="Arial" w:cs="Arial"/>
          <w:sz w:val="24"/>
          <w:lang w:val="es-ES"/>
        </w:rPr>
      </w:pPr>
      <w:r w:rsidRPr="00A418E2">
        <w:rPr>
          <w:rFonts w:ascii="Arial" w:eastAsia="Arial" w:hAnsi="Arial" w:cs="Arial"/>
          <w:b/>
          <w:color w:val="282323"/>
          <w:sz w:val="24"/>
          <w:lang w:val="es-ES"/>
        </w:rPr>
        <w:t xml:space="preserve">Administrador del programa: los </w:t>
      </w:r>
      <w:r w:rsidRPr="00A418E2">
        <w:rPr>
          <w:rFonts w:ascii="Arial" w:eastAsia="Arial" w:hAnsi="Arial" w:cs="Arial"/>
          <w:color w:val="383636"/>
          <w:sz w:val="24"/>
          <w:lang w:val="es-ES"/>
        </w:rPr>
        <w:t xml:space="preserve">conductores comerciales y la flota están </w:t>
      </w:r>
      <w:r w:rsidRPr="00A418E2">
        <w:rPr>
          <w:rFonts w:ascii="Arial" w:eastAsia="Arial" w:hAnsi="Arial" w:cs="Arial"/>
          <w:color w:val="282323"/>
          <w:sz w:val="24"/>
          <w:lang w:val="es-ES"/>
        </w:rPr>
        <w:t xml:space="preserve">bajo </w:t>
      </w:r>
      <w:r w:rsidRPr="00A418E2">
        <w:rPr>
          <w:rFonts w:ascii="Arial" w:eastAsia="Arial" w:hAnsi="Arial" w:cs="Arial"/>
          <w:color w:val="383636"/>
          <w:sz w:val="24"/>
          <w:lang w:val="es-ES"/>
        </w:rPr>
        <w:t xml:space="preserve">la supervisión de </w:t>
      </w:r>
      <w:r w:rsidRPr="00A418E2">
        <w:rPr>
          <w:rFonts w:ascii="Arial" w:eastAsia="Arial" w:hAnsi="Arial" w:cs="Arial"/>
          <w:b/>
          <w:color w:val="383636"/>
          <w:sz w:val="24"/>
          <w:lang w:val="es-ES"/>
        </w:rPr>
        <w:t xml:space="preserve">(Nombre y título) </w:t>
      </w:r>
      <w:r w:rsidRPr="00A418E2">
        <w:rPr>
          <w:rFonts w:ascii="Arial" w:eastAsia="Arial" w:hAnsi="Arial" w:cs="Arial"/>
          <w:color w:val="383636"/>
          <w:sz w:val="24"/>
          <w:lang w:val="es-ES"/>
        </w:rPr>
        <w:t xml:space="preserve">y </w:t>
      </w:r>
      <w:r w:rsidR="00D503C1">
        <w:rPr>
          <w:rFonts w:ascii="Arial" w:eastAsia="Arial" w:hAnsi="Arial" w:cs="Arial"/>
          <w:color w:val="282323"/>
          <w:sz w:val="24"/>
          <w:lang w:val="es-ES"/>
        </w:rPr>
        <w:t>él/ella</w:t>
      </w:r>
      <w:r w:rsidRPr="00A418E2">
        <w:rPr>
          <w:rFonts w:ascii="Arial" w:eastAsia="Arial" w:hAnsi="Arial" w:cs="Arial"/>
          <w:color w:val="282323"/>
          <w:sz w:val="24"/>
          <w:lang w:val="es-ES"/>
        </w:rPr>
        <w:t xml:space="preserve"> es </w:t>
      </w:r>
      <w:r w:rsidRPr="00A418E2">
        <w:rPr>
          <w:rFonts w:ascii="Arial" w:eastAsia="Arial" w:hAnsi="Arial" w:cs="Arial"/>
          <w:color w:val="383636"/>
          <w:sz w:val="24"/>
          <w:lang w:val="es-ES"/>
        </w:rPr>
        <w:t xml:space="preserve">responsable de </w:t>
      </w:r>
      <w:r w:rsidRPr="00A418E2">
        <w:rPr>
          <w:rFonts w:ascii="Arial" w:eastAsia="Arial" w:hAnsi="Arial" w:cs="Arial"/>
          <w:color w:val="282323"/>
          <w:sz w:val="24"/>
          <w:lang w:val="es-ES"/>
        </w:rPr>
        <w:t xml:space="preserve">la </w:t>
      </w:r>
      <w:r w:rsidRPr="00A418E2">
        <w:rPr>
          <w:rFonts w:ascii="Arial" w:eastAsia="Arial" w:hAnsi="Arial" w:cs="Arial"/>
          <w:color w:val="383636"/>
          <w:sz w:val="24"/>
          <w:lang w:val="es-ES"/>
        </w:rPr>
        <w:t>administración de la política de la compañía con respecto a la flota.</w:t>
      </w:r>
    </w:p>
    <w:p w14:paraId="3C61A208" w14:textId="77777777" w:rsidR="00A418E2" w:rsidRPr="00A418E2" w:rsidRDefault="00A418E2" w:rsidP="00A418E2">
      <w:pPr>
        <w:widowControl w:val="0"/>
        <w:autoSpaceDE w:val="0"/>
        <w:autoSpaceDN w:val="0"/>
        <w:spacing w:before="92" w:after="0" w:line="240" w:lineRule="auto"/>
        <w:jc w:val="both"/>
        <w:rPr>
          <w:rFonts w:ascii="Arial" w:eastAsia="Arial" w:hAnsi="Arial" w:cs="Arial"/>
          <w:sz w:val="24"/>
          <w:szCs w:val="24"/>
          <w:lang w:val="es-ES"/>
        </w:rPr>
      </w:pPr>
      <w:r w:rsidRPr="00A418E2">
        <w:rPr>
          <w:rFonts w:ascii="Arial" w:eastAsia="Arial" w:hAnsi="Arial" w:cs="Arial"/>
          <w:color w:val="383636"/>
          <w:sz w:val="24"/>
          <w:szCs w:val="24"/>
          <w:lang w:val="es-ES"/>
        </w:rPr>
        <w:t xml:space="preserve">El administrador del programa </w:t>
      </w:r>
      <w:r w:rsidRPr="00A418E2">
        <w:rPr>
          <w:rFonts w:ascii="Arial" w:eastAsia="Arial" w:hAnsi="Arial" w:cs="Arial"/>
          <w:color w:val="282323"/>
          <w:sz w:val="24"/>
          <w:szCs w:val="24"/>
          <w:lang w:val="es-ES"/>
        </w:rPr>
        <w:t xml:space="preserve">es responsable </w:t>
      </w:r>
      <w:r w:rsidRPr="00A418E2">
        <w:rPr>
          <w:rFonts w:ascii="Arial" w:eastAsia="Arial" w:hAnsi="Arial" w:cs="Arial"/>
          <w:color w:val="383636"/>
          <w:sz w:val="24"/>
          <w:szCs w:val="24"/>
          <w:lang w:val="es-ES"/>
        </w:rPr>
        <w:t>de:</w:t>
      </w:r>
    </w:p>
    <w:p w14:paraId="0891ECAB" w14:textId="77777777" w:rsidR="00A418E2" w:rsidRPr="00A418E2" w:rsidRDefault="00A418E2" w:rsidP="00A418E2">
      <w:pPr>
        <w:widowControl w:val="0"/>
        <w:numPr>
          <w:ilvl w:val="1"/>
          <w:numId w:val="33"/>
        </w:numPr>
        <w:tabs>
          <w:tab w:val="left" w:pos="766"/>
        </w:tabs>
        <w:autoSpaceDE w:val="0"/>
        <w:autoSpaceDN w:val="0"/>
        <w:spacing w:before="39" w:after="0" w:line="240" w:lineRule="auto"/>
        <w:ind w:left="765" w:hanging="152"/>
        <w:rPr>
          <w:rFonts w:ascii="Arial" w:eastAsia="Arial" w:hAnsi="Arial" w:cs="Arial"/>
          <w:color w:val="282323"/>
          <w:sz w:val="24"/>
          <w:lang w:val="es-ES"/>
        </w:rPr>
      </w:pPr>
      <w:r w:rsidRPr="00A418E2">
        <w:rPr>
          <w:rFonts w:ascii="Arial" w:eastAsia="Arial" w:hAnsi="Arial" w:cs="Arial"/>
          <w:color w:val="383636"/>
          <w:sz w:val="24"/>
          <w:lang w:val="es-ES"/>
        </w:rPr>
        <w:t>Evaluación de posibles conductores de la compañía</w:t>
      </w:r>
      <w:r w:rsidRPr="00A418E2">
        <w:rPr>
          <w:rFonts w:ascii="Arial" w:eastAsia="Arial" w:hAnsi="Arial" w:cs="Arial"/>
          <w:color w:val="383636"/>
          <w:spacing w:val="-3"/>
          <w:sz w:val="24"/>
          <w:lang w:val="es-ES"/>
        </w:rPr>
        <w:t>;</w:t>
      </w:r>
    </w:p>
    <w:p w14:paraId="613114D7" w14:textId="77777777" w:rsidR="00A418E2" w:rsidRPr="00A418E2" w:rsidRDefault="00A418E2" w:rsidP="00A418E2">
      <w:pPr>
        <w:widowControl w:val="0"/>
        <w:numPr>
          <w:ilvl w:val="1"/>
          <w:numId w:val="33"/>
        </w:numPr>
        <w:tabs>
          <w:tab w:val="left" w:pos="751"/>
        </w:tabs>
        <w:autoSpaceDE w:val="0"/>
        <w:autoSpaceDN w:val="0"/>
        <w:spacing w:before="40" w:after="0" w:line="240" w:lineRule="auto"/>
        <w:ind w:left="750"/>
        <w:rPr>
          <w:rFonts w:ascii="Arial" w:eastAsia="Arial" w:hAnsi="Arial" w:cs="Arial"/>
          <w:color w:val="282323"/>
          <w:sz w:val="24"/>
          <w:lang w:val="es-ES"/>
        </w:rPr>
      </w:pPr>
      <w:r w:rsidRPr="00A418E2">
        <w:rPr>
          <w:rFonts w:ascii="Arial" w:eastAsia="Arial" w:hAnsi="Arial" w:cs="Arial"/>
          <w:color w:val="383636"/>
          <w:sz w:val="24"/>
          <w:lang w:val="es-ES"/>
        </w:rPr>
        <w:t xml:space="preserve">Mantener una </w:t>
      </w:r>
      <w:r w:rsidRPr="00A418E2">
        <w:rPr>
          <w:rFonts w:ascii="Arial" w:eastAsia="Arial" w:hAnsi="Arial" w:cs="Arial"/>
          <w:color w:val="282323"/>
          <w:sz w:val="24"/>
          <w:lang w:val="es-ES"/>
        </w:rPr>
        <w:t xml:space="preserve">lista </w:t>
      </w:r>
      <w:r w:rsidRPr="00A418E2">
        <w:rPr>
          <w:rFonts w:ascii="Arial" w:eastAsia="Arial" w:hAnsi="Arial" w:cs="Arial"/>
          <w:color w:val="383636"/>
          <w:sz w:val="24"/>
          <w:lang w:val="es-ES"/>
        </w:rPr>
        <w:t>precisa de conductores calificados</w:t>
      </w:r>
      <w:r w:rsidRPr="00A418E2">
        <w:rPr>
          <w:rFonts w:ascii="Arial" w:eastAsia="Arial" w:hAnsi="Arial" w:cs="Arial"/>
          <w:color w:val="383636"/>
          <w:spacing w:val="-5"/>
          <w:sz w:val="24"/>
          <w:lang w:val="es-ES"/>
        </w:rPr>
        <w:t>;</w:t>
      </w:r>
    </w:p>
    <w:p w14:paraId="32F96934" w14:textId="77777777" w:rsidR="00A418E2" w:rsidRPr="00A418E2" w:rsidRDefault="00A418E2" w:rsidP="00A418E2">
      <w:pPr>
        <w:widowControl w:val="0"/>
        <w:numPr>
          <w:ilvl w:val="1"/>
          <w:numId w:val="33"/>
        </w:numPr>
        <w:tabs>
          <w:tab w:val="left" w:pos="751"/>
        </w:tabs>
        <w:autoSpaceDE w:val="0"/>
        <w:autoSpaceDN w:val="0"/>
        <w:spacing w:before="39" w:after="0" w:line="240" w:lineRule="auto"/>
        <w:ind w:left="750"/>
        <w:rPr>
          <w:rFonts w:ascii="Arial" w:eastAsia="Arial" w:hAnsi="Arial" w:cs="Arial"/>
          <w:color w:val="282323"/>
          <w:sz w:val="24"/>
          <w:lang w:val="es-ES"/>
        </w:rPr>
      </w:pPr>
      <w:r w:rsidRPr="00A418E2">
        <w:rPr>
          <w:rFonts w:ascii="Arial" w:eastAsia="Arial" w:hAnsi="Arial" w:cs="Arial"/>
          <w:color w:val="383636"/>
          <w:sz w:val="24"/>
          <w:lang w:val="es-ES"/>
        </w:rPr>
        <w:t>Mantener registros de calificación</w:t>
      </w:r>
      <w:r w:rsidRPr="00A418E2">
        <w:rPr>
          <w:rFonts w:ascii="Arial" w:eastAsia="Arial" w:hAnsi="Arial" w:cs="Arial"/>
          <w:color w:val="383636"/>
          <w:spacing w:val="-2"/>
          <w:sz w:val="24"/>
          <w:lang w:val="es-ES"/>
        </w:rPr>
        <w:t xml:space="preserve"> </w:t>
      </w:r>
      <w:r w:rsidRPr="00A418E2">
        <w:rPr>
          <w:rFonts w:ascii="Arial" w:eastAsia="Arial" w:hAnsi="Arial" w:cs="Arial"/>
          <w:color w:val="383636"/>
          <w:sz w:val="24"/>
          <w:lang w:val="es-ES"/>
        </w:rPr>
        <w:t>precisos;</w:t>
      </w:r>
    </w:p>
    <w:p w14:paraId="2545B55A" w14:textId="77777777" w:rsidR="00A418E2" w:rsidRPr="00A418E2" w:rsidRDefault="00A418E2" w:rsidP="00A418E2">
      <w:pPr>
        <w:widowControl w:val="0"/>
        <w:numPr>
          <w:ilvl w:val="1"/>
          <w:numId w:val="33"/>
        </w:numPr>
        <w:tabs>
          <w:tab w:val="left" w:pos="751"/>
        </w:tabs>
        <w:autoSpaceDE w:val="0"/>
        <w:autoSpaceDN w:val="0"/>
        <w:spacing w:before="39" w:after="0" w:line="240" w:lineRule="auto"/>
        <w:ind w:left="750"/>
        <w:rPr>
          <w:rFonts w:ascii="Arial" w:eastAsia="Arial" w:hAnsi="Arial" w:cs="Arial"/>
          <w:color w:val="282323"/>
          <w:sz w:val="24"/>
          <w:lang w:val="es-ES"/>
        </w:rPr>
      </w:pPr>
      <w:r w:rsidRPr="00A418E2">
        <w:rPr>
          <w:rFonts w:ascii="Arial" w:eastAsia="Arial" w:hAnsi="Arial" w:cs="Arial"/>
          <w:color w:val="383636"/>
          <w:sz w:val="24"/>
          <w:lang w:val="es-ES"/>
        </w:rPr>
        <w:t>Mantener registros exactos de pruebas de abuso de sustancias</w:t>
      </w:r>
      <w:r w:rsidRPr="00A418E2">
        <w:rPr>
          <w:rFonts w:ascii="Arial" w:eastAsia="Arial" w:hAnsi="Arial" w:cs="Arial"/>
          <w:color w:val="383636"/>
          <w:spacing w:val="-8"/>
          <w:sz w:val="24"/>
          <w:lang w:val="es-ES"/>
        </w:rPr>
        <w:t>;</w:t>
      </w:r>
    </w:p>
    <w:p w14:paraId="7E4AFFC7" w14:textId="77777777" w:rsidR="00A418E2" w:rsidRPr="00A418E2" w:rsidRDefault="00A418E2" w:rsidP="00A418E2">
      <w:pPr>
        <w:widowControl w:val="0"/>
        <w:numPr>
          <w:ilvl w:val="1"/>
          <w:numId w:val="33"/>
        </w:numPr>
        <w:tabs>
          <w:tab w:val="left" w:pos="766"/>
        </w:tabs>
        <w:autoSpaceDE w:val="0"/>
        <w:autoSpaceDN w:val="0"/>
        <w:spacing w:before="39" w:after="0" w:line="240" w:lineRule="auto"/>
        <w:ind w:left="765"/>
        <w:rPr>
          <w:rFonts w:ascii="Arial" w:eastAsia="Arial" w:hAnsi="Arial" w:cs="Arial"/>
          <w:color w:val="282323"/>
          <w:sz w:val="24"/>
          <w:lang w:val="es-ES"/>
        </w:rPr>
      </w:pPr>
      <w:r w:rsidRPr="00A418E2">
        <w:rPr>
          <w:rFonts w:ascii="Arial" w:eastAsia="Arial" w:hAnsi="Arial" w:cs="Arial"/>
          <w:color w:val="383636"/>
          <w:sz w:val="24"/>
          <w:lang w:val="es-ES"/>
        </w:rPr>
        <w:t>Asegurar que los vehículos de la compañía se mantengan</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mecánicamente;</w:t>
      </w:r>
    </w:p>
    <w:p w14:paraId="1E437D71" w14:textId="77777777" w:rsidR="00A418E2" w:rsidRPr="00A418E2" w:rsidRDefault="00A418E2" w:rsidP="00A418E2">
      <w:pPr>
        <w:widowControl w:val="0"/>
        <w:numPr>
          <w:ilvl w:val="1"/>
          <w:numId w:val="33"/>
        </w:numPr>
        <w:tabs>
          <w:tab w:val="left" w:pos="766"/>
        </w:tabs>
        <w:autoSpaceDE w:val="0"/>
        <w:autoSpaceDN w:val="0"/>
        <w:spacing w:before="39" w:after="0" w:line="240" w:lineRule="auto"/>
        <w:ind w:left="765"/>
        <w:rPr>
          <w:rFonts w:ascii="Arial" w:eastAsia="Arial" w:hAnsi="Arial" w:cs="Arial"/>
          <w:color w:val="282323"/>
          <w:sz w:val="24"/>
          <w:lang w:val="es-ES"/>
        </w:rPr>
      </w:pPr>
      <w:r w:rsidRPr="00A418E2">
        <w:rPr>
          <w:rFonts w:ascii="Arial" w:eastAsia="Arial" w:hAnsi="Arial" w:cs="Arial"/>
          <w:color w:val="383636"/>
          <w:sz w:val="24"/>
          <w:lang w:val="es-ES"/>
        </w:rPr>
        <w:t>Seleccionar / adquirir todos los vehículos de la compañía</w:t>
      </w:r>
      <w:r w:rsidRPr="00A418E2">
        <w:rPr>
          <w:rFonts w:ascii="Arial" w:eastAsia="Arial" w:hAnsi="Arial" w:cs="Arial"/>
          <w:color w:val="383636"/>
          <w:spacing w:val="-4"/>
          <w:sz w:val="24"/>
          <w:lang w:val="es-ES"/>
        </w:rPr>
        <w:t>;</w:t>
      </w:r>
    </w:p>
    <w:p w14:paraId="1E300D2D" w14:textId="77777777" w:rsidR="00A418E2" w:rsidRPr="00AA3796" w:rsidRDefault="00A418E2" w:rsidP="00A418E2">
      <w:pPr>
        <w:widowControl w:val="0"/>
        <w:numPr>
          <w:ilvl w:val="1"/>
          <w:numId w:val="33"/>
        </w:numPr>
        <w:tabs>
          <w:tab w:val="left" w:pos="766"/>
        </w:tabs>
        <w:autoSpaceDE w:val="0"/>
        <w:autoSpaceDN w:val="0"/>
        <w:spacing w:before="65" w:after="0" w:line="240" w:lineRule="auto"/>
        <w:ind w:left="885"/>
        <w:rPr>
          <w:rFonts w:ascii="Arial" w:eastAsia="Arial" w:hAnsi="Arial" w:cs="Arial"/>
          <w:sz w:val="24"/>
          <w:szCs w:val="24"/>
          <w:lang w:val="es-ES"/>
        </w:rPr>
      </w:pPr>
      <w:r w:rsidRPr="00A418E2">
        <w:rPr>
          <w:rFonts w:ascii="Arial" w:eastAsia="Arial" w:hAnsi="Arial" w:cs="Arial"/>
          <w:color w:val="383636"/>
          <w:sz w:val="24"/>
          <w:lang w:val="es-ES"/>
        </w:rPr>
        <w:t>Asegurar que todos los conductores calificados estén capacitados en la operación segura</w:t>
      </w:r>
      <w:r w:rsidRPr="00A418E2">
        <w:rPr>
          <w:rFonts w:ascii="Arial" w:eastAsia="Arial" w:hAnsi="Arial" w:cs="Arial"/>
          <w:color w:val="383636"/>
          <w:spacing w:val="-14"/>
          <w:sz w:val="24"/>
          <w:lang w:val="es-ES"/>
        </w:rPr>
        <w:t xml:space="preserve"> </w:t>
      </w:r>
      <w:r w:rsidRPr="00A418E2">
        <w:rPr>
          <w:rFonts w:ascii="Arial" w:eastAsia="Arial" w:hAnsi="Arial" w:cs="Arial"/>
          <w:color w:val="383636"/>
          <w:sz w:val="24"/>
          <w:lang w:val="es-ES"/>
        </w:rPr>
        <w:t xml:space="preserve">de </w:t>
      </w:r>
      <w:r w:rsidRPr="00A418E2">
        <w:rPr>
          <w:rFonts w:ascii="Arial" w:eastAsia="Arial" w:hAnsi="Arial" w:cs="Arial"/>
          <w:color w:val="383636"/>
          <w:lang w:val="es-ES"/>
        </w:rPr>
        <w:t xml:space="preserve">vehículos </w:t>
      </w:r>
      <w:r w:rsidRPr="00AA3796">
        <w:rPr>
          <w:rFonts w:ascii="Arial" w:eastAsia="Arial" w:hAnsi="Arial" w:cs="Arial"/>
          <w:color w:val="383636"/>
          <w:sz w:val="24"/>
          <w:szCs w:val="24"/>
          <w:lang w:val="es-ES"/>
        </w:rPr>
        <w:t>comerciales;</w:t>
      </w:r>
    </w:p>
    <w:p w14:paraId="347648DF" w14:textId="77777777" w:rsidR="00A418E2" w:rsidRPr="00A418E2" w:rsidRDefault="00A418E2" w:rsidP="00A418E2">
      <w:pPr>
        <w:widowControl w:val="0"/>
        <w:numPr>
          <w:ilvl w:val="1"/>
          <w:numId w:val="33"/>
        </w:numPr>
        <w:tabs>
          <w:tab w:val="left" w:pos="751"/>
        </w:tabs>
        <w:autoSpaceDE w:val="0"/>
        <w:autoSpaceDN w:val="0"/>
        <w:spacing w:before="39" w:after="0" w:line="247" w:lineRule="auto"/>
        <w:ind w:right="991" w:hanging="270"/>
        <w:rPr>
          <w:rFonts w:ascii="Arial" w:eastAsia="Arial" w:hAnsi="Arial" w:cs="Arial"/>
          <w:color w:val="282323"/>
          <w:sz w:val="24"/>
          <w:lang w:val="es-ES"/>
        </w:rPr>
      </w:pPr>
      <w:r w:rsidRPr="00A418E2">
        <w:rPr>
          <w:rFonts w:ascii="Arial" w:eastAsia="Arial" w:hAnsi="Arial" w:cs="Arial"/>
          <w:color w:val="383636"/>
          <w:sz w:val="24"/>
          <w:lang w:val="es-ES"/>
        </w:rPr>
        <w:t xml:space="preserve">Monitoreo de los controladores </w:t>
      </w:r>
      <w:r w:rsidRPr="00A418E2">
        <w:rPr>
          <w:rFonts w:ascii="Arial" w:eastAsia="Arial" w:hAnsi="Arial" w:cs="Arial"/>
          <w:color w:val="282323"/>
          <w:sz w:val="24"/>
          <w:lang w:val="es-ES"/>
        </w:rPr>
        <w:t xml:space="preserve">para </w:t>
      </w:r>
      <w:r w:rsidRPr="00A418E2">
        <w:rPr>
          <w:rFonts w:ascii="Arial" w:eastAsia="Arial" w:hAnsi="Arial" w:cs="Arial"/>
          <w:color w:val="383636"/>
          <w:sz w:val="24"/>
          <w:lang w:val="es-ES"/>
        </w:rPr>
        <w:t>garantizar el cumplimiento de todos los elementos de</w:t>
      </w:r>
      <w:r w:rsidRPr="00A418E2">
        <w:rPr>
          <w:rFonts w:ascii="Arial" w:eastAsia="Arial" w:hAnsi="Arial" w:cs="Arial"/>
          <w:color w:val="383636"/>
          <w:spacing w:val="-40"/>
          <w:sz w:val="24"/>
          <w:lang w:val="es-ES"/>
        </w:rPr>
        <w:t xml:space="preserve"> </w:t>
      </w:r>
      <w:r w:rsidRPr="00A418E2">
        <w:rPr>
          <w:rFonts w:ascii="Arial" w:eastAsia="Arial" w:hAnsi="Arial" w:cs="Arial"/>
          <w:color w:val="383636"/>
          <w:sz w:val="24"/>
          <w:lang w:val="es-ES"/>
        </w:rPr>
        <w:t>este programa;</w:t>
      </w:r>
      <w:r w:rsidRPr="00A418E2">
        <w:rPr>
          <w:rFonts w:ascii="Arial" w:eastAsia="Arial" w:hAnsi="Arial" w:cs="Arial"/>
          <w:color w:val="383636"/>
          <w:spacing w:val="-2"/>
          <w:sz w:val="24"/>
          <w:lang w:val="es-ES"/>
        </w:rPr>
        <w:t xml:space="preserve"> </w:t>
      </w:r>
      <w:r w:rsidRPr="00A418E2">
        <w:rPr>
          <w:rFonts w:ascii="Arial" w:eastAsia="Arial" w:hAnsi="Arial" w:cs="Arial"/>
          <w:color w:val="383636"/>
          <w:sz w:val="24"/>
          <w:lang w:val="es-ES"/>
        </w:rPr>
        <w:t>y</w:t>
      </w:r>
    </w:p>
    <w:p w14:paraId="38D65E77" w14:textId="77777777" w:rsidR="00A418E2" w:rsidRPr="00A418E2" w:rsidRDefault="00A418E2" w:rsidP="00A418E2">
      <w:pPr>
        <w:widowControl w:val="0"/>
        <w:numPr>
          <w:ilvl w:val="1"/>
          <w:numId w:val="33"/>
        </w:numPr>
        <w:tabs>
          <w:tab w:val="left" w:pos="751"/>
        </w:tabs>
        <w:autoSpaceDE w:val="0"/>
        <w:autoSpaceDN w:val="0"/>
        <w:spacing w:before="31" w:after="0" w:line="247" w:lineRule="auto"/>
        <w:ind w:right="470" w:hanging="270"/>
        <w:rPr>
          <w:rFonts w:ascii="Arial" w:eastAsia="Arial" w:hAnsi="Arial" w:cs="Arial"/>
          <w:color w:val="282323"/>
          <w:sz w:val="24"/>
          <w:lang w:val="es-ES"/>
        </w:rPr>
      </w:pPr>
      <w:r w:rsidRPr="00A418E2">
        <w:rPr>
          <w:rFonts w:ascii="Arial" w:eastAsia="Arial" w:hAnsi="Arial" w:cs="Arial"/>
          <w:color w:val="383636"/>
          <w:sz w:val="24"/>
          <w:lang w:val="es-ES"/>
        </w:rPr>
        <w:t>Hacer recomendaciones sobre retención o liberación de empleados basadas en pruebas de</w:t>
      </w:r>
      <w:r w:rsidRPr="00A418E2">
        <w:rPr>
          <w:rFonts w:ascii="Arial" w:eastAsia="Arial" w:hAnsi="Arial" w:cs="Arial"/>
          <w:color w:val="383636"/>
          <w:spacing w:val="-44"/>
          <w:sz w:val="24"/>
          <w:lang w:val="es-ES"/>
        </w:rPr>
        <w:t xml:space="preserve"> </w:t>
      </w:r>
      <w:r w:rsidRPr="00A418E2">
        <w:rPr>
          <w:rFonts w:ascii="Arial" w:eastAsia="Arial" w:hAnsi="Arial" w:cs="Arial"/>
          <w:color w:val="383636"/>
          <w:sz w:val="24"/>
          <w:lang w:val="es-ES"/>
        </w:rPr>
        <w:t xml:space="preserve">manejo del entrenador de </w:t>
      </w:r>
      <w:r w:rsidR="00AA3796" w:rsidRPr="00A418E2">
        <w:rPr>
          <w:rFonts w:ascii="Arial" w:eastAsia="Arial" w:hAnsi="Arial" w:cs="Arial"/>
          <w:color w:val="383636"/>
          <w:sz w:val="24"/>
          <w:lang w:val="es-ES"/>
        </w:rPr>
        <w:t>conductores</w:t>
      </w:r>
      <w:r w:rsidR="00AA3796" w:rsidRPr="00A418E2">
        <w:rPr>
          <w:rFonts w:ascii="Arial" w:eastAsia="Arial" w:hAnsi="Arial" w:cs="Arial"/>
          <w:color w:val="383636"/>
          <w:spacing w:val="-3"/>
          <w:sz w:val="24"/>
          <w:lang w:val="es-ES"/>
        </w:rPr>
        <w:t>.</w:t>
      </w:r>
    </w:p>
    <w:p w14:paraId="12F2D1B3" w14:textId="77777777" w:rsidR="00A418E2" w:rsidRPr="00A418E2" w:rsidRDefault="00A418E2" w:rsidP="00A418E2">
      <w:pPr>
        <w:widowControl w:val="0"/>
        <w:autoSpaceDE w:val="0"/>
        <w:autoSpaceDN w:val="0"/>
        <w:spacing w:before="92" w:after="0" w:line="240" w:lineRule="auto"/>
        <w:outlineLvl w:val="2"/>
        <w:rPr>
          <w:rFonts w:ascii="Arial" w:eastAsia="Arial" w:hAnsi="Arial" w:cs="Arial"/>
          <w:b/>
          <w:bCs/>
          <w:sz w:val="24"/>
          <w:szCs w:val="24"/>
        </w:rPr>
      </w:pPr>
      <w:r w:rsidRPr="00A418E2">
        <w:rPr>
          <w:rFonts w:ascii="Arial" w:eastAsia="Arial" w:hAnsi="Arial" w:cs="Arial"/>
          <w:b/>
          <w:bCs/>
          <w:color w:val="383636"/>
          <w:sz w:val="24"/>
          <w:szCs w:val="24"/>
        </w:rPr>
        <w:t xml:space="preserve">Entrenadores de </w:t>
      </w:r>
      <w:r w:rsidRPr="00A418E2">
        <w:rPr>
          <w:rFonts w:ascii="Arial" w:eastAsia="Arial" w:hAnsi="Arial" w:cs="Arial"/>
          <w:b/>
          <w:bCs/>
          <w:color w:val="282323"/>
          <w:sz w:val="24"/>
          <w:szCs w:val="24"/>
        </w:rPr>
        <w:t>conductores.</w:t>
      </w:r>
    </w:p>
    <w:p w14:paraId="08638B09" w14:textId="77777777" w:rsidR="00A418E2" w:rsidRPr="00D4459E" w:rsidRDefault="00A418E2" w:rsidP="00A418E2">
      <w:pPr>
        <w:widowControl w:val="0"/>
        <w:numPr>
          <w:ilvl w:val="1"/>
          <w:numId w:val="33"/>
        </w:numPr>
        <w:tabs>
          <w:tab w:val="left" w:pos="751"/>
        </w:tabs>
        <w:autoSpaceDE w:val="0"/>
        <w:autoSpaceDN w:val="0"/>
        <w:spacing w:before="38" w:after="0" w:line="247" w:lineRule="auto"/>
        <w:ind w:right="578" w:hanging="270"/>
        <w:rPr>
          <w:rFonts w:ascii="Arial" w:eastAsia="Arial" w:hAnsi="Arial" w:cs="Arial"/>
          <w:color w:val="282323"/>
          <w:sz w:val="24"/>
          <w:lang w:val="es-ES"/>
        </w:rPr>
      </w:pPr>
      <w:r w:rsidRPr="00A418E2">
        <w:rPr>
          <w:rFonts w:ascii="Arial" w:eastAsia="Arial" w:hAnsi="Arial" w:cs="Arial"/>
          <w:color w:val="383636"/>
          <w:sz w:val="24"/>
          <w:lang w:val="es-ES"/>
        </w:rPr>
        <w:t>Realización</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de</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pruebas</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de</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manejo</w:t>
      </w:r>
      <w:r w:rsidRPr="00A418E2">
        <w:rPr>
          <w:rFonts w:ascii="Arial" w:eastAsia="Arial" w:hAnsi="Arial" w:cs="Arial"/>
          <w:color w:val="383636"/>
          <w:spacing w:val="-4"/>
          <w:sz w:val="24"/>
          <w:lang w:val="es-ES"/>
        </w:rPr>
        <w:t xml:space="preserve"> </w:t>
      </w:r>
      <w:r w:rsidRPr="00A418E2">
        <w:rPr>
          <w:rFonts w:ascii="Arial" w:eastAsia="Arial" w:hAnsi="Arial" w:cs="Arial"/>
          <w:color w:val="383636"/>
          <w:sz w:val="24"/>
          <w:lang w:val="es-ES"/>
        </w:rPr>
        <w:t>en</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carretera</w:t>
      </w:r>
      <w:r w:rsidRPr="00A418E2">
        <w:rPr>
          <w:rFonts w:ascii="Arial" w:eastAsia="Arial" w:hAnsi="Arial" w:cs="Arial"/>
          <w:color w:val="383636"/>
          <w:spacing w:val="-4"/>
          <w:sz w:val="24"/>
          <w:lang w:val="es-ES"/>
        </w:rPr>
        <w:t xml:space="preserve"> </w:t>
      </w:r>
      <w:r w:rsidRPr="00A418E2">
        <w:rPr>
          <w:rFonts w:ascii="Arial" w:eastAsia="Arial" w:hAnsi="Arial" w:cs="Arial"/>
          <w:color w:val="383636"/>
          <w:sz w:val="24"/>
          <w:lang w:val="es-ES"/>
        </w:rPr>
        <w:t>para</w:t>
      </w:r>
      <w:r w:rsidRPr="00A418E2">
        <w:rPr>
          <w:rFonts w:ascii="Arial" w:eastAsia="Arial" w:hAnsi="Arial" w:cs="Arial"/>
          <w:color w:val="383636"/>
          <w:spacing w:val="-4"/>
          <w:sz w:val="24"/>
          <w:lang w:val="es-ES"/>
        </w:rPr>
        <w:t xml:space="preserve"> </w:t>
      </w:r>
      <w:r w:rsidRPr="00A418E2">
        <w:rPr>
          <w:rFonts w:ascii="Arial" w:eastAsia="Arial" w:hAnsi="Arial" w:cs="Arial"/>
          <w:color w:val="383636"/>
          <w:sz w:val="24"/>
          <w:lang w:val="es-ES"/>
        </w:rPr>
        <w:t>nuevos</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empleados</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y</w:t>
      </w:r>
      <w:r w:rsidRPr="00A418E2">
        <w:rPr>
          <w:rFonts w:ascii="Arial" w:eastAsia="Arial" w:hAnsi="Arial" w:cs="Arial"/>
          <w:color w:val="383636"/>
          <w:spacing w:val="-4"/>
          <w:sz w:val="24"/>
          <w:lang w:val="es-ES"/>
        </w:rPr>
        <w:t xml:space="preserve"> </w:t>
      </w:r>
      <w:r w:rsidRPr="00A418E2">
        <w:rPr>
          <w:rFonts w:ascii="Arial" w:eastAsia="Arial" w:hAnsi="Arial" w:cs="Arial"/>
          <w:color w:val="383636"/>
          <w:sz w:val="24"/>
          <w:lang w:val="es-ES"/>
        </w:rPr>
        <w:t>empleados</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existentes</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al menos</w:t>
      </w:r>
      <w:r w:rsidRPr="00A418E2">
        <w:rPr>
          <w:rFonts w:ascii="Arial" w:eastAsia="Arial" w:hAnsi="Arial" w:cs="Arial"/>
          <w:color w:val="383636"/>
          <w:spacing w:val="-1"/>
          <w:sz w:val="24"/>
          <w:lang w:val="es-ES"/>
        </w:rPr>
        <w:t xml:space="preserve"> </w:t>
      </w:r>
      <w:r w:rsidRPr="00A418E2">
        <w:rPr>
          <w:rFonts w:ascii="Arial" w:eastAsia="Arial" w:hAnsi="Arial" w:cs="Arial"/>
          <w:color w:val="383636"/>
          <w:sz w:val="24"/>
          <w:lang w:val="es-ES"/>
        </w:rPr>
        <w:t>anualmente.</w:t>
      </w:r>
    </w:p>
    <w:p w14:paraId="6DD984ED" w14:textId="77777777" w:rsidR="00D4459E" w:rsidRDefault="00D4459E" w:rsidP="00D4459E">
      <w:pPr>
        <w:widowControl w:val="0"/>
        <w:tabs>
          <w:tab w:val="left" w:pos="751"/>
        </w:tabs>
        <w:autoSpaceDE w:val="0"/>
        <w:autoSpaceDN w:val="0"/>
        <w:spacing w:before="38" w:after="0" w:line="247" w:lineRule="auto"/>
        <w:ind w:right="578"/>
        <w:jc w:val="right"/>
        <w:rPr>
          <w:rFonts w:ascii="Arial" w:eastAsia="Arial" w:hAnsi="Arial" w:cs="Arial"/>
          <w:color w:val="383636"/>
          <w:sz w:val="24"/>
          <w:lang w:val="es-ES"/>
        </w:rPr>
      </w:pPr>
    </w:p>
    <w:p w14:paraId="4CCD5BD4" w14:textId="77777777" w:rsidR="00D4459E" w:rsidRDefault="00D4459E" w:rsidP="00D4459E">
      <w:pPr>
        <w:widowControl w:val="0"/>
        <w:tabs>
          <w:tab w:val="left" w:pos="751"/>
        </w:tabs>
        <w:autoSpaceDE w:val="0"/>
        <w:autoSpaceDN w:val="0"/>
        <w:spacing w:before="38" w:after="0" w:line="247" w:lineRule="auto"/>
        <w:ind w:right="578"/>
        <w:jc w:val="right"/>
        <w:rPr>
          <w:rFonts w:ascii="Arial" w:eastAsia="Arial" w:hAnsi="Arial" w:cs="Arial"/>
          <w:color w:val="383636"/>
          <w:sz w:val="24"/>
          <w:lang w:val="es-ES"/>
        </w:rPr>
      </w:pPr>
    </w:p>
    <w:p w14:paraId="7D48A4DC" w14:textId="77777777" w:rsidR="00D4459E" w:rsidRDefault="00D4459E" w:rsidP="00D4459E">
      <w:pPr>
        <w:widowControl w:val="0"/>
        <w:tabs>
          <w:tab w:val="left" w:pos="751"/>
        </w:tabs>
        <w:autoSpaceDE w:val="0"/>
        <w:autoSpaceDN w:val="0"/>
        <w:spacing w:before="38" w:after="0" w:line="247" w:lineRule="auto"/>
        <w:ind w:right="578"/>
        <w:jc w:val="right"/>
        <w:rPr>
          <w:rFonts w:ascii="Arial" w:eastAsia="Arial" w:hAnsi="Arial" w:cs="Arial"/>
          <w:color w:val="383636"/>
          <w:sz w:val="24"/>
          <w:lang w:val="es-ES"/>
        </w:rPr>
      </w:pPr>
    </w:p>
    <w:p w14:paraId="66E98BBF" w14:textId="77777777" w:rsidR="00D4459E" w:rsidRDefault="00D4459E" w:rsidP="00D4459E">
      <w:pPr>
        <w:widowControl w:val="0"/>
        <w:tabs>
          <w:tab w:val="left" w:pos="751"/>
        </w:tabs>
        <w:autoSpaceDE w:val="0"/>
        <w:autoSpaceDN w:val="0"/>
        <w:spacing w:before="38" w:after="0" w:line="247" w:lineRule="auto"/>
        <w:ind w:right="578"/>
        <w:jc w:val="right"/>
        <w:rPr>
          <w:rFonts w:ascii="Arial" w:eastAsia="Arial" w:hAnsi="Arial" w:cs="Arial"/>
          <w:color w:val="383636"/>
          <w:sz w:val="24"/>
          <w:lang w:val="es-ES"/>
        </w:rPr>
      </w:pPr>
    </w:p>
    <w:p w14:paraId="28A31A18" w14:textId="77777777" w:rsidR="00D4459E" w:rsidRPr="00A418E2" w:rsidRDefault="00D4459E" w:rsidP="00D4459E">
      <w:pPr>
        <w:widowControl w:val="0"/>
        <w:tabs>
          <w:tab w:val="left" w:pos="751"/>
        </w:tabs>
        <w:autoSpaceDE w:val="0"/>
        <w:autoSpaceDN w:val="0"/>
        <w:spacing w:before="38" w:after="0" w:line="247" w:lineRule="auto"/>
        <w:ind w:right="578"/>
        <w:jc w:val="right"/>
        <w:rPr>
          <w:rFonts w:ascii="Arial" w:eastAsia="Arial" w:hAnsi="Arial" w:cs="Arial"/>
          <w:color w:val="282323"/>
          <w:sz w:val="24"/>
          <w:lang w:val="es-ES"/>
        </w:rPr>
      </w:pPr>
    </w:p>
    <w:p w14:paraId="142CE04A" w14:textId="77777777" w:rsidR="00A418E2" w:rsidRPr="00A418E2" w:rsidRDefault="00A418E2" w:rsidP="00A418E2">
      <w:pPr>
        <w:widowControl w:val="0"/>
        <w:autoSpaceDE w:val="0"/>
        <w:autoSpaceDN w:val="0"/>
        <w:spacing w:before="92" w:after="0" w:line="240" w:lineRule="auto"/>
        <w:outlineLvl w:val="2"/>
        <w:rPr>
          <w:rFonts w:ascii="Arial" w:eastAsia="Arial" w:hAnsi="Arial" w:cs="Arial"/>
          <w:b/>
          <w:bCs/>
          <w:sz w:val="24"/>
          <w:szCs w:val="24"/>
          <w:lang w:val="es-ES"/>
        </w:rPr>
      </w:pPr>
      <w:r w:rsidRPr="00A418E2">
        <w:rPr>
          <w:rFonts w:ascii="Arial" w:eastAsia="Arial" w:hAnsi="Arial" w:cs="Arial"/>
          <w:b/>
          <w:bCs/>
          <w:color w:val="282323"/>
          <w:sz w:val="24"/>
          <w:szCs w:val="24"/>
          <w:lang w:val="es-ES"/>
        </w:rPr>
        <w:lastRenderedPageBreak/>
        <w:t>Conductores comerciales.</w:t>
      </w:r>
    </w:p>
    <w:p w14:paraId="18A53AFF" w14:textId="77777777" w:rsidR="00A418E2" w:rsidRPr="00A418E2" w:rsidRDefault="00A418E2" w:rsidP="00A418E2">
      <w:pPr>
        <w:widowControl w:val="0"/>
        <w:autoSpaceDE w:val="0"/>
        <w:autoSpaceDN w:val="0"/>
        <w:spacing w:before="39" w:after="0" w:line="240" w:lineRule="auto"/>
        <w:rPr>
          <w:rFonts w:ascii="Arial" w:eastAsia="Arial" w:hAnsi="Arial" w:cs="Arial"/>
          <w:sz w:val="24"/>
          <w:szCs w:val="24"/>
          <w:lang w:val="es-ES"/>
        </w:rPr>
      </w:pPr>
      <w:r w:rsidRPr="00A418E2">
        <w:rPr>
          <w:rFonts w:ascii="Arial" w:eastAsia="Arial" w:hAnsi="Arial" w:cs="Arial"/>
          <w:color w:val="383636"/>
          <w:sz w:val="24"/>
          <w:szCs w:val="24"/>
          <w:lang w:val="es-ES"/>
        </w:rPr>
        <w:t xml:space="preserve">la realización de </w:t>
      </w:r>
      <w:r w:rsidRPr="00A418E2">
        <w:rPr>
          <w:rFonts w:ascii="Arial" w:eastAsia="Arial" w:hAnsi="Arial" w:cs="Arial"/>
          <w:color w:val="282323"/>
          <w:sz w:val="24"/>
          <w:szCs w:val="24"/>
          <w:lang w:val="es-ES"/>
        </w:rPr>
        <w:t>sí mismos,</w:t>
      </w:r>
      <w:r w:rsidRPr="00A418E2">
        <w:rPr>
          <w:rFonts w:ascii="Arial" w:eastAsia="Arial" w:hAnsi="Arial" w:cs="Arial"/>
          <w:color w:val="383636"/>
          <w:sz w:val="24"/>
          <w:szCs w:val="24"/>
          <w:lang w:val="es-ES"/>
        </w:rPr>
        <w:t xml:space="preserve"> de acuerdo con este programa. Todos los </w:t>
      </w:r>
      <w:r w:rsidRPr="00A418E2">
        <w:rPr>
          <w:rFonts w:ascii="Arial" w:eastAsia="Arial" w:hAnsi="Arial" w:cs="Arial"/>
          <w:color w:val="282323"/>
          <w:sz w:val="24"/>
          <w:szCs w:val="24"/>
          <w:lang w:val="es-ES"/>
        </w:rPr>
        <w:t xml:space="preserve">conductores de </w:t>
      </w:r>
      <w:r w:rsidRPr="00A418E2">
        <w:rPr>
          <w:rFonts w:ascii="Arial" w:eastAsia="Arial" w:hAnsi="Arial" w:cs="Arial"/>
          <w:color w:val="383636"/>
          <w:sz w:val="24"/>
          <w:szCs w:val="24"/>
          <w:lang w:val="es-ES"/>
        </w:rPr>
        <w:t>voluntad:</w:t>
      </w:r>
    </w:p>
    <w:p w14:paraId="15D50063" w14:textId="77777777" w:rsidR="00A418E2" w:rsidRPr="00A418E2" w:rsidRDefault="00A418E2" w:rsidP="00A418E2">
      <w:pPr>
        <w:widowControl w:val="0"/>
        <w:numPr>
          <w:ilvl w:val="1"/>
          <w:numId w:val="33"/>
        </w:numPr>
        <w:tabs>
          <w:tab w:val="left" w:pos="751"/>
        </w:tabs>
        <w:autoSpaceDE w:val="0"/>
        <w:autoSpaceDN w:val="0"/>
        <w:spacing w:before="39" w:after="0" w:line="240" w:lineRule="auto"/>
        <w:ind w:left="750" w:hanging="152"/>
        <w:rPr>
          <w:rFonts w:ascii="Arial" w:eastAsia="Arial" w:hAnsi="Arial" w:cs="Arial"/>
          <w:color w:val="282323"/>
          <w:sz w:val="24"/>
          <w:lang w:val="es-ES"/>
        </w:rPr>
      </w:pPr>
      <w:r w:rsidRPr="00A418E2">
        <w:rPr>
          <w:rFonts w:ascii="Arial" w:eastAsia="Arial" w:hAnsi="Arial" w:cs="Arial"/>
          <w:color w:val="383636"/>
          <w:sz w:val="24"/>
          <w:lang w:val="es-ES"/>
        </w:rPr>
        <w:t>Cumplir con todos los criterios mínimos de calificación</w:t>
      </w:r>
      <w:r w:rsidRPr="00A418E2">
        <w:rPr>
          <w:rFonts w:ascii="Arial" w:eastAsia="Arial" w:hAnsi="Arial" w:cs="Arial"/>
          <w:color w:val="383636"/>
          <w:spacing w:val="-3"/>
          <w:sz w:val="24"/>
          <w:lang w:val="es-ES"/>
        </w:rPr>
        <w:t>;</w:t>
      </w:r>
    </w:p>
    <w:p w14:paraId="277C8ED6" w14:textId="77777777" w:rsidR="00A418E2" w:rsidRPr="00A418E2" w:rsidRDefault="00A418E2" w:rsidP="00A418E2">
      <w:pPr>
        <w:widowControl w:val="0"/>
        <w:numPr>
          <w:ilvl w:val="1"/>
          <w:numId w:val="33"/>
        </w:numPr>
        <w:tabs>
          <w:tab w:val="left" w:pos="751"/>
        </w:tabs>
        <w:autoSpaceDE w:val="0"/>
        <w:autoSpaceDN w:val="0"/>
        <w:spacing w:before="39" w:after="0" w:line="247" w:lineRule="auto"/>
        <w:ind w:right="454" w:hanging="270"/>
        <w:rPr>
          <w:rFonts w:ascii="Arial" w:eastAsia="Arial" w:hAnsi="Arial" w:cs="Arial"/>
          <w:color w:val="282323"/>
          <w:sz w:val="24"/>
          <w:lang w:val="es-ES"/>
        </w:rPr>
      </w:pPr>
      <w:r w:rsidRPr="00A418E2">
        <w:rPr>
          <w:rFonts w:ascii="Arial" w:eastAsia="Arial" w:hAnsi="Arial" w:cs="Arial"/>
          <w:color w:val="383636"/>
          <w:sz w:val="24"/>
          <w:lang w:val="es-ES"/>
        </w:rPr>
        <w:t>Estar médicamente calificado para conducir un vehículo automotor comercial (definido bajo 391.41: Calificaciones físicas para</w:t>
      </w:r>
      <w:r w:rsidRPr="00A418E2">
        <w:rPr>
          <w:rFonts w:ascii="Arial" w:eastAsia="Arial" w:hAnsi="Arial" w:cs="Arial"/>
          <w:color w:val="383636"/>
          <w:spacing w:val="-2"/>
          <w:sz w:val="24"/>
          <w:lang w:val="es-ES"/>
        </w:rPr>
        <w:t xml:space="preserve"> </w:t>
      </w:r>
      <w:r w:rsidRPr="00A418E2">
        <w:rPr>
          <w:rFonts w:ascii="Arial" w:eastAsia="Arial" w:hAnsi="Arial" w:cs="Arial"/>
          <w:color w:val="282323"/>
          <w:sz w:val="24"/>
          <w:lang w:val="es-ES"/>
        </w:rPr>
        <w:t>conductores);</w:t>
      </w:r>
    </w:p>
    <w:p w14:paraId="70807C69" w14:textId="77777777" w:rsidR="00A418E2" w:rsidRPr="00A418E2" w:rsidRDefault="00A418E2" w:rsidP="00A418E2">
      <w:pPr>
        <w:widowControl w:val="0"/>
        <w:numPr>
          <w:ilvl w:val="1"/>
          <w:numId w:val="33"/>
        </w:numPr>
        <w:tabs>
          <w:tab w:val="left" w:pos="751"/>
        </w:tabs>
        <w:autoSpaceDE w:val="0"/>
        <w:autoSpaceDN w:val="0"/>
        <w:spacing w:before="32" w:after="0" w:line="240" w:lineRule="auto"/>
        <w:ind w:left="750"/>
        <w:rPr>
          <w:rFonts w:ascii="Arial" w:eastAsia="Arial" w:hAnsi="Arial" w:cs="Arial"/>
          <w:color w:val="282323"/>
          <w:sz w:val="24"/>
          <w:lang w:val="es-ES"/>
        </w:rPr>
      </w:pPr>
      <w:r w:rsidRPr="00A418E2">
        <w:rPr>
          <w:rFonts w:ascii="Arial" w:eastAsia="Arial" w:hAnsi="Arial" w:cs="Arial"/>
          <w:color w:val="383636"/>
          <w:sz w:val="24"/>
          <w:lang w:val="es-ES"/>
        </w:rPr>
        <w:t xml:space="preserve">Mantener evaluaciones satisfactorias del entrenador de conductores de </w:t>
      </w:r>
      <w:r w:rsidRPr="00A418E2">
        <w:rPr>
          <w:rFonts w:ascii="Arial" w:eastAsia="Arial" w:hAnsi="Arial" w:cs="Arial"/>
          <w:color w:val="282323"/>
          <w:sz w:val="24"/>
          <w:lang w:val="es-ES"/>
        </w:rPr>
        <w:t xml:space="preserve">la </w:t>
      </w:r>
      <w:r w:rsidRPr="00A418E2">
        <w:rPr>
          <w:rFonts w:ascii="Arial" w:eastAsia="Arial" w:hAnsi="Arial" w:cs="Arial"/>
          <w:color w:val="383636"/>
          <w:sz w:val="24"/>
          <w:lang w:val="es-ES"/>
        </w:rPr>
        <w:t>compañía</w:t>
      </w:r>
      <w:r w:rsidRPr="00A418E2">
        <w:rPr>
          <w:rFonts w:ascii="Arial" w:eastAsia="Arial" w:hAnsi="Arial" w:cs="Arial"/>
          <w:color w:val="383636"/>
          <w:spacing w:val="-12"/>
          <w:sz w:val="24"/>
          <w:lang w:val="es-ES"/>
        </w:rPr>
        <w:t>;</w:t>
      </w:r>
    </w:p>
    <w:p w14:paraId="0C31ABBA" w14:textId="77777777" w:rsidR="00A418E2" w:rsidRPr="00A418E2" w:rsidRDefault="00A418E2" w:rsidP="00A418E2">
      <w:pPr>
        <w:widowControl w:val="0"/>
        <w:numPr>
          <w:ilvl w:val="1"/>
          <w:numId w:val="33"/>
        </w:numPr>
        <w:tabs>
          <w:tab w:val="left" w:pos="751"/>
        </w:tabs>
        <w:autoSpaceDE w:val="0"/>
        <w:autoSpaceDN w:val="0"/>
        <w:spacing w:before="39" w:after="0" w:line="240" w:lineRule="auto"/>
        <w:ind w:left="750"/>
        <w:rPr>
          <w:rFonts w:ascii="Arial" w:eastAsia="Arial" w:hAnsi="Arial" w:cs="Arial"/>
          <w:color w:val="282323"/>
          <w:sz w:val="24"/>
          <w:lang w:val="es-ES"/>
        </w:rPr>
      </w:pPr>
      <w:r w:rsidRPr="00A418E2">
        <w:rPr>
          <w:rFonts w:ascii="Arial" w:eastAsia="Arial" w:hAnsi="Arial" w:cs="Arial"/>
          <w:color w:val="383636"/>
          <w:sz w:val="24"/>
          <w:lang w:val="es-ES"/>
        </w:rPr>
        <w:t xml:space="preserve">Recibir pruebas </w:t>
      </w:r>
      <w:r w:rsidRPr="00A418E2">
        <w:rPr>
          <w:rFonts w:ascii="Arial" w:eastAsia="Arial" w:hAnsi="Arial" w:cs="Arial"/>
          <w:color w:val="282323"/>
          <w:sz w:val="24"/>
          <w:lang w:val="es-ES"/>
        </w:rPr>
        <w:t xml:space="preserve">negativas de </w:t>
      </w:r>
      <w:r w:rsidRPr="00A418E2">
        <w:rPr>
          <w:rFonts w:ascii="Arial" w:eastAsia="Arial" w:hAnsi="Arial" w:cs="Arial"/>
          <w:color w:val="383636"/>
          <w:sz w:val="24"/>
          <w:lang w:val="es-ES"/>
        </w:rPr>
        <w:t>drogas / alcohol;</w:t>
      </w:r>
      <w:r w:rsidRPr="00A418E2">
        <w:rPr>
          <w:rFonts w:ascii="Arial" w:eastAsia="Arial" w:hAnsi="Arial" w:cs="Arial"/>
          <w:color w:val="383636"/>
          <w:spacing w:val="-5"/>
          <w:sz w:val="24"/>
          <w:lang w:val="es-ES"/>
        </w:rPr>
        <w:t xml:space="preserve"> </w:t>
      </w:r>
      <w:r w:rsidRPr="00A418E2">
        <w:rPr>
          <w:rFonts w:ascii="Arial" w:eastAsia="Arial" w:hAnsi="Arial" w:cs="Arial"/>
          <w:color w:val="383636"/>
          <w:sz w:val="24"/>
          <w:lang w:val="es-ES"/>
        </w:rPr>
        <w:t>y</w:t>
      </w:r>
    </w:p>
    <w:p w14:paraId="6895C17B" w14:textId="77777777" w:rsidR="00A418E2" w:rsidRPr="00A418E2" w:rsidRDefault="00A418E2" w:rsidP="00A418E2">
      <w:pPr>
        <w:widowControl w:val="0"/>
        <w:numPr>
          <w:ilvl w:val="1"/>
          <w:numId w:val="33"/>
        </w:numPr>
        <w:tabs>
          <w:tab w:val="left" w:pos="751"/>
        </w:tabs>
        <w:autoSpaceDE w:val="0"/>
        <w:autoSpaceDN w:val="0"/>
        <w:spacing w:before="39" w:after="0" w:line="240" w:lineRule="auto"/>
        <w:ind w:left="750"/>
        <w:rPr>
          <w:rFonts w:ascii="Arial" w:eastAsia="Arial" w:hAnsi="Arial" w:cs="Arial"/>
          <w:color w:val="282323"/>
          <w:sz w:val="24"/>
          <w:lang w:val="es-ES"/>
        </w:rPr>
      </w:pPr>
      <w:r w:rsidRPr="00A418E2">
        <w:rPr>
          <w:rFonts w:ascii="Arial" w:eastAsia="Arial" w:hAnsi="Arial" w:cs="Arial"/>
          <w:color w:val="383636"/>
          <w:sz w:val="24"/>
          <w:lang w:val="es-ES"/>
        </w:rPr>
        <w:t xml:space="preserve">Mantener un </w:t>
      </w:r>
      <w:r w:rsidRPr="00A418E2">
        <w:rPr>
          <w:rFonts w:ascii="Arial" w:eastAsia="Arial" w:hAnsi="Arial" w:cs="Arial"/>
          <w:color w:val="282323"/>
          <w:sz w:val="24"/>
          <w:lang w:val="es-ES"/>
        </w:rPr>
        <w:t xml:space="preserve">registro </w:t>
      </w:r>
      <w:r w:rsidRPr="00A418E2">
        <w:rPr>
          <w:rFonts w:ascii="Arial" w:eastAsia="Arial" w:hAnsi="Arial" w:cs="Arial"/>
          <w:color w:val="383636"/>
          <w:sz w:val="24"/>
          <w:lang w:val="es-ES"/>
        </w:rPr>
        <w:t xml:space="preserve">aceptable </w:t>
      </w:r>
      <w:r w:rsidRPr="00A418E2">
        <w:rPr>
          <w:rFonts w:ascii="Arial" w:eastAsia="Arial" w:hAnsi="Arial" w:cs="Arial"/>
          <w:color w:val="282323"/>
          <w:sz w:val="24"/>
          <w:lang w:val="es-ES"/>
        </w:rPr>
        <w:t xml:space="preserve">de </w:t>
      </w:r>
      <w:r w:rsidRPr="00A418E2">
        <w:rPr>
          <w:rFonts w:ascii="Arial" w:eastAsia="Arial" w:hAnsi="Arial" w:cs="Arial"/>
          <w:color w:val="383636"/>
          <w:sz w:val="24"/>
          <w:lang w:val="es-ES"/>
        </w:rPr>
        <w:t xml:space="preserve">vehículos </w:t>
      </w:r>
      <w:r w:rsidRPr="00A418E2">
        <w:rPr>
          <w:rFonts w:ascii="Arial" w:eastAsia="Arial" w:hAnsi="Arial" w:cs="Arial"/>
          <w:color w:val="282323"/>
          <w:sz w:val="24"/>
          <w:lang w:val="es-ES"/>
        </w:rPr>
        <w:t>motorizados</w:t>
      </w:r>
      <w:r w:rsidRPr="00A418E2">
        <w:rPr>
          <w:rFonts w:ascii="Arial" w:eastAsia="Arial" w:hAnsi="Arial" w:cs="Arial"/>
          <w:color w:val="282323"/>
          <w:spacing w:val="-2"/>
          <w:sz w:val="24"/>
          <w:lang w:val="es-ES"/>
        </w:rPr>
        <w:t xml:space="preserve"> </w:t>
      </w:r>
      <w:r w:rsidRPr="00A418E2">
        <w:rPr>
          <w:rFonts w:ascii="Arial" w:eastAsia="Arial" w:hAnsi="Arial" w:cs="Arial"/>
          <w:color w:val="383636"/>
          <w:sz w:val="24"/>
          <w:lang w:val="es-ES"/>
        </w:rPr>
        <w:t>(MVR).</w:t>
      </w:r>
    </w:p>
    <w:p w14:paraId="542C6D64"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476D69C6" w14:textId="77777777" w:rsidR="00A418E2" w:rsidRPr="00A418E2" w:rsidRDefault="00A418E2" w:rsidP="00A418E2">
      <w:pPr>
        <w:widowControl w:val="0"/>
        <w:autoSpaceDE w:val="0"/>
        <w:autoSpaceDN w:val="0"/>
        <w:spacing w:before="193" w:after="0" w:line="240" w:lineRule="auto"/>
        <w:outlineLvl w:val="2"/>
        <w:rPr>
          <w:rFonts w:ascii="Arial" w:eastAsia="Arial" w:hAnsi="Arial" w:cs="Arial"/>
          <w:b/>
          <w:bCs/>
          <w:sz w:val="24"/>
          <w:szCs w:val="24"/>
          <w:lang w:val="es-ES"/>
        </w:rPr>
      </w:pPr>
      <w:r w:rsidRPr="00A418E2">
        <w:rPr>
          <w:rFonts w:ascii="Arial" w:eastAsia="Arial" w:hAnsi="Arial" w:cs="Arial"/>
          <w:b/>
          <w:bCs/>
          <w:color w:val="383434"/>
          <w:sz w:val="24"/>
          <w:szCs w:val="24"/>
          <w:lang w:val="es-ES"/>
        </w:rPr>
        <w:t>Criterios de calificación del conductor</w:t>
      </w:r>
    </w:p>
    <w:p w14:paraId="4B7F9F9B" w14:textId="77777777" w:rsidR="00A418E2" w:rsidRPr="00A418E2" w:rsidRDefault="00A418E2" w:rsidP="00A418E2">
      <w:pPr>
        <w:widowControl w:val="0"/>
        <w:autoSpaceDE w:val="0"/>
        <w:autoSpaceDN w:val="0"/>
        <w:spacing w:before="189" w:after="0" w:line="247" w:lineRule="auto"/>
        <w:ind w:right="990"/>
        <w:rPr>
          <w:rFonts w:ascii="Arial" w:eastAsia="Arial" w:hAnsi="Arial" w:cs="Arial"/>
          <w:sz w:val="24"/>
          <w:szCs w:val="24"/>
          <w:lang w:val="es-ES"/>
        </w:rPr>
      </w:pPr>
      <w:r w:rsidRPr="00A418E2">
        <w:rPr>
          <w:rFonts w:ascii="Arial" w:eastAsia="Arial" w:hAnsi="Arial" w:cs="Arial"/>
          <w:color w:val="383434"/>
          <w:sz w:val="24"/>
          <w:szCs w:val="24"/>
          <w:lang w:val="es-ES"/>
        </w:rPr>
        <w:t>Los solicitantes de conductores no serán considerados para empleo a menos que cumplan con los requisitos mínimos que se detallan a continuación.</w:t>
      </w:r>
    </w:p>
    <w:p w14:paraId="7A1ACC81" w14:textId="77777777" w:rsidR="00A418E2" w:rsidRPr="00A418E2" w:rsidRDefault="00A418E2" w:rsidP="00A418E2">
      <w:pPr>
        <w:widowControl w:val="0"/>
        <w:autoSpaceDE w:val="0"/>
        <w:autoSpaceDN w:val="0"/>
        <w:spacing w:before="10" w:after="0" w:line="240" w:lineRule="auto"/>
        <w:rPr>
          <w:rFonts w:ascii="Arial" w:eastAsia="Arial" w:hAnsi="Arial" w:cs="Arial"/>
          <w:sz w:val="24"/>
          <w:szCs w:val="24"/>
          <w:lang w:val="es-ES"/>
        </w:rPr>
      </w:pPr>
    </w:p>
    <w:p w14:paraId="712470D7" w14:textId="77777777" w:rsidR="00A418E2" w:rsidRPr="00A418E2" w:rsidRDefault="00A418E2" w:rsidP="00AA3796">
      <w:pPr>
        <w:widowControl w:val="0"/>
        <w:numPr>
          <w:ilvl w:val="0"/>
          <w:numId w:val="46"/>
        </w:numPr>
        <w:tabs>
          <w:tab w:val="left" w:pos="751"/>
        </w:tabs>
        <w:autoSpaceDE w:val="0"/>
        <w:autoSpaceDN w:val="0"/>
        <w:spacing w:before="39" w:after="120" w:line="240" w:lineRule="auto"/>
        <w:rPr>
          <w:rFonts w:ascii="Arial" w:eastAsia="Arial" w:hAnsi="Arial" w:cs="Arial"/>
          <w:color w:val="383434"/>
          <w:sz w:val="24"/>
          <w:lang w:val="es-ES"/>
        </w:rPr>
      </w:pPr>
      <w:r w:rsidRPr="00A418E2">
        <w:rPr>
          <w:rFonts w:ascii="Arial" w:eastAsia="Arial" w:hAnsi="Arial" w:cs="Arial"/>
          <w:color w:val="383434"/>
          <w:sz w:val="24"/>
          <w:lang w:val="es-ES"/>
        </w:rPr>
        <w:t>Poseer una licencia de conducir válida con al menos dos años de experiencia de manejo</w:t>
      </w:r>
      <w:r w:rsidRPr="00A418E2">
        <w:rPr>
          <w:rFonts w:ascii="Arial" w:eastAsia="Arial" w:hAnsi="Arial" w:cs="Arial"/>
          <w:color w:val="383434"/>
          <w:spacing w:val="-17"/>
          <w:sz w:val="24"/>
          <w:lang w:val="es-ES"/>
        </w:rPr>
        <w:t>.</w:t>
      </w:r>
    </w:p>
    <w:p w14:paraId="1E09CB3D" w14:textId="77777777" w:rsidR="00A418E2" w:rsidRPr="00A418E2" w:rsidRDefault="00A418E2" w:rsidP="00AA3796">
      <w:pPr>
        <w:widowControl w:val="0"/>
        <w:numPr>
          <w:ilvl w:val="0"/>
          <w:numId w:val="46"/>
        </w:numPr>
        <w:tabs>
          <w:tab w:val="left" w:pos="751"/>
        </w:tabs>
        <w:autoSpaceDE w:val="0"/>
        <w:autoSpaceDN w:val="0"/>
        <w:spacing w:before="40" w:after="120" w:line="240" w:lineRule="auto"/>
        <w:rPr>
          <w:rFonts w:ascii="Arial" w:eastAsia="Arial" w:hAnsi="Arial" w:cs="Arial"/>
          <w:color w:val="383434"/>
          <w:sz w:val="24"/>
          <w:lang w:val="es-ES"/>
        </w:rPr>
      </w:pPr>
      <w:r w:rsidRPr="00A418E2">
        <w:rPr>
          <w:rFonts w:ascii="Arial" w:eastAsia="Arial" w:hAnsi="Arial" w:cs="Arial"/>
          <w:color w:val="383434"/>
          <w:sz w:val="24"/>
          <w:lang w:val="es-ES"/>
        </w:rPr>
        <w:t>Tener al menos 21 años para operar un vehículo comercial</w:t>
      </w:r>
      <w:r w:rsidRPr="00A418E2">
        <w:rPr>
          <w:rFonts w:ascii="Arial" w:eastAsia="Arial" w:hAnsi="Arial" w:cs="Arial"/>
          <w:color w:val="383434"/>
          <w:spacing w:val="-11"/>
          <w:sz w:val="24"/>
          <w:lang w:val="es-ES"/>
        </w:rPr>
        <w:t xml:space="preserve"> </w:t>
      </w:r>
      <w:r w:rsidRPr="00A418E2">
        <w:rPr>
          <w:rFonts w:ascii="Arial" w:eastAsia="Arial" w:hAnsi="Arial" w:cs="Arial"/>
          <w:color w:val="383434"/>
          <w:sz w:val="24"/>
          <w:lang w:val="es-ES"/>
        </w:rPr>
        <w:t>interestatal.</w:t>
      </w:r>
    </w:p>
    <w:p w14:paraId="78C6A29F" w14:textId="77777777" w:rsidR="00A418E2" w:rsidRPr="00A418E2" w:rsidRDefault="00A418E2" w:rsidP="00AA3796">
      <w:pPr>
        <w:widowControl w:val="0"/>
        <w:numPr>
          <w:ilvl w:val="0"/>
          <w:numId w:val="46"/>
        </w:numPr>
        <w:tabs>
          <w:tab w:val="left" w:pos="766"/>
        </w:tabs>
        <w:autoSpaceDE w:val="0"/>
        <w:autoSpaceDN w:val="0"/>
        <w:spacing w:before="29" w:after="120" w:line="235" w:lineRule="auto"/>
        <w:ind w:right="788"/>
        <w:rPr>
          <w:rFonts w:ascii="Arial" w:eastAsia="Arial" w:hAnsi="Arial" w:cs="Arial"/>
          <w:color w:val="383434"/>
          <w:sz w:val="24"/>
          <w:lang w:val="es-ES"/>
        </w:rPr>
      </w:pPr>
      <w:r w:rsidRPr="00A418E2">
        <w:rPr>
          <w:rFonts w:ascii="Arial" w:eastAsia="Arial" w:hAnsi="Arial" w:cs="Arial"/>
          <w:color w:val="383434"/>
          <w:sz w:val="24"/>
          <w:lang w:val="es-ES"/>
        </w:rPr>
        <w:t>Ser capaz de leer y hablar inglés lo suficiente como para conversar con el público en general, comprender las señales y señales de tráfico de las autopistas, responder a consultas oficiales</w:t>
      </w:r>
      <w:r w:rsidRPr="00A418E2">
        <w:rPr>
          <w:rFonts w:ascii="Arial" w:eastAsia="Arial" w:hAnsi="Arial" w:cs="Arial"/>
          <w:color w:val="383434"/>
          <w:spacing w:val="-31"/>
          <w:sz w:val="24"/>
          <w:lang w:val="es-ES"/>
        </w:rPr>
        <w:t xml:space="preserve"> </w:t>
      </w:r>
      <w:r w:rsidRPr="00A418E2">
        <w:rPr>
          <w:rFonts w:ascii="Arial" w:eastAsia="Arial" w:hAnsi="Arial" w:cs="Arial"/>
          <w:color w:val="383434"/>
          <w:sz w:val="24"/>
          <w:lang w:val="es-ES"/>
        </w:rPr>
        <w:t>y realizar anotaciones en informes y</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registros.</w:t>
      </w:r>
    </w:p>
    <w:p w14:paraId="7759A831" w14:textId="77777777" w:rsidR="00A418E2" w:rsidRPr="00A418E2" w:rsidRDefault="00A418E2" w:rsidP="00AA3796">
      <w:pPr>
        <w:widowControl w:val="0"/>
        <w:numPr>
          <w:ilvl w:val="0"/>
          <w:numId w:val="46"/>
        </w:numPr>
        <w:tabs>
          <w:tab w:val="left" w:pos="766"/>
        </w:tabs>
        <w:autoSpaceDE w:val="0"/>
        <w:autoSpaceDN w:val="0"/>
        <w:spacing w:before="39" w:after="120" w:line="252" w:lineRule="exact"/>
        <w:rPr>
          <w:rFonts w:ascii="Arial" w:eastAsia="Arial" w:hAnsi="Arial" w:cs="Arial"/>
          <w:color w:val="383434"/>
          <w:sz w:val="24"/>
          <w:lang w:val="es-ES"/>
        </w:rPr>
      </w:pPr>
      <w:r w:rsidRPr="00A418E2">
        <w:rPr>
          <w:rFonts w:ascii="Arial" w:eastAsia="Arial" w:hAnsi="Arial" w:cs="Arial"/>
          <w:color w:val="383434"/>
          <w:sz w:val="24"/>
          <w:lang w:val="es-ES"/>
        </w:rPr>
        <w:t>Estar física y mentalmente calificado para conducir un vehículo de la</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compañía</w:t>
      </w:r>
    </w:p>
    <w:p w14:paraId="45965883" w14:textId="77777777" w:rsidR="00A418E2" w:rsidRPr="00A418E2" w:rsidRDefault="00A418E2" w:rsidP="00AA3796">
      <w:pPr>
        <w:widowControl w:val="0"/>
        <w:numPr>
          <w:ilvl w:val="0"/>
          <w:numId w:val="46"/>
        </w:numPr>
        <w:tabs>
          <w:tab w:val="left" w:pos="751"/>
        </w:tabs>
        <w:autoSpaceDE w:val="0"/>
        <w:autoSpaceDN w:val="0"/>
        <w:spacing w:before="47" w:after="120" w:line="170" w:lineRule="auto"/>
        <w:ind w:right="1015"/>
        <w:rPr>
          <w:rFonts w:ascii="Arial" w:eastAsia="Arial" w:hAnsi="Arial" w:cs="Arial"/>
          <w:color w:val="383434"/>
          <w:sz w:val="24"/>
          <w:lang w:val="es-ES"/>
        </w:rPr>
      </w:pPr>
      <w:r w:rsidRPr="00A418E2">
        <w:rPr>
          <w:rFonts w:ascii="Arial" w:eastAsia="Arial" w:hAnsi="Arial" w:cs="Arial"/>
          <w:color w:val="383434"/>
          <w:sz w:val="24"/>
          <w:lang w:val="es-ES"/>
        </w:rPr>
        <w:t>Poseer una licencia de conducir vigente y válida y endosos adecuados para el tipo de</w:t>
      </w:r>
      <w:r w:rsidRPr="00A418E2">
        <w:rPr>
          <w:rFonts w:ascii="Arial" w:eastAsia="Arial" w:hAnsi="Arial" w:cs="Arial"/>
          <w:color w:val="383434"/>
          <w:spacing w:val="-36"/>
          <w:sz w:val="24"/>
          <w:lang w:val="es-ES"/>
        </w:rPr>
        <w:t xml:space="preserve"> </w:t>
      </w:r>
      <w:r w:rsidRPr="00A418E2">
        <w:rPr>
          <w:rFonts w:ascii="Arial" w:eastAsia="Arial" w:hAnsi="Arial" w:cs="Arial"/>
          <w:color w:val="383434"/>
          <w:sz w:val="24"/>
          <w:lang w:val="es-ES"/>
        </w:rPr>
        <w:t>vehículo comercial que se</w:t>
      </w:r>
      <w:r w:rsidRPr="00A418E2">
        <w:rPr>
          <w:rFonts w:ascii="Arial" w:eastAsia="Arial" w:hAnsi="Arial" w:cs="Arial"/>
          <w:color w:val="383434"/>
          <w:spacing w:val="-2"/>
          <w:sz w:val="24"/>
          <w:lang w:val="es-ES"/>
        </w:rPr>
        <w:t xml:space="preserve"> </w:t>
      </w:r>
      <w:r w:rsidRPr="00A418E2">
        <w:rPr>
          <w:rFonts w:ascii="Arial" w:eastAsia="Arial" w:hAnsi="Arial" w:cs="Arial"/>
          <w:color w:val="383434"/>
          <w:sz w:val="24"/>
          <w:lang w:val="es-ES"/>
        </w:rPr>
        <w:t>conducirá.</w:t>
      </w:r>
    </w:p>
    <w:p w14:paraId="33CE650B" w14:textId="77777777" w:rsidR="00A418E2" w:rsidRPr="00A418E2" w:rsidRDefault="00A418E2" w:rsidP="00AA3796">
      <w:pPr>
        <w:widowControl w:val="0"/>
        <w:numPr>
          <w:ilvl w:val="0"/>
          <w:numId w:val="46"/>
        </w:numPr>
        <w:tabs>
          <w:tab w:val="left" w:pos="751"/>
        </w:tabs>
        <w:autoSpaceDE w:val="0"/>
        <w:autoSpaceDN w:val="0"/>
        <w:spacing w:before="38" w:after="120" w:line="247" w:lineRule="auto"/>
        <w:ind w:right="270"/>
        <w:rPr>
          <w:rFonts w:ascii="Arial" w:eastAsia="Arial" w:hAnsi="Arial" w:cs="Arial"/>
          <w:color w:val="383434"/>
          <w:sz w:val="24"/>
          <w:lang w:val="es-ES"/>
        </w:rPr>
      </w:pPr>
      <w:r w:rsidRPr="00A418E2">
        <w:rPr>
          <w:rFonts w:ascii="Arial" w:eastAsia="Arial" w:hAnsi="Arial" w:cs="Arial"/>
          <w:color w:val="383434"/>
          <w:sz w:val="24"/>
          <w:lang w:val="es-ES"/>
        </w:rPr>
        <w:t>No debe ser descalificado para conducir un vehículo automotor comercial de acuerdo con las reglas</w:t>
      </w:r>
      <w:r w:rsidRPr="00A418E2">
        <w:rPr>
          <w:rFonts w:ascii="Arial" w:eastAsia="Arial" w:hAnsi="Arial" w:cs="Arial"/>
          <w:color w:val="383434"/>
          <w:spacing w:val="-45"/>
          <w:sz w:val="24"/>
          <w:lang w:val="es-ES"/>
        </w:rPr>
        <w:t xml:space="preserve"> </w:t>
      </w:r>
      <w:r w:rsidRPr="00A418E2">
        <w:rPr>
          <w:rFonts w:ascii="Arial" w:eastAsia="Arial" w:hAnsi="Arial" w:cs="Arial"/>
          <w:color w:val="383434"/>
          <w:sz w:val="24"/>
          <w:lang w:val="es-ES"/>
        </w:rPr>
        <w:t>y regulaciones establecidas en 49 CFR Parte</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391.15.</w:t>
      </w:r>
    </w:p>
    <w:p w14:paraId="10072D77" w14:textId="77777777" w:rsidR="00A418E2" w:rsidRPr="00A418E2" w:rsidRDefault="00A418E2" w:rsidP="00AA3796">
      <w:pPr>
        <w:widowControl w:val="0"/>
        <w:numPr>
          <w:ilvl w:val="0"/>
          <w:numId w:val="46"/>
        </w:numPr>
        <w:tabs>
          <w:tab w:val="left" w:pos="751"/>
        </w:tabs>
        <w:autoSpaceDE w:val="0"/>
        <w:autoSpaceDN w:val="0"/>
        <w:spacing w:before="32" w:after="120" w:line="247" w:lineRule="auto"/>
        <w:ind w:right="1242"/>
        <w:rPr>
          <w:rFonts w:ascii="Arial" w:eastAsia="Arial" w:hAnsi="Arial" w:cs="Arial"/>
          <w:color w:val="383434"/>
          <w:sz w:val="24"/>
          <w:lang w:val="es-ES"/>
        </w:rPr>
      </w:pPr>
      <w:r w:rsidRPr="00A418E2">
        <w:rPr>
          <w:rFonts w:ascii="Arial" w:eastAsia="Arial" w:hAnsi="Arial" w:cs="Arial"/>
          <w:color w:val="383434"/>
          <w:sz w:val="24"/>
          <w:lang w:val="es-ES"/>
        </w:rPr>
        <w:t>Cumple con todos los requisitos y puede realizar todas las tareas y deberes esenciales de</w:t>
      </w:r>
      <w:r w:rsidRPr="00A418E2">
        <w:rPr>
          <w:rFonts w:ascii="Arial" w:eastAsia="Arial" w:hAnsi="Arial" w:cs="Arial"/>
          <w:color w:val="383434"/>
          <w:spacing w:val="-37"/>
          <w:sz w:val="24"/>
          <w:lang w:val="es-ES"/>
        </w:rPr>
        <w:t xml:space="preserve"> </w:t>
      </w:r>
      <w:r w:rsidRPr="00A418E2">
        <w:rPr>
          <w:rFonts w:ascii="Arial" w:eastAsia="Arial" w:hAnsi="Arial" w:cs="Arial"/>
          <w:color w:val="383434"/>
          <w:sz w:val="24"/>
          <w:lang w:val="es-ES"/>
        </w:rPr>
        <w:t>la descripción del trabajo</w:t>
      </w:r>
      <w:r w:rsidRPr="00A418E2">
        <w:rPr>
          <w:rFonts w:ascii="Arial" w:eastAsia="Arial" w:hAnsi="Arial" w:cs="Arial"/>
          <w:color w:val="383434"/>
          <w:spacing w:val="-2"/>
          <w:sz w:val="24"/>
          <w:lang w:val="es-ES"/>
        </w:rPr>
        <w:t>.</w:t>
      </w:r>
    </w:p>
    <w:p w14:paraId="7E67F93B" w14:textId="77777777" w:rsidR="00A418E2" w:rsidRPr="00A418E2" w:rsidRDefault="00A418E2" w:rsidP="00AA3796">
      <w:pPr>
        <w:widowControl w:val="0"/>
        <w:numPr>
          <w:ilvl w:val="0"/>
          <w:numId w:val="46"/>
        </w:numPr>
        <w:tabs>
          <w:tab w:val="left" w:pos="751"/>
        </w:tabs>
        <w:autoSpaceDE w:val="0"/>
        <w:autoSpaceDN w:val="0"/>
        <w:spacing w:before="31" w:after="120" w:line="240" w:lineRule="auto"/>
        <w:rPr>
          <w:rFonts w:ascii="Arial" w:eastAsia="Arial" w:hAnsi="Arial" w:cs="Arial"/>
          <w:color w:val="383434"/>
          <w:sz w:val="24"/>
          <w:lang w:val="es-ES"/>
        </w:rPr>
      </w:pPr>
      <w:r w:rsidRPr="00A418E2">
        <w:rPr>
          <w:rFonts w:ascii="Arial" w:eastAsia="Arial" w:hAnsi="Arial" w:cs="Arial"/>
          <w:color w:val="383434"/>
          <w:sz w:val="24"/>
          <w:lang w:val="es-ES"/>
        </w:rPr>
        <w:t>Tener al menos dos años de experiencia de manejo verificable con vehículos de tipo similar</w:t>
      </w:r>
      <w:r w:rsidRPr="00A418E2">
        <w:rPr>
          <w:rFonts w:ascii="Arial" w:eastAsia="Arial" w:hAnsi="Arial" w:cs="Arial"/>
          <w:color w:val="383434"/>
          <w:spacing w:val="-15"/>
          <w:sz w:val="24"/>
          <w:lang w:val="es-ES"/>
        </w:rPr>
        <w:t>.</w:t>
      </w:r>
    </w:p>
    <w:p w14:paraId="75D145D1" w14:textId="77777777" w:rsidR="00A418E2" w:rsidRPr="00A418E2" w:rsidRDefault="00A418E2" w:rsidP="00AA3796">
      <w:pPr>
        <w:widowControl w:val="0"/>
        <w:numPr>
          <w:ilvl w:val="0"/>
          <w:numId w:val="46"/>
        </w:numPr>
        <w:tabs>
          <w:tab w:val="left" w:pos="751"/>
        </w:tabs>
        <w:autoSpaceDE w:val="0"/>
        <w:autoSpaceDN w:val="0"/>
        <w:spacing w:before="39" w:after="120" w:line="247" w:lineRule="auto"/>
        <w:ind w:right="668"/>
        <w:rPr>
          <w:rFonts w:ascii="Arial" w:eastAsia="Arial" w:hAnsi="Arial" w:cs="Arial"/>
          <w:color w:val="383434"/>
          <w:sz w:val="24"/>
          <w:lang w:val="es-ES"/>
        </w:rPr>
      </w:pPr>
      <w:r w:rsidRPr="00A418E2">
        <w:rPr>
          <w:rFonts w:ascii="Arial" w:eastAsia="Arial" w:hAnsi="Arial" w:cs="Arial"/>
          <w:color w:val="383434"/>
          <w:sz w:val="24"/>
          <w:lang w:val="es-ES"/>
        </w:rPr>
        <w:t>Tener al menos cinco años de experiencia de manejo verificable, si es necesario para transportar materiales peligrosos</w:t>
      </w:r>
      <w:r w:rsidRPr="00A418E2">
        <w:rPr>
          <w:rFonts w:ascii="Arial" w:eastAsia="Arial" w:hAnsi="Arial" w:cs="Arial"/>
          <w:color w:val="383434"/>
          <w:spacing w:val="-1"/>
          <w:sz w:val="24"/>
          <w:lang w:val="es-ES"/>
        </w:rPr>
        <w:t>.</w:t>
      </w:r>
    </w:p>
    <w:p w14:paraId="787046A7" w14:textId="77777777" w:rsidR="00A418E2" w:rsidRPr="00A418E2" w:rsidRDefault="00A418E2" w:rsidP="00A418E2">
      <w:pPr>
        <w:widowControl w:val="0"/>
        <w:numPr>
          <w:ilvl w:val="1"/>
          <w:numId w:val="33"/>
        </w:numPr>
        <w:tabs>
          <w:tab w:val="left" w:pos="751"/>
        </w:tabs>
        <w:autoSpaceDE w:val="0"/>
        <w:autoSpaceDN w:val="0"/>
        <w:spacing w:before="32" w:after="0" w:line="240" w:lineRule="auto"/>
        <w:ind w:left="750"/>
        <w:rPr>
          <w:rFonts w:ascii="Arial" w:eastAsia="Arial" w:hAnsi="Arial" w:cs="Arial"/>
          <w:b/>
          <w:bCs/>
          <w:color w:val="383434"/>
          <w:sz w:val="24"/>
          <w:lang w:val="es-ES"/>
        </w:rPr>
      </w:pPr>
      <w:r w:rsidRPr="00A418E2">
        <w:rPr>
          <w:rFonts w:ascii="Arial" w:eastAsia="Arial" w:hAnsi="Arial" w:cs="Arial"/>
          <w:b/>
          <w:bCs/>
          <w:color w:val="383434"/>
          <w:sz w:val="24"/>
          <w:lang w:val="es-ES"/>
        </w:rPr>
        <w:t>No ha sido condenado por ninguna de las siguientes violaciones importantes</w:t>
      </w:r>
      <w:r w:rsidRPr="00A418E2">
        <w:rPr>
          <w:rFonts w:ascii="Arial" w:eastAsia="Arial" w:hAnsi="Arial" w:cs="Arial"/>
          <w:b/>
          <w:bCs/>
          <w:color w:val="383434"/>
          <w:spacing w:val="-12"/>
          <w:sz w:val="24"/>
          <w:lang w:val="es-ES"/>
        </w:rPr>
        <w:t>:</w:t>
      </w:r>
    </w:p>
    <w:p w14:paraId="06536BE2" w14:textId="77777777" w:rsidR="00A418E2" w:rsidRPr="00A418E2" w:rsidRDefault="00A418E2" w:rsidP="00A418E2">
      <w:pPr>
        <w:widowControl w:val="0"/>
        <w:numPr>
          <w:ilvl w:val="2"/>
          <w:numId w:val="45"/>
        </w:numPr>
        <w:tabs>
          <w:tab w:val="left" w:pos="1185"/>
        </w:tabs>
        <w:autoSpaceDE w:val="0"/>
        <w:autoSpaceDN w:val="0"/>
        <w:spacing w:before="39" w:after="0" w:line="240" w:lineRule="auto"/>
        <w:rPr>
          <w:rFonts w:ascii="Arial" w:eastAsia="Arial" w:hAnsi="Arial" w:cs="Arial"/>
          <w:sz w:val="24"/>
          <w:lang w:val="es-ES"/>
        </w:rPr>
      </w:pPr>
      <w:r w:rsidRPr="00A418E2">
        <w:rPr>
          <w:rFonts w:ascii="Arial" w:eastAsia="Arial" w:hAnsi="Arial" w:cs="Arial"/>
          <w:color w:val="383434"/>
          <w:sz w:val="24"/>
          <w:lang w:val="es-ES"/>
        </w:rPr>
        <w:t>Estar bajo la influencia del alcohol según lo prescrito por la ley estatal</w:t>
      </w:r>
      <w:r w:rsidRPr="00A418E2">
        <w:rPr>
          <w:rFonts w:ascii="Arial" w:eastAsia="Arial" w:hAnsi="Arial" w:cs="Arial"/>
          <w:color w:val="383434"/>
          <w:spacing w:val="-17"/>
          <w:sz w:val="24"/>
          <w:lang w:val="es-ES"/>
        </w:rPr>
        <w:t>;</w:t>
      </w:r>
    </w:p>
    <w:p w14:paraId="495E7047" w14:textId="77777777" w:rsidR="00A418E2" w:rsidRPr="00A418E2" w:rsidRDefault="00A418E2" w:rsidP="00A418E2">
      <w:pPr>
        <w:widowControl w:val="0"/>
        <w:numPr>
          <w:ilvl w:val="2"/>
          <w:numId w:val="45"/>
        </w:numPr>
        <w:tabs>
          <w:tab w:val="left" w:pos="1200"/>
        </w:tabs>
        <w:autoSpaceDE w:val="0"/>
        <w:autoSpaceDN w:val="0"/>
        <w:spacing w:before="39" w:after="0" w:line="240" w:lineRule="auto"/>
        <w:rPr>
          <w:rFonts w:ascii="Arial" w:eastAsia="Arial" w:hAnsi="Arial" w:cs="Arial"/>
          <w:sz w:val="24"/>
          <w:lang w:val="es-ES"/>
        </w:rPr>
      </w:pPr>
      <w:r w:rsidRPr="00A418E2">
        <w:rPr>
          <w:rFonts w:ascii="Arial" w:eastAsia="Arial" w:hAnsi="Arial" w:cs="Arial"/>
          <w:color w:val="383434"/>
          <w:sz w:val="24"/>
          <w:lang w:val="es-ES"/>
        </w:rPr>
        <w:t>Estar bajo la influencia de una sustancia controlada</w:t>
      </w:r>
      <w:r w:rsidRPr="00A418E2">
        <w:rPr>
          <w:rFonts w:ascii="Arial" w:eastAsia="Arial" w:hAnsi="Arial" w:cs="Arial"/>
          <w:color w:val="383434"/>
          <w:spacing w:val="-6"/>
          <w:sz w:val="24"/>
          <w:lang w:val="es-ES"/>
        </w:rPr>
        <w:t>;</w:t>
      </w:r>
    </w:p>
    <w:p w14:paraId="47062FF4" w14:textId="77777777" w:rsidR="00A418E2" w:rsidRPr="00A418E2" w:rsidRDefault="00A418E2" w:rsidP="00A418E2">
      <w:pPr>
        <w:widowControl w:val="0"/>
        <w:numPr>
          <w:ilvl w:val="2"/>
          <w:numId w:val="45"/>
        </w:numPr>
        <w:tabs>
          <w:tab w:val="left" w:pos="1185"/>
        </w:tabs>
        <w:autoSpaceDE w:val="0"/>
        <w:autoSpaceDN w:val="0"/>
        <w:spacing w:before="39" w:after="0" w:line="240" w:lineRule="auto"/>
        <w:rPr>
          <w:rFonts w:ascii="Arial" w:eastAsia="Arial" w:hAnsi="Arial" w:cs="Arial"/>
          <w:sz w:val="24"/>
          <w:lang w:val="es-ES"/>
        </w:rPr>
      </w:pPr>
      <w:r w:rsidRPr="00A418E2">
        <w:rPr>
          <w:rFonts w:ascii="Arial" w:eastAsia="Arial" w:hAnsi="Arial" w:cs="Arial"/>
          <w:color w:val="383434"/>
          <w:sz w:val="24"/>
          <w:lang w:val="es-ES"/>
        </w:rPr>
        <w:t>Tener una concentración de alcohol de 0.04 o mayor mientras opera un</w:t>
      </w:r>
      <w:r w:rsidRPr="00A418E2">
        <w:rPr>
          <w:rFonts w:ascii="Arial" w:eastAsia="Arial" w:hAnsi="Arial" w:cs="Arial"/>
          <w:color w:val="383434"/>
          <w:spacing w:val="-12"/>
          <w:sz w:val="24"/>
          <w:lang w:val="es-ES"/>
        </w:rPr>
        <w:t xml:space="preserve"> </w:t>
      </w:r>
      <w:r w:rsidRPr="00A418E2">
        <w:rPr>
          <w:rFonts w:ascii="Arial" w:eastAsia="Arial" w:hAnsi="Arial" w:cs="Arial"/>
          <w:color w:val="383434"/>
          <w:sz w:val="24"/>
          <w:lang w:val="es-ES"/>
        </w:rPr>
        <w:t>CMV;</w:t>
      </w:r>
    </w:p>
    <w:p w14:paraId="536A8D83" w14:textId="77777777" w:rsidR="00A418E2" w:rsidRPr="00A418E2" w:rsidRDefault="00A418E2" w:rsidP="00A418E2">
      <w:pPr>
        <w:widowControl w:val="0"/>
        <w:numPr>
          <w:ilvl w:val="2"/>
          <w:numId w:val="45"/>
        </w:numPr>
        <w:tabs>
          <w:tab w:val="left" w:pos="1185"/>
        </w:tabs>
        <w:autoSpaceDE w:val="0"/>
        <w:autoSpaceDN w:val="0"/>
        <w:spacing w:before="39" w:after="0" w:line="247" w:lineRule="auto"/>
        <w:ind w:right="140"/>
        <w:rPr>
          <w:rFonts w:ascii="Arial" w:eastAsia="Arial" w:hAnsi="Arial" w:cs="Arial"/>
          <w:sz w:val="24"/>
          <w:lang w:val="es-ES"/>
        </w:rPr>
      </w:pPr>
      <w:r w:rsidRPr="00A418E2">
        <w:rPr>
          <w:rFonts w:ascii="Arial" w:eastAsia="Arial" w:hAnsi="Arial" w:cs="Arial"/>
          <w:color w:val="383434"/>
          <w:sz w:val="24"/>
          <w:lang w:val="es-ES"/>
        </w:rPr>
        <w:t>Negarse</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a</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tomar</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una</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prueba</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de</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alcohol</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según</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lo</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requiera</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un</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estado</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o</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jurisdicción</w:t>
      </w:r>
      <w:r w:rsidRPr="00A418E2">
        <w:rPr>
          <w:rFonts w:ascii="Arial" w:eastAsia="Arial" w:hAnsi="Arial" w:cs="Arial"/>
          <w:color w:val="383434"/>
          <w:spacing w:val="-1"/>
          <w:sz w:val="24"/>
          <w:lang w:val="es-ES"/>
        </w:rPr>
        <w:t xml:space="preserve"> </w:t>
      </w:r>
      <w:r w:rsidRPr="00A418E2">
        <w:rPr>
          <w:rFonts w:ascii="Arial" w:eastAsia="Arial" w:hAnsi="Arial" w:cs="Arial"/>
          <w:color w:val="383434"/>
          <w:sz w:val="24"/>
          <w:lang w:val="es-ES"/>
        </w:rPr>
        <w:t>bajo</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sus</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leyes</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o regulaciones de consentimiento</w:t>
      </w:r>
      <w:r w:rsidRPr="00A418E2">
        <w:rPr>
          <w:rFonts w:ascii="Arial" w:eastAsia="Arial" w:hAnsi="Arial" w:cs="Arial"/>
          <w:color w:val="383434"/>
          <w:spacing w:val="-2"/>
          <w:sz w:val="24"/>
          <w:lang w:val="es-ES"/>
        </w:rPr>
        <w:t xml:space="preserve"> </w:t>
      </w:r>
      <w:r w:rsidRPr="00A418E2">
        <w:rPr>
          <w:rFonts w:ascii="Arial" w:eastAsia="Arial" w:hAnsi="Arial" w:cs="Arial"/>
          <w:color w:val="383434"/>
          <w:sz w:val="24"/>
          <w:lang w:val="es-ES"/>
        </w:rPr>
        <w:t>implícito;</w:t>
      </w:r>
    </w:p>
    <w:p w14:paraId="39C3CDAE" w14:textId="77777777" w:rsidR="00A418E2" w:rsidRPr="00A418E2" w:rsidRDefault="00A418E2" w:rsidP="00A418E2">
      <w:pPr>
        <w:widowControl w:val="0"/>
        <w:numPr>
          <w:ilvl w:val="0"/>
          <w:numId w:val="45"/>
        </w:numPr>
        <w:autoSpaceDE w:val="0"/>
        <w:autoSpaceDN w:val="0"/>
        <w:spacing w:before="31" w:after="0" w:line="240" w:lineRule="auto"/>
        <w:ind w:firstLine="1080"/>
        <w:rPr>
          <w:rFonts w:ascii="Arial" w:eastAsia="Arial" w:hAnsi="Arial" w:cs="Arial"/>
          <w:sz w:val="24"/>
          <w:szCs w:val="24"/>
          <w:lang w:val="es-ES"/>
        </w:rPr>
      </w:pPr>
      <w:r w:rsidRPr="00A418E2">
        <w:rPr>
          <w:rFonts w:ascii="Arial" w:eastAsia="Arial" w:hAnsi="Arial" w:cs="Arial"/>
          <w:color w:val="383434"/>
          <w:sz w:val="24"/>
          <w:szCs w:val="24"/>
          <w:lang w:val="es-ES"/>
        </w:rPr>
        <w:t>abandonar la escena de un accidente;</w:t>
      </w:r>
    </w:p>
    <w:p w14:paraId="27B6660D" w14:textId="77777777" w:rsidR="00A418E2" w:rsidRPr="00A418E2" w:rsidRDefault="00A418E2" w:rsidP="00A418E2">
      <w:pPr>
        <w:widowControl w:val="0"/>
        <w:numPr>
          <w:ilvl w:val="2"/>
          <w:numId w:val="45"/>
        </w:numPr>
        <w:tabs>
          <w:tab w:val="left" w:pos="1185"/>
        </w:tabs>
        <w:autoSpaceDE w:val="0"/>
        <w:autoSpaceDN w:val="0"/>
        <w:spacing w:before="65" w:after="0" w:line="240" w:lineRule="auto"/>
        <w:rPr>
          <w:rFonts w:ascii="Arial" w:eastAsia="Arial" w:hAnsi="Arial" w:cs="Arial"/>
          <w:sz w:val="24"/>
          <w:lang w:val="es-ES"/>
        </w:rPr>
      </w:pPr>
      <w:r w:rsidRPr="00A418E2">
        <w:rPr>
          <w:rFonts w:ascii="Arial" w:eastAsia="Arial" w:hAnsi="Arial" w:cs="Arial"/>
          <w:color w:val="383434"/>
          <w:sz w:val="24"/>
          <w:lang w:val="es-ES"/>
        </w:rPr>
        <w:t>Usar el vehículo para cometer un delito</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grave;</w:t>
      </w:r>
    </w:p>
    <w:p w14:paraId="1B75D266" w14:textId="77777777" w:rsidR="00A418E2" w:rsidRPr="00A418E2" w:rsidRDefault="00A418E2" w:rsidP="00A418E2">
      <w:pPr>
        <w:widowControl w:val="0"/>
        <w:numPr>
          <w:ilvl w:val="2"/>
          <w:numId w:val="45"/>
        </w:numPr>
        <w:tabs>
          <w:tab w:val="left" w:pos="1185"/>
        </w:tabs>
        <w:autoSpaceDE w:val="0"/>
        <w:autoSpaceDN w:val="0"/>
        <w:spacing w:before="24" w:after="0" w:line="247" w:lineRule="auto"/>
        <w:ind w:right="810"/>
        <w:rPr>
          <w:rFonts w:ascii="Arial" w:eastAsia="Arial" w:hAnsi="Arial" w:cs="Arial"/>
          <w:sz w:val="24"/>
          <w:lang w:val="es-ES"/>
        </w:rPr>
      </w:pPr>
      <w:r w:rsidRPr="00A418E2">
        <w:rPr>
          <w:rFonts w:ascii="Arial" w:eastAsia="Arial" w:hAnsi="Arial" w:cs="Arial"/>
          <w:color w:val="383434"/>
          <w:sz w:val="24"/>
          <w:lang w:val="es-ES"/>
        </w:rPr>
        <w:t>Conducir un CMV cuando, como resultado de infracciones anteriores cometidas al operar</w:t>
      </w:r>
      <w:r w:rsidRPr="00A418E2">
        <w:rPr>
          <w:rFonts w:ascii="Arial" w:eastAsia="Arial" w:hAnsi="Arial" w:cs="Arial"/>
          <w:color w:val="383434"/>
          <w:spacing w:val="-45"/>
          <w:sz w:val="24"/>
          <w:lang w:val="es-ES"/>
        </w:rPr>
        <w:t xml:space="preserve"> </w:t>
      </w:r>
      <w:r w:rsidRPr="00A418E2">
        <w:rPr>
          <w:rFonts w:ascii="Arial" w:eastAsia="Arial" w:hAnsi="Arial" w:cs="Arial"/>
          <w:color w:val="383434"/>
          <w:sz w:val="24"/>
          <w:lang w:val="es-ES"/>
        </w:rPr>
        <w:t>un CMV, se revoca, suspende o cancela el CDL del conductor, o el conductor queda descalificado para operar un</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CMV;</w:t>
      </w:r>
    </w:p>
    <w:p w14:paraId="12154616" w14:textId="77777777" w:rsidR="00A418E2" w:rsidRPr="00A418E2" w:rsidRDefault="00A418E2" w:rsidP="00A418E2">
      <w:pPr>
        <w:widowControl w:val="0"/>
        <w:numPr>
          <w:ilvl w:val="2"/>
          <w:numId w:val="45"/>
        </w:numPr>
        <w:tabs>
          <w:tab w:val="left" w:pos="1185"/>
        </w:tabs>
        <w:autoSpaceDE w:val="0"/>
        <w:autoSpaceDN w:val="0"/>
        <w:spacing w:after="0" w:line="263" w:lineRule="exact"/>
        <w:rPr>
          <w:rFonts w:ascii="Arial" w:eastAsia="Arial" w:hAnsi="Arial" w:cs="Arial"/>
          <w:sz w:val="24"/>
          <w:lang w:val="es-ES"/>
        </w:rPr>
      </w:pPr>
      <w:r w:rsidRPr="00A418E2">
        <w:rPr>
          <w:rFonts w:ascii="Arial" w:eastAsia="Arial" w:hAnsi="Arial" w:cs="Arial"/>
          <w:color w:val="383434"/>
          <w:sz w:val="24"/>
          <w:lang w:val="es-ES"/>
        </w:rPr>
        <w:t>Causar una fatalidad por la operación negligente de un CMV, incluidos, entre otros,</w:t>
      </w:r>
      <w:r w:rsidRPr="00A418E2">
        <w:rPr>
          <w:rFonts w:ascii="Arial" w:eastAsia="Arial" w:hAnsi="Arial" w:cs="Arial"/>
          <w:color w:val="383434"/>
          <w:spacing w:val="-32"/>
          <w:sz w:val="24"/>
          <w:lang w:val="es-ES"/>
        </w:rPr>
        <w:t xml:space="preserve"> </w:t>
      </w:r>
      <w:r w:rsidRPr="00A418E2">
        <w:rPr>
          <w:rFonts w:ascii="Arial" w:eastAsia="Arial" w:hAnsi="Arial" w:cs="Arial"/>
          <w:color w:val="383434"/>
          <w:sz w:val="24"/>
          <w:lang w:val="es-ES"/>
        </w:rPr>
        <w:t>los</w:t>
      </w:r>
    </w:p>
    <w:p w14:paraId="552E61DA" w14:textId="77777777" w:rsidR="00A418E2" w:rsidRPr="00A418E2" w:rsidRDefault="00A418E2" w:rsidP="00A418E2">
      <w:pPr>
        <w:widowControl w:val="0"/>
        <w:numPr>
          <w:ilvl w:val="2"/>
          <w:numId w:val="45"/>
        </w:numPr>
        <w:autoSpaceDE w:val="0"/>
        <w:autoSpaceDN w:val="0"/>
        <w:spacing w:before="28" w:after="0" w:line="235" w:lineRule="auto"/>
        <w:ind w:right="1789"/>
        <w:rPr>
          <w:rFonts w:ascii="Arial" w:eastAsia="Arial" w:hAnsi="Arial" w:cs="Arial"/>
          <w:sz w:val="24"/>
          <w:szCs w:val="24"/>
          <w:lang w:val="es-ES"/>
        </w:rPr>
      </w:pPr>
      <w:r w:rsidRPr="00A418E2">
        <w:rPr>
          <w:rFonts w:ascii="Arial" w:eastAsia="Arial" w:hAnsi="Arial" w:cs="Arial"/>
          <w:color w:val="383434"/>
          <w:sz w:val="24"/>
          <w:szCs w:val="24"/>
          <w:lang w:val="es-ES"/>
        </w:rPr>
        <w:t>delitos de homicidio involuntario de vehículos motorizados, homicidio por vehículo motorizado y homicidio negligente; y</w:t>
      </w:r>
    </w:p>
    <w:p w14:paraId="6F6CDA4F" w14:textId="77777777" w:rsidR="00A418E2" w:rsidRPr="00A418E2" w:rsidRDefault="00A418E2" w:rsidP="00A418E2">
      <w:pPr>
        <w:widowControl w:val="0"/>
        <w:numPr>
          <w:ilvl w:val="2"/>
          <w:numId w:val="45"/>
        </w:numPr>
        <w:tabs>
          <w:tab w:val="left" w:pos="1185"/>
        </w:tabs>
        <w:autoSpaceDE w:val="0"/>
        <w:autoSpaceDN w:val="0"/>
        <w:spacing w:before="10" w:after="0" w:line="247" w:lineRule="auto"/>
        <w:ind w:right="568"/>
        <w:rPr>
          <w:rFonts w:ascii="Arial" w:eastAsia="Arial" w:hAnsi="Arial" w:cs="Arial"/>
          <w:sz w:val="24"/>
          <w:lang w:val="es-ES"/>
        </w:rPr>
      </w:pPr>
      <w:r w:rsidRPr="00A418E2">
        <w:rPr>
          <w:rFonts w:ascii="Arial" w:eastAsia="Arial" w:hAnsi="Arial" w:cs="Arial"/>
          <w:color w:val="383434"/>
          <w:sz w:val="24"/>
          <w:lang w:val="es-ES"/>
        </w:rPr>
        <w:t>Usar el vehículo en la comisión de un delito grave relacionado con la fabricación, distribución</w:t>
      </w:r>
      <w:r w:rsidRPr="00A418E2">
        <w:rPr>
          <w:rFonts w:ascii="Arial" w:eastAsia="Arial" w:hAnsi="Arial" w:cs="Arial"/>
          <w:color w:val="383434"/>
          <w:spacing w:val="-38"/>
          <w:sz w:val="24"/>
          <w:lang w:val="es-ES"/>
        </w:rPr>
        <w:t xml:space="preserve"> </w:t>
      </w:r>
      <w:r w:rsidRPr="00A418E2">
        <w:rPr>
          <w:rFonts w:ascii="Arial" w:eastAsia="Arial" w:hAnsi="Arial" w:cs="Arial"/>
          <w:color w:val="383434"/>
          <w:sz w:val="24"/>
          <w:lang w:val="es-ES"/>
        </w:rPr>
        <w:t xml:space="preserve">o dispensación de una sustancia </w:t>
      </w:r>
      <w:r w:rsidR="00AA3796" w:rsidRPr="00A418E2">
        <w:rPr>
          <w:rFonts w:ascii="Arial" w:eastAsia="Arial" w:hAnsi="Arial" w:cs="Arial"/>
          <w:color w:val="383434"/>
          <w:sz w:val="24"/>
          <w:lang w:val="es-ES"/>
        </w:rPr>
        <w:t>controlada</w:t>
      </w:r>
      <w:r w:rsidR="00AA3796" w:rsidRPr="00A418E2">
        <w:rPr>
          <w:rFonts w:ascii="Arial" w:eastAsia="Arial" w:hAnsi="Arial" w:cs="Arial"/>
          <w:color w:val="383434"/>
          <w:spacing w:val="-3"/>
          <w:sz w:val="24"/>
          <w:lang w:val="es-ES"/>
        </w:rPr>
        <w:t>.</w:t>
      </w:r>
    </w:p>
    <w:p w14:paraId="3DFFFB0A"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204E8FAB"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00EA4F38"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37EDBE62"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36AD816E"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394B375F"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15980C42"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051B042A"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787B7DF8"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349C9492"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75FC7A14"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71E457AF"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6004CFAE"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33A030D6" w14:textId="77777777" w:rsidR="00A418E2" w:rsidRPr="00A418E2" w:rsidRDefault="00A418E2" w:rsidP="00A418E2">
      <w:pPr>
        <w:widowControl w:val="0"/>
        <w:autoSpaceDE w:val="0"/>
        <w:autoSpaceDN w:val="0"/>
        <w:spacing w:before="8" w:after="0" w:line="240" w:lineRule="auto"/>
        <w:rPr>
          <w:rFonts w:ascii="Arial" w:eastAsia="Arial" w:hAnsi="Arial" w:cs="Arial"/>
          <w:sz w:val="33"/>
          <w:szCs w:val="24"/>
          <w:lang w:val="es-ES"/>
        </w:rPr>
      </w:pPr>
    </w:p>
    <w:p w14:paraId="237E476D" w14:textId="77777777" w:rsidR="00A418E2" w:rsidRPr="00A418E2" w:rsidRDefault="00A418E2" w:rsidP="00A418E2">
      <w:pPr>
        <w:widowControl w:val="0"/>
        <w:numPr>
          <w:ilvl w:val="1"/>
          <w:numId w:val="33"/>
        </w:numPr>
        <w:tabs>
          <w:tab w:val="left" w:pos="751"/>
        </w:tabs>
        <w:autoSpaceDE w:val="0"/>
        <w:autoSpaceDN w:val="0"/>
        <w:spacing w:after="0" w:line="240" w:lineRule="auto"/>
        <w:ind w:left="750"/>
        <w:rPr>
          <w:rFonts w:ascii="Arial" w:eastAsia="Arial" w:hAnsi="Arial" w:cs="Arial"/>
          <w:b/>
          <w:bCs/>
          <w:color w:val="221F1F"/>
          <w:sz w:val="24"/>
          <w:lang w:val="es-ES"/>
        </w:rPr>
      </w:pPr>
      <w:r w:rsidRPr="00A418E2">
        <w:rPr>
          <w:rFonts w:ascii="Arial" w:eastAsia="Arial" w:hAnsi="Arial" w:cs="Arial"/>
          <w:b/>
          <w:bCs/>
          <w:color w:val="383434"/>
          <w:sz w:val="24"/>
          <w:lang w:val="es-ES"/>
        </w:rPr>
        <w:t>No ha sido condenado por ninguna de las siguientes violaciones</w:t>
      </w:r>
      <w:r w:rsidRPr="00A418E2">
        <w:rPr>
          <w:rFonts w:ascii="Arial" w:eastAsia="Arial" w:hAnsi="Arial" w:cs="Arial"/>
          <w:b/>
          <w:bCs/>
          <w:color w:val="383434"/>
          <w:spacing w:val="-10"/>
          <w:sz w:val="24"/>
          <w:lang w:val="es-ES"/>
        </w:rPr>
        <w:t xml:space="preserve"> </w:t>
      </w:r>
      <w:r w:rsidRPr="00A418E2">
        <w:rPr>
          <w:rFonts w:ascii="Arial" w:eastAsia="Arial" w:hAnsi="Arial" w:cs="Arial"/>
          <w:b/>
          <w:bCs/>
          <w:color w:val="383434"/>
          <w:sz w:val="24"/>
          <w:lang w:val="es-ES"/>
        </w:rPr>
        <w:t>graves</w:t>
      </w:r>
    </w:p>
    <w:p w14:paraId="3E86F797" w14:textId="77777777" w:rsidR="00A418E2" w:rsidRPr="00A418E2" w:rsidRDefault="00A418E2" w:rsidP="00AA3796">
      <w:pPr>
        <w:widowControl w:val="0"/>
        <w:numPr>
          <w:ilvl w:val="1"/>
          <w:numId w:val="33"/>
        </w:numPr>
        <w:tabs>
          <w:tab w:val="left" w:pos="1200"/>
        </w:tabs>
        <w:autoSpaceDE w:val="0"/>
        <w:autoSpaceDN w:val="0"/>
        <w:spacing w:before="41" w:after="120" w:line="247" w:lineRule="auto"/>
        <w:ind w:right="286"/>
        <w:rPr>
          <w:rFonts w:ascii="Arial" w:eastAsia="Arial" w:hAnsi="Arial" w:cs="Arial"/>
          <w:sz w:val="24"/>
          <w:lang w:val="es-ES"/>
        </w:rPr>
      </w:pPr>
      <w:r w:rsidRPr="00A418E2">
        <w:rPr>
          <w:rFonts w:ascii="Arial" w:eastAsia="Arial" w:hAnsi="Arial" w:cs="Arial"/>
          <w:color w:val="383434"/>
          <w:sz w:val="24"/>
          <w:lang w:val="es-ES"/>
        </w:rPr>
        <w:t>Exceso de velocidad, involucrando cualquier velocidad de 15 mph o más por encima del límite</w:t>
      </w:r>
      <w:r w:rsidRPr="00A418E2">
        <w:rPr>
          <w:rFonts w:ascii="Arial" w:eastAsia="Arial" w:hAnsi="Arial" w:cs="Arial"/>
          <w:color w:val="383434"/>
          <w:spacing w:val="-36"/>
          <w:sz w:val="24"/>
          <w:lang w:val="es-ES"/>
        </w:rPr>
        <w:t xml:space="preserve"> </w:t>
      </w:r>
      <w:r w:rsidRPr="00A418E2">
        <w:rPr>
          <w:rFonts w:ascii="Arial" w:eastAsia="Arial" w:hAnsi="Arial" w:cs="Arial"/>
          <w:color w:val="383434"/>
          <w:sz w:val="24"/>
          <w:lang w:val="es-ES"/>
        </w:rPr>
        <w:t>de velocidad publicado</w:t>
      </w:r>
      <w:r w:rsidRPr="00A418E2">
        <w:rPr>
          <w:rFonts w:ascii="Arial" w:eastAsia="Arial" w:hAnsi="Arial" w:cs="Arial"/>
          <w:color w:val="383434"/>
          <w:spacing w:val="-1"/>
          <w:sz w:val="24"/>
          <w:lang w:val="es-ES"/>
        </w:rPr>
        <w:t>;</w:t>
      </w:r>
    </w:p>
    <w:p w14:paraId="5AD53146" w14:textId="77777777" w:rsidR="00A418E2" w:rsidRPr="00A418E2" w:rsidRDefault="00A418E2" w:rsidP="00AA3796">
      <w:pPr>
        <w:widowControl w:val="0"/>
        <w:numPr>
          <w:ilvl w:val="1"/>
          <w:numId w:val="33"/>
        </w:numPr>
        <w:tabs>
          <w:tab w:val="left" w:pos="1200"/>
        </w:tabs>
        <w:autoSpaceDE w:val="0"/>
        <w:autoSpaceDN w:val="0"/>
        <w:spacing w:before="17" w:after="120" w:line="247" w:lineRule="auto"/>
        <w:ind w:right="1316"/>
        <w:rPr>
          <w:rFonts w:ascii="Arial" w:eastAsia="Arial" w:hAnsi="Arial" w:cs="Arial"/>
          <w:sz w:val="24"/>
          <w:lang w:val="es-ES"/>
        </w:rPr>
      </w:pPr>
      <w:r w:rsidRPr="00A418E2">
        <w:rPr>
          <w:rFonts w:ascii="Arial" w:eastAsia="Arial" w:hAnsi="Arial" w:cs="Arial"/>
          <w:color w:val="383434"/>
          <w:sz w:val="24"/>
          <w:lang w:val="es-ES"/>
        </w:rPr>
        <w:t>Conducir</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imprudentemente,</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según</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lo</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definido</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por</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la</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ley</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o</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regulación</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estatal</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o</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local,</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que incluye, entre otros, delitos de conducir un vehículo automotor sin tener en cuenta la seguridad de las personas o la</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propiedad;</w:t>
      </w:r>
    </w:p>
    <w:p w14:paraId="3FD026F7" w14:textId="77777777" w:rsidR="00A418E2" w:rsidRPr="00A418E2" w:rsidRDefault="00A418E2" w:rsidP="00AA3796">
      <w:pPr>
        <w:widowControl w:val="0"/>
        <w:numPr>
          <w:ilvl w:val="1"/>
          <w:numId w:val="33"/>
        </w:numPr>
        <w:tabs>
          <w:tab w:val="left" w:pos="1185"/>
        </w:tabs>
        <w:autoSpaceDE w:val="0"/>
        <w:autoSpaceDN w:val="0"/>
        <w:spacing w:before="2" w:after="120" w:line="240" w:lineRule="auto"/>
        <w:rPr>
          <w:rFonts w:ascii="Arial" w:eastAsia="Arial" w:hAnsi="Arial" w:cs="Arial"/>
          <w:sz w:val="24"/>
          <w:lang w:val="es-ES"/>
        </w:rPr>
      </w:pPr>
      <w:r w:rsidRPr="00A418E2">
        <w:rPr>
          <w:rFonts w:ascii="Arial" w:eastAsia="Arial" w:hAnsi="Arial" w:cs="Arial"/>
          <w:color w:val="383434"/>
          <w:sz w:val="24"/>
          <w:lang w:val="es-ES"/>
        </w:rPr>
        <w:t>Realizar cambios de carril de tráfico incorrectos o erráticos</w:t>
      </w:r>
      <w:r w:rsidRPr="00A418E2">
        <w:rPr>
          <w:rFonts w:ascii="Arial" w:eastAsia="Arial" w:hAnsi="Arial" w:cs="Arial"/>
          <w:color w:val="383434"/>
          <w:spacing w:val="-7"/>
          <w:sz w:val="24"/>
          <w:lang w:val="es-ES"/>
        </w:rPr>
        <w:t>;</w:t>
      </w:r>
    </w:p>
    <w:p w14:paraId="2F73B815" w14:textId="77777777" w:rsidR="00A418E2" w:rsidRPr="00A418E2" w:rsidRDefault="00A418E2" w:rsidP="00AA3796">
      <w:pPr>
        <w:widowControl w:val="0"/>
        <w:numPr>
          <w:ilvl w:val="1"/>
          <w:numId w:val="33"/>
        </w:numPr>
        <w:tabs>
          <w:tab w:val="left" w:pos="1185"/>
        </w:tabs>
        <w:autoSpaceDE w:val="0"/>
        <w:autoSpaceDN w:val="0"/>
        <w:spacing w:before="39" w:after="120" w:line="240" w:lineRule="auto"/>
        <w:rPr>
          <w:rFonts w:ascii="Arial" w:eastAsia="Arial" w:hAnsi="Arial" w:cs="Arial"/>
          <w:sz w:val="24"/>
          <w:lang w:val="es-ES"/>
        </w:rPr>
      </w:pPr>
      <w:r w:rsidRPr="00A418E2">
        <w:rPr>
          <w:rFonts w:ascii="Arial" w:eastAsia="Arial" w:hAnsi="Arial" w:cs="Arial"/>
          <w:color w:val="383434"/>
          <w:sz w:val="24"/>
          <w:lang w:val="es-ES"/>
        </w:rPr>
        <w:t>Seguir el vehículo adelante demasiado de</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cerca;</w:t>
      </w:r>
    </w:p>
    <w:p w14:paraId="0569DC1E" w14:textId="77777777" w:rsidR="00A418E2" w:rsidRPr="00A418E2" w:rsidRDefault="00A418E2" w:rsidP="00AA3796">
      <w:pPr>
        <w:widowControl w:val="0"/>
        <w:numPr>
          <w:ilvl w:val="1"/>
          <w:numId w:val="33"/>
        </w:numPr>
        <w:tabs>
          <w:tab w:val="left" w:pos="1200"/>
        </w:tabs>
        <w:autoSpaceDE w:val="0"/>
        <w:autoSpaceDN w:val="0"/>
        <w:spacing w:before="24" w:after="120" w:line="261" w:lineRule="auto"/>
        <w:ind w:right="619"/>
        <w:rPr>
          <w:rFonts w:ascii="Arial" w:eastAsia="Arial" w:hAnsi="Arial" w:cs="Arial"/>
          <w:sz w:val="24"/>
          <w:lang w:val="es-ES"/>
        </w:rPr>
      </w:pPr>
      <w:r w:rsidRPr="00A418E2">
        <w:rPr>
          <w:rFonts w:ascii="Arial" w:eastAsia="Arial" w:hAnsi="Arial" w:cs="Arial"/>
          <w:color w:val="383434"/>
          <w:sz w:val="24"/>
          <w:lang w:val="es-ES"/>
        </w:rPr>
        <w:t xml:space="preserve">Violar la ley estatal o local relacionada con el control del tráfico de vehículos motorizados (que no sea una violación de estacionamiento) que surja </w:t>
      </w:r>
      <w:r w:rsidRPr="00A418E2">
        <w:rPr>
          <w:rFonts w:ascii="Arial" w:eastAsia="Arial" w:hAnsi="Arial" w:cs="Arial"/>
          <w:b/>
          <w:color w:val="383434"/>
          <w:sz w:val="24"/>
          <w:lang w:val="es-ES"/>
        </w:rPr>
        <w:t xml:space="preserve">en </w:t>
      </w:r>
      <w:r w:rsidRPr="00A418E2">
        <w:rPr>
          <w:rFonts w:ascii="Arial" w:eastAsia="Arial" w:hAnsi="Arial" w:cs="Arial"/>
          <w:color w:val="383434"/>
          <w:sz w:val="24"/>
          <w:lang w:val="es-ES"/>
        </w:rPr>
        <w:t>relación con un accidente fatal</w:t>
      </w:r>
      <w:r w:rsidRPr="00A418E2">
        <w:rPr>
          <w:rFonts w:ascii="Arial" w:eastAsia="Arial" w:hAnsi="Arial" w:cs="Arial"/>
          <w:color w:val="383434"/>
          <w:spacing w:val="-23"/>
          <w:sz w:val="24"/>
          <w:lang w:val="es-ES"/>
        </w:rPr>
        <w:t>;</w:t>
      </w:r>
    </w:p>
    <w:p w14:paraId="492E203F" w14:textId="77777777" w:rsidR="00A418E2" w:rsidRPr="00A418E2" w:rsidRDefault="00A418E2" w:rsidP="00AA3796">
      <w:pPr>
        <w:widowControl w:val="0"/>
        <w:numPr>
          <w:ilvl w:val="1"/>
          <w:numId w:val="33"/>
        </w:numPr>
        <w:tabs>
          <w:tab w:val="left" w:pos="1185"/>
        </w:tabs>
        <w:autoSpaceDE w:val="0"/>
        <w:autoSpaceDN w:val="0"/>
        <w:spacing w:before="39" w:after="120" w:line="259" w:lineRule="exact"/>
        <w:rPr>
          <w:rFonts w:ascii="Arial" w:eastAsia="Arial" w:hAnsi="Arial" w:cs="Arial"/>
          <w:sz w:val="24"/>
          <w:lang w:val="es-ES"/>
        </w:rPr>
      </w:pPr>
      <w:r w:rsidRPr="00A418E2">
        <w:rPr>
          <w:rFonts w:ascii="Arial" w:eastAsia="Arial" w:hAnsi="Arial" w:cs="Arial"/>
          <w:color w:val="383434"/>
          <w:sz w:val="24"/>
          <w:lang w:val="es-ES"/>
        </w:rPr>
        <w:t>Conducir un CMV sin obtener una</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CDL;</w:t>
      </w:r>
    </w:p>
    <w:p w14:paraId="0997F751" w14:textId="77777777" w:rsidR="00A418E2" w:rsidRPr="00A418E2" w:rsidRDefault="00A418E2" w:rsidP="00AA3796">
      <w:pPr>
        <w:widowControl w:val="0"/>
        <w:numPr>
          <w:ilvl w:val="1"/>
          <w:numId w:val="33"/>
        </w:numPr>
        <w:tabs>
          <w:tab w:val="left" w:pos="1185"/>
        </w:tabs>
        <w:autoSpaceDE w:val="0"/>
        <w:autoSpaceDN w:val="0"/>
        <w:spacing w:before="39" w:after="120" w:line="240" w:lineRule="auto"/>
        <w:rPr>
          <w:rFonts w:ascii="Arial" w:eastAsia="Arial" w:hAnsi="Arial" w:cs="Arial"/>
          <w:sz w:val="24"/>
          <w:lang w:val="es-ES"/>
        </w:rPr>
      </w:pPr>
      <w:r w:rsidRPr="00A418E2">
        <w:rPr>
          <w:rFonts w:ascii="Arial" w:eastAsia="Arial" w:hAnsi="Arial" w:cs="Arial"/>
          <w:color w:val="383434"/>
          <w:sz w:val="24"/>
          <w:lang w:val="es-ES"/>
        </w:rPr>
        <w:t xml:space="preserve">Conducir un CMV sin un CDL </w:t>
      </w:r>
      <w:r w:rsidRPr="00A418E2">
        <w:rPr>
          <w:rFonts w:ascii="Arial" w:eastAsia="Arial" w:hAnsi="Arial" w:cs="Arial"/>
          <w:b/>
          <w:color w:val="383434"/>
          <w:sz w:val="24"/>
          <w:lang w:val="es-ES"/>
        </w:rPr>
        <w:t xml:space="preserve">en </w:t>
      </w:r>
      <w:r w:rsidRPr="00A418E2">
        <w:rPr>
          <w:rFonts w:ascii="Arial" w:eastAsia="Arial" w:hAnsi="Arial" w:cs="Arial"/>
          <w:color w:val="383434"/>
          <w:sz w:val="24"/>
          <w:lang w:val="es-ES"/>
        </w:rPr>
        <w:t>posesión del conductor;</w:t>
      </w:r>
      <w:r w:rsidRPr="00A418E2">
        <w:rPr>
          <w:rFonts w:ascii="Arial" w:eastAsia="Arial" w:hAnsi="Arial" w:cs="Arial"/>
          <w:color w:val="383434"/>
          <w:spacing w:val="-9"/>
          <w:sz w:val="24"/>
          <w:lang w:val="es-ES"/>
        </w:rPr>
        <w:t xml:space="preserve"> </w:t>
      </w:r>
      <w:r w:rsidRPr="00A418E2">
        <w:rPr>
          <w:rFonts w:ascii="Arial" w:eastAsia="Arial" w:hAnsi="Arial" w:cs="Arial"/>
          <w:color w:val="383434"/>
          <w:sz w:val="24"/>
          <w:lang w:val="es-ES"/>
        </w:rPr>
        <w:t>y</w:t>
      </w:r>
    </w:p>
    <w:p w14:paraId="25F79D84" w14:textId="43CDFF7F" w:rsidR="00A418E2" w:rsidRPr="00A418E2" w:rsidRDefault="00A418E2" w:rsidP="00A418E2">
      <w:pPr>
        <w:widowControl w:val="0"/>
        <w:numPr>
          <w:ilvl w:val="1"/>
          <w:numId w:val="33"/>
        </w:numPr>
        <w:tabs>
          <w:tab w:val="left" w:pos="1185"/>
        </w:tabs>
        <w:autoSpaceDE w:val="0"/>
        <w:autoSpaceDN w:val="0"/>
        <w:spacing w:before="24" w:after="0" w:line="261" w:lineRule="auto"/>
        <w:ind w:right="1118"/>
        <w:rPr>
          <w:rFonts w:ascii="Arial" w:eastAsia="Arial" w:hAnsi="Arial" w:cs="Arial"/>
          <w:sz w:val="24"/>
          <w:lang w:val="es-ES"/>
        </w:rPr>
      </w:pPr>
      <w:r w:rsidRPr="00A418E2">
        <w:rPr>
          <w:rFonts w:ascii="Arial" w:eastAsia="Arial" w:hAnsi="Arial" w:cs="Arial"/>
          <w:color w:val="383434"/>
          <w:sz w:val="24"/>
          <w:lang w:val="es-ES"/>
        </w:rPr>
        <w:t xml:space="preserve">Conducir un CMV sin la clase adecuada de CDL </w:t>
      </w:r>
      <w:r w:rsidR="00F817C9">
        <w:rPr>
          <w:rFonts w:ascii="Arial" w:eastAsia="Arial" w:hAnsi="Arial" w:cs="Arial"/>
          <w:color w:val="383434"/>
          <w:sz w:val="24"/>
          <w:lang w:val="es-ES"/>
        </w:rPr>
        <w:t>y/o</w:t>
      </w:r>
      <w:r w:rsidRPr="00A418E2">
        <w:rPr>
          <w:rFonts w:ascii="Arial" w:eastAsia="Arial" w:hAnsi="Arial" w:cs="Arial"/>
          <w:color w:val="383434"/>
          <w:sz w:val="24"/>
          <w:lang w:val="es-ES"/>
        </w:rPr>
        <w:t xml:space="preserve"> endosos para el grupo de</w:t>
      </w:r>
      <w:r w:rsidRPr="00A418E2">
        <w:rPr>
          <w:rFonts w:ascii="Arial" w:eastAsia="Arial" w:hAnsi="Arial" w:cs="Arial"/>
          <w:color w:val="383434"/>
          <w:spacing w:val="-48"/>
          <w:sz w:val="24"/>
          <w:lang w:val="es-ES"/>
        </w:rPr>
        <w:t xml:space="preserve"> </w:t>
      </w:r>
      <w:r w:rsidRPr="00A418E2">
        <w:rPr>
          <w:rFonts w:ascii="Arial" w:eastAsia="Arial" w:hAnsi="Arial" w:cs="Arial"/>
          <w:color w:val="383434"/>
          <w:sz w:val="24"/>
          <w:lang w:val="es-ES"/>
        </w:rPr>
        <w:t>vehículos específico que se opera o para los pasajeros o el tipo de carga que se</w:t>
      </w:r>
      <w:r w:rsidRPr="00A418E2">
        <w:rPr>
          <w:rFonts w:ascii="Arial" w:eastAsia="Arial" w:hAnsi="Arial" w:cs="Arial"/>
          <w:color w:val="383434"/>
          <w:spacing w:val="-28"/>
          <w:sz w:val="24"/>
          <w:lang w:val="es-ES"/>
        </w:rPr>
        <w:t xml:space="preserve"> </w:t>
      </w:r>
      <w:r w:rsidRPr="00A418E2">
        <w:rPr>
          <w:rFonts w:ascii="Arial" w:eastAsia="Arial" w:hAnsi="Arial" w:cs="Arial"/>
          <w:color w:val="383434"/>
          <w:sz w:val="24"/>
          <w:lang w:val="es-ES"/>
        </w:rPr>
        <w:t>transporta.</w:t>
      </w:r>
    </w:p>
    <w:p w14:paraId="2762A88C" w14:textId="77777777" w:rsidR="00A418E2" w:rsidRPr="00A418E2" w:rsidRDefault="00A418E2" w:rsidP="00A418E2">
      <w:pPr>
        <w:widowControl w:val="0"/>
        <w:autoSpaceDE w:val="0"/>
        <w:autoSpaceDN w:val="0"/>
        <w:spacing w:after="0" w:line="261" w:lineRule="auto"/>
        <w:rPr>
          <w:rFonts w:ascii="Arial" w:eastAsia="Arial" w:hAnsi="Arial" w:cs="Arial"/>
          <w:sz w:val="24"/>
          <w:lang w:val="es-ES"/>
        </w:rPr>
        <w:sectPr w:rsidR="00A418E2" w:rsidRPr="00A418E2" w:rsidSect="007A714F">
          <w:footerReference w:type="default" r:id="rId10"/>
          <w:pgSz w:w="12240" w:h="15840"/>
          <w:pgMar w:top="460" w:right="200" w:bottom="260" w:left="270" w:header="0" w:footer="0" w:gutter="0"/>
          <w:pgNumType w:start="0"/>
          <w:cols w:space="720"/>
        </w:sectPr>
      </w:pPr>
    </w:p>
    <w:p w14:paraId="0EE8C34D"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12991C8B"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16E8C37C" w14:textId="77777777" w:rsidR="00A418E2" w:rsidRPr="00A418E2" w:rsidRDefault="00A418E2" w:rsidP="00A418E2">
      <w:pPr>
        <w:widowControl w:val="0"/>
        <w:autoSpaceDE w:val="0"/>
        <w:autoSpaceDN w:val="0"/>
        <w:spacing w:before="8" w:after="0" w:line="240" w:lineRule="auto"/>
        <w:rPr>
          <w:rFonts w:ascii="Arial" w:eastAsia="Arial" w:hAnsi="Arial" w:cs="Arial"/>
          <w:szCs w:val="24"/>
          <w:lang w:val="es-ES"/>
        </w:rPr>
      </w:pPr>
    </w:p>
    <w:p w14:paraId="7AA02E5B" w14:textId="77777777" w:rsidR="00A418E2" w:rsidRPr="00A418E2" w:rsidRDefault="00A418E2" w:rsidP="00A418E2">
      <w:pPr>
        <w:widowControl w:val="0"/>
        <w:autoSpaceDE w:val="0"/>
        <w:autoSpaceDN w:val="0"/>
        <w:spacing w:before="92" w:after="0" w:line="240" w:lineRule="auto"/>
        <w:ind w:right="2289"/>
        <w:jc w:val="center"/>
        <w:outlineLvl w:val="2"/>
        <w:rPr>
          <w:rFonts w:ascii="Arial" w:eastAsia="Arial" w:hAnsi="Arial" w:cs="Arial"/>
          <w:b/>
          <w:bCs/>
          <w:sz w:val="24"/>
          <w:szCs w:val="24"/>
          <w:lang w:val="es-ES"/>
        </w:rPr>
      </w:pPr>
      <w:r w:rsidRPr="00A418E2">
        <w:rPr>
          <w:rFonts w:ascii="Arial" w:eastAsia="Arial" w:hAnsi="Arial" w:cs="Arial"/>
          <w:b/>
          <w:bCs/>
          <w:sz w:val="24"/>
          <w:szCs w:val="24"/>
          <w:lang w:val="es-ES"/>
        </w:rPr>
        <w:t>Política de registro de vehículos de motor</w:t>
      </w:r>
    </w:p>
    <w:p w14:paraId="6E1F4FBE" w14:textId="77777777" w:rsidR="00A418E2" w:rsidRPr="00A418E2" w:rsidRDefault="00A418E2" w:rsidP="00A418E2">
      <w:pPr>
        <w:widowControl w:val="0"/>
        <w:autoSpaceDE w:val="0"/>
        <w:autoSpaceDN w:val="0"/>
        <w:spacing w:after="0" w:line="240" w:lineRule="auto"/>
        <w:rPr>
          <w:rFonts w:ascii="Arial" w:eastAsia="Arial" w:hAnsi="Arial" w:cs="Arial"/>
          <w:b/>
          <w:sz w:val="26"/>
          <w:szCs w:val="24"/>
          <w:lang w:val="es-ES"/>
        </w:rPr>
      </w:pPr>
    </w:p>
    <w:p w14:paraId="42432170" w14:textId="77777777" w:rsidR="00A418E2" w:rsidRPr="00A418E2" w:rsidRDefault="00A418E2" w:rsidP="00A418E2">
      <w:pPr>
        <w:widowControl w:val="0"/>
        <w:autoSpaceDE w:val="0"/>
        <w:autoSpaceDN w:val="0"/>
        <w:spacing w:before="1" w:after="0" w:line="240" w:lineRule="auto"/>
        <w:rPr>
          <w:rFonts w:ascii="Arial" w:eastAsia="Arial" w:hAnsi="Arial" w:cs="Arial"/>
          <w:b/>
          <w:sz w:val="30"/>
          <w:szCs w:val="24"/>
          <w:lang w:val="es-ES"/>
        </w:rPr>
      </w:pPr>
    </w:p>
    <w:p w14:paraId="24669171" w14:textId="77777777" w:rsidR="00A418E2" w:rsidRPr="00A418E2" w:rsidRDefault="00A418E2" w:rsidP="00A418E2">
      <w:pPr>
        <w:widowControl w:val="0"/>
        <w:autoSpaceDE w:val="0"/>
        <w:autoSpaceDN w:val="0"/>
        <w:spacing w:before="1" w:after="0" w:line="235" w:lineRule="auto"/>
        <w:rPr>
          <w:rFonts w:ascii="Arial" w:eastAsia="Arial" w:hAnsi="Arial" w:cs="Arial"/>
          <w:sz w:val="24"/>
          <w:szCs w:val="24"/>
          <w:lang w:val="es-ES"/>
        </w:rPr>
      </w:pPr>
      <w:r w:rsidRPr="00A418E2">
        <w:rPr>
          <w:rFonts w:ascii="Arial" w:eastAsia="Arial" w:hAnsi="Arial" w:cs="Arial"/>
          <w:sz w:val="24"/>
          <w:szCs w:val="24"/>
          <w:lang w:val="es-ES"/>
        </w:rPr>
        <w:t>La siguiente tabla se debe utilizar para determinar los niveles de rendimiento aceptables para los controladores actuales y potenciales.</w:t>
      </w:r>
    </w:p>
    <w:tbl>
      <w:tblPr>
        <w:tblpPr w:leftFromText="180" w:rightFromText="180" w:vertAnchor="text" w:horzAnchor="margin" w:tblpX="460" w:tblpY="896"/>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870"/>
        <w:gridCol w:w="720"/>
        <w:gridCol w:w="900"/>
        <w:gridCol w:w="720"/>
        <w:gridCol w:w="720"/>
        <w:gridCol w:w="810"/>
      </w:tblGrid>
      <w:tr w:rsidR="00A418E2" w:rsidRPr="00A418E2" w14:paraId="31FBC884" w14:textId="77777777" w:rsidTr="00A418E2">
        <w:trPr>
          <w:trHeight w:val="525"/>
        </w:trPr>
        <w:tc>
          <w:tcPr>
            <w:tcW w:w="3870" w:type="dxa"/>
            <w:tcBorders>
              <w:left w:val="single" w:sz="8" w:space="0" w:color="000000"/>
            </w:tcBorders>
          </w:tcPr>
          <w:p w14:paraId="0DE66808" w14:textId="77777777" w:rsidR="00A418E2" w:rsidRPr="00D33119" w:rsidRDefault="00A418E2" w:rsidP="00A418E2">
            <w:pPr>
              <w:widowControl w:val="0"/>
              <w:autoSpaceDE w:val="0"/>
              <w:autoSpaceDN w:val="0"/>
              <w:spacing w:before="8" w:after="0" w:line="278" w:lineRule="auto"/>
              <w:ind w:right="173"/>
              <w:rPr>
                <w:rFonts w:ascii="Calibri Light" w:eastAsia="Arial" w:hAnsi="Calibri Light" w:cs="Arial"/>
                <w:b/>
                <w:bCs/>
                <w:sz w:val="18"/>
                <w:lang w:val="es-ES"/>
              </w:rPr>
            </w:pPr>
            <w:r w:rsidRPr="00D33119">
              <w:rPr>
                <w:rFonts w:ascii="Calibri Light" w:eastAsia="Arial" w:hAnsi="Calibri Light" w:cs="Arial"/>
                <w:b/>
                <w:bCs/>
                <w:sz w:val="18"/>
                <w:lang w:val="es-ES"/>
              </w:rPr>
              <w:t>Violaciones de tráfico en los últimos 3 años</w:t>
            </w:r>
          </w:p>
        </w:tc>
        <w:tc>
          <w:tcPr>
            <w:tcW w:w="720" w:type="dxa"/>
          </w:tcPr>
          <w:p w14:paraId="5B31B56D" w14:textId="77777777" w:rsidR="00A418E2" w:rsidRPr="00D33119" w:rsidRDefault="00A418E2" w:rsidP="00A418E2">
            <w:pPr>
              <w:widowControl w:val="0"/>
              <w:autoSpaceDE w:val="0"/>
              <w:autoSpaceDN w:val="0"/>
              <w:spacing w:before="10" w:after="0" w:line="240" w:lineRule="auto"/>
              <w:rPr>
                <w:rFonts w:ascii="Arial" w:eastAsia="Arial" w:hAnsi="Arial" w:cs="Arial"/>
                <w:b/>
                <w:bCs/>
                <w:lang w:val="es-ES"/>
              </w:rPr>
            </w:pPr>
          </w:p>
          <w:p w14:paraId="1D09EB1F" w14:textId="77777777" w:rsidR="00A418E2" w:rsidRPr="00D33119" w:rsidRDefault="00A418E2" w:rsidP="00A418E2">
            <w:pPr>
              <w:widowControl w:val="0"/>
              <w:autoSpaceDE w:val="0"/>
              <w:autoSpaceDN w:val="0"/>
              <w:spacing w:after="0" w:line="240" w:lineRule="auto"/>
              <w:ind w:right="348"/>
              <w:jc w:val="center"/>
              <w:rPr>
                <w:rFonts w:ascii="Calibri Light" w:eastAsia="Arial" w:hAnsi="Arial" w:cs="Arial"/>
                <w:b/>
                <w:bCs/>
                <w:sz w:val="18"/>
              </w:rPr>
            </w:pPr>
            <w:r w:rsidRPr="00D33119">
              <w:rPr>
                <w:rFonts w:ascii="Calibri Light" w:eastAsia="Arial" w:hAnsi="Arial" w:cs="Arial"/>
                <w:b/>
                <w:bCs/>
                <w:sz w:val="18"/>
              </w:rPr>
              <w:t xml:space="preserve">0 </w:t>
            </w:r>
          </w:p>
        </w:tc>
        <w:tc>
          <w:tcPr>
            <w:tcW w:w="900" w:type="dxa"/>
          </w:tcPr>
          <w:p w14:paraId="208DB38B" w14:textId="77777777" w:rsidR="00A418E2" w:rsidRPr="00D33119" w:rsidRDefault="00A418E2" w:rsidP="00A418E2">
            <w:pPr>
              <w:widowControl w:val="0"/>
              <w:autoSpaceDE w:val="0"/>
              <w:autoSpaceDN w:val="0"/>
              <w:spacing w:before="10" w:after="0" w:line="240" w:lineRule="auto"/>
              <w:rPr>
                <w:rFonts w:ascii="Arial" w:eastAsia="Arial" w:hAnsi="Arial" w:cs="Arial"/>
                <w:b/>
                <w:bCs/>
              </w:rPr>
            </w:pPr>
          </w:p>
          <w:p w14:paraId="772DA692" w14:textId="77777777" w:rsidR="00A418E2" w:rsidRPr="00D33119" w:rsidRDefault="00A418E2" w:rsidP="00A418E2">
            <w:pPr>
              <w:widowControl w:val="0"/>
              <w:autoSpaceDE w:val="0"/>
              <w:autoSpaceDN w:val="0"/>
              <w:spacing w:after="0" w:line="240" w:lineRule="auto"/>
              <w:jc w:val="center"/>
              <w:rPr>
                <w:rFonts w:ascii="Calibri Light" w:eastAsia="Arial" w:hAnsi="Arial" w:cs="Arial"/>
                <w:b/>
                <w:bCs/>
                <w:sz w:val="18"/>
              </w:rPr>
            </w:pPr>
            <w:r w:rsidRPr="00D33119">
              <w:rPr>
                <w:rFonts w:ascii="Calibri Light" w:eastAsia="Arial" w:hAnsi="Arial" w:cs="Arial"/>
                <w:b/>
                <w:bCs/>
                <w:sz w:val="18"/>
              </w:rPr>
              <w:t>1</w:t>
            </w:r>
          </w:p>
        </w:tc>
        <w:tc>
          <w:tcPr>
            <w:tcW w:w="720" w:type="dxa"/>
            <w:tcBorders>
              <w:right w:val="single" w:sz="8" w:space="0" w:color="000000"/>
            </w:tcBorders>
          </w:tcPr>
          <w:p w14:paraId="2D5C2F65" w14:textId="77777777" w:rsidR="00A418E2" w:rsidRPr="00D33119" w:rsidRDefault="00A418E2" w:rsidP="00A418E2">
            <w:pPr>
              <w:widowControl w:val="0"/>
              <w:autoSpaceDE w:val="0"/>
              <w:autoSpaceDN w:val="0"/>
              <w:spacing w:before="10" w:after="0" w:line="240" w:lineRule="auto"/>
              <w:rPr>
                <w:rFonts w:ascii="Arial" w:eastAsia="Arial" w:hAnsi="Arial" w:cs="Arial"/>
                <w:b/>
                <w:bCs/>
              </w:rPr>
            </w:pPr>
          </w:p>
          <w:p w14:paraId="4492EF03" w14:textId="77777777" w:rsidR="00A418E2" w:rsidRPr="00D33119" w:rsidRDefault="00A418E2" w:rsidP="00A418E2">
            <w:pPr>
              <w:widowControl w:val="0"/>
              <w:autoSpaceDE w:val="0"/>
              <w:autoSpaceDN w:val="0"/>
              <w:spacing w:after="0" w:line="240" w:lineRule="auto"/>
              <w:jc w:val="center"/>
              <w:rPr>
                <w:rFonts w:ascii="Calibri Light" w:eastAsia="Arial" w:hAnsi="Arial" w:cs="Arial"/>
                <w:b/>
                <w:bCs/>
                <w:sz w:val="18"/>
              </w:rPr>
            </w:pPr>
            <w:r w:rsidRPr="00D33119">
              <w:rPr>
                <w:rFonts w:ascii="Calibri Light" w:eastAsia="Arial" w:hAnsi="Arial" w:cs="Arial"/>
                <w:b/>
                <w:bCs/>
                <w:sz w:val="18"/>
              </w:rPr>
              <w:t>2</w:t>
            </w:r>
          </w:p>
        </w:tc>
        <w:tc>
          <w:tcPr>
            <w:tcW w:w="720" w:type="dxa"/>
            <w:tcBorders>
              <w:left w:val="single" w:sz="8" w:space="0" w:color="000000"/>
            </w:tcBorders>
          </w:tcPr>
          <w:p w14:paraId="53E81E34" w14:textId="77777777" w:rsidR="00A418E2" w:rsidRPr="00D33119" w:rsidRDefault="00A418E2" w:rsidP="00A418E2">
            <w:pPr>
              <w:widowControl w:val="0"/>
              <w:autoSpaceDE w:val="0"/>
              <w:autoSpaceDN w:val="0"/>
              <w:spacing w:before="10" w:after="0" w:line="240" w:lineRule="auto"/>
              <w:rPr>
                <w:rFonts w:ascii="Arial" w:eastAsia="Arial" w:hAnsi="Arial" w:cs="Arial"/>
                <w:b/>
                <w:bCs/>
              </w:rPr>
            </w:pPr>
          </w:p>
          <w:p w14:paraId="0ADBA21C" w14:textId="77777777" w:rsidR="00A418E2" w:rsidRPr="00D33119" w:rsidRDefault="00A418E2" w:rsidP="00A418E2">
            <w:pPr>
              <w:widowControl w:val="0"/>
              <w:autoSpaceDE w:val="0"/>
              <w:autoSpaceDN w:val="0"/>
              <w:spacing w:after="0" w:line="240" w:lineRule="auto"/>
              <w:jc w:val="center"/>
              <w:rPr>
                <w:rFonts w:ascii="Calibri Light" w:eastAsia="Arial" w:hAnsi="Arial" w:cs="Arial"/>
                <w:b/>
                <w:bCs/>
                <w:sz w:val="18"/>
              </w:rPr>
            </w:pPr>
            <w:r w:rsidRPr="00D33119">
              <w:rPr>
                <w:rFonts w:ascii="Calibri Light" w:eastAsia="Arial" w:hAnsi="Arial" w:cs="Arial"/>
                <w:b/>
                <w:bCs/>
                <w:sz w:val="18"/>
              </w:rPr>
              <w:t>3</w:t>
            </w:r>
          </w:p>
        </w:tc>
        <w:tc>
          <w:tcPr>
            <w:tcW w:w="810" w:type="dxa"/>
          </w:tcPr>
          <w:p w14:paraId="26E6D142" w14:textId="77777777" w:rsidR="00A418E2" w:rsidRPr="00D33119" w:rsidRDefault="00A418E2" w:rsidP="00A418E2">
            <w:pPr>
              <w:widowControl w:val="0"/>
              <w:autoSpaceDE w:val="0"/>
              <w:autoSpaceDN w:val="0"/>
              <w:spacing w:before="10" w:after="0" w:line="240" w:lineRule="auto"/>
              <w:rPr>
                <w:rFonts w:ascii="Arial" w:eastAsia="Arial" w:hAnsi="Arial" w:cs="Arial"/>
                <w:b/>
                <w:bCs/>
              </w:rPr>
            </w:pPr>
          </w:p>
          <w:p w14:paraId="7FF69695" w14:textId="77777777" w:rsidR="00A418E2" w:rsidRPr="00D33119" w:rsidRDefault="00A418E2" w:rsidP="00A418E2">
            <w:pPr>
              <w:widowControl w:val="0"/>
              <w:autoSpaceDE w:val="0"/>
              <w:autoSpaceDN w:val="0"/>
              <w:spacing w:after="0" w:line="240" w:lineRule="auto"/>
              <w:jc w:val="center"/>
              <w:rPr>
                <w:rFonts w:ascii="Calibri Light" w:eastAsia="Arial" w:hAnsi="Arial" w:cs="Arial"/>
                <w:b/>
                <w:bCs/>
                <w:sz w:val="18"/>
              </w:rPr>
            </w:pPr>
            <w:r w:rsidRPr="00D33119">
              <w:rPr>
                <w:rFonts w:ascii="Calibri Light" w:eastAsia="Arial" w:hAnsi="Arial" w:cs="Arial"/>
                <w:b/>
                <w:bCs/>
                <w:sz w:val="18"/>
              </w:rPr>
              <w:t>1</w:t>
            </w:r>
          </w:p>
        </w:tc>
      </w:tr>
      <w:tr w:rsidR="00A418E2" w:rsidRPr="00A418E2" w14:paraId="07FB2C75" w14:textId="77777777" w:rsidTr="00A418E2">
        <w:trPr>
          <w:trHeight w:val="315"/>
        </w:trPr>
        <w:tc>
          <w:tcPr>
            <w:tcW w:w="3870" w:type="dxa"/>
            <w:tcBorders>
              <w:left w:val="single" w:sz="8" w:space="0" w:color="000000"/>
            </w:tcBorders>
          </w:tcPr>
          <w:p w14:paraId="2348497F" w14:textId="77777777" w:rsidR="00A418E2" w:rsidRPr="00D33119" w:rsidRDefault="00A418E2" w:rsidP="00A418E2">
            <w:pPr>
              <w:widowControl w:val="0"/>
              <w:autoSpaceDE w:val="0"/>
              <w:autoSpaceDN w:val="0"/>
              <w:spacing w:before="8" w:after="0" w:line="240" w:lineRule="auto"/>
              <w:jc w:val="center"/>
              <w:rPr>
                <w:rFonts w:ascii="Calibri Light" w:eastAsia="Arial" w:hAnsi="Arial" w:cs="Arial"/>
                <w:b/>
                <w:bCs/>
                <w:sz w:val="18"/>
              </w:rPr>
            </w:pPr>
            <w:r w:rsidRPr="00D33119">
              <w:rPr>
                <w:rFonts w:ascii="Calibri Light" w:eastAsia="Arial" w:hAnsi="Arial" w:cs="Arial"/>
                <w:b/>
                <w:bCs/>
                <w:sz w:val="18"/>
              </w:rPr>
              <w:t>1</w:t>
            </w:r>
          </w:p>
        </w:tc>
        <w:tc>
          <w:tcPr>
            <w:tcW w:w="720" w:type="dxa"/>
            <w:shd w:val="clear" w:color="auto" w:fill="00AF50"/>
          </w:tcPr>
          <w:p w14:paraId="273842F0" w14:textId="77777777" w:rsidR="00A418E2" w:rsidRPr="00D33119" w:rsidRDefault="00A418E2" w:rsidP="00A418E2">
            <w:pPr>
              <w:widowControl w:val="0"/>
              <w:autoSpaceDE w:val="0"/>
              <w:autoSpaceDN w:val="0"/>
              <w:spacing w:before="8" w:after="0" w:line="240" w:lineRule="auto"/>
              <w:rPr>
                <w:rFonts w:ascii="Calibri Light" w:eastAsia="Arial" w:hAnsi="Arial" w:cs="Arial"/>
                <w:b/>
                <w:bCs/>
                <w:sz w:val="18"/>
              </w:rPr>
            </w:pPr>
            <w:r w:rsidRPr="00D33119">
              <w:rPr>
                <w:rFonts w:ascii="Calibri Light" w:eastAsia="Arial" w:hAnsi="Arial" w:cs="Arial"/>
                <w:b/>
                <w:bCs/>
                <w:sz w:val="18"/>
              </w:rPr>
              <w:t>Claro</w:t>
            </w:r>
          </w:p>
        </w:tc>
        <w:tc>
          <w:tcPr>
            <w:tcW w:w="900" w:type="dxa"/>
            <w:shd w:val="clear" w:color="auto" w:fill="00AF50"/>
          </w:tcPr>
          <w:p w14:paraId="346CB4B3" w14:textId="77777777" w:rsidR="00A418E2" w:rsidRPr="00D33119" w:rsidRDefault="00A418E2" w:rsidP="00A418E2">
            <w:pPr>
              <w:widowControl w:val="0"/>
              <w:autoSpaceDE w:val="0"/>
              <w:autoSpaceDN w:val="0"/>
              <w:spacing w:before="8" w:after="0" w:line="240" w:lineRule="auto"/>
              <w:rPr>
                <w:rFonts w:ascii="Calibri Light" w:eastAsia="Arial" w:hAnsi="Arial" w:cs="Arial"/>
                <w:b/>
                <w:bCs/>
                <w:sz w:val="18"/>
              </w:rPr>
            </w:pPr>
            <w:r w:rsidRPr="00D33119">
              <w:rPr>
                <w:rFonts w:ascii="Calibri Light" w:eastAsia="Arial" w:hAnsi="Arial" w:cs="Arial"/>
                <w:b/>
                <w:bCs/>
                <w:sz w:val="18"/>
              </w:rPr>
              <w:t>Aceptable</w:t>
            </w:r>
          </w:p>
        </w:tc>
        <w:tc>
          <w:tcPr>
            <w:tcW w:w="720" w:type="dxa"/>
            <w:tcBorders>
              <w:right w:val="single" w:sz="8" w:space="0" w:color="000000"/>
            </w:tcBorders>
            <w:shd w:val="clear" w:color="auto" w:fill="FFFF00"/>
          </w:tcPr>
          <w:p w14:paraId="495D03C1" w14:textId="77777777" w:rsidR="00A418E2" w:rsidRPr="00D33119" w:rsidRDefault="00A418E2" w:rsidP="00A418E2">
            <w:pPr>
              <w:widowControl w:val="0"/>
              <w:autoSpaceDE w:val="0"/>
              <w:autoSpaceDN w:val="0"/>
              <w:spacing w:before="8" w:after="0" w:line="240" w:lineRule="auto"/>
              <w:ind w:right="153"/>
              <w:jc w:val="center"/>
              <w:rPr>
                <w:rFonts w:ascii="Calibri Light" w:eastAsia="Arial" w:hAnsi="Calibri Light" w:cs="Arial"/>
                <w:b/>
                <w:bCs/>
                <w:sz w:val="18"/>
              </w:rPr>
            </w:pPr>
            <w:r w:rsidRPr="00D33119">
              <w:rPr>
                <w:rFonts w:ascii="Calibri Light" w:eastAsia="Arial" w:hAnsi="Calibri Light" w:cs="Arial"/>
                <w:b/>
                <w:bCs/>
                <w:sz w:val="18"/>
              </w:rPr>
              <w:t>Límite</w:t>
            </w:r>
          </w:p>
        </w:tc>
        <w:tc>
          <w:tcPr>
            <w:tcW w:w="720" w:type="dxa"/>
            <w:tcBorders>
              <w:left w:val="single" w:sz="8" w:space="0" w:color="000000"/>
            </w:tcBorders>
            <w:shd w:val="clear" w:color="auto" w:fill="FF0000"/>
          </w:tcPr>
          <w:p w14:paraId="1065DCF5" w14:textId="77777777" w:rsidR="00A418E2" w:rsidRPr="00D33119" w:rsidRDefault="00A418E2" w:rsidP="00A418E2">
            <w:pPr>
              <w:widowControl w:val="0"/>
              <w:autoSpaceDE w:val="0"/>
              <w:autoSpaceDN w:val="0"/>
              <w:spacing w:before="8" w:after="0" w:line="240" w:lineRule="auto"/>
              <w:ind w:right="111"/>
              <w:jc w:val="center"/>
              <w:rPr>
                <w:rFonts w:ascii="Calibri Light" w:eastAsia="Arial" w:hAnsi="Arial" w:cs="Arial"/>
                <w:b/>
                <w:bCs/>
                <w:sz w:val="18"/>
              </w:rPr>
            </w:pPr>
            <w:r w:rsidRPr="00D33119">
              <w:rPr>
                <w:rFonts w:ascii="Calibri Light" w:eastAsia="Arial" w:hAnsi="Arial" w:cs="Arial"/>
                <w:b/>
                <w:bCs/>
                <w:sz w:val="18"/>
              </w:rPr>
              <w:t>Pobre</w:t>
            </w:r>
          </w:p>
        </w:tc>
        <w:tc>
          <w:tcPr>
            <w:tcW w:w="810" w:type="dxa"/>
            <w:shd w:val="clear" w:color="auto" w:fill="FF0000"/>
          </w:tcPr>
          <w:p w14:paraId="2EDA4E50" w14:textId="77777777" w:rsidR="00A418E2" w:rsidRPr="00D33119" w:rsidRDefault="00A418E2" w:rsidP="00A418E2">
            <w:pPr>
              <w:widowControl w:val="0"/>
              <w:autoSpaceDE w:val="0"/>
              <w:autoSpaceDN w:val="0"/>
              <w:spacing w:before="8" w:after="0" w:line="240" w:lineRule="auto"/>
              <w:ind w:right="140"/>
              <w:jc w:val="center"/>
              <w:rPr>
                <w:rFonts w:ascii="Calibri Light" w:eastAsia="Arial" w:hAnsi="Arial" w:cs="Arial"/>
                <w:b/>
                <w:bCs/>
                <w:sz w:val="18"/>
              </w:rPr>
            </w:pPr>
            <w:r w:rsidRPr="00D33119">
              <w:rPr>
                <w:rFonts w:ascii="Calibri Light" w:eastAsia="Arial" w:hAnsi="Arial" w:cs="Arial"/>
                <w:b/>
                <w:bCs/>
                <w:sz w:val="18"/>
              </w:rPr>
              <w:t>Pobre</w:t>
            </w:r>
          </w:p>
        </w:tc>
      </w:tr>
      <w:tr w:rsidR="00A418E2" w:rsidRPr="00A418E2" w14:paraId="2967221D" w14:textId="77777777" w:rsidTr="00A418E2">
        <w:trPr>
          <w:trHeight w:val="312"/>
        </w:trPr>
        <w:tc>
          <w:tcPr>
            <w:tcW w:w="3870" w:type="dxa"/>
            <w:tcBorders>
              <w:left w:val="single" w:sz="8" w:space="0" w:color="000000"/>
              <w:bottom w:val="single" w:sz="8" w:space="0" w:color="000000"/>
            </w:tcBorders>
          </w:tcPr>
          <w:p w14:paraId="49E52C5E" w14:textId="77777777" w:rsidR="00A418E2" w:rsidRPr="00D33119" w:rsidRDefault="00A418E2" w:rsidP="00A418E2">
            <w:pPr>
              <w:widowControl w:val="0"/>
              <w:autoSpaceDE w:val="0"/>
              <w:autoSpaceDN w:val="0"/>
              <w:spacing w:before="8" w:after="0" w:line="240" w:lineRule="auto"/>
              <w:jc w:val="center"/>
              <w:rPr>
                <w:rFonts w:ascii="Calibri Light" w:eastAsia="Arial" w:hAnsi="Arial" w:cs="Arial"/>
                <w:b/>
                <w:bCs/>
                <w:sz w:val="18"/>
              </w:rPr>
            </w:pPr>
            <w:r w:rsidRPr="00D33119">
              <w:rPr>
                <w:rFonts w:ascii="Calibri Light" w:eastAsia="Arial" w:hAnsi="Arial" w:cs="Arial"/>
                <w:b/>
                <w:bCs/>
                <w:sz w:val="18"/>
              </w:rPr>
              <w:t>2</w:t>
            </w:r>
          </w:p>
        </w:tc>
        <w:tc>
          <w:tcPr>
            <w:tcW w:w="720" w:type="dxa"/>
            <w:tcBorders>
              <w:bottom w:val="single" w:sz="8" w:space="0" w:color="000000"/>
            </w:tcBorders>
            <w:shd w:val="clear" w:color="auto" w:fill="00AF50"/>
          </w:tcPr>
          <w:p w14:paraId="77E3DDE6" w14:textId="77777777" w:rsidR="00A418E2" w:rsidRPr="00D33119" w:rsidRDefault="00A418E2" w:rsidP="00A418E2">
            <w:pPr>
              <w:widowControl w:val="0"/>
              <w:autoSpaceDE w:val="0"/>
              <w:autoSpaceDN w:val="0"/>
              <w:spacing w:before="8" w:after="0" w:line="240" w:lineRule="auto"/>
              <w:rPr>
                <w:rFonts w:ascii="Calibri Light" w:eastAsia="Arial" w:hAnsi="Arial" w:cs="Arial"/>
                <w:b/>
                <w:bCs/>
                <w:sz w:val="18"/>
              </w:rPr>
            </w:pPr>
            <w:r w:rsidRPr="00D33119">
              <w:rPr>
                <w:rFonts w:ascii="Calibri Light" w:eastAsia="Arial" w:hAnsi="Arial" w:cs="Arial"/>
                <w:b/>
                <w:bCs/>
                <w:sz w:val="18"/>
              </w:rPr>
              <w:t>Aceptable</w:t>
            </w:r>
          </w:p>
        </w:tc>
        <w:tc>
          <w:tcPr>
            <w:tcW w:w="900" w:type="dxa"/>
            <w:tcBorders>
              <w:bottom w:val="single" w:sz="8" w:space="0" w:color="000000"/>
            </w:tcBorders>
            <w:shd w:val="clear" w:color="auto" w:fill="00AF50"/>
          </w:tcPr>
          <w:p w14:paraId="7BC4B2E4" w14:textId="77777777" w:rsidR="00A418E2" w:rsidRPr="00D33119" w:rsidRDefault="00A418E2" w:rsidP="00A418E2">
            <w:pPr>
              <w:widowControl w:val="0"/>
              <w:autoSpaceDE w:val="0"/>
              <w:autoSpaceDN w:val="0"/>
              <w:spacing w:before="8" w:after="0" w:line="240" w:lineRule="auto"/>
              <w:rPr>
                <w:rFonts w:ascii="Calibri Light" w:eastAsia="Arial" w:hAnsi="Arial" w:cs="Arial"/>
                <w:b/>
                <w:bCs/>
                <w:sz w:val="18"/>
              </w:rPr>
            </w:pPr>
            <w:r w:rsidRPr="00D33119">
              <w:rPr>
                <w:rFonts w:ascii="Calibri Light" w:eastAsia="Arial" w:hAnsi="Arial" w:cs="Arial"/>
                <w:b/>
                <w:bCs/>
                <w:sz w:val="18"/>
              </w:rPr>
              <w:t>Aceptable</w:t>
            </w:r>
          </w:p>
        </w:tc>
        <w:tc>
          <w:tcPr>
            <w:tcW w:w="720" w:type="dxa"/>
            <w:tcBorders>
              <w:bottom w:val="single" w:sz="8" w:space="0" w:color="000000"/>
              <w:right w:val="single" w:sz="8" w:space="0" w:color="000000"/>
            </w:tcBorders>
            <w:shd w:val="clear" w:color="auto" w:fill="FFFF00"/>
          </w:tcPr>
          <w:p w14:paraId="440FDC39" w14:textId="77777777" w:rsidR="00A418E2" w:rsidRPr="00D33119" w:rsidRDefault="00A418E2" w:rsidP="00A418E2">
            <w:pPr>
              <w:widowControl w:val="0"/>
              <w:autoSpaceDE w:val="0"/>
              <w:autoSpaceDN w:val="0"/>
              <w:spacing w:before="8" w:after="0" w:line="240" w:lineRule="auto"/>
              <w:ind w:right="153"/>
              <w:jc w:val="center"/>
              <w:rPr>
                <w:rFonts w:ascii="Calibri Light" w:eastAsia="Arial" w:hAnsi="Calibri Light" w:cs="Arial"/>
                <w:b/>
                <w:bCs/>
                <w:sz w:val="18"/>
              </w:rPr>
            </w:pPr>
            <w:r w:rsidRPr="00D33119">
              <w:rPr>
                <w:rFonts w:ascii="Calibri Light" w:eastAsia="Arial" w:hAnsi="Calibri Light" w:cs="Arial"/>
                <w:b/>
                <w:bCs/>
                <w:sz w:val="18"/>
              </w:rPr>
              <w:t>Límite</w:t>
            </w:r>
          </w:p>
        </w:tc>
        <w:tc>
          <w:tcPr>
            <w:tcW w:w="720" w:type="dxa"/>
            <w:tcBorders>
              <w:left w:val="single" w:sz="8" w:space="0" w:color="000000"/>
              <w:bottom w:val="single" w:sz="8" w:space="0" w:color="000000"/>
            </w:tcBorders>
            <w:shd w:val="clear" w:color="auto" w:fill="FF0000"/>
          </w:tcPr>
          <w:p w14:paraId="2F80593D" w14:textId="77777777" w:rsidR="00A418E2" w:rsidRPr="00D33119" w:rsidRDefault="00A418E2" w:rsidP="00A418E2">
            <w:pPr>
              <w:widowControl w:val="0"/>
              <w:autoSpaceDE w:val="0"/>
              <w:autoSpaceDN w:val="0"/>
              <w:spacing w:before="8" w:after="0" w:line="240" w:lineRule="auto"/>
              <w:ind w:right="111"/>
              <w:jc w:val="center"/>
              <w:rPr>
                <w:rFonts w:ascii="Calibri Light" w:eastAsia="Arial" w:hAnsi="Arial" w:cs="Arial"/>
                <w:b/>
                <w:bCs/>
                <w:sz w:val="18"/>
              </w:rPr>
            </w:pPr>
            <w:r w:rsidRPr="00D33119">
              <w:rPr>
                <w:rFonts w:ascii="Calibri Light" w:eastAsia="Arial" w:hAnsi="Arial" w:cs="Arial"/>
                <w:b/>
                <w:bCs/>
                <w:sz w:val="18"/>
              </w:rPr>
              <w:t>Pobre</w:t>
            </w:r>
          </w:p>
        </w:tc>
        <w:tc>
          <w:tcPr>
            <w:tcW w:w="810" w:type="dxa"/>
            <w:tcBorders>
              <w:bottom w:val="single" w:sz="8" w:space="0" w:color="000000"/>
            </w:tcBorders>
            <w:shd w:val="clear" w:color="auto" w:fill="FF0000"/>
          </w:tcPr>
          <w:p w14:paraId="69EC4D87" w14:textId="77777777" w:rsidR="00A418E2" w:rsidRPr="00D33119" w:rsidRDefault="00A418E2" w:rsidP="00A418E2">
            <w:pPr>
              <w:widowControl w:val="0"/>
              <w:autoSpaceDE w:val="0"/>
              <w:autoSpaceDN w:val="0"/>
              <w:spacing w:before="8" w:after="0" w:line="240" w:lineRule="auto"/>
              <w:ind w:right="140"/>
              <w:jc w:val="center"/>
              <w:rPr>
                <w:rFonts w:ascii="Calibri Light" w:eastAsia="Arial" w:hAnsi="Arial" w:cs="Arial"/>
                <w:b/>
                <w:bCs/>
                <w:sz w:val="18"/>
              </w:rPr>
            </w:pPr>
            <w:r w:rsidRPr="00D33119">
              <w:rPr>
                <w:rFonts w:ascii="Calibri Light" w:eastAsia="Arial" w:hAnsi="Arial" w:cs="Arial"/>
                <w:b/>
                <w:bCs/>
                <w:sz w:val="18"/>
              </w:rPr>
              <w:t>Pobre</w:t>
            </w:r>
          </w:p>
        </w:tc>
      </w:tr>
      <w:tr w:rsidR="00A418E2" w:rsidRPr="00A418E2" w14:paraId="001035B5" w14:textId="77777777" w:rsidTr="00A418E2">
        <w:trPr>
          <w:trHeight w:val="312"/>
        </w:trPr>
        <w:tc>
          <w:tcPr>
            <w:tcW w:w="3870" w:type="dxa"/>
            <w:tcBorders>
              <w:top w:val="single" w:sz="8" w:space="0" w:color="000000"/>
              <w:left w:val="single" w:sz="8" w:space="0" w:color="000000"/>
            </w:tcBorders>
          </w:tcPr>
          <w:p w14:paraId="749485DA" w14:textId="77777777" w:rsidR="00A418E2" w:rsidRPr="00D33119" w:rsidRDefault="00A418E2" w:rsidP="00A418E2">
            <w:pPr>
              <w:widowControl w:val="0"/>
              <w:autoSpaceDE w:val="0"/>
              <w:autoSpaceDN w:val="0"/>
              <w:spacing w:before="6" w:after="0" w:line="240" w:lineRule="auto"/>
              <w:jc w:val="center"/>
              <w:rPr>
                <w:rFonts w:ascii="Calibri Light" w:eastAsia="Arial" w:hAnsi="Arial" w:cs="Arial"/>
                <w:b/>
                <w:bCs/>
                <w:sz w:val="18"/>
              </w:rPr>
            </w:pPr>
            <w:r w:rsidRPr="00D33119">
              <w:rPr>
                <w:rFonts w:ascii="Calibri Light" w:eastAsia="Arial" w:hAnsi="Arial" w:cs="Arial"/>
                <w:b/>
                <w:bCs/>
                <w:sz w:val="18"/>
              </w:rPr>
              <w:t>3</w:t>
            </w:r>
          </w:p>
        </w:tc>
        <w:tc>
          <w:tcPr>
            <w:tcW w:w="720" w:type="dxa"/>
            <w:tcBorders>
              <w:top w:val="single" w:sz="8" w:space="0" w:color="000000"/>
            </w:tcBorders>
            <w:shd w:val="clear" w:color="auto" w:fill="00AF50"/>
          </w:tcPr>
          <w:p w14:paraId="00DFFBCD" w14:textId="77777777" w:rsidR="00A418E2" w:rsidRPr="00D33119" w:rsidRDefault="00A418E2" w:rsidP="00A418E2">
            <w:pPr>
              <w:widowControl w:val="0"/>
              <w:autoSpaceDE w:val="0"/>
              <w:autoSpaceDN w:val="0"/>
              <w:spacing w:before="6" w:after="0" w:line="240" w:lineRule="auto"/>
              <w:rPr>
                <w:rFonts w:ascii="Calibri Light" w:eastAsia="Arial" w:hAnsi="Arial" w:cs="Arial"/>
                <w:b/>
                <w:bCs/>
                <w:sz w:val="18"/>
              </w:rPr>
            </w:pPr>
            <w:r w:rsidRPr="00D33119">
              <w:rPr>
                <w:rFonts w:ascii="Calibri Light" w:eastAsia="Arial" w:hAnsi="Arial" w:cs="Arial"/>
                <w:b/>
                <w:bCs/>
                <w:sz w:val="18"/>
              </w:rPr>
              <w:t>Aceptable</w:t>
            </w:r>
          </w:p>
        </w:tc>
        <w:tc>
          <w:tcPr>
            <w:tcW w:w="900" w:type="dxa"/>
            <w:tcBorders>
              <w:top w:val="single" w:sz="8" w:space="0" w:color="000000"/>
            </w:tcBorders>
            <w:shd w:val="clear" w:color="auto" w:fill="FFFF00"/>
          </w:tcPr>
          <w:p w14:paraId="2BCBA7D6" w14:textId="77777777" w:rsidR="00A418E2" w:rsidRPr="00D33119" w:rsidRDefault="00A418E2" w:rsidP="00A418E2">
            <w:pPr>
              <w:widowControl w:val="0"/>
              <w:autoSpaceDE w:val="0"/>
              <w:autoSpaceDN w:val="0"/>
              <w:spacing w:before="6" w:after="0" w:line="240" w:lineRule="auto"/>
              <w:rPr>
                <w:rFonts w:ascii="Calibri Light" w:eastAsia="Arial" w:hAnsi="Calibri Light" w:cs="Arial"/>
                <w:b/>
                <w:bCs/>
                <w:sz w:val="18"/>
              </w:rPr>
            </w:pPr>
            <w:r w:rsidRPr="00D33119">
              <w:rPr>
                <w:rFonts w:ascii="Calibri Light" w:eastAsia="Arial" w:hAnsi="Calibri Light" w:cs="Arial"/>
                <w:b/>
                <w:bCs/>
                <w:sz w:val="18"/>
              </w:rPr>
              <w:t>Límite</w:t>
            </w:r>
          </w:p>
        </w:tc>
        <w:tc>
          <w:tcPr>
            <w:tcW w:w="720" w:type="dxa"/>
            <w:tcBorders>
              <w:top w:val="single" w:sz="8" w:space="0" w:color="000000"/>
              <w:right w:val="single" w:sz="8" w:space="0" w:color="000000"/>
            </w:tcBorders>
            <w:shd w:val="clear" w:color="auto" w:fill="FF0000"/>
          </w:tcPr>
          <w:p w14:paraId="3EF297B5" w14:textId="77777777" w:rsidR="00A418E2" w:rsidRPr="00D33119" w:rsidRDefault="00A418E2" w:rsidP="00A418E2">
            <w:pPr>
              <w:widowControl w:val="0"/>
              <w:autoSpaceDE w:val="0"/>
              <w:autoSpaceDN w:val="0"/>
              <w:spacing w:before="6" w:after="0" w:line="240" w:lineRule="auto"/>
              <w:ind w:right="153"/>
              <w:jc w:val="center"/>
              <w:rPr>
                <w:rFonts w:ascii="Calibri Light" w:eastAsia="Arial" w:hAnsi="Arial" w:cs="Arial"/>
                <w:b/>
                <w:bCs/>
                <w:sz w:val="18"/>
              </w:rPr>
            </w:pPr>
            <w:r w:rsidRPr="00D33119">
              <w:rPr>
                <w:rFonts w:ascii="Calibri Light" w:eastAsia="Arial" w:hAnsi="Arial" w:cs="Arial"/>
                <w:b/>
                <w:bCs/>
                <w:sz w:val="18"/>
              </w:rPr>
              <w:t>Pobre</w:t>
            </w:r>
          </w:p>
        </w:tc>
        <w:tc>
          <w:tcPr>
            <w:tcW w:w="720" w:type="dxa"/>
            <w:tcBorders>
              <w:top w:val="single" w:sz="8" w:space="0" w:color="000000"/>
              <w:left w:val="single" w:sz="8" w:space="0" w:color="000000"/>
            </w:tcBorders>
            <w:shd w:val="clear" w:color="auto" w:fill="FF0000"/>
          </w:tcPr>
          <w:p w14:paraId="7BB2CD5C" w14:textId="77777777" w:rsidR="00A418E2" w:rsidRPr="00D33119" w:rsidRDefault="00A418E2" w:rsidP="00A418E2">
            <w:pPr>
              <w:widowControl w:val="0"/>
              <w:autoSpaceDE w:val="0"/>
              <w:autoSpaceDN w:val="0"/>
              <w:spacing w:before="6" w:after="0" w:line="240" w:lineRule="auto"/>
              <w:ind w:right="111"/>
              <w:jc w:val="center"/>
              <w:rPr>
                <w:rFonts w:ascii="Calibri Light" w:eastAsia="Arial" w:hAnsi="Arial" w:cs="Arial"/>
                <w:b/>
                <w:bCs/>
                <w:sz w:val="18"/>
              </w:rPr>
            </w:pPr>
            <w:r w:rsidRPr="00D33119">
              <w:rPr>
                <w:rFonts w:ascii="Calibri Light" w:eastAsia="Arial" w:hAnsi="Arial" w:cs="Arial"/>
                <w:b/>
                <w:bCs/>
                <w:sz w:val="18"/>
              </w:rPr>
              <w:t>Pobre</w:t>
            </w:r>
          </w:p>
        </w:tc>
        <w:tc>
          <w:tcPr>
            <w:tcW w:w="810" w:type="dxa"/>
            <w:tcBorders>
              <w:top w:val="single" w:sz="8" w:space="0" w:color="000000"/>
            </w:tcBorders>
            <w:shd w:val="clear" w:color="auto" w:fill="FF0000"/>
          </w:tcPr>
          <w:p w14:paraId="157D3969" w14:textId="77777777" w:rsidR="00A418E2" w:rsidRPr="00D33119" w:rsidRDefault="00A418E2" w:rsidP="00A418E2">
            <w:pPr>
              <w:widowControl w:val="0"/>
              <w:autoSpaceDE w:val="0"/>
              <w:autoSpaceDN w:val="0"/>
              <w:spacing w:before="6" w:after="0" w:line="240" w:lineRule="auto"/>
              <w:ind w:right="140"/>
              <w:jc w:val="center"/>
              <w:rPr>
                <w:rFonts w:ascii="Calibri Light" w:eastAsia="Arial" w:hAnsi="Arial" w:cs="Arial"/>
                <w:b/>
                <w:bCs/>
                <w:sz w:val="18"/>
              </w:rPr>
            </w:pPr>
            <w:r w:rsidRPr="00D33119">
              <w:rPr>
                <w:rFonts w:ascii="Calibri Light" w:eastAsia="Arial" w:hAnsi="Arial" w:cs="Arial"/>
                <w:b/>
                <w:bCs/>
                <w:sz w:val="18"/>
              </w:rPr>
              <w:t>Pobre</w:t>
            </w:r>
          </w:p>
        </w:tc>
      </w:tr>
      <w:tr w:rsidR="00A418E2" w:rsidRPr="00A418E2" w14:paraId="5180D111" w14:textId="77777777" w:rsidTr="00A418E2">
        <w:trPr>
          <w:trHeight w:val="315"/>
        </w:trPr>
        <w:tc>
          <w:tcPr>
            <w:tcW w:w="3870" w:type="dxa"/>
            <w:tcBorders>
              <w:left w:val="single" w:sz="8" w:space="0" w:color="000000"/>
            </w:tcBorders>
          </w:tcPr>
          <w:p w14:paraId="08E91BF3" w14:textId="77777777" w:rsidR="00A418E2" w:rsidRPr="00D33119" w:rsidRDefault="00AA3796" w:rsidP="00A418E2">
            <w:pPr>
              <w:widowControl w:val="0"/>
              <w:autoSpaceDE w:val="0"/>
              <w:autoSpaceDN w:val="0"/>
              <w:spacing w:before="8" w:after="0" w:line="240" w:lineRule="auto"/>
              <w:ind w:right="423"/>
              <w:jc w:val="center"/>
              <w:rPr>
                <w:rFonts w:ascii="Calibri Light" w:eastAsia="Arial" w:hAnsi="Arial" w:cs="Arial"/>
                <w:b/>
                <w:bCs/>
                <w:sz w:val="18"/>
              </w:rPr>
            </w:pPr>
            <w:r w:rsidRPr="00D33119">
              <w:rPr>
                <w:rFonts w:ascii="Calibri Light" w:eastAsia="Arial" w:hAnsi="Arial" w:cs="Arial"/>
                <w:b/>
                <w:bCs/>
                <w:sz w:val="18"/>
              </w:rPr>
              <w:t xml:space="preserve">         </w:t>
            </w:r>
            <w:r w:rsidR="00A418E2" w:rsidRPr="00D33119">
              <w:rPr>
                <w:rFonts w:ascii="Calibri Light" w:eastAsia="Arial" w:hAnsi="Arial" w:cs="Arial"/>
                <w:b/>
                <w:bCs/>
                <w:sz w:val="18"/>
              </w:rPr>
              <w:t>4</w:t>
            </w:r>
          </w:p>
        </w:tc>
        <w:tc>
          <w:tcPr>
            <w:tcW w:w="720" w:type="dxa"/>
            <w:shd w:val="clear" w:color="auto" w:fill="FFFF00"/>
          </w:tcPr>
          <w:p w14:paraId="71E1FFC9" w14:textId="77777777" w:rsidR="00A418E2" w:rsidRPr="00D33119" w:rsidRDefault="00A418E2" w:rsidP="00A418E2">
            <w:pPr>
              <w:widowControl w:val="0"/>
              <w:autoSpaceDE w:val="0"/>
              <w:autoSpaceDN w:val="0"/>
              <w:spacing w:before="8" w:after="0" w:line="240" w:lineRule="auto"/>
              <w:rPr>
                <w:rFonts w:ascii="Calibri Light" w:eastAsia="Arial" w:hAnsi="Calibri Light" w:cs="Arial"/>
                <w:b/>
                <w:bCs/>
                <w:sz w:val="18"/>
              </w:rPr>
            </w:pPr>
            <w:r w:rsidRPr="00D33119">
              <w:rPr>
                <w:rFonts w:ascii="Calibri Light" w:eastAsia="Arial" w:hAnsi="Calibri Light" w:cs="Arial"/>
                <w:b/>
                <w:bCs/>
                <w:sz w:val="18"/>
              </w:rPr>
              <w:t>Límite</w:t>
            </w:r>
          </w:p>
        </w:tc>
        <w:tc>
          <w:tcPr>
            <w:tcW w:w="900" w:type="dxa"/>
            <w:shd w:val="clear" w:color="auto" w:fill="FF0000"/>
          </w:tcPr>
          <w:p w14:paraId="061EA699" w14:textId="77777777" w:rsidR="00A418E2" w:rsidRPr="00D33119" w:rsidRDefault="00A418E2" w:rsidP="00A418E2">
            <w:pPr>
              <w:widowControl w:val="0"/>
              <w:autoSpaceDE w:val="0"/>
              <w:autoSpaceDN w:val="0"/>
              <w:spacing w:before="8" w:after="0" w:line="240" w:lineRule="auto"/>
              <w:rPr>
                <w:rFonts w:ascii="Calibri Light" w:eastAsia="Arial" w:hAnsi="Arial" w:cs="Arial"/>
                <w:b/>
                <w:bCs/>
                <w:sz w:val="18"/>
              </w:rPr>
            </w:pPr>
            <w:r w:rsidRPr="00D33119">
              <w:rPr>
                <w:rFonts w:ascii="Calibri Light" w:eastAsia="Arial" w:hAnsi="Arial" w:cs="Arial"/>
                <w:b/>
                <w:bCs/>
                <w:sz w:val="18"/>
              </w:rPr>
              <w:t>Pobre</w:t>
            </w:r>
          </w:p>
        </w:tc>
        <w:tc>
          <w:tcPr>
            <w:tcW w:w="720" w:type="dxa"/>
            <w:tcBorders>
              <w:right w:val="single" w:sz="8" w:space="0" w:color="000000"/>
            </w:tcBorders>
            <w:shd w:val="clear" w:color="auto" w:fill="FF0000"/>
          </w:tcPr>
          <w:p w14:paraId="60E9DE1F" w14:textId="77777777" w:rsidR="00A418E2" w:rsidRPr="00D33119" w:rsidRDefault="00A418E2" w:rsidP="00A418E2">
            <w:pPr>
              <w:widowControl w:val="0"/>
              <w:autoSpaceDE w:val="0"/>
              <w:autoSpaceDN w:val="0"/>
              <w:spacing w:before="8" w:after="0" w:line="240" w:lineRule="auto"/>
              <w:ind w:right="153"/>
              <w:jc w:val="center"/>
              <w:rPr>
                <w:rFonts w:ascii="Calibri Light" w:eastAsia="Arial" w:hAnsi="Arial" w:cs="Arial"/>
                <w:b/>
                <w:bCs/>
                <w:sz w:val="18"/>
              </w:rPr>
            </w:pPr>
            <w:r w:rsidRPr="00D33119">
              <w:rPr>
                <w:rFonts w:ascii="Calibri Light" w:eastAsia="Arial" w:hAnsi="Arial" w:cs="Arial"/>
                <w:b/>
                <w:bCs/>
                <w:sz w:val="18"/>
              </w:rPr>
              <w:t>Pobre</w:t>
            </w:r>
          </w:p>
        </w:tc>
        <w:tc>
          <w:tcPr>
            <w:tcW w:w="720" w:type="dxa"/>
            <w:tcBorders>
              <w:left w:val="single" w:sz="8" w:space="0" w:color="000000"/>
            </w:tcBorders>
            <w:shd w:val="clear" w:color="auto" w:fill="FF0000"/>
          </w:tcPr>
          <w:p w14:paraId="06FB415A" w14:textId="77777777" w:rsidR="00A418E2" w:rsidRPr="00D33119" w:rsidRDefault="00A418E2" w:rsidP="00A418E2">
            <w:pPr>
              <w:widowControl w:val="0"/>
              <w:autoSpaceDE w:val="0"/>
              <w:autoSpaceDN w:val="0"/>
              <w:spacing w:before="8" w:after="0" w:line="240" w:lineRule="auto"/>
              <w:ind w:right="111"/>
              <w:jc w:val="center"/>
              <w:rPr>
                <w:rFonts w:ascii="Calibri Light" w:eastAsia="Arial" w:hAnsi="Arial" w:cs="Arial"/>
                <w:b/>
                <w:bCs/>
                <w:sz w:val="18"/>
              </w:rPr>
            </w:pPr>
            <w:r w:rsidRPr="00D33119">
              <w:rPr>
                <w:rFonts w:ascii="Calibri Light" w:eastAsia="Arial" w:hAnsi="Arial" w:cs="Arial"/>
                <w:b/>
                <w:bCs/>
                <w:sz w:val="18"/>
              </w:rPr>
              <w:t>Pobre</w:t>
            </w:r>
          </w:p>
        </w:tc>
        <w:tc>
          <w:tcPr>
            <w:tcW w:w="810" w:type="dxa"/>
            <w:shd w:val="clear" w:color="auto" w:fill="FF0000"/>
          </w:tcPr>
          <w:p w14:paraId="7006D75C" w14:textId="77777777" w:rsidR="00A418E2" w:rsidRPr="00D33119" w:rsidRDefault="00A418E2" w:rsidP="00A418E2">
            <w:pPr>
              <w:widowControl w:val="0"/>
              <w:autoSpaceDE w:val="0"/>
              <w:autoSpaceDN w:val="0"/>
              <w:spacing w:before="8" w:after="0" w:line="240" w:lineRule="auto"/>
              <w:ind w:right="140"/>
              <w:jc w:val="center"/>
              <w:rPr>
                <w:rFonts w:ascii="Calibri Light" w:eastAsia="Arial" w:hAnsi="Arial" w:cs="Arial"/>
                <w:b/>
                <w:bCs/>
                <w:sz w:val="18"/>
              </w:rPr>
            </w:pPr>
            <w:r w:rsidRPr="00D33119">
              <w:rPr>
                <w:rFonts w:ascii="Calibri Light" w:eastAsia="Arial" w:hAnsi="Arial" w:cs="Arial"/>
                <w:b/>
                <w:bCs/>
                <w:sz w:val="18"/>
              </w:rPr>
              <w:t>Pobre</w:t>
            </w:r>
          </w:p>
        </w:tc>
      </w:tr>
      <w:tr w:rsidR="00A418E2" w:rsidRPr="00A418E2" w14:paraId="2F3E81E9" w14:textId="77777777" w:rsidTr="00A418E2">
        <w:trPr>
          <w:trHeight w:val="282"/>
        </w:trPr>
        <w:tc>
          <w:tcPr>
            <w:tcW w:w="3870" w:type="dxa"/>
            <w:tcBorders>
              <w:left w:val="single" w:sz="8" w:space="0" w:color="000000"/>
            </w:tcBorders>
          </w:tcPr>
          <w:p w14:paraId="55E161B3" w14:textId="77777777" w:rsidR="00A418E2" w:rsidRPr="00D33119" w:rsidRDefault="00A418E2" w:rsidP="00A418E2">
            <w:pPr>
              <w:widowControl w:val="0"/>
              <w:autoSpaceDE w:val="0"/>
              <w:autoSpaceDN w:val="0"/>
              <w:spacing w:before="8" w:after="0" w:line="240" w:lineRule="auto"/>
              <w:rPr>
                <w:rFonts w:ascii="Calibri Light" w:eastAsia="Arial" w:hAnsi="Arial" w:cs="Arial"/>
                <w:b/>
                <w:bCs/>
                <w:sz w:val="18"/>
              </w:rPr>
            </w:pPr>
            <w:r w:rsidRPr="00D33119">
              <w:rPr>
                <w:rFonts w:ascii="Calibri Light" w:eastAsia="Arial" w:hAnsi="Calibri Light" w:cs="Arial"/>
                <w:b/>
                <w:bCs/>
                <w:sz w:val="18"/>
              </w:rPr>
              <w:t xml:space="preserve">Violación </w:t>
            </w:r>
            <w:r w:rsidRPr="00D33119">
              <w:rPr>
                <w:rFonts w:ascii="Calibri Light" w:eastAsia="Arial" w:hAnsi="Arial" w:cs="Arial"/>
                <w:b/>
                <w:bCs/>
                <w:sz w:val="18"/>
              </w:rPr>
              <w:t>mayor</w:t>
            </w:r>
          </w:p>
        </w:tc>
        <w:tc>
          <w:tcPr>
            <w:tcW w:w="720" w:type="dxa"/>
            <w:shd w:val="clear" w:color="auto" w:fill="FF0000"/>
          </w:tcPr>
          <w:p w14:paraId="426DF8C7" w14:textId="77777777" w:rsidR="00A418E2" w:rsidRPr="00D33119" w:rsidRDefault="00A418E2" w:rsidP="00A418E2">
            <w:pPr>
              <w:widowControl w:val="0"/>
              <w:autoSpaceDE w:val="0"/>
              <w:autoSpaceDN w:val="0"/>
              <w:spacing w:before="8" w:after="0" w:line="240" w:lineRule="auto"/>
              <w:rPr>
                <w:rFonts w:ascii="Calibri Light" w:eastAsia="Arial" w:hAnsi="Arial" w:cs="Arial"/>
                <w:b/>
                <w:bCs/>
                <w:sz w:val="18"/>
              </w:rPr>
            </w:pPr>
            <w:r w:rsidRPr="00D33119">
              <w:rPr>
                <w:rFonts w:ascii="Calibri Light" w:eastAsia="Arial" w:hAnsi="Arial" w:cs="Arial"/>
                <w:b/>
                <w:bCs/>
                <w:sz w:val="18"/>
              </w:rPr>
              <w:t>Pobre</w:t>
            </w:r>
          </w:p>
        </w:tc>
        <w:tc>
          <w:tcPr>
            <w:tcW w:w="900" w:type="dxa"/>
            <w:shd w:val="clear" w:color="auto" w:fill="FF0000"/>
          </w:tcPr>
          <w:p w14:paraId="0FEDC196" w14:textId="77777777" w:rsidR="00A418E2" w:rsidRPr="00D33119" w:rsidRDefault="00A418E2" w:rsidP="00A418E2">
            <w:pPr>
              <w:widowControl w:val="0"/>
              <w:autoSpaceDE w:val="0"/>
              <w:autoSpaceDN w:val="0"/>
              <w:spacing w:before="8" w:after="0" w:line="240" w:lineRule="auto"/>
              <w:rPr>
                <w:rFonts w:ascii="Calibri Light" w:eastAsia="Arial" w:hAnsi="Arial" w:cs="Arial"/>
                <w:b/>
                <w:bCs/>
                <w:sz w:val="18"/>
              </w:rPr>
            </w:pPr>
            <w:r w:rsidRPr="00D33119">
              <w:rPr>
                <w:rFonts w:ascii="Calibri Light" w:eastAsia="Arial" w:hAnsi="Arial" w:cs="Arial"/>
                <w:b/>
                <w:bCs/>
                <w:sz w:val="18"/>
              </w:rPr>
              <w:t>Pobre</w:t>
            </w:r>
          </w:p>
        </w:tc>
        <w:tc>
          <w:tcPr>
            <w:tcW w:w="720" w:type="dxa"/>
            <w:tcBorders>
              <w:right w:val="single" w:sz="8" w:space="0" w:color="000000"/>
            </w:tcBorders>
            <w:shd w:val="clear" w:color="auto" w:fill="FF0000"/>
          </w:tcPr>
          <w:p w14:paraId="2F28626C" w14:textId="77777777" w:rsidR="00A418E2" w:rsidRPr="00D33119" w:rsidRDefault="00A418E2" w:rsidP="00A418E2">
            <w:pPr>
              <w:widowControl w:val="0"/>
              <w:autoSpaceDE w:val="0"/>
              <w:autoSpaceDN w:val="0"/>
              <w:spacing w:before="8" w:after="0" w:line="240" w:lineRule="auto"/>
              <w:ind w:right="153"/>
              <w:jc w:val="center"/>
              <w:rPr>
                <w:rFonts w:ascii="Calibri Light" w:eastAsia="Arial" w:hAnsi="Arial" w:cs="Arial"/>
                <w:b/>
                <w:bCs/>
                <w:sz w:val="18"/>
              </w:rPr>
            </w:pPr>
            <w:r w:rsidRPr="00D33119">
              <w:rPr>
                <w:rFonts w:ascii="Calibri Light" w:eastAsia="Arial" w:hAnsi="Arial" w:cs="Arial"/>
                <w:b/>
                <w:bCs/>
                <w:sz w:val="18"/>
              </w:rPr>
              <w:t>Pobre</w:t>
            </w:r>
          </w:p>
        </w:tc>
        <w:tc>
          <w:tcPr>
            <w:tcW w:w="720" w:type="dxa"/>
            <w:tcBorders>
              <w:left w:val="single" w:sz="8" w:space="0" w:color="000000"/>
            </w:tcBorders>
            <w:shd w:val="clear" w:color="auto" w:fill="FF0000"/>
          </w:tcPr>
          <w:p w14:paraId="3B54954A" w14:textId="77777777" w:rsidR="00A418E2" w:rsidRPr="00D33119" w:rsidRDefault="00A418E2" w:rsidP="00A418E2">
            <w:pPr>
              <w:widowControl w:val="0"/>
              <w:autoSpaceDE w:val="0"/>
              <w:autoSpaceDN w:val="0"/>
              <w:spacing w:before="8" w:after="0" w:line="240" w:lineRule="auto"/>
              <w:ind w:right="111"/>
              <w:jc w:val="center"/>
              <w:rPr>
                <w:rFonts w:ascii="Calibri Light" w:eastAsia="Arial" w:hAnsi="Arial" w:cs="Arial"/>
                <w:b/>
                <w:bCs/>
                <w:sz w:val="18"/>
              </w:rPr>
            </w:pPr>
            <w:r w:rsidRPr="00D33119">
              <w:rPr>
                <w:rFonts w:ascii="Calibri Light" w:eastAsia="Arial" w:hAnsi="Arial" w:cs="Arial"/>
                <w:b/>
                <w:bCs/>
                <w:sz w:val="18"/>
              </w:rPr>
              <w:t>Pobre</w:t>
            </w:r>
          </w:p>
        </w:tc>
        <w:tc>
          <w:tcPr>
            <w:tcW w:w="810" w:type="dxa"/>
            <w:shd w:val="clear" w:color="auto" w:fill="FF0000"/>
          </w:tcPr>
          <w:p w14:paraId="36EFF95F" w14:textId="77777777" w:rsidR="00A418E2" w:rsidRPr="00D33119" w:rsidRDefault="00A418E2" w:rsidP="00A418E2">
            <w:pPr>
              <w:widowControl w:val="0"/>
              <w:autoSpaceDE w:val="0"/>
              <w:autoSpaceDN w:val="0"/>
              <w:spacing w:before="8" w:after="0" w:line="240" w:lineRule="auto"/>
              <w:ind w:right="140"/>
              <w:jc w:val="center"/>
              <w:rPr>
                <w:rFonts w:ascii="Calibri Light" w:eastAsia="Arial" w:hAnsi="Arial" w:cs="Arial"/>
                <w:b/>
                <w:bCs/>
                <w:sz w:val="18"/>
              </w:rPr>
            </w:pPr>
            <w:r w:rsidRPr="00D33119">
              <w:rPr>
                <w:rFonts w:ascii="Calibri Light" w:eastAsia="Arial" w:hAnsi="Arial" w:cs="Arial"/>
                <w:b/>
                <w:bCs/>
                <w:sz w:val="18"/>
              </w:rPr>
              <w:t>Pobre</w:t>
            </w:r>
          </w:p>
        </w:tc>
      </w:tr>
    </w:tbl>
    <w:p w14:paraId="0C0A9DAA" w14:textId="77777777" w:rsidR="00A418E2" w:rsidRPr="00A418E2" w:rsidRDefault="00A418E2" w:rsidP="00A418E2">
      <w:pPr>
        <w:widowControl w:val="0"/>
        <w:autoSpaceDE w:val="0"/>
        <w:autoSpaceDN w:val="0"/>
        <w:spacing w:before="1" w:after="0" w:line="240" w:lineRule="auto"/>
        <w:rPr>
          <w:rFonts w:ascii="Arial" w:eastAsia="Arial" w:hAnsi="Arial" w:cs="Arial"/>
          <w:sz w:val="26"/>
          <w:szCs w:val="24"/>
          <w:lang w:val="es-ES"/>
        </w:rPr>
      </w:pPr>
      <w:r w:rsidRPr="00A418E2">
        <w:rPr>
          <w:rFonts w:ascii="Arial" w:eastAsia="Arial" w:hAnsi="Arial" w:cs="Arial"/>
          <w:noProof/>
          <w:sz w:val="24"/>
          <w:szCs w:val="24"/>
        </w:rPr>
        <mc:AlternateContent>
          <mc:Choice Requires="wpg">
            <w:drawing>
              <wp:anchor distT="0" distB="0" distL="0" distR="0" simplePos="0" relativeHeight="251664384" behindDoc="1" locked="0" layoutInCell="1" allowOverlap="1" wp14:anchorId="165774B3" wp14:editId="3424B465">
                <wp:simplePos x="0" y="0"/>
                <wp:positionH relativeFrom="page">
                  <wp:posOffset>400222</wp:posOffset>
                </wp:positionH>
                <wp:positionV relativeFrom="paragraph">
                  <wp:posOffset>215265</wp:posOffset>
                </wp:positionV>
                <wp:extent cx="4904176" cy="333375"/>
                <wp:effectExtent l="0" t="0" r="10795" b="28575"/>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4176" cy="333375"/>
                          <a:chOff x="-53" y="347"/>
                          <a:chExt cx="6425" cy="525"/>
                        </a:xfrm>
                      </wpg:grpSpPr>
                      <wps:wsp>
                        <wps:cNvPr id="22" name="Text Box 18"/>
                        <wps:cNvSpPr txBox="1">
                          <a:spLocks noChangeArrowheads="1"/>
                        </wps:cNvSpPr>
                        <wps:spPr bwMode="auto">
                          <a:xfrm>
                            <a:off x="4137" y="347"/>
                            <a:ext cx="2235" cy="5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18B48AF" w14:textId="77777777" w:rsidR="00F94808" w:rsidRPr="00D33119" w:rsidRDefault="00F94808" w:rsidP="00AA3796">
                              <w:pPr>
                                <w:spacing w:before="8"/>
                                <w:rPr>
                                  <w:rFonts w:ascii="Calibri Light"/>
                                  <w:b/>
                                  <w:bCs/>
                                  <w:sz w:val="18"/>
                                </w:rPr>
                              </w:pPr>
                              <w:r w:rsidRPr="00D33119">
                                <w:rPr>
                                  <w:rFonts w:ascii="Calibri Light"/>
                                  <w:b/>
                                  <w:bCs/>
                                  <w:sz w:val="18"/>
                                </w:rPr>
                                <w:t>DUI o DWI Convicciones</w:t>
                              </w:r>
                            </w:p>
                          </w:txbxContent>
                        </wps:txbx>
                        <wps:bodyPr rot="0" vert="horz" wrap="square" lIns="0" tIns="0" rIns="0" bIns="0" anchor="t" anchorCtr="0" upright="1">
                          <a:noAutofit/>
                        </wps:bodyPr>
                      </wps:wsp>
                      <wps:wsp>
                        <wps:cNvPr id="23" name="Text Box 19"/>
                        <wps:cNvSpPr txBox="1">
                          <a:spLocks noChangeArrowheads="1"/>
                        </wps:cNvSpPr>
                        <wps:spPr bwMode="auto">
                          <a:xfrm>
                            <a:off x="-53" y="347"/>
                            <a:ext cx="4190" cy="525"/>
                          </a:xfrm>
                          <a:prstGeom prst="rect">
                            <a:avLst/>
                          </a:prstGeom>
                          <a:noFill/>
                          <a:ln w="953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5B458E" w14:textId="77777777" w:rsidR="00F94808" w:rsidRPr="00D33119" w:rsidRDefault="00F94808" w:rsidP="00A418E2">
                              <w:pPr>
                                <w:spacing w:before="8"/>
                                <w:rPr>
                                  <w:rFonts w:ascii="Calibri Light" w:hAnsi="Calibri Light"/>
                                  <w:b/>
                                  <w:bCs/>
                                  <w:sz w:val="18"/>
                                  <w:lang w:val="es-ES"/>
                                </w:rPr>
                              </w:pPr>
                              <w:r w:rsidRPr="00D33119">
                                <w:rPr>
                                  <w:rFonts w:ascii="Calibri Light" w:hAnsi="Calibri Light"/>
                                  <w:b/>
                                  <w:bCs/>
                                  <w:sz w:val="18"/>
                                  <w:lang w:val="es-ES"/>
                                </w:rPr>
                                <w:t>Número de accidentes en los últimos 3 años.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774B3" id="Group 21" o:spid="_x0000_s1027" style="position:absolute;margin-left:31.5pt;margin-top:16.95pt;width:386.15pt;height:26.25pt;z-index:-251652096;mso-wrap-distance-left:0;mso-wrap-distance-right:0;mso-position-horizontal-relative:page" coordorigin="-53,347" coordsize="642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">
                <v:shapetype id="_x0000_t202" coordsize="21600,21600" o:spt="202" path="m,l,21600r21600,l21600,xe">
                  <v:stroke joinstyle="miter"/>
                  <v:path gradientshapeok="t" o:connecttype="rect"/>
                </v:shapetype>
                <v:shape id="Text Box 18" o:spid="_x0000_s1028" type="#_x0000_t202" style="position:absolute;left:4137;top:347;width:223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" filled="f">
                  <v:textbox inset="0,0,0,0">
                    <w:txbxContent>
                      <w:p w14:paraId="218B48AF" w14:textId="77777777" w:rsidR="00F94808" w:rsidRPr="00D33119" w:rsidRDefault="00F94808" w:rsidP="00AA3796">
                        <w:pPr>
                          <w:spacing w:before="8"/>
                          <w:rPr>
                            <w:rFonts w:ascii="Calibri Light"/>
                            <w:b/>
                            <w:bCs/>
                            <w:sz w:val="18"/>
                          </w:rPr>
                        </w:pPr>
                        <w:r w:rsidRPr="00D33119">
                          <w:rPr>
                            <w:rFonts w:ascii="Calibri Light"/>
                            <w:b/>
                            <w:bCs/>
                            <w:sz w:val="18"/>
                          </w:rPr>
                          <w:t>DUI o DWI Convicciones</w:t>
                        </w:r>
                      </w:p>
                    </w:txbxContent>
                  </v:textbox>
                </v:shape>
                <v:shape id="Text Box 19" o:spid="_x0000_s1029" type="#_x0000_t202" style="position:absolute;left:-53;top:347;width:419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" filled="f" strokeweight=".26494mm">
                  <v:textbox inset="0,0,0,0">
                    <w:txbxContent>
                      <w:p w14:paraId="2C5B458E" w14:textId="77777777" w:rsidR="00F94808" w:rsidRPr="00D33119" w:rsidRDefault="00F94808" w:rsidP="00A418E2">
                        <w:pPr>
                          <w:spacing w:before="8"/>
                          <w:rPr>
                            <w:rFonts w:ascii="Calibri Light" w:hAnsi="Calibri Light"/>
                            <w:b/>
                            <w:bCs/>
                            <w:sz w:val="18"/>
                            <w:lang w:val="es-ES"/>
                          </w:rPr>
                        </w:pPr>
                        <w:r w:rsidRPr="00D33119">
                          <w:rPr>
                            <w:rFonts w:ascii="Calibri Light" w:hAnsi="Calibri Light"/>
                            <w:b/>
                            <w:bCs/>
                            <w:sz w:val="18"/>
                            <w:lang w:val="es-ES"/>
                          </w:rPr>
                          <w:t>Número de accidentes en los últimos 3 años.</w:t>
                        </w:r>
                      </w:p>
                    </w:txbxContent>
                  </v:textbox>
                </v:shape>
                <w10:wrap type="topAndBottom" anchorx="page"/>
              </v:group>
            </w:pict>
          </mc:Fallback>
        </mc:AlternateContent>
      </w:r>
      <w:r w:rsidRPr="00A418E2">
        <w:rPr>
          <w:rFonts w:ascii="Arial" w:eastAsia="Arial" w:hAnsi="Arial" w:cs="Arial"/>
          <w:noProof/>
          <w:sz w:val="24"/>
          <w:szCs w:val="24"/>
        </w:rPr>
        <mc:AlternateContent>
          <mc:Choice Requires="wps">
            <w:drawing>
              <wp:anchor distT="0" distB="0" distL="0" distR="0" simplePos="0" relativeHeight="251663360" behindDoc="1" locked="0" layoutInCell="1" allowOverlap="1" wp14:anchorId="7F295776" wp14:editId="700D42B9">
                <wp:simplePos x="0" y="0"/>
                <wp:positionH relativeFrom="page">
                  <wp:posOffset>4165600</wp:posOffset>
                </wp:positionH>
                <wp:positionV relativeFrom="paragraph">
                  <wp:posOffset>425450</wp:posOffset>
                </wp:positionV>
                <wp:extent cx="3405505" cy="2000250"/>
                <wp:effectExtent l="3175" t="0" r="1270" b="0"/>
                <wp:wrapTopAndBottom/>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505" cy="200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7622D" w14:textId="77777777" w:rsidR="00F94808" w:rsidRDefault="00F94808" w:rsidP="00A418E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95776" id="Text Box 20" o:spid="_x0000_s1030" type="#_x0000_t202" style="position:absolute;margin-left:328pt;margin-top:33.5pt;width:268.15pt;height:15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" filled="f" stroked="f">
                <v:textbox inset="0,0,0,0">
                  <w:txbxContent>
                    <w:p w14:paraId="6707622D" w14:textId="77777777" w:rsidR="00F94808" w:rsidRDefault="00F94808" w:rsidP="00A418E2">
                      <w:pPr>
                        <w:pStyle w:val="BodyText"/>
                      </w:pPr>
                    </w:p>
                  </w:txbxContent>
                </v:textbox>
                <w10:wrap type="topAndBottom" anchorx="page"/>
              </v:shape>
            </w:pict>
          </mc:Fallback>
        </mc:AlternateContent>
      </w:r>
    </w:p>
    <w:p w14:paraId="214E56C1"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5562EDFF" w14:textId="77777777" w:rsidR="00A418E2" w:rsidRPr="00A418E2" w:rsidRDefault="00A418E2" w:rsidP="00A418E2">
      <w:pPr>
        <w:widowControl w:val="0"/>
        <w:autoSpaceDE w:val="0"/>
        <w:autoSpaceDN w:val="0"/>
        <w:spacing w:before="9" w:after="0" w:line="240" w:lineRule="auto"/>
        <w:rPr>
          <w:rFonts w:ascii="Arial" w:eastAsia="Arial" w:hAnsi="Arial" w:cs="Arial"/>
          <w:sz w:val="26"/>
          <w:szCs w:val="24"/>
          <w:lang w:val="es-ES"/>
        </w:rPr>
      </w:pPr>
    </w:p>
    <w:p w14:paraId="4F513F34" w14:textId="77777777" w:rsidR="00A418E2" w:rsidRPr="00A418E2" w:rsidRDefault="00A418E2" w:rsidP="00A418E2">
      <w:pPr>
        <w:widowControl w:val="0"/>
        <w:autoSpaceDE w:val="0"/>
        <w:autoSpaceDN w:val="0"/>
        <w:spacing w:before="93" w:after="0" w:line="240" w:lineRule="auto"/>
        <w:rPr>
          <w:rFonts w:ascii="Arial" w:eastAsia="Arial" w:hAnsi="Arial" w:cs="Arial"/>
          <w:sz w:val="24"/>
          <w:szCs w:val="24"/>
          <w:lang w:val="es-ES"/>
        </w:rPr>
      </w:pPr>
      <w:r w:rsidRPr="00A418E2">
        <w:rPr>
          <w:rFonts w:ascii="Arial" w:eastAsia="Arial" w:hAnsi="Arial" w:cs="Arial"/>
          <w:sz w:val="24"/>
          <w:szCs w:val="24"/>
          <w:lang w:val="es-ES"/>
        </w:rPr>
        <w:t>Violaciones mayores</w:t>
      </w:r>
    </w:p>
    <w:p w14:paraId="7AF2997C" w14:textId="77777777" w:rsidR="00A418E2" w:rsidRPr="00A418E2" w:rsidRDefault="00A418E2" w:rsidP="00A418E2">
      <w:pPr>
        <w:widowControl w:val="0"/>
        <w:autoSpaceDE w:val="0"/>
        <w:autoSpaceDN w:val="0"/>
        <w:spacing w:before="39" w:after="0" w:line="240" w:lineRule="auto"/>
        <w:rPr>
          <w:rFonts w:ascii="Arial" w:eastAsia="Arial" w:hAnsi="Arial" w:cs="Arial"/>
          <w:lang w:val="es-ES"/>
        </w:rPr>
      </w:pPr>
      <w:r w:rsidRPr="00A418E2">
        <w:rPr>
          <w:rFonts w:ascii="Calibri Light" w:eastAsia="Arial" w:hAnsi="Calibri Light" w:cs="Arial"/>
          <w:w w:val="102"/>
          <w:lang w:val="es-ES"/>
        </w:rPr>
        <w:t>•</w:t>
      </w:r>
      <w:r w:rsidRPr="00A418E2">
        <w:rPr>
          <w:rFonts w:ascii="Arial" w:eastAsia="Arial" w:hAnsi="Arial" w:cs="Arial"/>
          <w:lang w:val="es-ES"/>
        </w:rPr>
        <w:t>Conducir en estado de ebriedad</w:t>
      </w:r>
    </w:p>
    <w:p w14:paraId="47F723F4" w14:textId="77777777" w:rsidR="00A418E2" w:rsidRPr="00A418E2" w:rsidRDefault="00A418E2" w:rsidP="00A418E2">
      <w:pPr>
        <w:widowControl w:val="0"/>
        <w:autoSpaceDE w:val="0"/>
        <w:autoSpaceDN w:val="0"/>
        <w:spacing w:after="0" w:line="266" w:lineRule="exact"/>
        <w:rPr>
          <w:rFonts w:ascii="Arial" w:eastAsia="Arial" w:hAnsi="Arial" w:cs="Arial"/>
          <w:lang w:val="es-ES"/>
        </w:rPr>
      </w:pPr>
      <w:r w:rsidRPr="00A418E2">
        <w:rPr>
          <w:rFonts w:ascii="Calibri Light" w:eastAsia="Arial" w:hAnsi="Calibri Light" w:cs="Arial"/>
          <w:w w:val="102"/>
          <w:lang w:val="es-ES"/>
        </w:rPr>
        <w:t>•</w:t>
      </w:r>
      <w:r w:rsidRPr="00A418E2">
        <w:rPr>
          <w:rFonts w:ascii="Arial" w:eastAsia="Arial" w:hAnsi="Arial" w:cs="Arial"/>
          <w:lang w:val="es-ES"/>
        </w:rPr>
        <w:t>Conducir bajo la influencia de drogas</w:t>
      </w:r>
    </w:p>
    <w:p w14:paraId="6F2B35DC" w14:textId="77777777" w:rsidR="00A418E2" w:rsidRPr="00A418E2" w:rsidRDefault="00A418E2" w:rsidP="00A418E2">
      <w:pPr>
        <w:widowControl w:val="0"/>
        <w:autoSpaceDE w:val="0"/>
        <w:autoSpaceDN w:val="0"/>
        <w:spacing w:after="0" w:line="266" w:lineRule="exact"/>
        <w:rPr>
          <w:rFonts w:ascii="Arial" w:eastAsia="Arial" w:hAnsi="Arial" w:cs="Arial"/>
          <w:lang w:val="es-ES"/>
        </w:rPr>
      </w:pPr>
      <w:r w:rsidRPr="00A418E2">
        <w:rPr>
          <w:rFonts w:ascii="Calibri Light" w:eastAsia="Arial" w:hAnsi="Calibri Light" w:cs="Arial"/>
          <w:w w:val="102"/>
          <w:lang w:val="es-ES"/>
        </w:rPr>
        <w:t>•</w:t>
      </w:r>
      <w:r w:rsidRPr="00A418E2">
        <w:rPr>
          <w:rFonts w:ascii="Arial" w:eastAsia="Arial" w:hAnsi="Arial" w:cs="Arial"/>
          <w:lang w:val="es-ES"/>
        </w:rPr>
        <w:t xml:space="preserve">Homicidio negligente derivado del uso de un vehículo motorizado </w:t>
      </w:r>
      <w:r w:rsidR="00AA3796" w:rsidRPr="00A418E2">
        <w:rPr>
          <w:rFonts w:ascii="Arial" w:eastAsia="Arial" w:hAnsi="Arial" w:cs="Arial"/>
          <w:lang w:val="es-ES"/>
        </w:rPr>
        <w:t>(negligencia</w:t>
      </w:r>
      <w:r w:rsidRPr="00A418E2">
        <w:rPr>
          <w:rFonts w:ascii="Arial" w:eastAsia="Arial" w:hAnsi="Arial" w:cs="Arial"/>
          <w:lang w:val="es-ES"/>
        </w:rPr>
        <w:t xml:space="preserve"> </w:t>
      </w:r>
      <w:r w:rsidR="00AA3796" w:rsidRPr="00A418E2">
        <w:rPr>
          <w:rFonts w:ascii="Arial" w:eastAsia="Arial" w:hAnsi="Arial" w:cs="Arial"/>
          <w:lang w:val="es-ES"/>
        </w:rPr>
        <w:t>grave)</w:t>
      </w:r>
    </w:p>
    <w:p w14:paraId="67BE1A2D" w14:textId="77777777" w:rsidR="00A418E2" w:rsidRPr="00A418E2" w:rsidRDefault="00A418E2" w:rsidP="00A418E2">
      <w:pPr>
        <w:widowControl w:val="0"/>
        <w:autoSpaceDE w:val="0"/>
        <w:autoSpaceDN w:val="0"/>
        <w:spacing w:after="0" w:line="266" w:lineRule="exact"/>
        <w:rPr>
          <w:rFonts w:ascii="Arial" w:eastAsia="Arial" w:hAnsi="Arial" w:cs="Arial"/>
          <w:lang w:val="es-ES"/>
        </w:rPr>
      </w:pPr>
      <w:r w:rsidRPr="00A418E2">
        <w:rPr>
          <w:rFonts w:ascii="Calibri Light" w:eastAsia="Arial" w:hAnsi="Calibri Light" w:cs="Arial"/>
          <w:w w:val="102"/>
          <w:lang w:val="es-ES"/>
        </w:rPr>
        <w:t>•</w:t>
      </w:r>
      <w:r w:rsidRPr="00A418E2">
        <w:rPr>
          <w:rFonts w:ascii="Arial" w:eastAsia="Arial" w:hAnsi="Arial" w:cs="Arial"/>
          <w:lang w:val="es-ES"/>
        </w:rPr>
        <w:t>Operar durante un período de suspensión o revocación de la licencia</w:t>
      </w:r>
    </w:p>
    <w:p w14:paraId="02FF27DD" w14:textId="77777777" w:rsidR="00A418E2" w:rsidRPr="00A418E2" w:rsidRDefault="00A418E2" w:rsidP="00A418E2">
      <w:pPr>
        <w:widowControl w:val="0"/>
        <w:autoSpaceDE w:val="0"/>
        <w:autoSpaceDN w:val="0"/>
        <w:spacing w:after="0" w:line="266" w:lineRule="exact"/>
        <w:rPr>
          <w:rFonts w:ascii="Arial" w:eastAsia="Arial" w:hAnsi="Arial" w:cs="Arial"/>
          <w:lang w:val="es-ES"/>
        </w:rPr>
      </w:pPr>
      <w:r w:rsidRPr="00A418E2">
        <w:rPr>
          <w:rFonts w:ascii="Calibri Light" w:eastAsia="Arial" w:hAnsi="Calibri Light" w:cs="Arial"/>
          <w:w w:val="102"/>
          <w:lang w:val="es-ES"/>
        </w:rPr>
        <w:t>•</w:t>
      </w:r>
      <w:r w:rsidRPr="00A418E2">
        <w:rPr>
          <w:rFonts w:ascii="Arial" w:eastAsia="Arial" w:hAnsi="Arial" w:cs="Arial"/>
          <w:lang w:val="es-ES"/>
        </w:rPr>
        <w:t>Uso de un vehículo motorizado para la comisión de un delito grave</w:t>
      </w:r>
    </w:p>
    <w:p w14:paraId="11A8F1E6" w14:textId="77777777" w:rsidR="00A418E2" w:rsidRPr="00A418E2" w:rsidRDefault="00A418E2" w:rsidP="00A418E2">
      <w:pPr>
        <w:widowControl w:val="0"/>
        <w:autoSpaceDE w:val="0"/>
        <w:autoSpaceDN w:val="0"/>
        <w:spacing w:after="0" w:line="266" w:lineRule="exact"/>
        <w:rPr>
          <w:rFonts w:ascii="Arial" w:eastAsia="Arial" w:hAnsi="Arial" w:cs="Arial"/>
          <w:lang w:val="es-ES"/>
        </w:rPr>
      </w:pPr>
      <w:r w:rsidRPr="00A418E2">
        <w:rPr>
          <w:rFonts w:ascii="Calibri Light" w:eastAsia="Arial" w:hAnsi="Calibri Light" w:cs="Arial"/>
          <w:w w:val="102"/>
          <w:lang w:val="es-ES"/>
        </w:rPr>
        <w:t>•</w:t>
      </w:r>
      <w:r w:rsidRPr="00A418E2">
        <w:rPr>
          <w:rFonts w:ascii="Arial" w:eastAsia="Arial" w:hAnsi="Arial" w:cs="Arial"/>
          <w:lang w:val="es-ES"/>
        </w:rPr>
        <w:t>Asalto agravado con un vehículo de motor</w:t>
      </w:r>
    </w:p>
    <w:p w14:paraId="1954C945" w14:textId="77777777" w:rsidR="00A418E2" w:rsidRPr="00A418E2" w:rsidRDefault="00A418E2" w:rsidP="00A418E2">
      <w:pPr>
        <w:widowControl w:val="0"/>
        <w:autoSpaceDE w:val="0"/>
        <w:autoSpaceDN w:val="0"/>
        <w:spacing w:after="0" w:line="266" w:lineRule="exact"/>
        <w:rPr>
          <w:rFonts w:ascii="Arial" w:eastAsia="Arial" w:hAnsi="Arial" w:cs="Arial"/>
          <w:lang w:val="es-ES"/>
        </w:rPr>
      </w:pPr>
      <w:r w:rsidRPr="00A418E2">
        <w:rPr>
          <w:rFonts w:ascii="Calibri Light" w:eastAsia="Arial" w:hAnsi="Calibri Light" w:cs="Arial"/>
          <w:w w:val="102"/>
          <w:lang w:val="es-ES"/>
        </w:rPr>
        <w:t>•</w:t>
      </w:r>
      <w:r w:rsidRPr="00A418E2">
        <w:rPr>
          <w:rFonts w:ascii="Arial" w:eastAsia="Arial" w:hAnsi="Arial" w:cs="Arial"/>
          <w:lang w:val="es-ES"/>
        </w:rPr>
        <w:t>Operar un vehículo de motor sin la autoridad del propietario (gran robo)</w:t>
      </w:r>
    </w:p>
    <w:p w14:paraId="64BA15D6" w14:textId="77777777" w:rsidR="00A418E2" w:rsidRPr="00A418E2" w:rsidRDefault="00A418E2" w:rsidP="00A418E2">
      <w:pPr>
        <w:widowControl w:val="0"/>
        <w:autoSpaceDE w:val="0"/>
        <w:autoSpaceDN w:val="0"/>
        <w:spacing w:after="0" w:line="266" w:lineRule="exact"/>
        <w:rPr>
          <w:rFonts w:ascii="Arial" w:eastAsia="Arial" w:hAnsi="Arial" w:cs="Arial"/>
          <w:lang w:val="es-ES"/>
        </w:rPr>
      </w:pPr>
      <w:r w:rsidRPr="00A418E2">
        <w:rPr>
          <w:rFonts w:ascii="Calibri Light" w:eastAsia="Arial" w:hAnsi="Calibri Light" w:cs="Arial"/>
          <w:w w:val="102"/>
          <w:lang w:val="es-ES"/>
        </w:rPr>
        <w:t>•</w:t>
      </w:r>
      <w:r w:rsidRPr="00A418E2">
        <w:rPr>
          <w:rFonts w:ascii="Arial" w:eastAsia="Arial" w:hAnsi="Arial" w:cs="Arial"/>
          <w:lang w:val="es-ES"/>
        </w:rPr>
        <w:t>Permitir que una persona sin licencia conduzca</w:t>
      </w:r>
    </w:p>
    <w:p w14:paraId="51E48E4E" w14:textId="77777777" w:rsidR="00A418E2" w:rsidRPr="00A418E2" w:rsidRDefault="00A418E2" w:rsidP="00A418E2">
      <w:pPr>
        <w:widowControl w:val="0"/>
        <w:autoSpaceDE w:val="0"/>
        <w:autoSpaceDN w:val="0"/>
        <w:spacing w:before="10" w:after="0" w:line="240" w:lineRule="auto"/>
        <w:rPr>
          <w:rFonts w:ascii="Arial" w:eastAsia="Arial" w:hAnsi="Arial" w:cs="Arial"/>
        </w:rPr>
      </w:pPr>
      <w:r w:rsidRPr="00A418E2">
        <w:rPr>
          <w:rFonts w:ascii="Calibri Light" w:eastAsia="Arial" w:hAnsi="Calibri Light" w:cs="Arial"/>
          <w:w w:val="102"/>
        </w:rPr>
        <w:t>•</w:t>
      </w:r>
      <w:r w:rsidRPr="00A418E2">
        <w:rPr>
          <w:rFonts w:ascii="Arial" w:eastAsia="Arial" w:hAnsi="Arial" w:cs="Arial"/>
          <w:noProof/>
        </w:rPr>
        <mc:AlternateContent>
          <mc:Choice Requires="wpg">
            <w:drawing>
              <wp:anchor distT="0" distB="0" distL="114300" distR="114300" simplePos="0" relativeHeight="251662336" behindDoc="1" locked="0" layoutInCell="1" allowOverlap="1" wp14:anchorId="47C5B2F6" wp14:editId="066F55AC">
                <wp:simplePos x="0" y="0"/>
                <wp:positionH relativeFrom="page">
                  <wp:posOffset>3937000</wp:posOffset>
                </wp:positionH>
                <wp:positionV relativeFrom="paragraph">
                  <wp:posOffset>1115695</wp:posOffset>
                </wp:positionV>
                <wp:extent cx="2828925" cy="990600"/>
                <wp:effectExtent l="3175" t="1905"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8925" cy="990600"/>
                          <a:chOff x="6200" y="1757"/>
                          <a:chExt cx="4455" cy="1560"/>
                        </a:xfrm>
                      </wpg:grpSpPr>
                      <wps:wsp>
                        <wps:cNvPr id="2" name="Rectangle 4"/>
                        <wps:cNvSpPr>
                          <a:spLocks noChangeArrowheads="1"/>
                        </wps:cNvSpPr>
                        <wps:spPr bwMode="auto">
                          <a:xfrm>
                            <a:off x="6200" y="1757"/>
                            <a:ext cx="4455" cy="103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5"/>
                        <wps:cNvSpPr>
                          <a:spLocks noChangeArrowheads="1"/>
                        </wps:cNvSpPr>
                        <wps:spPr bwMode="auto">
                          <a:xfrm>
                            <a:off x="6200" y="2792"/>
                            <a:ext cx="4455" cy="52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Freeform 6"/>
                        <wps:cNvSpPr>
                          <a:spLocks/>
                        </wps:cNvSpPr>
                        <wps:spPr bwMode="auto">
                          <a:xfrm>
                            <a:off x="6635" y="1892"/>
                            <a:ext cx="45" cy="45"/>
                          </a:xfrm>
                          <a:custGeom>
                            <a:avLst/>
                            <a:gdLst>
                              <a:gd name="T0" fmla="+- 0 6658 6635"/>
                              <a:gd name="T1" fmla="*/ T0 w 45"/>
                              <a:gd name="T2" fmla="+- 0 1892 1892"/>
                              <a:gd name="T3" fmla="*/ 1892 h 45"/>
                              <a:gd name="T4" fmla="+- 0 6642 6635"/>
                              <a:gd name="T5" fmla="*/ T4 w 45"/>
                              <a:gd name="T6" fmla="+- 0 1898 1892"/>
                              <a:gd name="T7" fmla="*/ 1898 h 45"/>
                              <a:gd name="T8" fmla="+- 0 6635 6635"/>
                              <a:gd name="T9" fmla="*/ T8 w 45"/>
                              <a:gd name="T10" fmla="+- 0 1915 1892"/>
                              <a:gd name="T11" fmla="*/ 1915 h 45"/>
                              <a:gd name="T12" fmla="+- 0 6642 6635"/>
                              <a:gd name="T13" fmla="*/ T12 w 45"/>
                              <a:gd name="T14" fmla="+- 0 1931 1892"/>
                              <a:gd name="T15" fmla="*/ 1931 h 45"/>
                              <a:gd name="T16" fmla="+- 0 6658 6635"/>
                              <a:gd name="T17" fmla="*/ T16 w 45"/>
                              <a:gd name="T18" fmla="+- 0 1937 1892"/>
                              <a:gd name="T19" fmla="*/ 1937 h 45"/>
                              <a:gd name="T20" fmla="+- 0 6673 6635"/>
                              <a:gd name="T21" fmla="*/ T20 w 45"/>
                              <a:gd name="T22" fmla="+- 0 1931 1892"/>
                              <a:gd name="T23" fmla="*/ 1931 h 45"/>
                              <a:gd name="T24" fmla="+- 0 6680 6635"/>
                              <a:gd name="T25" fmla="*/ T24 w 45"/>
                              <a:gd name="T26" fmla="+- 0 1915 1892"/>
                              <a:gd name="T27" fmla="*/ 1915 h 45"/>
                              <a:gd name="T28" fmla="+- 0 6673 6635"/>
                              <a:gd name="T29" fmla="*/ T28 w 45"/>
                              <a:gd name="T30" fmla="+- 0 1898 1892"/>
                              <a:gd name="T31" fmla="*/ 1898 h 45"/>
                              <a:gd name="T32" fmla="+- 0 6658 6635"/>
                              <a:gd name="T33" fmla="*/ T32 w 45"/>
                              <a:gd name="T34" fmla="+- 0 1892 1892"/>
                              <a:gd name="T35" fmla="*/ 1892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23" y="0"/>
                                </a:moveTo>
                                <a:lnTo>
                                  <a:pt x="7" y="6"/>
                                </a:lnTo>
                                <a:lnTo>
                                  <a:pt x="0" y="23"/>
                                </a:lnTo>
                                <a:lnTo>
                                  <a:pt x="7" y="39"/>
                                </a:lnTo>
                                <a:lnTo>
                                  <a:pt x="23" y="45"/>
                                </a:lnTo>
                                <a:lnTo>
                                  <a:pt x="38" y="39"/>
                                </a:lnTo>
                                <a:lnTo>
                                  <a:pt x="45" y="23"/>
                                </a:lnTo>
                                <a:lnTo>
                                  <a:pt x="38" y="6"/>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wps:cNvSpPr>
                        <wps:spPr bwMode="auto">
                          <a:xfrm>
                            <a:off x="6635" y="1892"/>
                            <a:ext cx="45" cy="45"/>
                          </a:xfrm>
                          <a:custGeom>
                            <a:avLst/>
                            <a:gdLst>
                              <a:gd name="T0" fmla="+- 0 6680 6635"/>
                              <a:gd name="T1" fmla="*/ T0 w 45"/>
                              <a:gd name="T2" fmla="+- 0 1915 1892"/>
                              <a:gd name="T3" fmla="*/ 1915 h 45"/>
                              <a:gd name="T4" fmla="+- 0 6673 6635"/>
                              <a:gd name="T5" fmla="*/ T4 w 45"/>
                              <a:gd name="T6" fmla="+- 0 1898 1892"/>
                              <a:gd name="T7" fmla="*/ 1898 h 45"/>
                              <a:gd name="T8" fmla="+- 0 6658 6635"/>
                              <a:gd name="T9" fmla="*/ T8 w 45"/>
                              <a:gd name="T10" fmla="+- 0 1892 1892"/>
                              <a:gd name="T11" fmla="*/ 1892 h 45"/>
                              <a:gd name="T12" fmla="+- 0 6642 6635"/>
                              <a:gd name="T13" fmla="*/ T12 w 45"/>
                              <a:gd name="T14" fmla="+- 0 1898 1892"/>
                              <a:gd name="T15" fmla="*/ 1898 h 45"/>
                              <a:gd name="T16" fmla="+- 0 6635 6635"/>
                              <a:gd name="T17" fmla="*/ T16 w 45"/>
                              <a:gd name="T18" fmla="+- 0 1915 1892"/>
                              <a:gd name="T19" fmla="*/ 1915 h 45"/>
                              <a:gd name="T20" fmla="+- 0 6642 6635"/>
                              <a:gd name="T21" fmla="*/ T20 w 45"/>
                              <a:gd name="T22" fmla="+- 0 1931 1892"/>
                              <a:gd name="T23" fmla="*/ 1931 h 45"/>
                              <a:gd name="T24" fmla="+- 0 6658 6635"/>
                              <a:gd name="T25" fmla="*/ T24 w 45"/>
                              <a:gd name="T26" fmla="+- 0 1937 1892"/>
                              <a:gd name="T27" fmla="*/ 1937 h 45"/>
                              <a:gd name="T28" fmla="+- 0 6673 6635"/>
                              <a:gd name="T29" fmla="*/ T28 w 45"/>
                              <a:gd name="T30" fmla="+- 0 1931 1892"/>
                              <a:gd name="T31" fmla="*/ 1931 h 45"/>
                              <a:gd name="T32" fmla="+- 0 6680 6635"/>
                              <a:gd name="T33" fmla="*/ T32 w 45"/>
                              <a:gd name="T34" fmla="+- 0 1915 1892"/>
                              <a:gd name="T35" fmla="*/ 191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45" y="23"/>
                                </a:moveTo>
                                <a:lnTo>
                                  <a:pt x="38" y="6"/>
                                </a:lnTo>
                                <a:lnTo>
                                  <a:pt x="23" y="0"/>
                                </a:lnTo>
                                <a:lnTo>
                                  <a:pt x="7" y="6"/>
                                </a:lnTo>
                                <a:lnTo>
                                  <a:pt x="0" y="23"/>
                                </a:lnTo>
                                <a:lnTo>
                                  <a:pt x="7" y="39"/>
                                </a:lnTo>
                                <a:lnTo>
                                  <a:pt x="23" y="45"/>
                                </a:lnTo>
                                <a:lnTo>
                                  <a:pt x="38" y="39"/>
                                </a:lnTo>
                                <a:lnTo>
                                  <a:pt x="45" y="2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8"/>
                        <wps:cNvSpPr>
                          <a:spLocks/>
                        </wps:cNvSpPr>
                        <wps:spPr bwMode="auto">
                          <a:xfrm>
                            <a:off x="6635" y="2402"/>
                            <a:ext cx="45" cy="45"/>
                          </a:xfrm>
                          <a:custGeom>
                            <a:avLst/>
                            <a:gdLst>
                              <a:gd name="T0" fmla="+- 0 6658 6635"/>
                              <a:gd name="T1" fmla="*/ T0 w 45"/>
                              <a:gd name="T2" fmla="+- 0 2402 2402"/>
                              <a:gd name="T3" fmla="*/ 2402 h 45"/>
                              <a:gd name="T4" fmla="+- 0 6642 6635"/>
                              <a:gd name="T5" fmla="*/ T4 w 45"/>
                              <a:gd name="T6" fmla="+- 0 2408 2402"/>
                              <a:gd name="T7" fmla="*/ 2408 h 45"/>
                              <a:gd name="T8" fmla="+- 0 6635 6635"/>
                              <a:gd name="T9" fmla="*/ T8 w 45"/>
                              <a:gd name="T10" fmla="+- 0 2425 2402"/>
                              <a:gd name="T11" fmla="*/ 2425 h 45"/>
                              <a:gd name="T12" fmla="+- 0 6642 6635"/>
                              <a:gd name="T13" fmla="*/ T12 w 45"/>
                              <a:gd name="T14" fmla="+- 0 2441 2402"/>
                              <a:gd name="T15" fmla="*/ 2441 h 45"/>
                              <a:gd name="T16" fmla="+- 0 6658 6635"/>
                              <a:gd name="T17" fmla="*/ T16 w 45"/>
                              <a:gd name="T18" fmla="+- 0 2447 2402"/>
                              <a:gd name="T19" fmla="*/ 2447 h 45"/>
                              <a:gd name="T20" fmla="+- 0 6673 6635"/>
                              <a:gd name="T21" fmla="*/ T20 w 45"/>
                              <a:gd name="T22" fmla="+- 0 2441 2402"/>
                              <a:gd name="T23" fmla="*/ 2441 h 45"/>
                              <a:gd name="T24" fmla="+- 0 6680 6635"/>
                              <a:gd name="T25" fmla="*/ T24 w 45"/>
                              <a:gd name="T26" fmla="+- 0 2425 2402"/>
                              <a:gd name="T27" fmla="*/ 2425 h 45"/>
                              <a:gd name="T28" fmla="+- 0 6673 6635"/>
                              <a:gd name="T29" fmla="*/ T28 w 45"/>
                              <a:gd name="T30" fmla="+- 0 2408 2402"/>
                              <a:gd name="T31" fmla="*/ 2408 h 45"/>
                              <a:gd name="T32" fmla="+- 0 6658 6635"/>
                              <a:gd name="T33" fmla="*/ T32 w 45"/>
                              <a:gd name="T34" fmla="+- 0 2402 2402"/>
                              <a:gd name="T35" fmla="*/ 2402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23" y="0"/>
                                </a:moveTo>
                                <a:lnTo>
                                  <a:pt x="7" y="6"/>
                                </a:lnTo>
                                <a:lnTo>
                                  <a:pt x="0" y="23"/>
                                </a:lnTo>
                                <a:lnTo>
                                  <a:pt x="7" y="39"/>
                                </a:lnTo>
                                <a:lnTo>
                                  <a:pt x="23" y="45"/>
                                </a:lnTo>
                                <a:lnTo>
                                  <a:pt x="38" y="39"/>
                                </a:lnTo>
                                <a:lnTo>
                                  <a:pt x="45" y="23"/>
                                </a:lnTo>
                                <a:lnTo>
                                  <a:pt x="38" y="6"/>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
                        <wps:cNvSpPr>
                          <a:spLocks/>
                        </wps:cNvSpPr>
                        <wps:spPr bwMode="auto">
                          <a:xfrm>
                            <a:off x="6635" y="2402"/>
                            <a:ext cx="45" cy="45"/>
                          </a:xfrm>
                          <a:custGeom>
                            <a:avLst/>
                            <a:gdLst>
                              <a:gd name="T0" fmla="+- 0 6680 6635"/>
                              <a:gd name="T1" fmla="*/ T0 w 45"/>
                              <a:gd name="T2" fmla="+- 0 2425 2402"/>
                              <a:gd name="T3" fmla="*/ 2425 h 45"/>
                              <a:gd name="T4" fmla="+- 0 6673 6635"/>
                              <a:gd name="T5" fmla="*/ T4 w 45"/>
                              <a:gd name="T6" fmla="+- 0 2408 2402"/>
                              <a:gd name="T7" fmla="*/ 2408 h 45"/>
                              <a:gd name="T8" fmla="+- 0 6658 6635"/>
                              <a:gd name="T9" fmla="*/ T8 w 45"/>
                              <a:gd name="T10" fmla="+- 0 2402 2402"/>
                              <a:gd name="T11" fmla="*/ 2402 h 45"/>
                              <a:gd name="T12" fmla="+- 0 6642 6635"/>
                              <a:gd name="T13" fmla="*/ T12 w 45"/>
                              <a:gd name="T14" fmla="+- 0 2408 2402"/>
                              <a:gd name="T15" fmla="*/ 2408 h 45"/>
                              <a:gd name="T16" fmla="+- 0 6635 6635"/>
                              <a:gd name="T17" fmla="*/ T16 w 45"/>
                              <a:gd name="T18" fmla="+- 0 2425 2402"/>
                              <a:gd name="T19" fmla="*/ 2425 h 45"/>
                              <a:gd name="T20" fmla="+- 0 6642 6635"/>
                              <a:gd name="T21" fmla="*/ T20 w 45"/>
                              <a:gd name="T22" fmla="+- 0 2441 2402"/>
                              <a:gd name="T23" fmla="*/ 2441 h 45"/>
                              <a:gd name="T24" fmla="+- 0 6658 6635"/>
                              <a:gd name="T25" fmla="*/ T24 w 45"/>
                              <a:gd name="T26" fmla="+- 0 2447 2402"/>
                              <a:gd name="T27" fmla="*/ 2447 h 45"/>
                              <a:gd name="T28" fmla="+- 0 6673 6635"/>
                              <a:gd name="T29" fmla="*/ T28 w 45"/>
                              <a:gd name="T30" fmla="+- 0 2441 2402"/>
                              <a:gd name="T31" fmla="*/ 2441 h 45"/>
                              <a:gd name="T32" fmla="+- 0 6680 6635"/>
                              <a:gd name="T33" fmla="*/ T32 w 45"/>
                              <a:gd name="T34" fmla="+- 0 2425 2402"/>
                              <a:gd name="T35" fmla="*/ 242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45" y="23"/>
                                </a:moveTo>
                                <a:lnTo>
                                  <a:pt x="38" y="6"/>
                                </a:lnTo>
                                <a:lnTo>
                                  <a:pt x="23" y="0"/>
                                </a:lnTo>
                                <a:lnTo>
                                  <a:pt x="7" y="6"/>
                                </a:lnTo>
                                <a:lnTo>
                                  <a:pt x="0" y="23"/>
                                </a:lnTo>
                                <a:lnTo>
                                  <a:pt x="7" y="39"/>
                                </a:lnTo>
                                <a:lnTo>
                                  <a:pt x="23" y="45"/>
                                </a:lnTo>
                                <a:lnTo>
                                  <a:pt x="38" y="39"/>
                                </a:lnTo>
                                <a:lnTo>
                                  <a:pt x="45" y="2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10"/>
                        <wps:cNvSpPr>
                          <a:spLocks/>
                        </wps:cNvSpPr>
                        <wps:spPr bwMode="auto">
                          <a:xfrm>
                            <a:off x="6635" y="2657"/>
                            <a:ext cx="45" cy="45"/>
                          </a:xfrm>
                          <a:custGeom>
                            <a:avLst/>
                            <a:gdLst>
                              <a:gd name="T0" fmla="+- 0 6658 6635"/>
                              <a:gd name="T1" fmla="*/ T0 w 45"/>
                              <a:gd name="T2" fmla="+- 0 2657 2657"/>
                              <a:gd name="T3" fmla="*/ 2657 h 45"/>
                              <a:gd name="T4" fmla="+- 0 6642 6635"/>
                              <a:gd name="T5" fmla="*/ T4 w 45"/>
                              <a:gd name="T6" fmla="+- 0 2663 2657"/>
                              <a:gd name="T7" fmla="*/ 2663 h 45"/>
                              <a:gd name="T8" fmla="+- 0 6635 6635"/>
                              <a:gd name="T9" fmla="*/ T8 w 45"/>
                              <a:gd name="T10" fmla="+- 0 2680 2657"/>
                              <a:gd name="T11" fmla="*/ 2680 h 45"/>
                              <a:gd name="T12" fmla="+- 0 6642 6635"/>
                              <a:gd name="T13" fmla="*/ T12 w 45"/>
                              <a:gd name="T14" fmla="+- 0 2696 2657"/>
                              <a:gd name="T15" fmla="*/ 2696 h 45"/>
                              <a:gd name="T16" fmla="+- 0 6658 6635"/>
                              <a:gd name="T17" fmla="*/ T16 w 45"/>
                              <a:gd name="T18" fmla="+- 0 2702 2657"/>
                              <a:gd name="T19" fmla="*/ 2702 h 45"/>
                              <a:gd name="T20" fmla="+- 0 6673 6635"/>
                              <a:gd name="T21" fmla="*/ T20 w 45"/>
                              <a:gd name="T22" fmla="+- 0 2696 2657"/>
                              <a:gd name="T23" fmla="*/ 2696 h 45"/>
                              <a:gd name="T24" fmla="+- 0 6680 6635"/>
                              <a:gd name="T25" fmla="*/ T24 w 45"/>
                              <a:gd name="T26" fmla="+- 0 2680 2657"/>
                              <a:gd name="T27" fmla="*/ 2680 h 45"/>
                              <a:gd name="T28" fmla="+- 0 6673 6635"/>
                              <a:gd name="T29" fmla="*/ T28 w 45"/>
                              <a:gd name="T30" fmla="+- 0 2663 2657"/>
                              <a:gd name="T31" fmla="*/ 2663 h 45"/>
                              <a:gd name="T32" fmla="+- 0 6658 6635"/>
                              <a:gd name="T33" fmla="*/ T32 w 45"/>
                              <a:gd name="T34" fmla="+- 0 2657 2657"/>
                              <a:gd name="T35" fmla="*/ 2657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23" y="0"/>
                                </a:moveTo>
                                <a:lnTo>
                                  <a:pt x="7" y="6"/>
                                </a:lnTo>
                                <a:lnTo>
                                  <a:pt x="0" y="23"/>
                                </a:lnTo>
                                <a:lnTo>
                                  <a:pt x="7" y="39"/>
                                </a:lnTo>
                                <a:lnTo>
                                  <a:pt x="23" y="45"/>
                                </a:lnTo>
                                <a:lnTo>
                                  <a:pt x="38" y="39"/>
                                </a:lnTo>
                                <a:lnTo>
                                  <a:pt x="45" y="23"/>
                                </a:lnTo>
                                <a:lnTo>
                                  <a:pt x="38" y="6"/>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1"/>
                        <wps:cNvSpPr>
                          <a:spLocks/>
                        </wps:cNvSpPr>
                        <wps:spPr bwMode="auto">
                          <a:xfrm>
                            <a:off x="6635" y="2657"/>
                            <a:ext cx="45" cy="45"/>
                          </a:xfrm>
                          <a:custGeom>
                            <a:avLst/>
                            <a:gdLst>
                              <a:gd name="T0" fmla="+- 0 6680 6635"/>
                              <a:gd name="T1" fmla="*/ T0 w 45"/>
                              <a:gd name="T2" fmla="+- 0 2680 2657"/>
                              <a:gd name="T3" fmla="*/ 2680 h 45"/>
                              <a:gd name="T4" fmla="+- 0 6673 6635"/>
                              <a:gd name="T5" fmla="*/ T4 w 45"/>
                              <a:gd name="T6" fmla="+- 0 2663 2657"/>
                              <a:gd name="T7" fmla="*/ 2663 h 45"/>
                              <a:gd name="T8" fmla="+- 0 6658 6635"/>
                              <a:gd name="T9" fmla="*/ T8 w 45"/>
                              <a:gd name="T10" fmla="+- 0 2657 2657"/>
                              <a:gd name="T11" fmla="*/ 2657 h 45"/>
                              <a:gd name="T12" fmla="+- 0 6642 6635"/>
                              <a:gd name="T13" fmla="*/ T12 w 45"/>
                              <a:gd name="T14" fmla="+- 0 2663 2657"/>
                              <a:gd name="T15" fmla="*/ 2663 h 45"/>
                              <a:gd name="T16" fmla="+- 0 6635 6635"/>
                              <a:gd name="T17" fmla="*/ T16 w 45"/>
                              <a:gd name="T18" fmla="+- 0 2680 2657"/>
                              <a:gd name="T19" fmla="*/ 2680 h 45"/>
                              <a:gd name="T20" fmla="+- 0 6642 6635"/>
                              <a:gd name="T21" fmla="*/ T20 w 45"/>
                              <a:gd name="T22" fmla="+- 0 2696 2657"/>
                              <a:gd name="T23" fmla="*/ 2696 h 45"/>
                              <a:gd name="T24" fmla="+- 0 6658 6635"/>
                              <a:gd name="T25" fmla="*/ T24 w 45"/>
                              <a:gd name="T26" fmla="+- 0 2702 2657"/>
                              <a:gd name="T27" fmla="*/ 2702 h 45"/>
                              <a:gd name="T28" fmla="+- 0 6673 6635"/>
                              <a:gd name="T29" fmla="*/ T28 w 45"/>
                              <a:gd name="T30" fmla="+- 0 2696 2657"/>
                              <a:gd name="T31" fmla="*/ 2696 h 45"/>
                              <a:gd name="T32" fmla="+- 0 6680 6635"/>
                              <a:gd name="T33" fmla="*/ T32 w 45"/>
                              <a:gd name="T34" fmla="+- 0 2680 2657"/>
                              <a:gd name="T35" fmla="*/ 2680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45" y="23"/>
                                </a:moveTo>
                                <a:lnTo>
                                  <a:pt x="38" y="6"/>
                                </a:lnTo>
                                <a:lnTo>
                                  <a:pt x="23" y="0"/>
                                </a:lnTo>
                                <a:lnTo>
                                  <a:pt x="7" y="6"/>
                                </a:lnTo>
                                <a:lnTo>
                                  <a:pt x="0" y="23"/>
                                </a:lnTo>
                                <a:lnTo>
                                  <a:pt x="7" y="39"/>
                                </a:lnTo>
                                <a:lnTo>
                                  <a:pt x="23" y="45"/>
                                </a:lnTo>
                                <a:lnTo>
                                  <a:pt x="38" y="39"/>
                                </a:lnTo>
                                <a:lnTo>
                                  <a:pt x="45" y="2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2"/>
                        <wps:cNvSpPr>
                          <a:spLocks/>
                        </wps:cNvSpPr>
                        <wps:spPr bwMode="auto">
                          <a:xfrm>
                            <a:off x="6635" y="2927"/>
                            <a:ext cx="45" cy="45"/>
                          </a:xfrm>
                          <a:custGeom>
                            <a:avLst/>
                            <a:gdLst>
                              <a:gd name="T0" fmla="+- 0 6658 6635"/>
                              <a:gd name="T1" fmla="*/ T0 w 45"/>
                              <a:gd name="T2" fmla="+- 0 2927 2927"/>
                              <a:gd name="T3" fmla="*/ 2927 h 45"/>
                              <a:gd name="T4" fmla="+- 0 6642 6635"/>
                              <a:gd name="T5" fmla="*/ T4 w 45"/>
                              <a:gd name="T6" fmla="+- 0 2933 2927"/>
                              <a:gd name="T7" fmla="*/ 2933 h 45"/>
                              <a:gd name="T8" fmla="+- 0 6635 6635"/>
                              <a:gd name="T9" fmla="*/ T8 w 45"/>
                              <a:gd name="T10" fmla="+- 0 2950 2927"/>
                              <a:gd name="T11" fmla="*/ 2950 h 45"/>
                              <a:gd name="T12" fmla="+- 0 6642 6635"/>
                              <a:gd name="T13" fmla="*/ T12 w 45"/>
                              <a:gd name="T14" fmla="+- 0 2966 2927"/>
                              <a:gd name="T15" fmla="*/ 2966 h 45"/>
                              <a:gd name="T16" fmla="+- 0 6658 6635"/>
                              <a:gd name="T17" fmla="*/ T16 w 45"/>
                              <a:gd name="T18" fmla="+- 0 2972 2927"/>
                              <a:gd name="T19" fmla="*/ 2972 h 45"/>
                              <a:gd name="T20" fmla="+- 0 6673 6635"/>
                              <a:gd name="T21" fmla="*/ T20 w 45"/>
                              <a:gd name="T22" fmla="+- 0 2966 2927"/>
                              <a:gd name="T23" fmla="*/ 2966 h 45"/>
                              <a:gd name="T24" fmla="+- 0 6680 6635"/>
                              <a:gd name="T25" fmla="*/ T24 w 45"/>
                              <a:gd name="T26" fmla="+- 0 2950 2927"/>
                              <a:gd name="T27" fmla="*/ 2950 h 45"/>
                              <a:gd name="T28" fmla="+- 0 6673 6635"/>
                              <a:gd name="T29" fmla="*/ T28 w 45"/>
                              <a:gd name="T30" fmla="+- 0 2933 2927"/>
                              <a:gd name="T31" fmla="*/ 2933 h 45"/>
                              <a:gd name="T32" fmla="+- 0 6658 6635"/>
                              <a:gd name="T33" fmla="*/ T32 w 45"/>
                              <a:gd name="T34" fmla="+- 0 2927 2927"/>
                              <a:gd name="T35" fmla="*/ 2927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23" y="0"/>
                                </a:moveTo>
                                <a:lnTo>
                                  <a:pt x="7" y="6"/>
                                </a:lnTo>
                                <a:lnTo>
                                  <a:pt x="0" y="23"/>
                                </a:lnTo>
                                <a:lnTo>
                                  <a:pt x="7" y="39"/>
                                </a:lnTo>
                                <a:lnTo>
                                  <a:pt x="23" y="45"/>
                                </a:lnTo>
                                <a:lnTo>
                                  <a:pt x="38" y="39"/>
                                </a:lnTo>
                                <a:lnTo>
                                  <a:pt x="45" y="23"/>
                                </a:lnTo>
                                <a:lnTo>
                                  <a:pt x="38" y="6"/>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3"/>
                        <wps:cNvSpPr>
                          <a:spLocks/>
                        </wps:cNvSpPr>
                        <wps:spPr bwMode="auto">
                          <a:xfrm>
                            <a:off x="6635" y="2927"/>
                            <a:ext cx="45" cy="45"/>
                          </a:xfrm>
                          <a:custGeom>
                            <a:avLst/>
                            <a:gdLst>
                              <a:gd name="T0" fmla="+- 0 6680 6635"/>
                              <a:gd name="T1" fmla="*/ T0 w 45"/>
                              <a:gd name="T2" fmla="+- 0 2950 2927"/>
                              <a:gd name="T3" fmla="*/ 2950 h 45"/>
                              <a:gd name="T4" fmla="+- 0 6673 6635"/>
                              <a:gd name="T5" fmla="*/ T4 w 45"/>
                              <a:gd name="T6" fmla="+- 0 2933 2927"/>
                              <a:gd name="T7" fmla="*/ 2933 h 45"/>
                              <a:gd name="T8" fmla="+- 0 6658 6635"/>
                              <a:gd name="T9" fmla="*/ T8 w 45"/>
                              <a:gd name="T10" fmla="+- 0 2927 2927"/>
                              <a:gd name="T11" fmla="*/ 2927 h 45"/>
                              <a:gd name="T12" fmla="+- 0 6642 6635"/>
                              <a:gd name="T13" fmla="*/ T12 w 45"/>
                              <a:gd name="T14" fmla="+- 0 2933 2927"/>
                              <a:gd name="T15" fmla="*/ 2933 h 45"/>
                              <a:gd name="T16" fmla="+- 0 6635 6635"/>
                              <a:gd name="T17" fmla="*/ T16 w 45"/>
                              <a:gd name="T18" fmla="+- 0 2950 2927"/>
                              <a:gd name="T19" fmla="*/ 2950 h 45"/>
                              <a:gd name="T20" fmla="+- 0 6642 6635"/>
                              <a:gd name="T21" fmla="*/ T20 w 45"/>
                              <a:gd name="T22" fmla="+- 0 2966 2927"/>
                              <a:gd name="T23" fmla="*/ 2966 h 45"/>
                              <a:gd name="T24" fmla="+- 0 6658 6635"/>
                              <a:gd name="T25" fmla="*/ T24 w 45"/>
                              <a:gd name="T26" fmla="+- 0 2972 2927"/>
                              <a:gd name="T27" fmla="*/ 2972 h 45"/>
                              <a:gd name="T28" fmla="+- 0 6673 6635"/>
                              <a:gd name="T29" fmla="*/ T28 w 45"/>
                              <a:gd name="T30" fmla="+- 0 2966 2927"/>
                              <a:gd name="T31" fmla="*/ 2966 h 45"/>
                              <a:gd name="T32" fmla="+- 0 6680 6635"/>
                              <a:gd name="T33" fmla="*/ T32 w 45"/>
                              <a:gd name="T34" fmla="+- 0 2950 2927"/>
                              <a:gd name="T35" fmla="*/ 2950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45" y="23"/>
                                </a:moveTo>
                                <a:lnTo>
                                  <a:pt x="38" y="6"/>
                                </a:lnTo>
                                <a:lnTo>
                                  <a:pt x="23" y="0"/>
                                </a:lnTo>
                                <a:lnTo>
                                  <a:pt x="7" y="6"/>
                                </a:lnTo>
                                <a:lnTo>
                                  <a:pt x="0" y="23"/>
                                </a:lnTo>
                                <a:lnTo>
                                  <a:pt x="7" y="39"/>
                                </a:lnTo>
                                <a:lnTo>
                                  <a:pt x="23" y="45"/>
                                </a:lnTo>
                                <a:lnTo>
                                  <a:pt x="38" y="39"/>
                                </a:lnTo>
                                <a:lnTo>
                                  <a:pt x="45" y="2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4"/>
                        <wps:cNvSpPr>
                          <a:spLocks/>
                        </wps:cNvSpPr>
                        <wps:spPr bwMode="auto">
                          <a:xfrm>
                            <a:off x="6635" y="3182"/>
                            <a:ext cx="45" cy="45"/>
                          </a:xfrm>
                          <a:custGeom>
                            <a:avLst/>
                            <a:gdLst>
                              <a:gd name="T0" fmla="+- 0 6658 6635"/>
                              <a:gd name="T1" fmla="*/ T0 w 45"/>
                              <a:gd name="T2" fmla="+- 0 3182 3182"/>
                              <a:gd name="T3" fmla="*/ 3182 h 45"/>
                              <a:gd name="T4" fmla="+- 0 6642 6635"/>
                              <a:gd name="T5" fmla="*/ T4 w 45"/>
                              <a:gd name="T6" fmla="+- 0 3188 3182"/>
                              <a:gd name="T7" fmla="*/ 3188 h 45"/>
                              <a:gd name="T8" fmla="+- 0 6635 6635"/>
                              <a:gd name="T9" fmla="*/ T8 w 45"/>
                              <a:gd name="T10" fmla="+- 0 3205 3182"/>
                              <a:gd name="T11" fmla="*/ 3205 h 45"/>
                              <a:gd name="T12" fmla="+- 0 6642 6635"/>
                              <a:gd name="T13" fmla="*/ T12 w 45"/>
                              <a:gd name="T14" fmla="+- 0 3221 3182"/>
                              <a:gd name="T15" fmla="*/ 3221 h 45"/>
                              <a:gd name="T16" fmla="+- 0 6658 6635"/>
                              <a:gd name="T17" fmla="*/ T16 w 45"/>
                              <a:gd name="T18" fmla="+- 0 3227 3182"/>
                              <a:gd name="T19" fmla="*/ 3227 h 45"/>
                              <a:gd name="T20" fmla="+- 0 6673 6635"/>
                              <a:gd name="T21" fmla="*/ T20 w 45"/>
                              <a:gd name="T22" fmla="+- 0 3221 3182"/>
                              <a:gd name="T23" fmla="*/ 3221 h 45"/>
                              <a:gd name="T24" fmla="+- 0 6680 6635"/>
                              <a:gd name="T25" fmla="*/ T24 w 45"/>
                              <a:gd name="T26" fmla="+- 0 3205 3182"/>
                              <a:gd name="T27" fmla="*/ 3205 h 45"/>
                              <a:gd name="T28" fmla="+- 0 6673 6635"/>
                              <a:gd name="T29" fmla="*/ T28 w 45"/>
                              <a:gd name="T30" fmla="+- 0 3188 3182"/>
                              <a:gd name="T31" fmla="*/ 3188 h 45"/>
                              <a:gd name="T32" fmla="+- 0 6658 6635"/>
                              <a:gd name="T33" fmla="*/ T32 w 45"/>
                              <a:gd name="T34" fmla="+- 0 3182 3182"/>
                              <a:gd name="T35" fmla="*/ 3182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23" y="0"/>
                                </a:moveTo>
                                <a:lnTo>
                                  <a:pt x="7" y="6"/>
                                </a:lnTo>
                                <a:lnTo>
                                  <a:pt x="0" y="23"/>
                                </a:lnTo>
                                <a:lnTo>
                                  <a:pt x="7" y="39"/>
                                </a:lnTo>
                                <a:lnTo>
                                  <a:pt x="23" y="45"/>
                                </a:lnTo>
                                <a:lnTo>
                                  <a:pt x="38" y="39"/>
                                </a:lnTo>
                                <a:lnTo>
                                  <a:pt x="45" y="23"/>
                                </a:lnTo>
                                <a:lnTo>
                                  <a:pt x="38" y="6"/>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5"/>
                        <wps:cNvSpPr>
                          <a:spLocks/>
                        </wps:cNvSpPr>
                        <wps:spPr bwMode="auto">
                          <a:xfrm>
                            <a:off x="6635" y="3182"/>
                            <a:ext cx="45" cy="45"/>
                          </a:xfrm>
                          <a:custGeom>
                            <a:avLst/>
                            <a:gdLst>
                              <a:gd name="T0" fmla="+- 0 6680 6635"/>
                              <a:gd name="T1" fmla="*/ T0 w 45"/>
                              <a:gd name="T2" fmla="+- 0 3205 3182"/>
                              <a:gd name="T3" fmla="*/ 3205 h 45"/>
                              <a:gd name="T4" fmla="+- 0 6673 6635"/>
                              <a:gd name="T5" fmla="*/ T4 w 45"/>
                              <a:gd name="T6" fmla="+- 0 3188 3182"/>
                              <a:gd name="T7" fmla="*/ 3188 h 45"/>
                              <a:gd name="T8" fmla="+- 0 6658 6635"/>
                              <a:gd name="T9" fmla="*/ T8 w 45"/>
                              <a:gd name="T10" fmla="+- 0 3182 3182"/>
                              <a:gd name="T11" fmla="*/ 3182 h 45"/>
                              <a:gd name="T12" fmla="+- 0 6642 6635"/>
                              <a:gd name="T13" fmla="*/ T12 w 45"/>
                              <a:gd name="T14" fmla="+- 0 3188 3182"/>
                              <a:gd name="T15" fmla="*/ 3188 h 45"/>
                              <a:gd name="T16" fmla="+- 0 6635 6635"/>
                              <a:gd name="T17" fmla="*/ T16 w 45"/>
                              <a:gd name="T18" fmla="+- 0 3205 3182"/>
                              <a:gd name="T19" fmla="*/ 3205 h 45"/>
                              <a:gd name="T20" fmla="+- 0 6642 6635"/>
                              <a:gd name="T21" fmla="*/ T20 w 45"/>
                              <a:gd name="T22" fmla="+- 0 3221 3182"/>
                              <a:gd name="T23" fmla="*/ 3221 h 45"/>
                              <a:gd name="T24" fmla="+- 0 6658 6635"/>
                              <a:gd name="T25" fmla="*/ T24 w 45"/>
                              <a:gd name="T26" fmla="+- 0 3227 3182"/>
                              <a:gd name="T27" fmla="*/ 3227 h 45"/>
                              <a:gd name="T28" fmla="+- 0 6673 6635"/>
                              <a:gd name="T29" fmla="*/ T28 w 45"/>
                              <a:gd name="T30" fmla="+- 0 3221 3182"/>
                              <a:gd name="T31" fmla="*/ 3221 h 45"/>
                              <a:gd name="T32" fmla="+- 0 6680 6635"/>
                              <a:gd name="T33" fmla="*/ T32 w 45"/>
                              <a:gd name="T34" fmla="+- 0 3205 3182"/>
                              <a:gd name="T35" fmla="*/ 320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45" y="23"/>
                                </a:moveTo>
                                <a:lnTo>
                                  <a:pt x="38" y="6"/>
                                </a:lnTo>
                                <a:lnTo>
                                  <a:pt x="23" y="0"/>
                                </a:lnTo>
                                <a:lnTo>
                                  <a:pt x="7" y="6"/>
                                </a:lnTo>
                                <a:lnTo>
                                  <a:pt x="0" y="23"/>
                                </a:lnTo>
                                <a:lnTo>
                                  <a:pt x="7" y="39"/>
                                </a:lnTo>
                                <a:lnTo>
                                  <a:pt x="23" y="45"/>
                                </a:lnTo>
                                <a:lnTo>
                                  <a:pt x="38" y="39"/>
                                </a:lnTo>
                                <a:lnTo>
                                  <a:pt x="45" y="2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658FB4" id="Group 1" o:spid="_x0000_s1026" style="position:absolute;margin-left:310pt;margin-top:87.85pt;width:222.75pt;height:78pt;z-index:-251654144;mso-position-horizontal-relative:page" coordorigin="6200,1757" coordsize="445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">
                <v:rect id="Rectangle 4" o:spid="_x0000_s1027" style="position:absolute;left:6200;top:1757;width:4455;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" fillcolor="yellow" stroked="f"/>
                <v:rect id="Rectangle 5" o:spid="_x0000_s1028" style="position:absolute;left:6200;top:2792;width:445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" fillcolor="red" stroked="f"/>
                <v:shape id="Freeform 6" o:spid="_x0000_s1029" style="position:absolute;left:6635;top:1892;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" path="m23,l7,6,,23,7,39r16,6l38,39,45,23,38,6,23,xe" fillcolor="black" stroked="f">
                  <v:path arrowok="t" o:connecttype="custom" o:connectlocs="23,1892;7,1898;0,1915;7,1931;23,1937;38,1931;45,1915;38,1898;23,1892" o:connectangles="0,0,0,0,0,0,0,0,0"/>
                </v:shape>
                <v:shape id="Freeform 7" o:spid="_x0000_s1030" style="position:absolute;left:6635;top:1892;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" path="m45,23l38,6,23,,7,6,,23,7,39r16,6l38,39,45,23xe" filled="f">
                  <v:path arrowok="t" o:connecttype="custom" o:connectlocs="45,1915;38,1898;23,1892;7,1898;0,1915;7,1931;23,1937;38,1931;45,1915" o:connectangles="0,0,0,0,0,0,0,0,0"/>
                </v:shape>
                <v:shape id="Freeform 8" o:spid="_x0000_s1031" style="position:absolute;left:6635;top:2402;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" path="m23,l7,6,,23,7,39r16,6l38,39,45,23,38,6,23,xe" fillcolor="black" stroked="f">
                  <v:path arrowok="t" o:connecttype="custom" o:connectlocs="23,2402;7,2408;0,2425;7,2441;23,2447;38,2441;45,2425;38,2408;23,2402" o:connectangles="0,0,0,0,0,0,0,0,0"/>
                </v:shape>
                <v:shape id="Freeform 9" o:spid="_x0000_s1032" style="position:absolute;left:6635;top:2402;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" path="m45,23l38,6,23,,7,6,,23,7,39r16,6l38,39,45,23xe" filled="f">
                  <v:path arrowok="t" o:connecttype="custom" o:connectlocs="45,2425;38,2408;23,2402;7,2408;0,2425;7,2441;23,2447;38,2441;45,2425" o:connectangles="0,0,0,0,0,0,0,0,0"/>
                </v:shape>
                <v:shape id="Freeform 10" o:spid="_x0000_s1033" style="position:absolute;left:6635;top:2657;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" path="m23,l7,6,,23,7,39r16,6l38,39,45,23,38,6,23,xe" fillcolor="black" stroked="f">
                  <v:path arrowok="t" o:connecttype="custom" o:connectlocs="23,2657;7,2663;0,2680;7,2696;23,2702;38,2696;45,2680;38,2663;23,2657" o:connectangles="0,0,0,0,0,0,0,0,0"/>
                </v:shape>
                <v:shape id="Freeform 11" o:spid="_x0000_s1034" style="position:absolute;left:6635;top:2657;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" path="m45,23l38,6,23,,7,6,,23,7,39r16,6l38,39,45,23xe" filled="f">
                  <v:path arrowok="t" o:connecttype="custom" o:connectlocs="45,2680;38,2663;23,2657;7,2663;0,2680;7,2696;23,2702;38,2696;45,2680" o:connectangles="0,0,0,0,0,0,0,0,0"/>
                </v:shape>
                <v:shape id="Freeform 12" o:spid="_x0000_s1035" style="position:absolute;left:6635;top:2927;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" path="m23,l7,6,,23,7,39r16,6l38,39,45,23,38,6,23,xe" fillcolor="black" stroked="f">
                  <v:path arrowok="t" o:connecttype="custom" o:connectlocs="23,2927;7,2933;0,2950;7,2966;23,2972;38,2966;45,2950;38,2933;23,2927" o:connectangles="0,0,0,0,0,0,0,0,0"/>
                </v:shape>
                <v:shape id="Freeform 13" o:spid="_x0000_s1036" style="position:absolute;left:6635;top:2927;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" path="m45,23l38,6,23,,7,6,,23,7,39r16,6l38,39,45,23xe" filled="f">
                  <v:path arrowok="t" o:connecttype="custom" o:connectlocs="45,2950;38,2933;23,2927;7,2933;0,2950;7,2966;23,2972;38,2966;45,2950" o:connectangles="0,0,0,0,0,0,0,0,0"/>
                </v:shape>
                <v:shape id="Freeform 14" o:spid="_x0000_s1037" style="position:absolute;left:6635;top:3182;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" path="m23,l7,6,,23,7,39r16,6l38,39,45,23,38,6,23,xe" fillcolor="black" stroked="f">
                  <v:path arrowok="t" o:connecttype="custom" o:connectlocs="23,3182;7,3188;0,3205;7,3221;23,3227;38,3221;45,3205;38,3188;23,3182" o:connectangles="0,0,0,0,0,0,0,0,0"/>
                </v:shape>
                <v:shape id="Freeform 15" o:spid="_x0000_s1038" style="position:absolute;left:6635;top:3182;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" path="m45,23l38,6,23,,7,6,,23,7,39r16,6l38,39,45,23xe" filled="f">
                  <v:path arrowok="t" o:connecttype="custom" o:connectlocs="45,3205;38,3188;23,3182;7,3188;0,3205;7,3221;23,3227;38,3221;45,3205" o:connectangles="0,0,0,0,0,0,0,0,0"/>
                </v:shape>
                <w10:wrap anchorx="page"/>
              </v:group>
            </w:pict>
          </mc:Fallback>
        </mc:AlternateContent>
      </w:r>
      <w:r w:rsidRPr="00A418E2">
        <w:rPr>
          <w:rFonts w:ascii="Arial" w:eastAsia="Arial" w:hAnsi="Arial" w:cs="Arial"/>
        </w:rPr>
        <w:t>Conducción temeraria</w:t>
      </w:r>
    </w:p>
    <w:p w14:paraId="48341ED3" w14:textId="77777777" w:rsidR="00A418E2" w:rsidRPr="00A418E2" w:rsidRDefault="00A418E2" w:rsidP="00A418E2">
      <w:pPr>
        <w:widowControl w:val="0"/>
        <w:autoSpaceDE w:val="0"/>
        <w:autoSpaceDN w:val="0"/>
        <w:spacing w:after="0" w:line="240" w:lineRule="auto"/>
        <w:rPr>
          <w:rFonts w:ascii="Arial" w:eastAsia="Arial" w:hAnsi="Arial" w:cs="Arial"/>
          <w:sz w:val="20"/>
          <w:szCs w:val="24"/>
        </w:rPr>
      </w:pPr>
    </w:p>
    <w:p w14:paraId="128F725A" w14:textId="77777777" w:rsidR="00A418E2" w:rsidRPr="00A418E2" w:rsidRDefault="00A418E2" w:rsidP="00A418E2">
      <w:pPr>
        <w:widowControl w:val="0"/>
        <w:autoSpaceDE w:val="0"/>
        <w:autoSpaceDN w:val="0"/>
        <w:spacing w:after="0" w:line="240" w:lineRule="auto"/>
        <w:rPr>
          <w:rFonts w:ascii="Arial" w:eastAsia="Arial" w:hAnsi="Arial" w:cs="Arial"/>
          <w:sz w:val="20"/>
          <w:szCs w:val="24"/>
        </w:rPr>
      </w:pPr>
    </w:p>
    <w:p w14:paraId="2422972D" w14:textId="77777777" w:rsidR="00A418E2" w:rsidRPr="00A418E2" w:rsidRDefault="00A418E2" w:rsidP="00A418E2">
      <w:pPr>
        <w:widowControl w:val="0"/>
        <w:autoSpaceDE w:val="0"/>
        <w:autoSpaceDN w:val="0"/>
        <w:spacing w:before="4" w:after="0" w:line="240" w:lineRule="auto"/>
        <w:rPr>
          <w:rFonts w:ascii="Arial" w:eastAsia="Arial" w:hAnsi="Arial" w:cs="Arial"/>
          <w:sz w:val="10"/>
          <w:szCs w:val="24"/>
        </w:rPr>
      </w:pPr>
    </w:p>
    <w:tbl>
      <w:tblPr>
        <w:tblW w:w="0" w:type="auto"/>
        <w:tblInd w:w="9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05"/>
        <w:gridCol w:w="2910"/>
        <w:gridCol w:w="4425"/>
      </w:tblGrid>
      <w:tr w:rsidR="00A418E2" w:rsidRPr="00A418E2" w14:paraId="7EFA39DB" w14:textId="77777777" w:rsidTr="00D33119">
        <w:trPr>
          <w:trHeight w:val="255"/>
        </w:trPr>
        <w:tc>
          <w:tcPr>
            <w:tcW w:w="2205" w:type="dxa"/>
            <w:tcBorders>
              <w:top w:val="nil"/>
              <w:left w:val="nil"/>
            </w:tcBorders>
          </w:tcPr>
          <w:p w14:paraId="5E0E60D4" w14:textId="77777777" w:rsidR="00A418E2" w:rsidRPr="00A418E2" w:rsidRDefault="00A418E2" w:rsidP="00A418E2">
            <w:pPr>
              <w:widowControl w:val="0"/>
              <w:autoSpaceDE w:val="0"/>
              <w:autoSpaceDN w:val="0"/>
              <w:spacing w:after="0" w:line="240" w:lineRule="auto"/>
              <w:rPr>
                <w:rFonts w:ascii="Times New Roman" w:eastAsia="Arial" w:hAnsi="Arial" w:cs="Arial"/>
                <w:sz w:val="18"/>
              </w:rPr>
            </w:pPr>
          </w:p>
        </w:tc>
        <w:tc>
          <w:tcPr>
            <w:tcW w:w="2910" w:type="dxa"/>
            <w:tcBorders>
              <w:right w:val="single" w:sz="8" w:space="0" w:color="000000"/>
            </w:tcBorders>
          </w:tcPr>
          <w:p w14:paraId="68A589CB" w14:textId="77777777" w:rsidR="00A418E2" w:rsidRPr="00D33119" w:rsidRDefault="00A418E2" w:rsidP="00A418E2">
            <w:pPr>
              <w:widowControl w:val="0"/>
              <w:autoSpaceDE w:val="0"/>
              <w:autoSpaceDN w:val="0"/>
              <w:spacing w:before="8" w:after="0" w:line="240" w:lineRule="auto"/>
              <w:ind w:right="942"/>
              <w:jc w:val="center"/>
              <w:rPr>
                <w:rFonts w:ascii="Calibri Light" w:eastAsia="Arial" w:hAnsi="Arial" w:cs="Arial"/>
                <w:b/>
                <w:bCs/>
                <w:sz w:val="18"/>
              </w:rPr>
            </w:pPr>
            <w:r w:rsidRPr="00D33119">
              <w:rPr>
                <w:rFonts w:ascii="Calibri Light" w:eastAsia="Arial" w:hAnsi="Arial" w:cs="Arial"/>
                <w:b/>
                <w:bCs/>
                <w:sz w:val="18"/>
              </w:rPr>
              <w:t>Candidatos</w:t>
            </w:r>
          </w:p>
        </w:tc>
        <w:tc>
          <w:tcPr>
            <w:tcW w:w="4425" w:type="dxa"/>
            <w:tcBorders>
              <w:left w:val="single" w:sz="8" w:space="0" w:color="000000"/>
              <w:right w:val="single" w:sz="8" w:space="0" w:color="000000"/>
            </w:tcBorders>
          </w:tcPr>
          <w:p w14:paraId="31A4165A" w14:textId="77777777" w:rsidR="00A418E2" w:rsidRPr="00D33119" w:rsidRDefault="00A418E2" w:rsidP="00A418E2">
            <w:pPr>
              <w:widowControl w:val="0"/>
              <w:autoSpaceDE w:val="0"/>
              <w:autoSpaceDN w:val="0"/>
              <w:spacing w:before="8" w:after="0" w:line="240" w:lineRule="auto"/>
              <w:ind w:right="1403"/>
              <w:jc w:val="center"/>
              <w:rPr>
                <w:rFonts w:ascii="Calibri Light" w:eastAsia="Arial" w:hAnsi="Arial" w:cs="Arial"/>
                <w:b/>
                <w:bCs/>
                <w:sz w:val="18"/>
              </w:rPr>
            </w:pPr>
            <w:r w:rsidRPr="00D33119">
              <w:rPr>
                <w:rFonts w:ascii="Calibri Light" w:eastAsia="Arial" w:hAnsi="Arial" w:cs="Arial"/>
                <w:b/>
                <w:bCs/>
                <w:sz w:val="18"/>
              </w:rPr>
              <w:t>Titulares</w:t>
            </w:r>
          </w:p>
        </w:tc>
      </w:tr>
      <w:tr w:rsidR="00A418E2" w:rsidRPr="00A418E2" w14:paraId="5537C5F7" w14:textId="77777777" w:rsidTr="00D33119">
        <w:trPr>
          <w:trHeight w:val="255"/>
        </w:trPr>
        <w:tc>
          <w:tcPr>
            <w:tcW w:w="2205" w:type="dxa"/>
          </w:tcPr>
          <w:p w14:paraId="608A8B7B" w14:textId="77777777" w:rsidR="00A418E2" w:rsidRPr="00D33119" w:rsidRDefault="00A418E2" w:rsidP="00A418E2">
            <w:pPr>
              <w:widowControl w:val="0"/>
              <w:autoSpaceDE w:val="0"/>
              <w:autoSpaceDN w:val="0"/>
              <w:spacing w:before="8" w:after="0" w:line="240" w:lineRule="auto"/>
              <w:ind w:right="704"/>
              <w:jc w:val="center"/>
              <w:rPr>
                <w:rFonts w:ascii="Calibri Light" w:eastAsia="Arial" w:hAnsi="Arial" w:cs="Arial"/>
                <w:b/>
                <w:bCs/>
                <w:sz w:val="18"/>
              </w:rPr>
            </w:pPr>
            <w:r w:rsidRPr="00D33119">
              <w:rPr>
                <w:rFonts w:ascii="Calibri Light" w:eastAsia="Arial" w:hAnsi="Arial" w:cs="Arial"/>
                <w:b/>
                <w:bCs/>
                <w:sz w:val="18"/>
              </w:rPr>
              <w:t>Claro</w:t>
            </w:r>
          </w:p>
        </w:tc>
        <w:tc>
          <w:tcPr>
            <w:tcW w:w="2910" w:type="dxa"/>
            <w:tcBorders>
              <w:right w:val="single" w:sz="8" w:space="0" w:color="000000"/>
            </w:tcBorders>
            <w:shd w:val="clear" w:color="auto" w:fill="00AF50"/>
          </w:tcPr>
          <w:p w14:paraId="3E15D084" w14:textId="77777777" w:rsidR="00A418E2" w:rsidRPr="00D33119" w:rsidRDefault="00A418E2" w:rsidP="00A418E2">
            <w:pPr>
              <w:widowControl w:val="0"/>
              <w:autoSpaceDE w:val="0"/>
              <w:autoSpaceDN w:val="0"/>
              <w:spacing w:before="8" w:after="0" w:line="240" w:lineRule="auto"/>
              <w:ind w:right="942"/>
              <w:jc w:val="center"/>
              <w:rPr>
                <w:rFonts w:ascii="Calibri Light" w:eastAsia="Arial" w:hAnsi="Arial" w:cs="Arial"/>
                <w:b/>
                <w:bCs/>
                <w:sz w:val="18"/>
              </w:rPr>
            </w:pPr>
            <w:r w:rsidRPr="00D33119">
              <w:rPr>
                <w:rFonts w:ascii="Calibri Light" w:eastAsia="Arial" w:hAnsi="Arial" w:cs="Arial"/>
                <w:b/>
                <w:bCs/>
                <w:sz w:val="18"/>
              </w:rPr>
              <w:t>Elegible</w:t>
            </w:r>
          </w:p>
        </w:tc>
        <w:tc>
          <w:tcPr>
            <w:tcW w:w="4425" w:type="dxa"/>
            <w:tcBorders>
              <w:left w:val="single" w:sz="8" w:space="0" w:color="000000"/>
              <w:right w:val="single" w:sz="8" w:space="0" w:color="000000"/>
            </w:tcBorders>
            <w:shd w:val="clear" w:color="auto" w:fill="00AF50"/>
          </w:tcPr>
          <w:p w14:paraId="65ED21D5" w14:textId="77777777" w:rsidR="00A418E2" w:rsidRPr="00D33119" w:rsidRDefault="00A418E2" w:rsidP="00A418E2">
            <w:pPr>
              <w:widowControl w:val="0"/>
              <w:autoSpaceDE w:val="0"/>
              <w:autoSpaceDN w:val="0"/>
              <w:spacing w:before="8" w:after="0" w:line="240" w:lineRule="auto"/>
              <w:ind w:right="1403"/>
              <w:jc w:val="center"/>
              <w:rPr>
                <w:rFonts w:ascii="Calibri Light" w:eastAsia="Arial" w:hAnsi="Arial" w:cs="Arial"/>
                <w:b/>
                <w:bCs/>
                <w:sz w:val="18"/>
              </w:rPr>
            </w:pPr>
            <w:r w:rsidRPr="00D33119">
              <w:rPr>
                <w:rFonts w:ascii="Calibri Light" w:eastAsia="Arial" w:hAnsi="Arial" w:cs="Arial"/>
                <w:b/>
                <w:bCs/>
                <w:sz w:val="18"/>
              </w:rPr>
              <w:t>No se requiere accion</w:t>
            </w:r>
          </w:p>
        </w:tc>
      </w:tr>
      <w:tr w:rsidR="00A418E2" w:rsidRPr="00A418E2" w14:paraId="10687705" w14:textId="77777777" w:rsidTr="00D33119">
        <w:trPr>
          <w:trHeight w:val="255"/>
        </w:trPr>
        <w:tc>
          <w:tcPr>
            <w:tcW w:w="2205" w:type="dxa"/>
          </w:tcPr>
          <w:p w14:paraId="57B2698C" w14:textId="77777777" w:rsidR="00A418E2" w:rsidRPr="00D33119" w:rsidRDefault="00A418E2" w:rsidP="00A418E2">
            <w:pPr>
              <w:widowControl w:val="0"/>
              <w:autoSpaceDE w:val="0"/>
              <w:autoSpaceDN w:val="0"/>
              <w:spacing w:before="8" w:after="0" w:line="240" w:lineRule="auto"/>
              <w:ind w:right="704"/>
              <w:jc w:val="center"/>
              <w:rPr>
                <w:rFonts w:ascii="Calibri Light" w:eastAsia="Arial" w:hAnsi="Arial" w:cs="Arial"/>
                <w:b/>
                <w:bCs/>
                <w:sz w:val="18"/>
              </w:rPr>
            </w:pPr>
            <w:r w:rsidRPr="00D33119">
              <w:rPr>
                <w:rFonts w:ascii="Calibri Light" w:eastAsia="Arial" w:hAnsi="Arial" w:cs="Arial"/>
                <w:b/>
                <w:bCs/>
                <w:sz w:val="18"/>
              </w:rPr>
              <w:t>Aceptable</w:t>
            </w:r>
          </w:p>
        </w:tc>
        <w:tc>
          <w:tcPr>
            <w:tcW w:w="2910" w:type="dxa"/>
            <w:tcBorders>
              <w:right w:val="single" w:sz="8" w:space="0" w:color="000000"/>
            </w:tcBorders>
            <w:shd w:val="clear" w:color="auto" w:fill="00AF50"/>
          </w:tcPr>
          <w:p w14:paraId="7288115F" w14:textId="77777777" w:rsidR="00A418E2" w:rsidRPr="00D33119" w:rsidRDefault="00A418E2" w:rsidP="00A418E2">
            <w:pPr>
              <w:widowControl w:val="0"/>
              <w:autoSpaceDE w:val="0"/>
              <w:autoSpaceDN w:val="0"/>
              <w:spacing w:before="8" w:after="0" w:line="240" w:lineRule="auto"/>
              <w:ind w:right="942"/>
              <w:jc w:val="center"/>
              <w:rPr>
                <w:rFonts w:ascii="Calibri Light" w:eastAsia="Arial" w:hAnsi="Arial" w:cs="Arial"/>
                <w:b/>
                <w:bCs/>
                <w:sz w:val="18"/>
              </w:rPr>
            </w:pPr>
            <w:r w:rsidRPr="00D33119">
              <w:rPr>
                <w:rFonts w:ascii="Calibri Light" w:eastAsia="Arial" w:hAnsi="Arial" w:cs="Arial"/>
                <w:b/>
                <w:bCs/>
                <w:sz w:val="18"/>
              </w:rPr>
              <w:t>Elegible</w:t>
            </w:r>
          </w:p>
        </w:tc>
        <w:tc>
          <w:tcPr>
            <w:tcW w:w="4425" w:type="dxa"/>
            <w:tcBorders>
              <w:left w:val="single" w:sz="8" w:space="0" w:color="000000"/>
              <w:right w:val="single" w:sz="8" w:space="0" w:color="000000"/>
            </w:tcBorders>
            <w:shd w:val="clear" w:color="auto" w:fill="00AF50"/>
          </w:tcPr>
          <w:p w14:paraId="690F70D4" w14:textId="77777777" w:rsidR="00A418E2" w:rsidRPr="00D33119" w:rsidRDefault="00A418E2" w:rsidP="00A418E2">
            <w:pPr>
              <w:widowControl w:val="0"/>
              <w:autoSpaceDE w:val="0"/>
              <w:autoSpaceDN w:val="0"/>
              <w:spacing w:before="8" w:after="0" w:line="240" w:lineRule="auto"/>
              <w:ind w:right="1403"/>
              <w:jc w:val="center"/>
              <w:rPr>
                <w:rFonts w:ascii="Calibri Light" w:eastAsia="Arial" w:hAnsi="Arial" w:cs="Arial"/>
                <w:b/>
                <w:bCs/>
                <w:sz w:val="18"/>
              </w:rPr>
            </w:pPr>
            <w:r w:rsidRPr="00D33119">
              <w:rPr>
                <w:rFonts w:ascii="Calibri Light" w:eastAsia="Arial" w:hAnsi="Arial" w:cs="Arial"/>
                <w:b/>
                <w:bCs/>
                <w:sz w:val="18"/>
              </w:rPr>
              <w:t>No se requiere accion</w:t>
            </w:r>
          </w:p>
        </w:tc>
      </w:tr>
      <w:tr w:rsidR="00A418E2" w:rsidRPr="00A418E2" w14:paraId="354DFE6C" w14:textId="77777777" w:rsidTr="00D33119">
        <w:trPr>
          <w:trHeight w:val="1121"/>
        </w:trPr>
        <w:tc>
          <w:tcPr>
            <w:tcW w:w="2205" w:type="dxa"/>
          </w:tcPr>
          <w:p w14:paraId="12AAB3EA" w14:textId="77777777" w:rsidR="00A418E2" w:rsidRPr="00D33119" w:rsidRDefault="00A418E2" w:rsidP="00A418E2">
            <w:pPr>
              <w:widowControl w:val="0"/>
              <w:autoSpaceDE w:val="0"/>
              <w:autoSpaceDN w:val="0"/>
              <w:spacing w:before="8" w:after="0" w:line="240" w:lineRule="auto"/>
              <w:ind w:right="703"/>
              <w:jc w:val="center"/>
              <w:rPr>
                <w:rFonts w:ascii="Calibri Light" w:eastAsia="Arial" w:hAnsi="Calibri Light" w:cs="Arial"/>
                <w:b/>
                <w:bCs/>
                <w:sz w:val="18"/>
              </w:rPr>
            </w:pPr>
            <w:r w:rsidRPr="00D33119">
              <w:rPr>
                <w:rFonts w:ascii="Calibri Light" w:eastAsia="Arial" w:hAnsi="Calibri Light" w:cs="Arial"/>
                <w:b/>
                <w:bCs/>
                <w:sz w:val="18"/>
              </w:rPr>
              <w:t>Límite</w:t>
            </w:r>
          </w:p>
        </w:tc>
        <w:tc>
          <w:tcPr>
            <w:tcW w:w="2910" w:type="dxa"/>
            <w:tcBorders>
              <w:right w:val="single" w:sz="8" w:space="0" w:color="000000"/>
            </w:tcBorders>
            <w:shd w:val="clear" w:color="auto" w:fill="FFFF00"/>
          </w:tcPr>
          <w:p w14:paraId="39C4DB38" w14:textId="77777777" w:rsidR="00A418E2" w:rsidRPr="00D33119" w:rsidRDefault="00A418E2" w:rsidP="00A418E2">
            <w:pPr>
              <w:widowControl w:val="0"/>
              <w:autoSpaceDE w:val="0"/>
              <w:autoSpaceDN w:val="0"/>
              <w:spacing w:before="8" w:after="0" w:line="240" w:lineRule="auto"/>
              <w:ind w:right="942"/>
              <w:jc w:val="center"/>
              <w:rPr>
                <w:rFonts w:ascii="Calibri Light" w:eastAsia="Arial" w:hAnsi="Arial" w:cs="Arial"/>
                <w:b/>
                <w:bCs/>
                <w:sz w:val="18"/>
              </w:rPr>
            </w:pPr>
            <w:r w:rsidRPr="00D33119">
              <w:rPr>
                <w:rFonts w:ascii="Calibri Light" w:eastAsia="Arial" w:hAnsi="Arial" w:cs="Arial"/>
                <w:b/>
                <w:bCs/>
                <w:sz w:val="18"/>
              </w:rPr>
              <w:t>Descalificado</w:t>
            </w:r>
          </w:p>
        </w:tc>
        <w:tc>
          <w:tcPr>
            <w:tcW w:w="4425" w:type="dxa"/>
            <w:tcBorders>
              <w:left w:val="single" w:sz="8" w:space="0" w:color="000000"/>
              <w:right w:val="single" w:sz="8" w:space="0" w:color="000000"/>
            </w:tcBorders>
          </w:tcPr>
          <w:p w14:paraId="501ACA8F" w14:textId="77777777" w:rsidR="00A418E2" w:rsidRPr="00D33119" w:rsidRDefault="00A418E2" w:rsidP="00A418E2">
            <w:pPr>
              <w:widowControl w:val="0"/>
              <w:autoSpaceDE w:val="0"/>
              <w:autoSpaceDN w:val="0"/>
              <w:spacing w:before="8" w:after="0" w:line="278" w:lineRule="auto"/>
              <w:rPr>
                <w:rFonts w:ascii="Calibri Light" w:eastAsia="Arial" w:hAnsi="Arial" w:cs="Arial"/>
                <w:b/>
                <w:bCs/>
                <w:sz w:val="18"/>
                <w:lang w:val="es-ES"/>
              </w:rPr>
            </w:pPr>
            <w:r w:rsidRPr="00D33119">
              <w:rPr>
                <w:rFonts w:ascii="Calibri Light" w:eastAsia="Arial" w:hAnsi="Arial" w:cs="Arial"/>
                <w:b/>
                <w:bCs/>
                <w:sz w:val="18"/>
                <w:lang w:val="es-ES"/>
              </w:rPr>
              <w:t>Puede haber revocado los privilegios de conducir</w:t>
            </w:r>
          </w:p>
          <w:p w14:paraId="2ED9BA46" w14:textId="77777777" w:rsidR="00A418E2" w:rsidRPr="00D33119" w:rsidRDefault="00A418E2" w:rsidP="00A418E2">
            <w:pPr>
              <w:widowControl w:val="0"/>
              <w:autoSpaceDE w:val="0"/>
              <w:autoSpaceDN w:val="0"/>
              <w:spacing w:before="1" w:after="0" w:line="240" w:lineRule="auto"/>
              <w:rPr>
                <w:rFonts w:ascii="Calibri Light" w:eastAsia="Arial" w:hAnsi="Arial" w:cs="Arial"/>
                <w:b/>
                <w:bCs/>
                <w:sz w:val="18"/>
              </w:rPr>
            </w:pPr>
            <w:r w:rsidRPr="00D33119">
              <w:rPr>
                <w:rFonts w:ascii="Calibri Light" w:eastAsia="Arial" w:hAnsi="Arial" w:cs="Arial"/>
                <w:b/>
                <w:bCs/>
                <w:sz w:val="18"/>
              </w:rPr>
              <w:t>Supervisor Coaching</w:t>
            </w:r>
          </w:p>
          <w:p w14:paraId="71CBDF9A" w14:textId="77777777" w:rsidR="00A418E2" w:rsidRPr="00D33119" w:rsidRDefault="00A418E2" w:rsidP="00A418E2">
            <w:pPr>
              <w:widowControl w:val="0"/>
              <w:autoSpaceDE w:val="0"/>
              <w:autoSpaceDN w:val="0"/>
              <w:spacing w:before="35" w:after="0" w:line="240" w:lineRule="auto"/>
              <w:rPr>
                <w:rFonts w:ascii="Calibri Light" w:eastAsia="Arial" w:hAnsi="Arial" w:cs="Arial"/>
                <w:b/>
                <w:bCs/>
                <w:sz w:val="18"/>
              </w:rPr>
            </w:pPr>
            <w:r w:rsidRPr="00D33119">
              <w:rPr>
                <w:rFonts w:ascii="Calibri Light" w:eastAsia="Arial" w:hAnsi="Arial" w:cs="Arial"/>
                <w:b/>
                <w:bCs/>
                <w:sz w:val="18"/>
              </w:rPr>
              <w:t>Entrenamiento Remediador</w:t>
            </w:r>
          </w:p>
        </w:tc>
      </w:tr>
      <w:tr w:rsidR="00A418E2" w:rsidRPr="00F12889" w14:paraId="2449E394" w14:textId="77777777" w:rsidTr="00D33119">
        <w:trPr>
          <w:trHeight w:val="524"/>
        </w:trPr>
        <w:tc>
          <w:tcPr>
            <w:tcW w:w="2205" w:type="dxa"/>
          </w:tcPr>
          <w:p w14:paraId="0C26493C" w14:textId="77777777" w:rsidR="00A418E2" w:rsidRPr="00D33119" w:rsidRDefault="00A418E2" w:rsidP="00A418E2">
            <w:pPr>
              <w:widowControl w:val="0"/>
              <w:autoSpaceDE w:val="0"/>
              <w:autoSpaceDN w:val="0"/>
              <w:spacing w:before="8" w:after="0" w:line="240" w:lineRule="auto"/>
              <w:ind w:right="704"/>
              <w:jc w:val="center"/>
              <w:rPr>
                <w:rFonts w:ascii="Calibri Light" w:eastAsia="Arial" w:hAnsi="Arial" w:cs="Arial"/>
                <w:b/>
                <w:bCs/>
                <w:sz w:val="18"/>
              </w:rPr>
            </w:pPr>
            <w:r w:rsidRPr="00D33119">
              <w:rPr>
                <w:rFonts w:ascii="Calibri Light" w:eastAsia="Arial" w:hAnsi="Arial" w:cs="Arial"/>
                <w:b/>
                <w:bCs/>
                <w:sz w:val="18"/>
              </w:rPr>
              <w:t>Pobre</w:t>
            </w:r>
          </w:p>
        </w:tc>
        <w:tc>
          <w:tcPr>
            <w:tcW w:w="2910" w:type="dxa"/>
            <w:tcBorders>
              <w:right w:val="single" w:sz="8" w:space="0" w:color="000000"/>
            </w:tcBorders>
            <w:shd w:val="clear" w:color="auto" w:fill="FF0000"/>
          </w:tcPr>
          <w:p w14:paraId="33D427AA" w14:textId="77777777" w:rsidR="00A418E2" w:rsidRPr="00D33119" w:rsidRDefault="00A418E2" w:rsidP="00A418E2">
            <w:pPr>
              <w:widowControl w:val="0"/>
              <w:autoSpaceDE w:val="0"/>
              <w:autoSpaceDN w:val="0"/>
              <w:spacing w:before="8" w:after="0" w:line="240" w:lineRule="auto"/>
              <w:ind w:right="942"/>
              <w:jc w:val="center"/>
              <w:rPr>
                <w:rFonts w:ascii="Calibri Light" w:eastAsia="Arial" w:hAnsi="Arial" w:cs="Arial"/>
                <w:b/>
                <w:bCs/>
                <w:sz w:val="18"/>
              </w:rPr>
            </w:pPr>
            <w:r w:rsidRPr="00D33119">
              <w:rPr>
                <w:rFonts w:ascii="Calibri Light" w:eastAsia="Arial" w:hAnsi="Arial" w:cs="Arial"/>
                <w:b/>
                <w:bCs/>
                <w:sz w:val="18"/>
              </w:rPr>
              <w:t>Descalificado</w:t>
            </w:r>
          </w:p>
        </w:tc>
        <w:tc>
          <w:tcPr>
            <w:tcW w:w="4425" w:type="dxa"/>
            <w:tcBorders>
              <w:left w:val="single" w:sz="8" w:space="0" w:color="000000"/>
              <w:right w:val="single" w:sz="8" w:space="0" w:color="000000"/>
            </w:tcBorders>
          </w:tcPr>
          <w:p w14:paraId="6D026651" w14:textId="77777777" w:rsidR="00A418E2" w:rsidRPr="00D33119" w:rsidRDefault="00A418E2" w:rsidP="00A418E2">
            <w:pPr>
              <w:widowControl w:val="0"/>
              <w:autoSpaceDE w:val="0"/>
              <w:autoSpaceDN w:val="0"/>
              <w:spacing w:before="8" w:after="0" w:line="240" w:lineRule="auto"/>
              <w:rPr>
                <w:rFonts w:ascii="Calibri Light" w:eastAsia="Arial" w:hAnsi="Calibri Light" w:cs="Arial"/>
                <w:b/>
                <w:bCs/>
                <w:sz w:val="18"/>
                <w:lang w:val="es-ES"/>
              </w:rPr>
            </w:pPr>
            <w:r w:rsidRPr="00D33119">
              <w:rPr>
                <w:rFonts w:ascii="Calibri Light" w:eastAsia="Arial" w:hAnsi="Calibri Light" w:cs="Arial"/>
                <w:b/>
                <w:bCs/>
                <w:sz w:val="18"/>
                <w:lang w:val="es-ES"/>
              </w:rPr>
              <w:t>Pérdida del privilegio de conducir</w:t>
            </w:r>
          </w:p>
          <w:p w14:paraId="101C2F29" w14:textId="77777777" w:rsidR="00A418E2" w:rsidRPr="00D33119" w:rsidRDefault="00A418E2" w:rsidP="00A418E2">
            <w:pPr>
              <w:widowControl w:val="0"/>
              <w:autoSpaceDE w:val="0"/>
              <w:autoSpaceDN w:val="0"/>
              <w:spacing w:before="36" w:after="0" w:line="240" w:lineRule="auto"/>
              <w:rPr>
                <w:rFonts w:ascii="Calibri Light" w:eastAsia="Arial" w:hAnsi="Calibri Light" w:cs="Arial"/>
                <w:b/>
                <w:bCs/>
                <w:sz w:val="18"/>
                <w:lang w:val="es-ES"/>
              </w:rPr>
            </w:pPr>
            <w:r w:rsidRPr="00D33119">
              <w:rPr>
                <w:rFonts w:ascii="Calibri Light" w:eastAsia="Arial" w:hAnsi="Calibri Light" w:cs="Arial"/>
                <w:b/>
                <w:bCs/>
                <w:sz w:val="18"/>
                <w:lang w:val="es-ES"/>
              </w:rPr>
              <w:t>Disciplina hasta e incluyendo terminación</w:t>
            </w:r>
          </w:p>
        </w:tc>
      </w:tr>
    </w:tbl>
    <w:p w14:paraId="41AC7AA2"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10E978D7"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67CD775E"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506931E1"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6EAB71AE"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42352476"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0BC48D46"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0E6C7812"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74E85D7F" w14:textId="77777777" w:rsidR="00A418E2" w:rsidRPr="00A418E2" w:rsidRDefault="00A418E2" w:rsidP="00A418E2">
      <w:pPr>
        <w:widowControl w:val="0"/>
        <w:autoSpaceDE w:val="0"/>
        <w:autoSpaceDN w:val="0"/>
        <w:spacing w:after="0" w:line="240" w:lineRule="auto"/>
        <w:rPr>
          <w:rFonts w:ascii="Arial" w:eastAsia="Arial" w:hAnsi="Arial" w:cs="Arial"/>
          <w:sz w:val="20"/>
          <w:szCs w:val="24"/>
          <w:lang w:val="es-ES"/>
        </w:rPr>
      </w:pPr>
    </w:p>
    <w:p w14:paraId="1157CEA5" w14:textId="77777777" w:rsidR="00A418E2" w:rsidRPr="00A418E2" w:rsidRDefault="00A418E2" w:rsidP="00A418E2">
      <w:pPr>
        <w:widowControl w:val="0"/>
        <w:autoSpaceDE w:val="0"/>
        <w:autoSpaceDN w:val="0"/>
        <w:spacing w:before="7" w:after="0" w:line="240" w:lineRule="auto"/>
        <w:rPr>
          <w:rFonts w:ascii="Arial" w:eastAsia="Arial" w:hAnsi="Arial" w:cs="Arial"/>
          <w:sz w:val="27"/>
          <w:szCs w:val="24"/>
          <w:lang w:val="es-ES"/>
        </w:rPr>
      </w:pPr>
    </w:p>
    <w:p w14:paraId="709F4D01" w14:textId="77777777" w:rsidR="00A418E2" w:rsidRPr="00A418E2" w:rsidRDefault="00A418E2" w:rsidP="00A418E2">
      <w:pPr>
        <w:widowControl w:val="0"/>
        <w:autoSpaceDE w:val="0"/>
        <w:autoSpaceDN w:val="0"/>
        <w:spacing w:before="92" w:after="0" w:line="240" w:lineRule="auto"/>
        <w:outlineLvl w:val="2"/>
        <w:rPr>
          <w:rFonts w:ascii="Arial" w:eastAsia="Arial" w:hAnsi="Arial" w:cs="Arial"/>
          <w:b/>
          <w:bCs/>
          <w:sz w:val="24"/>
          <w:szCs w:val="24"/>
          <w:lang w:val="es-ES"/>
        </w:rPr>
      </w:pPr>
      <w:r w:rsidRPr="00A418E2">
        <w:rPr>
          <w:rFonts w:ascii="Arial" w:eastAsia="Arial" w:hAnsi="Arial" w:cs="Arial"/>
          <w:b/>
          <w:bCs/>
          <w:color w:val="221F1F"/>
          <w:sz w:val="24"/>
          <w:szCs w:val="24"/>
          <w:lang w:val="es-ES"/>
        </w:rPr>
        <w:t>Proceso de contratación</w:t>
      </w:r>
    </w:p>
    <w:p w14:paraId="2A5A20FE" w14:textId="77777777" w:rsidR="00A418E2" w:rsidRPr="00A418E2" w:rsidRDefault="00A418E2" w:rsidP="00A418E2">
      <w:pPr>
        <w:widowControl w:val="0"/>
        <w:autoSpaceDE w:val="0"/>
        <w:autoSpaceDN w:val="0"/>
        <w:spacing w:before="9" w:after="0" w:line="240" w:lineRule="auto"/>
        <w:rPr>
          <w:rFonts w:ascii="Arial" w:eastAsia="Arial" w:hAnsi="Arial" w:cs="Arial"/>
          <w:b/>
          <w:sz w:val="20"/>
          <w:szCs w:val="24"/>
          <w:lang w:val="es-ES"/>
        </w:rPr>
      </w:pPr>
    </w:p>
    <w:p w14:paraId="5EB06D0A" w14:textId="4DDE5F17" w:rsidR="00A418E2" w:rsidRPr="00A418E2" w:rsidRDefault="00A418E2" w:rsidP="00A418E2">
      <w:pPr>
        <w:widowControl w:val="0"/>
        <w:autoSpaceDE w:val="0"/>
        <w:autoSpaceDN w:val="0"/>
        <w:spacing w:after="0" w:line="235" w:lineRule="auto"/>
        <w:ind w:right="726"/>
        <w:rPr>
          <w:rFonts w:ascii="Arial" w:eastAsia="Arial" w:hAnsi="Arial" w:cs="Arial"/>
          <w:sz w:val="24"/>
          <w:szCs w:val="24"/>
          <w:lang w:val="es-ES"/>
        </w:rPr>
      </w:pPr>
      <w:r w:rsidRPr="00A418E2">
        <w:rPr>
          <w:rFonts w:ascii="Arial" w:eastAsia="Arial" w:hAnsi="Arial" w:cs="Arial"/>
          <w:color w:val="383434"/>
          <w:sz w:val="24"/>
          <w:szCs w:val="24"/>
          <w:lang w:val="es-ES"/>
        </w:rPr>
        <w:t>El proceso de contratación de empleo está diseñado para garantizar que las personas más seguras sean contratadas para operar nuestros vehículos de motor.</w:t>
      </w:r>
      <w:r w:rsidRPr="00A418E2">
        <w:rPr>
          <w:rFonts w:ascii="Arial" w:eastAsia="Arial" w:hAnsi="Arial" w:cs="Arial"/>
          <w:color w:val="585555"/>
          <w:sz w:val="24"/>
          <w:szCs w:val="24"/>
          <w:lang w:val="es-ES"/>
        </w:rPr>
        <w:t xml:space="preserve"> </w:t>
      </w:r>
      <w:r w:rsidRPr="00A418E2">
        <w:rPr>
          <w:rFonts w:ascii="Arial" w:eastAsia="Arial" w:hAnsi="Arial" w:cs="Arial"/>
          <w:color w:val="383434"/>
          <w:sz w:val="24"/>
          <w:szCs w:val="24"/>
          <w:lang w:val="es-ES"/>
        </w:rPr>
        <w:t xml:space="preserve">Este proceso de múltiples pasos se utilizará para todos los solicitantes y se administrará de manera uniforme sin prejuicios hacia la raza, el color, la religión, el sexo, la edad, el origen nacional, la discapacidad, la orientación sexual o cualquier otro criterio considerado ilegal por el </w:t>
      </w:r>
      <w:r w:rsidR="00F817C9">
        <w:rPr>
          <w:rFonts w:ascii="Arial" w:eastAsia="Arial" w:hAnsi="Arial" w:cs="Arial"/>
          <w:color w:val="383434"/>
          <w:sz w:val="24"/>
          <w:szCs w:val="24"/>
          <w:lang w:val="es-ES"/>
        </w:rPr>
        <w:t>Estado, el Gobierno Federal</w:t>
      </w:r>
      <w:r w:rsidRPr="00A418E2">
        <w:rPr>
          <w:rFonts w:ascii="Arial" w:eastAsia="Arial" w:hAnsi="Arial" w:cs="Arial"/>
          <w:color w:val="383434"/>
          <w:sz w:val="24"/>
          <w:szCs w:val="24"/>
          <w:lang w:val="es-ES"/>
        </w:rPr>
        <w:t xml:space="preserve"> o el local. ley.</w:t>
      </w:r>
    </w:p>
    <w:p w14:paraId="3153FE63" w14:textId="77777777" w:rsidR="00A418E2" w:rsidRPr="00A418E2" w:rsidRDefault="00A418E2" w:rsidP="00A418E2">
      <w:pPr>
        <w:widowControl w:val="0"/>
        <w:autoSpaceDE w:val="0"/>
        <w:autoSpaceDN w:val="0"/>
        <w:spacing w:before="2" w:after="0" w:line="240" w:lineRule="auto"/>
        <w:rPr>
          <w:rFonts w:ascii="Arial" w:eastAsia="Arial" w:hAnsi="Arial" w:cs="Arial"/>
          <w:sz w:val="24"/>
          <w:szCs w:val="24"/>
          <w:lang w:val="es-ES"/>
        </w:rPr>
      </w:pPr>
    </w:p>
    <w:p w14:paraId="7E52E910" w14:textId="3376B7C2" w:rsidR="00A418E2" w:rsidRPr="00A418E2" w:rsidRDefault="00A418E2" w:rsidP="00A418E2">
      <w:pPr>
        <w:widowControl w:val="0"/>
        <w:autoSpaceDE w:val="0"/>
        <w:autoSpaceDN w:val="0"/>
        <w:spacing w:after="0" w:line="240" w:lineRule="auto"/>
        <w:rPr>
          <w:rFonts w:ascii="Arial" w:eastAsia="Arial" w:hAnsi="Arial" w:cs="Arial"/>
          <w:sz w:val="24"/>
          <w:szCs w:val="24"/>
          <w:lang w:val="es-ES"/>
        </w:rPr>
      </w:pPr>
      <w:r w:rsidRPr="00A418E2">
        <w:rPr>
          <w:rFonts w:ascii="Arial" w:eastAsia="Arial" w:hAnsi="Arial" w:cs="Arial"/>
          <w:b/>
          <w:color w:val="383434"/>
          <w:sz w:val="24"/>
          <w:szCs w:val="24"/>
          <w:lang w:val="es-ES"/>
        </w:rPr>
        <w:t xml:space="preserve">Solicitud. </w:t>
      </w:r>
      <w:r w:rsidRPr="00A418E2">
        <w:rPr>
          <w:rFonts w:ascii="Arial" w:eastAsia="Arial" w:hAnsi="Arial" w:cs="Arial"/>
          <w:color w:val="383434"/>
          <w:sz w:val="24"/>
          <w:szCs w:val="24"/>
          <w:lang w:val="es-ES"/>
        </w:rPr>
        <w:t xml:space="preserve">Todos los solicitantes de conductores comerciales deben presentar una solicitud de empleo completa, precisa, firmada y fechada. El proceso de </w:t>
      </w:r>
      <w:r w:rsidR="00F817C9">
        <w:rPr>
          <w:rFonts w:ascii="Arial" w:eastAsia="Arial" w:hAnsi="Arial" w:cs="Arial"/>
          <w:color w:val="383434"/>
          <w:sz w:val="24"/>
          <w:szCs w:val="24"/>
          <w:lang w:val="es-ES"/>
        </w:rPr>
        <w:t>contratación/selección</w:t>
      </w:r>
      <w:r w:rsidRPr="00A418E2">
        <w:rPr>
          <w:rFonts w:ascii="Arial" w:eastAsia="Arial" w:hAnsi="Arial" w:cs="Arial"/>
          <w:color w:val="383434"/>
          <w:sz w:val="24"/>
          <w:szCs w:val="24"/>
          <w:lang w:val="es-ES"/>
        </w:rPr>
        <w:t xml:space="preserve"> no continuará hasta que se haya verificado toda la información en la solicitud.</w:t>
      </w:r>
    </w:p>
    <w:p w14:paraId="4DC4077E" w14:textId="77777777" w:rsidR="00A418E2" w:rsidRPr="00A418E2" w:rsidRDefault="00A418E2" w:rsidP="00A418E2">
      <w:pPr>
        <w:widowControl w:val="0"/>
        <w:autoSpaceDE w:val="0"/>
        <w:autoSpaceDN w:val="0"/>
        <w:spacing w:before="8" w:after="0" w:line="240" w:lineRule="auto"/>
        <w:rPr>
          <w:rFonts w:ascii="Arial" w:eastAsia="Arial" w:hAnsi="Arial" w:cs="Arial"/>
          <w:sz w:val="24"/>
          <w:szCs w:val="24"/>
          <w:lang w:val="es-ES"/>
        </w:rPr>
      </w:pPr>
    </w:p>
    <w:p w14:paraId="74605033" w14:textId="77777777" w:rsidR="00A418E2" w:rsidRPr="00A418E2" w:rsidRDefault="00A418E2" w:rsidP="00A418E2">
      <w:pPr>
        <w:widowControl w:val="0"/>
        <w:autoSpaceDE w:val="0"/>
        <w:autoSpaceDN w:val="0"/>
        <w:spacing w:after="0" w:line="235" w:lineRule="auto"/>
        <w:ind w:right="845"/>
        <w:rPr>
          <w:rFonts w:ascii="Arial" w:eastAsia="Arial" w:hAnsi="Arial" w:cs="Arial"/>
          <w:sz w:val="24"/>
          <w:szCs w:val="24"/>
          <w:lang w:val="es-ES"/>
        </w:rPr>
      </w:pPr>
      <w:r w:rsidRPr="00A418E2">
        <w:rPr>
          <w:rFonts w:ascii="Arial" w:eastAsia="Arial" w:hAnsi="Arial" w:cs="Arial"/>
          <w:b/>
          <w:color w:val="383434"/>
          <w:sz w:val="24"/>
          <w:szCs w:val="24"/>
          <w:lang w:val="es-ES"/>
        </w:rPr>
        <w:t xml:space="preserve">Empleo anterior. </w:t>
      </w:r>
      <w:r w:rsidRPr="00A418E2">
        <w:rPr>
          <w:rFonts w:ascii="Arial" w:eastAsia="Arial" w:hAnsi="Arial" w:cs="Arial"/>
          <w:color w:val="383434"/>
          <w:sz w:val="24"/>
          <w:szCs w:val="24"/>
          <w:lang w:val="es-ES"/>
        </w:rPr>
        <w:t>El historial de empleo se recopilará y verificará para cada solicitante de conductor comercial. Todos los solicitantes de conductores comerciales deben proporcionar a este empleador información sobre todos los puestos de conducción que hayan ocupado durante los diez años anteriores:</w:t>
      </w:r>
    </w:p>
    <w:p w14:paraId="2DF1B628" w14:textId="77777777" w:rsidR="00A418E2" w:rsidRPr="00A418E2" w:rsidRDefault="00A418E2" w:rsidP="00A418E2">
      <w:pPr>
        <w:widowControl w:val="0"/>
        <w:autoSpaceDE w:val="0"/>
        <w:autoSpaceDN w:val="0"/>
        <w:spacing w:before="2" w:after="0" w:line="240" w:lineRule="auto"/>
        <w:rPr>
          <w:rFonts w:ascii="Arial" w:eastAsia="Arial" w:hAnsi="Arial" w:cs="Arial"/>
          <w:sz w:val="24"/>
          <w:szCs w:val="24"/>
          <w:lang w:val="es-ES"/>
        </w:rPr>
      </w:pPr>
    </w:p>
    <w:p w14:paraId="2CE5D94D" w14:textId="77777777" w:rsidR="00A418E2" w:rsidRPr="00A418E2" w:rsidRDefault="00A418E2" w:rsidP="00A418E2">
      <w:pPr>
        <w:widowControl w:val="0"/>
        <w:numPr>
          <w:ilvl w:val="1"/>
          <w:numId w:val="33"/>
        </w:numPr>
        <w:tabs>
          <w:tab w:val="left" w:pos="766"/>
        </w:tabs>
        <w:autoSpaceDE w:val="0"/>
        <w:autoSpaceDN w:val="0"/>
        <w:spacing w:before="1" w:after="0" w:line="247" w:lineRule="auto"/>
        <w:ind w:left="885" w:right="150" w:hanging="270"/>
        <w:rPr>
          <w:rFonts w:ascii="Arial" w:eastAsia="Arial" w:hAnsi="Arial" w:cs="Arial"/>
          <w:color w:val="221F1F"/>
          <w:sz w:val="24"/>
          <w:lang w:val="es-ES"/>
        </w:rPr>
      </w:pPr>
      <w:r w:rsidRPr="00A418E2">
        <w:rPr>
          <w:rFonts w:ascii="Arial" w:eastAsia="Arial" w:hAnsi="Arial" w:cs="Arial"/>
          <w:color w:val="383434"/>
          <w:sz w:val="24"/>
          <w:lang w:val="es-ES"/>
        </w:rPr>
        <w:t>Nombres,</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direcciones,</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números</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de</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teléfono</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u</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otra</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información</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de</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contacto</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de</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empleadores</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anteriores; y</w:t>
      </w:r>
    </w:p>
    <w:p w14:paraId="08CE1E5E" w14:textId="77777777" w:rsidR="00A418E2" w:rsidRPr="00A418E2" w:rsidRDefault="00A418E2" w:rsidP="00A418E2">
      <w:pPr>
        <w:widowControl w:val="0"/>
        <w:numPr>
          <w:ilvl w:val="0"/>
          <w:numId w:val="32"/>
        </w:numPr>
        <w:tabs>
          <w:tab w:val="left" w:pos="810"/>
        </w:tabs>
        <w:autoSpaceDE w:val="0"/>
        <w:autoSpaceDN w:val="0"/>
        <w:spacing w:before="4" w:after="0" w:line="220" w:lineRule="auto"/>
        <w:ind w:right="1550" w:firstLine="510"/>
        <w:rPr>
          <w:rFonts w:ascii="Arial" w:eastAsia="Arial" w:hAnsi="Arial" w:cs="Arial"/>
          <w:sz w:val="24"/>
          <w:lang w:val="es-ES"/>
        </w:rPr>
      </w:pPr>
      <w:r w:rsidRPr="00A418E2">
        <w:rPr>
          <w:rFonts w:ascii="Arial" w:eastAsia="Arial" w:hAnsi="Arial" w:cs="Arial"/>
          <w:sz w:val="24"/>
          <w:lang w:val="es-ES"/>
        </w:rPr>
        <w:t>Nombres, mareas, números de teléfono u otra información de contacto de</w:t>
      </w:r>
      <w:r w:rsidRPr="00A418E2">
        <w:rPr>
          <w:rFonts w:ascii="Arial" w:eastAsia="Arial" w:hAnsi="Arial" w:cs="Arial"/>
          <w:spacing w:val="-36"/>
          <w:sz w:val="24"/>
          <w:lang w:val="es-ES"/>
        </w:rPr>
        <w:t xml:space="preserve"> </w:t>
      </w:r>
      <w:r w:rsidRPr="00A418E2">
        <w:rPr>
          <w:rFonts w:ascii="Arial" w:eastAsia="Arial" w:hAnsi="Arial" w:cs="Arial"/>
          <w:sz w:val="24"/>
          <w:lang w:val="es-ES"/>
        </w:rPr>
        <w:t>supervisores anteriores.</w:t>
      </w:r>
    </w:p>
    <w:p w14:paraId="666FA2E2" w14:textId="77777777" w:rsidR="00A418E2" w:rsidRPr="00A418E2" w:rsidRDefault="00A418E2" w:rsidP="00A418E2">
      <w:pPr>
        <w:widowControl w:val="0"/>
        <w:autoSpaceDE w:val="0"/>
        <w:autoSpaceDN w:val="0"/>
        <w:spacing w:before="139" w:after="0" w:line="235" w:lineRule="auto"/>
        <w:ind w:right="1083"/>
        <w:rPr>
          <w:rFonts w:ascii="Arial" w:eastAsia="Arial" w:hAnsi="Arial" w:cs="Arial"/>
          <w:sz w:val="24"/>
          <w:szCs w:val="24"/>
          <w:lang w:val="es-ES"/>
        </w:rPr>
      </w:pPr>
      <w:r w:rsidRPr="00A418E2">
        <w:rPr>
          <w:rFonts w:ascii="Arial" w:eastAsia="Arial" w:hAnsi="Arial" w:cs="Arial"/>
          <w:b/>
          <w:color w:val="363333"/>
          <w:sz w:val="24"/>
          <w:szCs w:val="24"/>
          <w:lang w:val="es-ES"/>
        </w:rPr>
        <w:t xml:space="preserve">Registros de vehículos de motor. </w:t>
      </w:r>
      <w:r w:rsidRPr="00A418E2">
        <w:rPr>
          <w:rFonts w:ascii="Arial" w:eastAsia="Arial" w:hAnsi="Arial" w:cs="Arial"/>
          <w:color w:val="363333"/>
          <w:sz w:val="24"/>
          <w:szCs w:val="24"/>
          <w:lang w:val="es-ES"/>
        </w:rPr>
        <w:t>El registro de manejo de los últimos cinco años se examinará para todos los solicitantes de conductores comerciales de la agencia correspondiente de cada estado en el que el solicitante tenía una licencia o permiso de vehículo motorizado. La calificación del conductor y la contratación</w:t>
      </w:r>
    </w:p>
    <w:p w14:paraId="63C8B4C8" w14:textId="443D9335" w:rsidR="00A418E2" w:rsidRPr="00A418E2" w:rsidRDefault="0073398C" w:rsidP="00A418E2">
      <w:pPr>
        <w:widowControl w:val="0"/>
        <w:autoSpaceDE w:val="0"/>
        <w:autoSpaceDN w:val="0"/>
        <w:spacing w:after="0" w:line="235" w:lineRule="auto"/>
        <w:rPr>
          <w:rFonts w:ascii="Arial" w:eastAsia="Arial" w:hAnsi="Arial" w:cs="Arial"/>
          <w:sz w:val="24"/>
          <w:szCs w:val="24"/>
          <w:lang w:val="es-ES"/>
        </w:rPr>
      </w:pPr>
      <w:r>
        <w:rPr>
          <w:rFonts w:ascii="Arial" w:eastAsia="Arial" w:hAnsi="Arial" w:cs="Arial"/>
          <w:color w:val="363333"/>
          <w:sz w:val="24"/>
          <w:szCs w:val="24"/>
          <w:lang w:val="es-ES"/>
        </w:rPr>
        <w:t>El</w:t>
      </w:r>
      <w:r w:rsidR="00A418E2" w:rsidRPr="00A418E2">
        <w:rPr>
          <w:rFonts w:ascii="Arial" w:eastAsia="Arial" w:hAnsi="Arial" w:cs="Arial"/>
          <w:color w:val="363333"/>
          <w:sz w:val="24"/>
          <w:szCs w:val="24"/>
          <w:lang w:val="es-ES"/>
        </w:rPr>
        <w:t xml:space="preserve"> proceso no continuará hasta que se haya verificado toda la información del registro de manejo y no se hayan encontrado infracciones descalificantes (consulte los criterios de calificación del conductor arriba).</w:t>
      </w:r>
    </w:p>
    <w:p w14:paraId="25CC4017" w14:textId="77777777" w:rsidR="00A418E2" w:rsidRPr="00A418E2" w:rsidRDefault="00A418E2" w:rsidP="00A418E2">
      <w:pPr>
        <w:widowControl w:val="0"/>
        <w:autoSpaceDE w:val="0"/>
        <w:autoSpaceDN w:val="0"/>
        <w:spacing w:before="2" w:after="0" w:line="240" w:lineRule="auto"/>
        <w:rPr>
          <w:rFonts w:ascii="Arial" w:eastAsia="Arial" w:hAnsi="Arial" w:cs="Arial"/>
          <w:sz w:val="23"/>
          <w:szCs w:val="24"/>
          <w:lang w:val="es-ES"/>
        </w:rPr>
      </w:pPr>
    </w:p>
    <w:p w14:paraId="27C36742" w14:textId="77777777" w:rsidR="00A418E2" w:rsidRPr="00A418E2" w:rsidRDefault="00A418E2" w:rsidP="00A418E2">
      <w:pPr>
        <w:widowControl w:val="0"/>
        <w:autoSpaceDE w:val="0"/>
        <w:autoSpaceDN w:val="0"/>
        <w:spacing w:before="1" w:after="0" w:line="235" w:lineRule="auto"/>
        <w:ind w:right="536"/>
        <w:jc w:val="both"/>
        <w:rPr>
          <w:rFonts w:ascii="Arial" w:eastAsia="Arial" w:hAnsi="Arial" w:cs="Arial"/>
          <w:sz w:val="24"/>
          <w:szCs w:val="24"/>
          <w:lang w:val="es-ES"/>
        </w:rPr>
      </w:pPr>
      <w:r w:rsidRPr="00A418E2">
        <w:rPr>
          <w:rFonts w:ascii="Arial" w:eastAsia="Arial" w:hAnsi="Arial" w:cs="Arial"/>
          <w:b/>
          <w:color w:val="363333"/>
          <w:sz w:val="24"/>
          <w:szCs w:val="24"/>
          <w:lang w:val="es-ES"/>
        </w:rPr>
        <w:t xml:space="preserve">Historial de </w:t>
      </w:r>
      <w:r w:rsidRPr="00A418E2">
        <w:rPr>
          <w:rFonts w:ascii="Arial" w:eastAsia="Arial" w:hAnsi="Arial" w:cs="Arial"/>
          <w:b/>
          <w:color w:val="252222"/>
          <w:sz w:val="24"/>
          <w:szCs w:val="24"/>
          <w:lang w:val="es-ES"/>
        </w:rPr>
        <w:t xml:space="preserve">drogas </w:t>
      </w:r>
      <w:r w:rsidRPr="00A418E2">
        <w:rPr>
          <w:rFonts w:ascii="Arial" w:eastAsia="Arial" w:hAnsi="Arial" w:cs="Arial"/>
          <w:b/>
          <w:color w:val="363333"/>
          <w:sz w:val="24"/>
          <w:szCs w:val="24"/>
          <w:lang w:val="es-ES"/>
        </w:rPr>
        <w:t xml:space="preserve">y alcohol. </w:t>
      </w:r>
      <w:r w:rsidRPr="00A418E2">
        <w:rPr>
          <w:rFonts w:ascii="Arial" w:eastAsia="Arial" w:hAnsi="Arial" w:cs="Arial"/>
          <w:color w:val="363333"/>
          <w:sz w:val="24"/>
          <w:szCs w:val="24"/>
          <w:lang w:val="es-ES"/>
        </w:rPr>
        <w:t>A todos los solicitantes se les preguntará si él o ella ha dado positivo, o se ha negado a hacer la prueba, en cualquier prueba previa de drogas y alcohol administrada por un empleador anterior. Si el solicitante admite cualquiera de los anteriores, sin documentar la finalización exitosa de los requisitos de retorno al trabajo del DOT, no será considerado para el</w:t>
      </w:r>
      <w:r w:rsidRPr="00A418E2">
        <w:rPr>
          <w:rFonts w:ascii="Arial" w:eastAsia="Arial" w:hAnsi="Arial" w:cs="Arial"/>
          <w:color w:val="363333"/>
          <w:spacing w:val="-23"/>
          <w:sz w:val="24"/>
          <w:szCs w:val="24"/>
          <w:lang w:val="es-ES"/>
        </w:rPr>
        <w:t xml:space="preserve"> </w:t>
      </w:r>
      <w:r w:rsidRPr="00A418E2">
        <w:rPr>
          <w:rFonts w:ascii="Arial" w:eastAsia="Arial" w:hAnsi="Arial" w:cs="Arial"/>
          <w:color w:val="363333"/>
          <w:sz w:val="24"/>
          <w:szCs w:val="24"/>
          <w:lang w:val="es-ES"/>
        </w:rPr>
        <w:t>empleo.</w:t>
      </w:r>
    </w:p>
    <w:p w14:paraId="0E5D0B99" w14:textId="77777777" w:rsidR="00A418E2" w:rsidRPr="00A418E2" w:rsidRDefault="00A418E2" w:rsidP="00A418E2">
      <w:pPr>
        <w:widowControl w:val="0"/>
        <w:autoSpaceDE w:val="0"/>
        <w:autoSpaceDN w:val="0"/>
        <w:spacing w:before="7" w:after="0" w:line="240" w:lineRule="auto"/>
        <w:rPr>
          <w:rFonts w:ascii="Arial" w:eastAsia="Arial" w:hAnsi="Arial" w:cs="Arial"/>
          <w:sz w:val="24"/>
          <w:szCs w:val="24"/>
          <w:lang w:val="es-ES"/>
        </w:rPr>
      </w:pPr>
    </w:p>
    <w:p w14:paraId="22929E09" w14:textId="77777777" w:rsidR="00A418E2" w:rsidRPr="00A418E2" w:rsidRDefault="00A418E2" w:rsidP="00A418E2">
      <w:pPr>
        <w:widowControl w:val="0"/>
        <w:autoSpaceDE w:val="0"/>
        <w:autoSpaceDN w:val="0"/>
        <w:spacing w:after="0" w:line="235" w:lineRule="auto"/>
        <w:ind w:right="112"/>
        <w:rPr>
          <w:rFonts w:ascii="Arial" w:eastAsia="Arial" w:hAnsi="Arial" w:cs="Arial"/>
          <w:sz w:val="24"/>
          <w:szCs w:val="24"/>
          <w:lang w:val="es-ES"/>
        </w:rPr>
      </w:pPr>
      <w:r w:rsidRPr="00A418E2">
        <w:rPr>
          <w:rFonts w:ascii="Arial" w:eastAsia="Arial" w:hAnsi="Arial" w:cs="Arial"/>
          <w:color w:val="363333"/>
          <w:sz w:val="24"/>
          <w:szCs w:val="24"/>
          <w:lang w:val="es-ES"/>
        </w:rPr>
        <w:t>Todos los solicitantes que indiquen que no hay infracciones de drogas o alcohol deben dar su consentimiento por escrito para obtener un historial de drogas y alcohol durante los dos años anteriores de todos los empleadores regulados por el DOT. Si el solicitante no proporciona este consentimiento, no se lo considerará para un empleo. Cualquier indicación positiva de consumo de drogas o alcohol en los siguientes niveles descalificará inmediatamente al solicitante:</w:t>
      </w:r>
    </w:p>
    <w:p w14:paraId="6DC5949C" w14:textId="77777777" w:rsidR="00A418E2" w:rsidRPr="00A418E2" w:rsidRDefault="00A418E2" w:rsidP="00A418E2">
      <w:pPr>
        <w:widowControl w:val="0"/>
        <w:autoSpaceDE w:val="0"/>
        <w:autoSpaceDN w:val="0"/>
        <w:spacing w:before="5" w:after="0" w:line="240" w:lineRule="auto"/>
        <w:rPr>
          <w:rFonts w:ascii="Arial" w:eastAsia="Arial" w:hAnsi="Arial" w:cs="Arial"/>
          <w:sz w:val="25"/>
          <w:szCs w:val="24"/>
          <w:lang w:val="es-ES"/>
        </w:rPr>
      </w:pPr>
    </w:p>
    <w:p w14:paraId="4FE3209A" w14:textId="77777777" w:rsidR="00A418E2" w:rsidRPr="00A418E2" w:rsidRDefault="00A418E2" w:rsidP="00A418E2">
      <w:pPr>
        <w:widowControl w:val="0"/>
        <w:numPr>
          <w:ilvl w:val="1"/>
          <w:numId w:val="33"/>
        </w:numPr>
        <w:tabs>
          <w:tab w:val="left" w:pos="766"/>
        </w:tabs>
        <w:autoSpaceDE w:val="0"/>
        <w:autoSpaceDN w:val="0"/>
        <w:spacing w:after="0" w:line="240" w:lineRule="auto"/>
        <w:ind w:left="765"/>
        <w:rPr>
          <w:rFonts w:ascii="Arial" w:eastAsia="Arial" w:hAnsi="Arial" w:cs="Arial"/>
          <w:color w:val="252222"/>
          <w:sz w:val="24"/>
          <w:lang w:val="es-ES"/>
        </w:rPr>
      </w:pPr>
      <w:r w:rsidRPr="00A418E2">
        <w:rPr>
          <w:rFonts w:ascii="Arial" w:eastAsia="Arial" w:hAnsi="Arial" w:cs="Arial"/>
          <w:color w:val="363333"/>
          <w:sz w:val="24"/>
          <w:lang w:val="es-ES"/>
        </w:rPr>
        <w:t>Prueba de alcohol con un resultado de 0.04 o</w:t>
      </w:r>
      <w:r w:rsidRPr="00A418E2">
        <w:rPr>
          <w:rFonts w:ascii="Arial" w:eastAsia="Arial" w:hAnsi="Arial" w:cs="Arial"/>
          <w:color w:val="363333"/>
          <w:spacing w:val="-7"/>
          <w:sz w:val="24"/>
          <w:lang w:val="es-ES"/>
        </w:rPr>
        <w:t xml:space="preserve"> </w:t>
      </w:r>
      <w:r w:rsidRPr="00A418E2">
        <w:rPr>
          <w:rFonts w:ascii="Arial" w:eastAsia="Arial" w:hAnsi="Arial" w:cs="Arial"/>
          <w:color w:val="363333"/>
          <w:sz w:val="24"/>
          <w:lang w:val="es-ES"/>
        </w:rPr>
        <w:t>superior;</w:t>
      </w:r>
    </w:p>
    <w:p w14:paraId="57669E91" w14:textId="77777777" w:rsidR="00A418E2" w:rsidRPr="00A418E2" w:rsidRDefault="00A418E2" w:rsidP="00A418E2">
      <w:pPr>
        <w:widowControl w:val="0"/>
        <w:numPr>
          <w:ilvl w:val="1"/>
          <w:numId w:val="33"/>
        </w:numPr>
        <w:tabs>
          <w:tab w:val="left" w:pos="766"/>
        </w:tabs>
        <w:autoSpaceDE w:val="0"/>
        <w:autoSpaceDN w:val="0"/>
        <w:spacing w:before="40" w:after="0" w:line="240" w:lineRule="auto"/>
        <w:ind w:left="765"/>
        <w:rPr>
          <w:rFonts w:ascii="Arial" w:eastAsia="Arial" w:hAnsi="Arial" w:cs="Arial"/>
          <w:color w:val="252222"/>
          <w:sz w:val="24"/>
          <w:lang w:val="es-ES"/>
        </w:rPr>
      </w:pPr>
      <w:r w:rsidRPr="00A418E2">
        <w:rPr>
          <w:rFonts w:ascii="Arial" w:eastAsia="Arial" w:hAnsi="Arial" w:cs="Arial"/>
          <w:color w:val="363333"/>
          <w:sz w:val="24"/>
          <w:lang w:val="es-ES"/>
        </w:rPr>
        <w:t xml:space="preserve">Prueba de drogas positiva </w:t>
      </w:r>
      <w:r w:rsidR="00AA3796" w:rsidRPr="00A418E2">
        <w:rPr>
          <w:rFonts w:ascii="Arial" w:eastAsia="Arial" w:hAnsi="Arial" w:cs="Arial"/>
          <w:color w:val="363333"/>
          <w:sz w:val="24"/>
          <w:lang w:val="es-ES"/>
        </w:rPr>
        <w:t>verificada</w:t>
      </w:r>
      <w:r w:rsidR="00AA3796" w:rsidRPr="00A418E2">
        <w:rPr>
          <w:rFonts w:ascii="Arial" w:eastAsia="Arial" w:hAnsi="Arial" w:cs="Arial"/>
          <w:color w:val="363333"/>
          <w:spacing w:val="-2"/>
          <w:sz w:val="24"/>
          <w:lang w:val="es-ES"/>
        </w:rPr>
        <w:t>;</w:t>
      </w:r>
    </w:p>
    <w:p w14:paraId="16DE0CBA" w14:textId="77777777" w:rsidR="00A418E2" w:rsidRPr="00A418E2" w:rsidRDefault="00A418E2" w:rsidP="00A418E2">
      <w:pPr>
        <w:widowControl w:val="0"/>
        <w:numPr>
          <w:ilvl w:val="1"/>
          <w:numId w:val="33"/>
        </w:numPr>
        <w:tabs>
          <w:tab w:val="left" w:pos="766"/>
        </w:tabs>
        <w:autoSpaceDE w:val="0"/>
        <w:autoSpaceDN w:val="0"/>
        <w:spacing w:before="39" w:after="0" w:line="240" w:lineRule="auto"/>
        <w:ind w:left="765"/>
        <w:rPr>
          <w:rFonts w:ascii="Arial" w:eastAsia="Arial" w:hAnsi="Arial" w:cs="Arial"/>
          <w:color w:val="252222"/>
          <w:sz w:val="24"/>
          <w:lang w:val="es-ES"/>
        </w:rPr>
      </w:pPr>
      <w:r w:rsidRPr="00A418E2">
        <w:rPr>
          <w:rFonts w:ascii="Arial" w:eastAsia="Arial" w:hAnsi="Arial" w:cs="Arial"/>
          <w:color w:val="363333"/>
          <w:sz w:val="24"/>
          <w:lang w:val="es-ES"/>
        </w:rPr>
        <w:t>Resultados verificados de pruebas de drogas adulteradas o sustituidas;</w:t>
      </w:r>
      <w:r w:rsidRPr="00A418E2">
        <w:rPr>
          <w:rFonts w:ascii="Arial" w:eastAsia="Arial" w:hAnsi="Arial" w:cs="Arial"/>
          <w:color w:val="363333"/>
          <w:spacing w:val="-10"/>
          <w:sz w:val="24"/>
          <w:lang w:val="es-ES"/>
        </w:rPr>
        <w:t xml:space="preserve"> </w:t>
      </w:r>
      <w:r w:rsidRPr="00A418E2">
        <w:rPr>
          <w:rFonts w:ascii="Arial" w:eastAsia="Arial" w:hAnsi="Arial" w:cs="Arial"/>
          <w:color w:val="363333"/>
          <w:sz w:val="24"/>
          <w:lang w:val="es-ES"/>
        </w:rPr>
        <w:t>y</w:t>
      </w:r>
    </w:p>
    <w:p w14:paraId="5F9AEC32" w14:textId="77777777" w:rsidR="00A418E2" w:rsidRPr="00A418E2" w:rsidRDefault="00A418E2" w:rsidP="00A418E2">
      <w:pPr>
        <w:widowControl w:val="0"/>
        <w:numPr>
          <w:ilvl w:val="1"/>
          <w:numId w:val="33"/>
        </w:numPr>
        <w:tabs>
          <w:tab w:val="left" w:pos="766"/>
        </w:tabs>
        <w:autoSpaceDE w:val="0"/>
        <w:autoSpaceDN w:val="0"/>
        <w:spacing w:before="39" w:after="0" w:line="240" w:lineRule="auto"/>
        <w:ind w:left="765"/>
        <w:rPr>
          <w:rFonts w:ascii="Arial" w:eastAsia="Arial" w:hAnsi="Arial" w:cs="Arial"/>
          <w:color w:val="252222"/>
          <w:sz w:val="24"/>
          <w:lang w:val="es-ES"/>
        </w:rPr>
      </w:pPr>
      <w:r w:rsidRPr="00A418E2">
        <w:rPr>
          <w:rFonts w:ascii="Arial" w:eastAsia="Arial" w:hAnsi="Arial" w:cs="Arial"/>
          <w:color w:val="363333"/>
          <w:sz w:val="24"/>
          <w:lang w:val="es-ES"/>
        </w:rPr>
        <w:t xml:space="preserve">Violaciones de las regulaciones de pruebas de drogas y alcohol de la agencia </w:t>
      </w:r>
      <w:r w:rsidR="00AA3796" w:rsidRPr="00A418E2">
        <w:rPr>
          <w:rFonts w:ascii="Arial" w:eastAsia="Arial" w:hAnsi="Arial" w:cs="Arial"/>
          <w:color w:val="363333"/>
          <w:sz w:val="24"/>
          <w:lang w:val="es-ES"/>
        </w:rPr>
        <w:t>DOT</w:t>
      </w:r>
      <w:r w:rsidR="00AA3796" w:rsidRPr="00A418E2">
        <w:rPr>
          <w:rFonts w:ascii="Arial" w:eastAsia="Arial" w:hAnsi="Arial" w:cs="Arial"/>
          <w:color w:val="363333"/>
          <w:spacing w:val="-17"/>
          <w:sz w:val="24"/>
          <w:lang w:val="es-ES"/>
        </w:rPr>
        <w:t>.</w:t>
      </w:r>
    </w:p>
    <w:p w14:paraId="556435F2" w14:textId="77777777" w:rsidR="00A418E2" w:rsidRPr="00A418E2" w:rsidRDefault="00A418E2" w:rsidP="00A418E2">
      <w:pPr>
        <w:widowControl w:val="0"/>
        <w:autoSpaceDE w:val="0"/>
        <w:autoSpaceDN w:val="0"/>
        <w:spacing w:before="7" w:after="0" w:line="240" w:lineRule="auto"/>
        <w:rPr>
          <w:rFonts w:ascii="Arial" w:eastAsia="Arial" w:hAnsi="Arial" w:cs="Arial"/>
          <w:sz w:val="24"/>
          <w:szCs w:val="24"/>
          <w:lang w:val="es-ES"/>
        </w:rPr>
      </w:pPr>
    </w:p>
    <w:p w14:paraId="00766174" w14:textId="77777777" w:rsidR="00A418E2" w:rsidRPr="00A418E2" w:rsidRDefault="00A418E2" w:rsidP="00A418E2">
      <w:pPr>
        <w:widowControl w:val="0"/>
        <w:autoSpaceDE w:val="0"/>
        <w:autoSpaceDN w:val="0"/>
        <w:spacing w:after="0" w:line="235" w:lineRule="auto"/>
        <w:ind w:right="726"/>
        <w:rPr>
          <w:rFonts w:ascii="Arial" w:eastAsia="Arial" w:hAnsi="Arial" w:cs="Arial"/>
          <w:sz w:val="24"/>
          <w:szCs w:val="24"/>
          <w:lang w:val="es-ES"/>
        </w:rPr>
      </w:pPr>
      <w:r w:rsidRPr="00A418E2">
        <w:rPr>
          <w:rFonts w:ascii="Arial" w:eastAsia="Arial" w:hAnsi="Arial" w:cs="Arial"/>
          <w:color w:val="363333"/>
          <w:sz w:val="24"/>
          <w:szCs w:val="24"/>
          <w:lang w:val="es-ES"/>
        </w:rPr>
        <w:t>Los solicitantes que hayan completado con éxito los requisitos de retorno al trabajo del DOT después de una violación de las regulaciones de drogas o alcohol continuarán durante el proceso de contratación.</w:t>
      </w:r>
    </w:p>
    <w:p w14:paraId="58855F21"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0F9F537A"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6E523021"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620D66C2"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372C1B96" w14:textId="77777777" w:rsidR="00A418E2" w:rsidRPr="00A418E2" w:rsidRDefault="00A418E2" w:rsidP="00A418E2">
      <w:pPr>
        <w:widowControl w:val="0"/>
        <w:autoSpaceDE w:val="0"/>
        <w:autoSpaceDN w:val="0"/>
        <w:spacing w:before="11" w:after="0" w:line="240" w:lineRule="auto"/>
        <w:rPr>
          <w:rFonts w:ascii="Arial" w:eastAsia="Arial" w:hAnsi="Arial" w:cs="Arial"/>
          <w:sz w:val="25"/>
          <w:szCs w:val="24"/>
          <w:lang w:val="es-ES"/>
        </w:rPr>
      </w:pPr>
    </w:p>
    <w:p w14:paraId="322B0DAE" w14:textId="2FBEAB7B" w:rsidR="00A418E2" w:rsidRPr="00A418E2" w:rsidRDefault="00A418E2" w:rsidP="00A418E2">
      <w:pPr>
        <w:widowControl w:val="0"/>
        <w:autoSpaceDE w:val="0"/>
        <w:autoSpaceDN w:val="0"/>
        <w:spacing w:after="0" w:line="247" w:lineRule="auto"/>
        <w:ind w:right="177"/>
        <w:rPr>
          <w:rFonts w:ascii="Arial" w:eastAsia="Arial" w:hAnsi="Arial" w:cs="Arial"/>
          <w:sz w:val="24"/>
          <w:szCs w:val="24"/>
          <w:lang w:val="es-ES"/>
        </w:rPr>
      </w:pPr>
      <w:r w:rsidRPr="00A418E2">
        <w:rPr>
          <w:rFonts w:ascii="Arial" w:eastAsia="Arial" w:hAnsi="Arial" w:cs="Arial"/>
          <w:b/>
          <w:color w:val="363333"/>
          <w:sz w:val="24"/>
          <w:szCs w:val="24"/>
          <w:lang w:val="es-ES"/>
        </w:rPr>
        <w:t xml:space="preserve">Programa de detección previa al empleo. </w:t>
      </w:r>
      <w:r w:rsidRPr="00A418E2">
        <w:rPr>
          <w:rFonts w:ascii="Arial" w:eastAsia="Arial" w:hAnsi="Arial" w:cs="Arial"/>
          <w:color w:val="363333"/>
          <w:sz w:val="24"/>
          <w:szCs w:val="24"/>
          <w:lang w:val="es-ES"/>
        </w:rPr>
        <w:t>Todos los solicitantes deben proporcionar una aprobación por escrito para que la compañía solicite una copia del registro de manejo comercial del solicitante. El incumplimiento de las horas de servicio, el aseguramiento de la carga, las inspecciones de vehículos, etc.</w:t>
      </w:r>
      <w:r w:rsidR="00F817C9">
        <w:rPr>
          <w:rFonts w:ascii="Arial" w:eastAsia="Arial" w:hAnsi="Arial" w:cs="Arial"/>
          <w:color w:val="363333"/>
          <w:sz w:val="24"/>
          <w:szCs w:val="24"/>
          <w:lang w:val="es-ES"/>
        </w:rPr>
        <w:t>,</w:t>
      </w:r>
      <w:r w:rsidRPr="00A418E2">
        <w:rPr>
          <w:rFonts w:ascii="Arial" w:eastAsia="Arial" w:hAnsi="Arial" w:cs="Arial"/>
          <w:color w:val="363333"/>
          <w:sz w:val="24"/>
          <w:szCs w:val="24"/>
          <w:lang w:val="es-ES"/>
        </w:rPr>
        <w:t xml:space="preserve"> se evaluarán </w:t>
      </w:r>
      <w:r w:rsidRPr="00A418E2">
        <w:rPr>
          <w:rFonts w:ascii="Arial" w:eastAsia="Arial" w:hAnsi="Arial" w:cs="Arial"/>
          <w:color w:val="252222"/>
          <w:sz w:val="24"/>
          <w:szCs w:val="24"/>
          <w:lang w:val="es-ES"/>
        </w:rPr>
        <w:t xml:space="preserve">en </w:t>
      </w:r>
      <w:r w:rsidRPr="00A418E2">
        <w:rPr>
          <w:rFonts w:ascii="Arial" w:eastAsia="Arial" w:hAnsi="Arial" w:cs="Arial"/>
          <w:color w:val="363333"/>
          <w:sz w:val="24"/>
          <w:szCs w:val="24"/>
          <w:lang w:val="es-ES"/>
        </w:rPr>
        <w:t xml:space="preserve">el proceso de contratación. Violaciones significativas o repetidas pueden descalificar al solicitante. Cuando un solicitante intenta aplicar, </w:t>
      </w:r>
      <w:r w:rsidRPr="00A418E2">
        <w:rPr>
          <w:rFonts w:ascii="Arial" w:eastAsia="Arial" w:hAnsi="Arial" w:cs="Arial"/>
          <w:color w:val="252222"/>
          <w:sz w:val="24"/>
          <w:szCs w:val="24"/>
          <w:lang w:val="es-ES"/>
        </w:rPr>
        <w:t xml:space="preserve">renovar, </w:t>
      </w:r>
      <w:r w:rsidRPr="00A418E2">
        <w:rPr>
          <w:rFonts w:ascii="Arial" w:eastAsia="Arial" w:hAnsi="Arial" w:cs="Arial"/>
          <w:color w:val="363333"/>
          <w:sz w:val="24"/>
          <w:szCs w:val="24"/>
          <w:lang w:val="es-ES"/>
        </w:rPr>
        <w:t xml:space="preserve">o actualizar su o </w:t>
      </w:r>
      <w:r w:rsidRPr="00A418E2">
        <w:rPr>
          <w:rFonts w:ascii="Arial" w:eastAsia="Arial" w:hAnsi="Arial" w:cs="Arial"/>
          <w:color w:val="252222"/>
          <w:sz w:val="24"/>
          <w:szCs w:val="24"/>
          <w:lang w:val="es-ES"/>
        </w:rPr>
        <w:t xml:space="preserve">su </w:t>
      </w:r>
      <w:r w:rsidRPr="00A418E2">
        <w:rPr>
          <w:rFonts w:ascii="Arial" w:eastAsia="Arial" w:hAnsi="Arial" w:cs="Arial"/>
          <w:color w:val="363333"/>
          <w:sz w:val="24"/>
          <w:szCs w:val="24"/>
          <w:lang w:val="es-ES"/>
        </w:rPr>
        <w:t>licencia de conducir comercial, pedirá al Estado realizar una comprobación de sus bases de datos, sistema de información de la licencia de conducir comercial, y el Registro Nacional de Conductores para asegurar que el conductor no está descalificado en ese estado o otra jurisdicción,</w:t>
      </w:r>
      <w:r w:rsidRPr="00A418E2">
        <w:rPr>
          <w:rFonts w:ascii="Arial" w:eastAsia="Arial" w:hAnsi="Arial" w:cs="Arial"/>
          <w:color w:val="5F5D5D"/>
          <w:sz w:val="24"/>
          <w:szCs w:val="24"/>
          <w:lang w:val="es-ES"/>
        </w:rPr>
        <w:t xml:space="preserve"> </w:t>
      </w:r>
      <w:r w:rsidRPr="00A418E2">
        <w:rPr>
          <w:rFonts w:ascii="Arial" w:eastAsia="Arial" w:hAnsi="Arial" w:cs="Arial"/>
          <w:color w:val="363333"/>
          <w:sz w:val="24"/>
          <w:szCs w:val="24"/>
          <w:lang w:val="es-ES"/>
        </w:rPr>
        <w:t>o no posee una licencia comercial de más de una</w:t>
      </w:r>
    </w:p>
    <w:p w14:paraId="38B88AED" w14:textId="77777777" w:rsidR="00A418E2" w:rsidRPr="00A418E2" w:rsidRDefault="00A418E2" w:rsidP="00A418E2">
      <w:pPr>
        <w:widowControl w:val="0"/>
        <w:autoSpaceDE w:val="0"/>
        <w:autoSpaceDN w:val="0"/>
        <w:spacing w:before="65" w:after="0" w:line="240" w:lineRule="auto"/>
        <w:rPr>
          <w:rFonts w:ascii="Arial" w:eastAsia="Arial" w:hAnsi="Arial" w:cs="Arial"/>
          <w:sz w:val="24"/>
          <w:szCs w:val="24"/>
          <w:lang w:val="es-ES"/>
        </w:rPr>
      </w:pPr>
      <w:r w:rsidRPr="00A418E2">
        <w:rPr>
          <w:rFonts w:ascii="Arial" w:eastAsia="Arial" w:hAnsi="Arial" w:cs="Arial"/>
          <w:color w:val="363333"/>
          <w:sz w:val="24"/>
          <w:szCs w:val="24"/>
          <w:lang w:val="es-ES"/>
        </w:rPr>
        <w:t>jurisdicción</w:t>
      </w:r>
    </w:p>
    <w:p w14:paraId="1AB68137" w14:textId="77777777" w:rsidR="00A418E2" w:rsidRPr="00A418E2" w:rsidRDefault="00A418E2" w:rsidP="00A418E2">
      <w:pPr>
        <w:widowControl w:val="0"/>
        <w:autoSpaceDE w:val="0"/>
        <w:autoSpaceDN w:val="0"/>
        <w:spacing w:before="11" w:after="0" w:line="240" w:lineRule="auto"/>
        <w:rPr>
          <w:rFonts w:ascii="Arial" w:eastAsia="Arial" w:hAnsi="Arial" w:cs="Arial"/>
          <w:sz w:val="35"/>
          <w:szCs w:val="24"/>
          <w:lang w:val="es-ES"/>
        </w:rPr>
      </w:pPr>
    </w:p>
    <w:p w14:paraId="6687C9A9" w14:textId="77777777" w:rsidR="00A418E2" w:rsidRPr="00A418E2" w:rsidRDefault="00A418E2" w:rsidP="00A418E2">
      <w:pPr>
        <w:widowControl w:val="0"/>
        <w:autoSpaceDE w:val="0"/>
        <w:autoSpaceDN w:val="0"/>
        <w:spacing w:after="0" w:line="247" w:lineRule="auto"/>
        <w:ind w:right="112"/>
        <w:rPr>
          <w:rFonts w:ascii="Arial" w:eastAsia="Arial" w:hAnsi="Arial" w:cs="Arial"/>
          <w:sz w:val="24"/>
          <w:szCs w:val="24"/>
          <w:lang w:val="es-ES"/>
        </w:rPr>
      </w:pPr>
      <w:r w:rsidRPr="00A418E2">
        <w:rPr>
          <w:rFonts w:ascii="Arial" w:eastAsia="Arial" w:hAnsi="Arial" w:cs="Arial"/>
          <w:b/>
          <w:color w:val="252222"/>
          <w:sz w:val="24"/>
          <w:szCs w:val="24"/>
          <w:lang w:val="es-ES"/>
        </w:rPr>
        <w:t xml:space="preserve">Antecedentes </w:t>
      </w:r>
      <w:r w:rsidRPr="00A418E2">
        <w:rPr>
          <w:rFonts w:ascii="Arial" w:eastAsia="Arial" w:hAnsi="Arial" w:cs="Arial"/>
          <w:b/>
          <w:color w:val="363333"/>
          <w:sz w:val="24"/>
          <w:szCs w:val="24"/>
          <w:lang w:val="es-ES"/>
        </w:rPr>
        <w:t xml:space="preserve">e </w:t>
      </w:r>
      <w:r w:rsidRPr="00A418E2">
        <w:rPr>
          <w:rFonts w:ascii="Arial" w:eastAsia="Arial" w:hAnsi="Arial" w:cs="Arial"/>
          <w:b/>
          <w:color w:val="252222"/>
          <w:sz w:val="24"/>
          <w:szCs w:val="24"/>
          <w:lang w:val="es-ES"/>
        </w:rPr>
        <w:t xml:space="preserve">investigaciones de la </w:t>
      </w:r>
      <w:r w:rsidRPr="00A418E2">
        <w:rPr>
          <w:rFonts w:ascii="Arial" w:eastAsia="Arial" w:hAnsi="Arial" w:cs="Arial"/>
          <w:b/>
          <w:color w:val="363333"/>
          <w:sz w:val="24"/>
          <w:szCs w:val="24"/>
          <w:lang w:val="es-ES"/>
        </w:rPr>
        <w:t xml:space="preserve">Ley de </w:t>
      </w:r>
      <w:r w:rsidRPr="00A418E2">
        <w:rPr>
          <w:rFonts w:ascii="Arial" w:eastAsia="Arial" w:hAnsi="Arial" w:cs="Arial"/>
          <w:b/>
          <w:color w:val="252222"/>
          <w:sz w:val="24"/>
          <w:szCs w:val="24"/>
          <w:lang w:val="es-ES"/>
        </w:rPr>
        <w:t xml:space="preserve">informes de </w:t>
      </w:r>
      <w:r w:rsidRPr="00A418E2">
        <w:rPr>
          <w:rFonts w:ascii="Arial" w:eastAsia="Arial" w:hAnsi="Arial" w:cs="Arial"/>
          <w:b/>
          <w:color w:val="363333"/>
          <w:sz w:val="24"/>
          <w:szCs w:val="24"/>
          <w:lang w:val="es-ES"/>
        </w:rPr>
        <w:t xml:space="preserve">crédito </w:t>
      </w:r>
      <w:r w:rsidR="00AA3796" w:rsidRPr="00A418E2">
        <w:rPr>
          <w:rFonts w:ascii="Arial" w:eastAsia="Arial" w:hAnsi="Arial" w:cs="Arial"/>
          <w:b/>
          <w:color w:val="363333"/>
          <w:sz w:val="24"/>
          <w:szCs w:val="24"/>
          <w:lang w:val="es-ES"/>
        </w:rPr>
        <w:t>justos.</w:t>
      </w:r>
      <w:r w:rsidRPr="00A418E2">
        <w:rPr>
          <w:rFonts w:ascii="Arial" w:eastAsia="Arial" w:hAnsi="Arial" w:cs="Arial"/>
          <w:b/>
          <w:color w:val="252222"/>
          <w:sz w:val="24"/>
          <w:szCs w:val="24"/>
          <w:lang w:val="es-ES"/>
        </w:rPr>
        <w:t xml:space="preserve"> </w:t>
      </w:r>
      <w:r w:rsidRPr="00A418E2">
        <w:rPr>
          <w:rFonts w:ascii="Arial" w:eastAsia="Arial" w:hAnsi="Arial" w:cs="Arial"/>
          <w:color w:val="363333"/>
          <w:sz w:val="24"/>
          <w:szCs w:val="24"/>
          <w:lang w:val="es-ES"/>
        </w:rPr>
        <w:t>Todos los solicitantes deben proporcionar una aprobación por escrito para realizar una verificación de antecedentes penales y una verificación de informe de crédito. Estas verificaciones se realizarán en todos los solicitantes de conductores comerciales y otros solicitantes a quienes se les requiera operar un vehículo motorizado mientras realizan negocios de la compañía.</w:t>
      </w:r>
    </w:p>
    <w:p w14:paraId="02503875" w14:textId="77777777" w:rsidR="00A418E2" w:rsidRPr="00A418E2" w:rsidRDefault="00A418E2" w:rsidP="00A418E2">
      <w:pPr>
        <w:widowControl w:val="0"/>
        <w:autoSpaceDE w:val="0"/>
        <w:autoSpaceDN w:val="0"/>
        <w:spacing w:before="7" w:after="0" w:line="240" w:lineRule="auto"/>
        <w:rPr>
          <w:rFonts w:ascii="Arial" w:eastAsia="Arial" w:hAnsi="Arial" w:cs="Arial"/>
          <w:sz w:val="34"/>
          <w:szCs w:val="24"/>
          <w:lang w:val="es-ES"/>
        </w:rPr>
      </w:pPr>
    </w:p>
    <w:p w14:paraId="5A928EBC" w14:textId="77777777" w:rsidR="00A418E2" w:rsidRPr="00A418E2" w:rsidRDefault="00A418E2" w:rsidP="00A418E2">
      <w:pPr>
        <w:widowControl w:val="0"/>
        <w:autoSpaceDE w:val="0"/>
        <w:autoSpaceDN w:val="0"/>
        <w:spacing w:after="0" w:line="235" w:lineRule="auto"/>
        <w:ind w:right="755"/>
        <w:jc w:val="both"/>
        <w:rPr>
          <w:rFonts w:ascii="Arial" w:eastAsia="Arial" w:hAnsi="Arial" w:cs="Arial"/>
          <w:sz w:val="24"/>
          <w:szCs w:val="24"/>
          <w:lang w:val="es-ES"/>
        </w:rPr>
      </w:pPr>
      <w:r w:rsidRPr="00A418E2">
        <w:rPr>
          <w:rFonts w:ascii="Arial" w:eastAsia="Arial" w:hAnsi="Arial" w:cs="Arial"/>
          <w:b/>
          <w:color w:val="363333"/>
          <w:sz w:val="24"/>
          <w:szCs w:val="24"/>
          <w:lang w:val="es-ES"/>
        </w:rPr>
        <w:t xml:space="preserve">Prueba de </w:t>
      </w:r>
      <w:r w:rsidRPr="00A418E2">
        <w:rPr>
          <w:rFonts w:ascii="Arial" w:eastAsia="Arial" w:hAnsi="Arial" w:cs="Arial"/>
          <w:b/>
          <w:color w:val="252222"/>
          <w:sz w:val="24"/>
          <w:szCs w:val="24"/>
          <w:lang w:val="es-ES"/>
        </w:rPr>
        <w:t xml:space="preserve">ciudadanía </w:t>
      </w:r>
      <w:r w:rsidRPr="00A418E2">
        <w:rPr>
          <w:rFonts w:ascii="Arial" w:eastAsia="Arial" w:hAnsi="Arial" w:cs="Arial"/>
          <w:b/>
          <w:color w:val="363333"/>
          <w:sz w:val="24"/>
          <w:szCs w:val="24"/>
          <w:lang w:val="es-ES"/>
        </w:rPr>
        <w:t xml:space="preserve">y </w:t>
      </w:r>
      <w:r w:rsidRPr="00A418E2">
        <w:rPr>
          <w:rFonts w:ascii="Arial" w:eastAsia="Arial" w:hAnsi="Arial" w:cs="Arial"/>
          <w:b/>
          <w:color w:val="252222"/>
          <w:sz w:val="24"/>
          <w:szCs w:val="24"/>
          <w:lang w:val="es-ES"/>
        </w:rPr>
        <w:t xml:space="preserve">derecho al trabajo. </w:t>
      </w:r>
      <w:r w:rsidRPr="00A418E2">
        <w:rPr>
          <w:rFonts w:ascii="Arial" w:eastAsia="Arial" w:hAnsi="Arial" w:cs="Arial"/>
          <w:color w:val="363333"/>
          <w:sz w:val="24"/>
          <w:szCs w:val="24"/>
          <w:lang w:val="es-ES"/>
        </w:rPr>
        <w:t>Se requerirá que todos los solicitantes de conductores comerciales presenten una prueba de los EE.</w:t>
      </w:r>
      <w:r w:rsidRPr="00A418E2">
        <w:rPr>
          <w:rFonts w:ascii="Arial" w:eastAsia="Arial" w:hAnsi="Arial" w:cs="Arial"/>
          <w:color w:val="5F5D5D"/>
          <w:sz w:val="24"/>
          <w:szCs w:val="24"/>
          <w:lang w:val="es-ES"/>
        </w:rPr>
        <w:t xml:space="preserve"> </w:t>
      </w:r>
      <w:r w:rsidRPr="00A418E2">
        <w:rPr>
          <w:rFonts w:ascii="Arial" w:eastAsia="Arial" w:hAnsi="Arial" w:cs="Arial"/>
          <w:color w:val="363333"/>
          <w:sz w:val="24"/>
          <w:szCs w:val="24"/>
          <w:lang w:val="es-ES"/>
        </w:rPr>
        <w:t>ciudadanía o prueba de su derecho legal a trabajar en los Estados Unidos.</w:t>
      </w:r>
    </w:p>
    <w:p w14:paraId="437A9EE9" w14:textId="77777777" w:rsidR="00A418E2" w:rsidRPr="00A418E2" w:rsidRDefault="00A418E2" w:rsidP="00A418E2">
      <w:pPr>
        <w:widowControl w:val="0"/>
        <w:autoSpaceDE w:val="0"/>
        <w:autoSpaceDN w:val="0"/>
        <w:spacing w:after="0" w:line="240" w:lineRule="auto"/>
        <w:rPr>
          <w:rFonts w:ascii="Arial" w:eastAsia="Arial" w:hAnsi="Arial" w:cs="Arial"/>
          <w:sz w:val="36"/>
          <w:szCs w:val="24"/>
          <w:lang w:val="es-ES"/>
        </w:rPr>
      </w:pPr>
    </w:p>
    <w:p w14:paraId="522F2E9B" w14:textId="77777777" w:rsidR="00A418E2" w:rsidRPr="00A418E2" w:rsidRDefault="00A418E2" w:rsidP="00A418E2">
      <w:pPr>
        <w:widowControl w:val="0"/>
        <w:autoSpaceDE w:val="0"/>
        <w:autoSpaceDN w:val="0"/>
        <w:spacing w:after="0" w:line="247" w:lineRule="auto"/>
        <w:ind w:right="431"/>
        <w:rPr>
          <w:rFonts w:ascii="Arial" w:eastAsia="Arial" w:hAnsi="Arial" w:cs="Arial"/>
          <w:sz w:val="24"/>
          <w:lang w:val="es-ES"/>
        </w:rPr>
      </w:pPr>
      <w:r w:rsidRPr="00A418E2">
        <w:rPr>
          <w:rFonts w:ascii="Arial" w:eastAsia="Arial" w:hAnsi="Arial" w:cs="Arial"/>
          <w:b/>
          <w:color w:val="363333"/>
          <w:sz w:val="24"/>
          <w:lang w:val="es-ES"/>
        </w:rPr>
        <w:t xml:space="preserve">Entrevistas personales. </w:t>
      </w:r>
      <w:r w:rsidRPr="00A418E2">
        <w:rPr>
          <w:rFonts w:ascii="Arial" w:eastAsia="Arial" w:hAnsi="Arial" w:cs="Arial"/>
          <w:color w:val="363333"/>
          <w:sz w:val="24"/>
          <w:lang w:val="es-ES"/>
        </w:rPr>
        <w:t>Todos los solicitantes serán entrevistados en persona por el administrador del programa.</w:t>
      </w:r>
    </w:p>
    <w:p w14:paraId="771BC19A" w14:textId="77777777" w:rsidR="00A418E2" w:rsidRPr="00A418E2" w:rsidRDefault="00A418E2" w:rsidP="00A418E2">
      <w:pPr>
        <w:widowControl w:val="0"/>
        <w:autoSpaceDE w:val="0"/>
        <w:autoSpaceDN w:val="0"/>
        <w:spacing w:before="8" w:after="0" w:line="240" w:lineRule="auto"/>
        <w:rPr>
          <w:rFonts w:ascii="Arial" w:eastAsia="Arial" w:hAnsi="Arial" w:cs="Arial"/>
          <w:szCs w:val="24"/>
          <w:lang w:val="es-ES"/>
        </w:rPr>
      </w:pPr>
    </w:p>
    <w:p w14:paraId="7EDF3437" w14:textId="2F82A8EC" w:rsidR="00A418E2" w:rsidRPr="00A418E2" w:rsidRDefault="00A418E2" w:rsidP="00A418E2">
      <w:pPr>
        <w:widowControl w:val="0"/>
        <w:autoSpaceDE w:val="0"/>
        <w:autoSpaceDN w:val="0"/>
        <w:spacing w:after="0" w:line="235" w:lineRule="auto"/>
        <w:ind w:right="820"/>
        <w:rPr>
          <w:rFonts w:ascii="Arial" w:eastAsia="Arial" w:hAnsi="Arial" w:cs="Arial"/>
          <w:sz w:val="24"/>
          <w:szCs w:val="24"/>
          <w:lang w:val="es-ES"/>
        </w:rPr>
      </w:pPr>
      <w:r w:rsidRPr="00A418E2">
        <w:rPr>
          <w:rFonts w:ascii="Arial" w:eastAsia="Arial" w:hAnsi="Arial" w:cs="Arial"/>
          <w:b/>
          <w:color w:val="363333"/>
          <w:sz w:val="24"/>
          <w:szCs w:val="24"/>
          <w:lang w:val="es-ES"/>
        </w:rPr>
        <w:t xml:space="preserve">Detección de </w:t>
      </w:r>
      <w:r w:rsidRPr="00A418E2">
        <w:rPr>
          <w:rFonts w:ascii="Arial" w:eastAsia="Arial" w:hAnsi="Arial" w:cs="Arial"/>
          <w:b/>
          <w:color w:val="252222"/>
          <w:sz w:val="24"/>
          <w:szCs w:val="24"/>
          <w:lang w:val="es-ES"/>
        </w:rPr>
        <w:t>drogas / alcohol.</w:t>
      </w:r>
      <w:r w:rsidRPr="00A418E2">
        <w:rPr>
          <w:rFonts w:ascii="Arial" w:eastAsia="Arial" w:hAnsi="Arial" w:cs="Arial"/>
          <w:b/>
          <w:color w:val="363333"/>
          <w:sz w:val="24"/>
          <w:szCs w:val="24"/>
          <w:lang w:val="es-ES"/>
        </w:rPr>
        <w:t xml:space="preserve"> </w:t>
      </w:r>
      <w:r w:rsidRPr="00A418E2">
        <w:rPr>
          <w:rFonts w:ascii="Arial" w:eastAsia="Arial" w:hAnsi="Arial" w:cs="Arial"/>
          <w:color w:val="363333"/>
          <w:sz w:val="24"/>
          <w:szCs w:val="24"/>
          <w:lang w:val="es-ES"/>
        </w:rPr>
        <w:t xml:space="preserve">Todos los solicitantes de conductores comerciales se someterán a un examen de detección de </w:t>
      </w:r>
      <w:r w:rsidR="00F817C9">
        <w:rPr>
          <w:rFonts w:ascii="Arial" w:eastAsia="Arial" w:hAnsi="Arial" w:cs="Arial"/>
          <w:color w:val="363333"/>
          <w:sz w:val="24"/>
          <w:szCs w:val="24"/>
          <w:lang w:val="es-ES"/>
        </w:rPr>
        <w:t>drogas/alcohol</w:t>
      </w:r>
      <w:r w:rsidRPr="00A418E2">
        <w:rPr>
          <w:rFonts w:ascii="Arial" w:eastAsia="Arial" w:hAnsi="Arial" w:cs="Arial"/>
          <w:color w:val="363333"/>
          <w:sz w:val="24"/>
          <w:szCs w:val="24"/>
          <w:lang w:val="es-ES"/>
        </w:rPr>
        <w:t xml:space="preserve"> antes de que se extienda la oferta inicial de empleo.</w:t>
      </w:r>
    </w:p>
    <w:p w14:paraId="4CFC274D" w14:textId="55DF6815" w:rsidR="00A418E2" w:rsidRPr="00A418E2" w:rsidRDefault="00F817C9" w:rsidP="00F817C9">
      <w:pPr>
        <w:widowControl w:val="0"/>
        <w:autoSpaceDE w:val="0"/>
        <w:autoSpaceDN w:val="0"/>
        <w:spacing w:after="0" w:line="235" w:lineRule="auto"/>
        <w:ind w:right="790"/>
        <w:rPr>
          <w:rFonts w:ascii="Arial" w:eastAsia="Arial" w:hAnsi="Arial" w:cs="Arial"/>
          <w:sz w:val="24"/>
          <w:szCs w:val="24"/>
          <w:lang w:val="es-ES"/>
        </w:rPr>
      </w:pPr>
      <w:r>
        <w:rPr>
          <w:rFonts w:ascii="Arial" w:eastAsia="Arial" w:hAnsi="Arial" w:cs="Arial"/>
          <w:color w:val="363333"/>
          <w:sz w:val="24"/>
          <w:szCs w:val="24"/>
          <w:lang w:val="es-ES"/>
        </w:rPr>
        <w:t>Solo la instalación de pruebas de drogas/alcohol designada será utilizada</w:t>
      </w:r>
      <w:r w:rsidR="00A418E2" w:rsidRPr="00A418E2">
        <w:rPr>
          <w:rFonts w:ascii="Arial" w:eastAsia="Arial" w:hAnsi="Arial" w:cs="Arial"/>
          <w:color w:val="363333"/>
          <w:sz w:val="24"/>
          <w:szCs w:val="24"/>
          <w:lang w:val="es-ES"/>
        </w:rPr>
        <w:t xml:space="preserve">. No se aceptarán los resultados de las pruebas de </w:t>
      </w:r>
      <w:r>
        <w:rPr>
          <w:rFonts w:ascii="Arial" w:eastAsia="Arial" w:hAnsi="Arial" w:cs="Arial"/>
          <w:color w:val="363333"/>
          <w:sz w:val="24"/>
          <w:szCs w:val="24"/>
          <w:lang w:val="es-ES"/>
        </w:rPr>
        <w:t>drogas/alcohol</w:t>
      </w:r>
      <w:r w:rsidR="00A418E2" w:rsidRPr="00A418E2">
        <w:rPr>
          <w:rFonts w:ascii="Arial" w:eastAsia="Arial" w:hAnsi="Arial" w:cs="Arial"/>
          <w:color w:val="363333"/>
          <w:sz w:val="24"/>
          <w:szCs w:val="24"/>
          <w:lang w:val="es-ES"/>
        </w:rPr>
        <w:t xml:space="preserve"> del empleador anterior del solicitante del conductor comercial. Un resultado negativo de la prueba es una condición de </w:t>
      </w:r>
      <w:r w:rsidR="00A418E2" w:rsidRPr="00A418E2">
        <w:rPr>
          <w:rFonts w:ascii="Arial" w:eastAsia="Arial" w:hAnsi="Arial" w:cs="Arial"/>
          <w:color w:val="4D4848"/>
          <w:sz w:val="24"/>
          <w:szCs w:val="24"/>
          <w:lang w:val="es-ES"/>
        </w:rPr>
        <w:t>emp</w:t>
      </w:r>
      <w:r w:rsidR="00A418E2" w:rsidRPr="00A418E2">
        <w:rPr>
          <w:rFonts w:ascii="Arial" w:eastAsia="Arial" w:hAnsi="Arial" w:cs="Arial"/>
          <w:color w:val="252222"/>
          <w:sz w:val="24"/>
          <w:szCs w:val="24"/>
          <w:lang w:val="es-ES"/>
        </w:rPr>
        <w:t>leo</w:t>
      </w:r>
      <w:r w:rsidR="00A418E2" w:rsidRPr="00A418E2">
        <w:rPr>
          <w:rFonts w:ascii="Arial" w:eastAsia="Arial" w:hAnsi="Arial" w:cs="Arial"/>
          <w:color w:val="4D4848"/>
          <w:sz w:val="24"/>
          <w:szCs w:val="24"/>
          <w:lang w:val="es-ES"/>
        </w:rPr>
        <w:t xml:space="preserve">. </w:t>
      </w:r>
      <w:r w:rsidR="00A418E2" w:rsidRPr="00A418E2">
        <w:rPr>
          <w:rFonts w:ascii="Arial" w:eastAsia="Arial" w:hAnsi="Arial" w:cs="Arial"/>
          <w:color w:val="363333"/>
          <w:sz w:val="24"/>
          <w:szCs w:val="24"/>
          <w:lang w:val="es-ES"/>
        </w:rPr>
        <w:t xml:space="preserve">No solicitante controlador llevará a cabo cualquier trabajo o actividad hasta que un resultado negativo de la prueba </w:t>
      </w:r>
      <w:r>
        <w:rPr>
          <w:rFonts w:ascii="Arial" w:eastAsia="Arial" w:hAnsi="Arial" w:cs="Arial"/>
          <w:color w:val="363333"/>
          <w:sz w:val="24"/>
          <w:szCs w:val="24"/>
          <w:lang w:val="es-ES"/>
        </w:rPr>
        <w:t>haya sido obtenido para la solicitud</w:t>
      </w:r>
      <w:r w:rsidR="00A418E2" w:rsidRPr="00A418E2">
        <w:rPr>
          <w:rFonts w:ascii="Arial" w:eastAsia="Arial" w:hAnsi="Arial" w:cs="Arial"/>
          <w:color w:val="363333"/>
          <w:sz w:val="24"/>
          <w:szCs w:val="24"/>
          <w:lang w:val="es-ES"/>
        </w:rPr>
        <w:t xml:space="preserve"> de conductor. Tenga en cuenta que la marihuana sigue siendo una droga que figura en el Anexo I de la Ley de Sustancias Controladas. Es inaceptable para cualquier empleado sujeto a pruebas de drogas bajo la regulación </w:t>
      </w:r>
      <w:r>
        <w:rPr>
          <w:rFonts w:ascii="Arial" w:eastAsia="Arial" w:hAnsi="Arial" w:cs="Arial"/>
          <w:color w:val="363333"/>
          <w:sz w:val="24"/>
          <w:szCs w:val="24"/>
          <w:lang w:val="es-ES"/>
        </w:rPr>
        <w:t>de pruebas de drogas del DOT</w:t>
      </w:r>
      <w:r w:rsidR="00A418E2" w:rsidRPr="00A418E2">
        <w:rPr>
          <w:rFonts w:ascii="Arial" w:eastAsia="Arial" w:hAnsi="Arial" w:cs="Arial"/>
          <w:color w:val="363333"/>
          <w:sz w:val="24"/>
          <w:szCs w:val="24"/>
          <w:lang w:val="es-ES"/>
        </w:rPr>
        <w:t xml:space="preserve"> usar drogas o alcohol medicinalmente o </w:t>
      </w:r>
      <w:r w:rsidR="00A418E2" w:rsidRPr="00A418E2">
        <w:rPr>
          <w:rFonts w:ascii="Arial" w:eastAsia="Arial" w:hAnsi="Arial" w:cs="Arial"/>
          <w:color w:val="252222"/>
          <w:sz w:val="24"/>
          <w:szCs w:val="24"/>
          <w:lang w:val="es-ES"/>
        </w:rPr>
        <w:t>r</w:t>
      </w:r>
      <w:r w:rsidR="00A418E2" w:rsidRPr="00A418E2">
        <w:rPr>
          <w:rFonts w:ascii="Arial" w:eastAsia="Arial" w:hAnsi="Arial" w:cs="Arial"/>
          <w:color w:val="4D4848"/>
          <w:sz w:val="24"/>
          <w:szCs w:val="24"/>
          <w:lang w:val="es-ES"/>
        </w:rPr>
        <w:t>ecreativamente.</w:t>
      </w:r>
    </w:p>
    <w:p w14:paraId="007C9988"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471AA0BE" w14:textId="77777777" w:rsidR="00A418E2" w:rsidRPr="00A418E2" w:rsidRDefault="00A418E2" w:rsidP="00A418E2">
      <w:pPr>
        <w:widowControl w:val="0"/>
        <w:autoSpaceDE w:val="0"/>
        <w:autoSpaceDN w:val="0"/>
        <w:spacing w:before="1" w:after="0" w:line="240" w:lineRule="auto"/>
        <w:rPr>
          <w:rFonts w:ascii="Arial" w:eastAsia="Arial" w:hAnsi="Arial" w:cs="Arial"/>
          <w:sz w:val="23"/>
          <w:szCs w:val="24"/>
          <w:lang w:val="es-ES"/>
        </w:rPr>
      </w:pPr>
    </w:p>
    <w:p w14:paraId="6395648D" w14:textId="77777777" w:rsidR="00A418E2" w:rsidRPr="00A418E2" w:rsidRDefault="00A418E2" w:rsidP="00A418E2">
      <w:pPr>
        <w:widowControl w:val="0"/>
        <w:autoSpaceDE w:val="0"/>
        <w:autoSpaceDN w:val="0"/>
        <w:spacing w:after="0" w:line="235" w:lineRule="auto"/>
        <w:ind w:right="512"/>
        <w:rPr>
          <w:rFonts w:ascii="Arial" w:eastAsia="Arial" w:hAnsi="Arial" w:cs="Arial"/>
          <w:sz w:val="24"/>
          <w:szCs w:val="24"/>
          <w:lang w:val="es-ES"/>
        </w:rPr>
      </w:pPr>
      <w:r w:rsidRPr="00A418E2">
        <w:rPr>
          <w:rFonts w:ascii="Arial" w:eastAsia="Arial" w:hAnsi="Arial" w:cs="Arial"/>
          <w:b/>
          <w:color w:val="363333"/>
          <w:sz w:val="24"/>
          <w:szCs w:val="24"/>
          <w:lang w:val="es-ES"/>
        </w:rPr>
        <w:t xml:space="preserve">Evaluación de </w:t>
      </w:r>
      <w:r w:rsidRPr="00A418E2">
        <w:rPr>
          <w:rFonts w:ascii="Arial" w:eastAsia="Arial" w:hAnsi="Arial" w:cs="Arial"/>
          <w:b/>
          <w:color w:val="252222"/>
          <w:sz w:val="24"/>
          <w:szCs w:val="24"/>
          <w:lang w:val="es-ES"/>
        </w:rPr>
        <w:t>manejo.</w:t>
      </w:r>
      <w:r w:rsidRPr="00A418E2">
        <w:rPr>
          <w:rFonts w:ascii="Arial" w:eastAsia="Arial" w:hAnsi="Arial" w:cs="Arial"/>
          <w:b/>
          <w:color w:val="363333"/>
          <w:sz w:val="24"/>
          <w:szCs w:val="24"/>
          <w:lang w:val="es-ES"/>
        </w:rPr>
        <w:t xml:space="preserve"> </w:t>
      </w:r>
      <w:r w:rsidRPr="00A418E2">
        <w:rPr>
          <w:rFonts w:ascii="Arial" w:eastAsia="Arial" w:hAnsi="Arial" w:cs="Arial"/>
          <w:color w:val="363333"/>
          <w:sz w:val="24"/>
          <w:szCs w:val="24"/>
          <w:lang w:val="es-ES"/>
        </w:rPr>
        <w:t>Todos los solicitantes deberán someterse a un examen de manejo para evaluar su competencia de manejo. El examen de manejo será un examen de manejo en la carretera con un entrenador de conductores designado. El solicitante será evaluado en las inspecciones previas al viaje, la conducción en la ciudad y en zonas rurales en carreteras de dos carriles y de varios carriles, incluidos los procedimientos de autopistas y autopistas interestatales, pases, marcha atrás y emergencia. Esta evaluación se utilizará en la evaluación de contratación y para desarrollar partes del programa obligatorio de capacitación de conductores de la compañía. Esta prueba de manejo se completará antes de que un nuevo conductor comercial pueda operar un vehículo comercial para los negocios de la compañía.</w:t>
      </w:r>
      <w:r w:rsidRPr="00A418E2">
        <w:rPr>
          <w:rFonts w:ascii="Arial" w:eastAsia="Arial" w:hAnsi="Arial" w:cs="Arial"/>
          <w:color w:val="5F5D5D"/>
          <w:sz w:val="24"/>
          <w:szCs w:val="24"/>
          <w:lang w:val="es-ES"/>
        </w:rPr>
        <w:t xml:space="preserve"> </w:t>
      </w:r>
      <w:r w:rsidRPr="00A418E2">
        <w:rPr>
          <w:rFonts w:ascii="Arial" w:eastAsia="Arial" w:hAnsi="Arial" w:cs="Arial"/>
          <w:color w:val="363333"/>
          <w:sz w:val="24"/>
          <w:szCs w:val="24"/>
          <w:lang w:val="es-ES"/>
        </w:rPr>
        <w:t>Las evaluaciones de manejo se documentarán en el examen de manejo del conductor.</w:t>
      </w:r>
    </w:p>
    <w:p w14:paraId="753F5E1F"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1B0AB07E"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0421948A"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174C1F8B"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5E62CDD1"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0F7EBF38" w14:textId="77777777" w:rsidR="00A418E2" w:rsidRPr="00A418E2" w:rsidRDefault="00A418E2" w:rsidP="00A418E2">
      <w:pPr>
        <w:widowControl w:val="0"/>
        <w:autoSpaceDE w:val="0"/>
        <w:autoSpaceDN w:val="0"/>
        <w:spacing w:before="228" w:after="0" w:line="240" w:lineRule="auto"/>
        <w:ind w:right="2289"/>
        <w:jc w:val="center"/>
        <w:outlineLvl w:val="1"/>
        <w:rPr>
          <w:rFonts w:ascii="Arial" w:eastAsia="Arial" w:hAnsi="Arial" w:cs="Arial"/>
          <w:b/>
          <w:bCs/>
          <w:sz w:val="25"/>
          <w:szCs w:val="25"/>
          <w:lang w:val="es-ES"/>
        </w:rPr>
      </w:pPr>
      <w:r w:rsidRPr="00A418E2">
        <w:rPr>
          <w:rFonts w:ascii="Arial" w:eastAsia="Arial" w:hAnsi="Arial" w:cs="Arial"/>
          <w:b/>
          <w:bCs/>
          <w:color w:val="010101"/>
          <w:sz w:val="25"/>
          <w:szCs w:val="25"/>
          <w:lang w:val="es-ES"/>
        </w:rPr>
        <w:t>Lista de verificación de capacitación vial para conductores</w:t>
      </w:r>
    </w:p>
    <w:p w14:paraId="0C7A773A" w14:textId="77777777" w:rsidR="00A418E2" w:rsidRPr="00A418E2" w:rsidRDefault="00A418E2" w:rsidP="00A418E2">
      <w:pPr>
        <w:widowControl w:val="0"/>
        <w:autoSpaceDE w:val="0"/>
        <w:autoSpaceDN w:val="0"/>
        <w:spacing w:after="0" w:line="240" w:lineRule="auto"/>
        <w:rPr>
          <w:rFonts w:ascii="Arial" w:eastAsia="Arial" w:hAnsi="Arial" w:cs="Arial"/>
          <w:b/>
          <w:sz w:val="20"/>
          <w:szCs w:val="24"/>
          <w:lang w:val="es-ES"/>
        </w:rPr>
      </w:pPr>
    </w:p>
    <w:p w14:paraId="513CA22B"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519"/>
        <w:gridCol w:w="822"/>
        <w:gridCol w:w="1332"/>
        <w:gridCol w:w="1466"/>
      </w:tblGrid>
      <w:tr w:rsidR="00A418E2" w:rsidRPr="00A418E2" w14:paraId="7AC99F56" w14:textId="77777777" w:rsidTr="00A418E2">
        <w:trPr>
          <w:trHeight w:val="432"/>
          <w:jc w:val="center"/>
        </w:trPr>
        <w:tc>
          <w:tcPr>
            <w:tcW w:w="6519" w:type="dxa"/>
            <w:tcBorders>
              <w:left w:val="single" w:sz="4" w:space="0" w:color="000000"/>
              <w:bottom w:val="single" w:sz="4" w:space="0" w:color="000000"/>
              <w:right w:val="single" w:sz="4" w:space="0" w:color="000000"/>
            </w:tcBorders>
          </w:tcPr>
          <w:p w14:paraId="1E262B02" w14:textId="77777777" w:rsidR="00A418E2" w:rsidRPr="00A418E2" w:rsidRDefault="00A418E2" w:rsidP="00A418E2">
            <w:pPr>
              <w:widowControl w:val="0"/>
              <w:autoSpaceDE w:val="0"/>
              <w:autoSpaceDN w:val="0"/>
              <w:spacing w:before="102" w:after="0" w:line="240" w:lineRule="auto"/>
              <w:ind w:right="2385"/>
              <w:rPr>
                <w:rFonts w:ascii="Arial" w:eastAsia="Arial" w:hAnsi="Arial" w:cs="Arial"/>
                <w:b/>
                <w:sz w:val="21"/>
              </w:rPr>
            </w:pPr>
            <w:r w:rsidRPr="00A418E2">
              <w:rPr>
                <w:rFonts w:ascii="Arial" w:eastAsia="Arial" w:hAnsi="Arial" w:cs="Arial"/>
                <w:b/>
                <w:color w:val="010101"/>
                <w:sz w:val="21"/>
              </w:rPr>
              <w:t>Conductor</w:t>
            </w:r>
          </w:p>
        </w:tc>
        <w:tc>
          <w:tcPr>
            <w:tcW w:w="822" w:type="dxa"/>
            <w:tcBorders>
              <w:left w:val="single" w:sz="4" w:space="0" w:color="000000"/>
              <w:bottom w:val="single" w:sz="4" w:space="0" w:color="000000"/>
              <w:right w:val="single" w:sz="4" w:space="0" w:color="000000"/>
            </w:tcBorders>
          </w:tcPr>
          <w:p w14:paraId="394CA7F8" w14:textId="77777777" w:rsidR="00A418E2" w:rsidRPr="00A418E2" w:rsidRDefault="00A418E2" w:rsidP="00A418E2">
            <w:pPr>
              <w:jc w:val="center"/>
              <w:rPr>
                <w:rFonts w:ascii="Calibri" w:eastAsia="Calibri" w:hAnsi="Calibri" w:cs="Times New Roman"/>
                <w:b/>
                <w:bCs/>
              </w:rPr>
            </w:pPr>
            <w:r w:rsidRPr="00A418E2">
              <w:rPr>
                <w:rFonts w:ascii="Calibri" w:eastAsia="Calibri" w:hAnsi="Calibri" w:cs="Times New Roman"/>
                <w:b/>
                <w:bCs/>
              </w:rPr>
              <w:t>Nunca</w:t>
            </w:r>
          </w:p>
        </w:tc>
        <w:tc>
          <w:tcPr>
            <w:tcW w:w="1332" w:type="dxa"/>
            <w:tcBorders>
              <w:left w:val="single" w:sz="4" w:space="0" w:color="000000"/>
              <w:bottom w:val="single" w:sz="4" w:space="0" w:color="000000"/>
              <w:right w:val="single" w:sz="4" w:space="0" w:color="000000"/>
            </w:tcBorders>
          </w:tcPr>
          <w:p w14:paraId="4CD4B06E" w14:textId="77777777" w:rsidR="00A418E2" w:rsidRPr="00A418E2" w:rsidRDefault="00A418E2" w:rsidP="00A418E2">
            <w:pPr>
              <w:jc w:val="center"/>
              <w:rPr>
                <w:rFonts w:ascii="Calibri" w:eastAsia="Calibri" w:hAnsi="Calibri" w:cs="Times New Roman"/>
                <w:b/>
                <w:bCs/>
              </w:rPr>
            </w:pPr>
            <w:r w:rsidRPr="00A418E2">
              <w:rPr>
                <w:rFonts w:ascii="Calibri" w:eastAsia="Calibri" w:hAnsi="Calibri" w:cs="Times New Roman"/>
                <w:b/>
                <w:bCs/>
              </w:rPr>
              <w:t>A veces</w:t>
            </w:r>
          </w:p>
        </w:tc>
        <w:tc>
          <w:tcPr>
            <w:tcW w:w="1466" w:type="dxa"/>
            <w:tcBorders>
              <w:left w:val="single" w:sz="4" w:space="0" w:color="000000"/>
              <w:bottom w:val="single" w:sz="4" w:space="0" w:color="000000"/>
              <w:right w:val="single" w:sz="4" w:space="0" w:color="000000"/>
            </w:tcBorders>
          </w:tcPr>
          <w:p w14:paraId="168155EA" w14:textId="77777777" w:rsidR="00A418E2" w:rsidRPr="00A418E2" w:rsidRDefault="00A418E2" w:rsidP="00A418E2">
            <w:pPr>
              <w:jc w:val="center"/>
              <w:rPr>
                <w:rFonts w:ascii="Calibri" w:eastAsia="Calibri" w:hAnsi="Calibri" w:cs="Times New Roman"/>
                <w:b/>
                <w:bCs/>
              </w:rPr>
            </w:pPr>
            <w:r w:rsidRPr="00A418E2">
              <w:rPr>
                <w:rFonts w:ascii="Calibri" w:eastAsia="Calibri" w:hAnsi="Calibri" w:cs="Times New Roman"/>
                <w:b/>
                <w:bCs/>
              </w:rPr>
              <w:t>Siempre</w:t>
            </w:r>
          </w:p>
        </w:tc>
      </w:tr>
      <w:tr w:rsidR="00A418E2" w:rsidRPr="00F12889" w14:paraId="6517CA8C" w14:textId="77777777" w:rsidTr="00A418E2">
        <w:trPr>
          <w:trHeight w:val="585"/>
          <w:jc w:val="center"/>
        </w:trPr>
        <w:tc>
          <w:tcPr>
            <w:tcW w:w="6519" w:type="dxa"/>
            <w:tcBorders>
              <w:top w:val="single" w:sz="4" w:space="0" w:color="000000"/>
              <w:left w:val="single" w:sz="4" w:space="0" w:color="000000"/>
              <w:bottom w:val="single" w:sz="4" w:space="0" w:color="000000"/>
              <w:right w:val="single" w:sz="4" w:space="0" w:color="000000"/>
            </w:tcBorders>
          </w:tcPr>
          <w:p w14:paraId="23F2A253" w14:textId="77777777" w:rsidR="00A418E2" w:rsidRPr="00A418E2" w:rsidRDefault="00A418E2" w:rsidP="00A418E2">
            <w:pPr>
              <w:widowControl w:val="0"/>
              <w:autoSpaceDE w:val="0"/>
              <w:autoSpaceDN w:val="0"/>
              <w:spacing w:before="34" w:after="0" w:line="240" w:lineRule="auto"/>
              <w:rPr>
                <w:rFonts w:ascii="Arial" w:eastAsia="Arial" w:hAnsi="Arial" w:cs="Arial"/>
                <w:sz w:val="21"/>
                <w:lang w:val="es-ES"/>
              </w:rPr>
            </w:pPr>
            <w:r w:rsidRPr="00A418E2">
              <w:rPr>
                <w:rFonts w:ascii="Arial" w:eastAsia="Arial" w:hAnsi="Arial" w:cs="Arial"/>
                <w:color w:val="010101"/>
                <w:w w:val="105"/>
                <w:sz w:val="21"/>
                <w:lang w:val="es-ES"/>
              </w:rPr>
              <w:t>1. Conoce la ubicación de los instrumentos, indicadores y seguridad. dispositivos y los comprueba antes de conducir</w:t>
            </w:r>
          </w:p>
        </w:tc>
        <w:tc>
          <w:tcPr>
            <w:tcW w:w="822" w:type="dxa"/>
            <w:tcBorders>
              <w:top w:val="single" w:sz="4" w:space="0" w:color="000000"/>
              <w:left w:val="single" w:sz="4" w:space="0" w:color="000000"/>
              <w:bottom w:val="single" w:sz="4" w:space="0" w:color="000000"/>
              <w:right w:val="single" w:sz="4" w:space="0" w:color="000000"/>
            </w:tcBorders>
          </w:tcPr>
          <w:p w14:paraId="2E4A1C33"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6C28A665"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6E8450A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47A1769E" w14:textId="77777777" w:rsidTr="00A418E2">
        <w:trPr>
          <w:trHeight w:val="430"/>
          <w:jc w:val="center"/>
        </w:trPr>
        <w:tc>
          <w:tcPr>
            <w:tcW w:w="6519" w:type="dxa"/>
            <w:tcBorders>
              <w:top w:val="single" w:sz="4" w:space="0" w:color="000000"/>
              <w:left w:val="single" w:sz="4" w:space="0" w:color="000000"/>
              <w:right w:val="single" w:sz="4" w:space="0" w:color="000000"/>
            </w:tcBorders>
          </w:tcPr>
          <w:p w14:paraId="5CC244A2" w14:textId="77777777" w:rsidR="00A418E2" w:rsidRPr="00A418E2" w:rsidRDefault="00A418E2" w:rsidP="00A418E2">
            <w:pPr>
              <w:widowControl w:val="0"/>
              <w:autoSpaceDE w:val="0"/>
              <w:autoSpaceDN w:val="0"/>
              <w:spacing w:before="107" w:after="0" w:line="240" w:lineRule="auto"/>
              <w:rPr>
                <w:rFonts w:ascii="Arial" w:eastAsia="Arial" w:hAnsi="Arial" w:cs="Arial"/>
                <w:sz w:val="21"/>
                <w:lang w:val="es-ES"/>
              </w:rPr>
            </w:pPr>
            <w:r w:rsidRPr="00A418E2">
              <w:rPr>
                <w:rFonts w:ascii="Arial" w:eastAsia="Arial" w:hAnsi="Arial" w:cs="Arial"/>
                <w:color w:val="010101"/>
                <w:w w:val="105"/>
                <w:sz w:val="21"/>
                <w:lang w:val="es-ES"/>
              </w:rPr>
              <w:t>2. Ajusta los espejos, el volante y el asiento correctamente</w:t>
            </w:r>
          </w:p>
        </w:tc>
        <w:tc>
          <w:tcPr>
            <w:tcW w:w="822" w:type="dxa"/>
            <w:tcBorders>
              <w:top w:val="single" w:sz="4" w:space="0" w:color="000000"/>
              <w:left w:val="single" w:sz="4" w:space="0" w:color="000000"/>
              <w:right w:val="single" w:sz="4" w:space="0" w:color="000000"/>
            </w:tcBorders>
          </w:tcPr>
          <w:p w14:paraId="23CFEAA6"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right w:val="single" w:sz="4" w:space="0" w:color="000000"/>
            </w:tcBorders>
          </w:tcPr>
          <w:p w14:paraId="7A699614"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right w:val="single" w:sz="4" w:space="0" w:color="000000"/>
            </w:tcBorders>
          </w:tcPr>
          <w:p w14:paraId="3FAF6AD0"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22DD6865" w14:textId="77777777" w:rsidTr="00A418E2">
        <w:trPr>
          <w:trHeight w:val="430"/>
          <w:jc w:val="center"/>
        </w:trPr>
        <w:tc>
          <w:tcPr>
            <w:tcW w:w="6519" w:type="dxa"/>
            <w:tcBorders>
              <w:left w:val="single" w:sz="4" w:space="0" w:color="000000"/>
              <w:bottom w:val="single" w:sz="4" w:space="0" w:color="000000"/>
              <w:right w:val="single" w:sz="4" w:space="0" w:color="000000"/>
            </w:tcBorders>
          </w:tcPr>
          <w:p w14:paraId="18506910"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3. Lleva cinturones de seguridad sin ser recordado</w:t>
            </w:r>
          </w:p>
        </w:tc>
        <w:tc>
          <w:tcPr>
            <w:tcW w:w="822" w:type="dxa"/>
            <w:tcBorders>
              <w:left w:val="single" w:sz="4" w:space="0" w:color="000000"/>
              <w:bottom w:val="single" w:sz="4" w:space="0" w:color="000000"/>
              <w:right w:val="single" w:sz="4" w:space="0" w:color="000000"/>
            </w:tcBorders>
          </w:tcPr>
          <w:p w14:paraId="5FDB403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left w:val="single" w:sz="4" w:space="0" w:color="000000"/>
              <w:bottom w:val="single" w:sz="4" w:space="0" w:color="000000"/>
              <w:right w:val="single" w:sz="4" w:space="0" w:color="000000"/>
            </w:tcBorders>
          </w:tcPr>
          <w:p w14:paraId="793C2B30"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left w:val="single" w:sz="4" w:space="0" w:color="000000"/>
              <w:bottom w:val="single" w:sz="4" w:space="0" w:color="000000"/>
              <w:right w:val="single" w:sz="4" w:space="0" w:color="000000"/>
            </w:tcBorders>
          </w:tcPr>
          <w:p w14:paraId="1451D823"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130AFA9E" w14:textId="77777777" w:rsidTr="00A418E2">
        <w:trPr>
          <w:trHeight w:val="431"/>
          <w:jc w:val="center"/>
        </w:trPr>
        <w:tc>
          <w:tcPr>
            <w:tcW w:w="6519" w:type="dxa"/>
            <w:tcBorders>
              <w:top w:val="single" w:sz="4" w:space="0" w:color="000000"/>
              <w:left w:val="single" w:sz="4" w:space="0" w:color="000000"/>
              <w:bottom w:val="single" w:sz="4" w:space="0" w:color="000000"/>
              <w:right w:val="single" w:sz="4" w:space="0" w:color="000000"/>
            </w:tcBorders>
          </w:tcPr>
          <w:p w14:paraId="22FAAE94"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4. Trabaja para mantener una distancia de seguimiento segura</w:t>
            </w:r>
          </w:p>
        </w:tc>
        <w:tc>
          <w:tcPr>
            <w:tcW w:w="822" w:type="dxa"/>
            <w:tcBorders>
              <w:top w:val="single" w:sz="4" w:space="0" w:color="000000"/>
              <w:left w:val="single" w:sz="4" w:space="0" w:color="000000"/>
              <w:bottom w:val="single" w:sz="4" w:space="0" w:color="000000"/>
              <w:right w:val="single" w:sz="4" w:space="0" w:color="000000"/>
            </w:tcBorders>
          </w:tcPr>
          <w:p w14:paraId="06082CF9"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02B211B2"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045D86DA"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78DC2D5B" w14:textId="77777777" w:rsidTr="00A418E2">
        <w:trPr>
          <w:trHeight w:val="583"/>
          <w:jc w:val="center"/>
        </w:trPr>
        <w:tc>
          <w:tcPr>
            <w:tcW w:w="6519" w:type="dxa"/>
            <w:tcBorders>
              <w:top w:val="single" w:sz="4" w:space="0" w:color="000000"/>
              <w:left w:val="single" w:sz="4" w:space="0" w:color="000000"/>
              <w:right w:val="single" w:sz="4" w:space="0" w:color="000000"/>
            </w:tcBorders>
          </w:tcPr>
          <w:p w14:paraId="273D4A52" w14:textId="77777777" w:rsidR="00A418E2" w:rsidRPr="00A418E2" w:rsidRDefault="00A418E2" w:rsidP="00A418E2">
            <w:pPr>
              <w:spacing w:after="0"/>
              <w:rPr>
                <w:rFonts w:ascii="Arial" w:eastAsia="Calibri" w:hAnsi="Arial" w:cs="Arial"/>
                <w:sz w:val="21"/>
                <w:szCs w:val="21"/>
                <w:lang w:val="es-ES"/>
              </w:rPr>
            </w:pPr>
            <w:r w:rsidRPr="00A418E2">
              <w:rPr>
                <w:rFonts w:ascii="Arial" w:eastAsia="Calibri" w:hAnsi="Arial" w:cs="Arial"/>
                <w:sz w:val="21"/>
                <w:szCs w:val="21"/>
                <w:lang w:val="es-ES"/>
              </w:rPr>
              <w:t xml:space="preserve">5. Demuestra la posición correcta de la mano en la dirección </w:t>
            </w:r>
          </w:p>
          <w:p w14:paraId="7558E897" w14:textId="77777777" w:rsidR="00A418E2" w:rsidRPr="00A418E2" w:rsidRDefault="00A418E2" w:rsidP="00A418E2">
            <w:pPr>
              <w:spacing w:after="0"/>
              <w:rPr>
                <w:rFonts w:ascii="Arial" w:eastAsia="Calibri" w:hAnsi="Arial" w:cs="Arial"/>
                <w:sz w:val="21"/>
                <w:szCs w:val="21"/>
                <w:lang w:val="es-ES"/>
              </w:rPr>
            </w:pPr>
            <w:r w:rsidRPr="00A418E2">
              <w:rPr>
                <w:rFonts w:ascii="Arial" w:eastAsia="Calibri" w:hAnsi="Arial" w:cs="Arial"/>
                <w:sz w:val="21"/>
                <w:szCs w:val="21"/>
                <w:lang w:val="es-ES"/>
              </w:rPr>
              <w:t xml:space="preserve">    rueda a las 8 y 4 en punto</w:t>
            </w:r>
          </w:p>
        </w:tc>
        <w:tc>
          <w:tcPr>
            <w:tcW w:w="822" w:type="dxa"/>
            <w:tcBorders>
              <w:top w:val="single" w:sz="4" w:space="0" w:color="000000"/>
              <w:left w:val="single" w:sz="4" w:space="0" w:color="000000"/>
              <w:right w:val="single" w:sz="4" w:space="0" w:color="000000"/>
            </w:tcBorders>
          </w:tcPr>
          <w:p w14:paraId="6EDFE545"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right w:val="single" w:sz="4" w:space="0" w:color="000000"/>
            </w:tcBorders>
          </w:tcPr>
          <w:p w14:paraId="1E6B8CC4"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right w:val="single" w:sz="4" w:space="0" w:color="000000"/>
            </w:tcBorders>
          </w:tcPr>
          <w:p w14:paraId="1F04090E"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4D5D3DCF" w14:textId="77777777" w:rsidTr="00A418E2">
        <w:trPr>
          <w:trHeight w:val="431"/>
          <w:jc w:val="center"/>
        </w:trPr>
        <w:tc>
          <w:tcPr>
            <w:tcW w:w="6519" w:type="dxa"/>
            <w:tcBorders>
              <w:top w:val="single" w:sz="4" w:space="0" w:color="000000"/>
              <w:left w:val="single" w:sz="4" w:space="0" w:color="000000"/>
              <w:bottom w:val="single" w:sz="4" w:space="0" w:color="000000"/>
              <w:right w:val="single" w:sz="4" w:space="0" w:color="000000"/>
            </w:tcBorders>
          </w:tcPr>
          <w:p w14:paraId="31C50301"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6. Demuestra la regla de los tres segundos.</w:t>
            </w:r>
          </w:p>
        </w:tc>
        <w:tc>
          <w:tcPr>
            <w:tcW w:w="822" w:type="dxa"/>
            <w:tcBorders>
              <w:top w:val="single" w:sz="4" w:space="0" w:color="000000"/>
              <w:left w:val="single" w:sz="4" w:space="0" w:color="000000"/>
              <w:bottom w:val="single" w:sz="4" w:space="0" w:color="000000"/>
              <w:right w:val="single" w:sz="4" w:space="0" w:color="000000"/>
            </w:tcBorders>
          </w:tcPr>
          <w:p w14:paraId="6E111C72"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217D2E83"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5A6E1D0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18D91221" w14:textId="77777777" w:rsidTr="00A418E2">
        <w:trPr>
          <w:trHeight w:val="432"/>
          <w:jc w:val="center"/>
        </w:trPr>
        <w:tc>
          <w:tcPr>
            <w:tcW w:w="6519" w:type="dxa"/>
            <w:tcBorders>
              <w:top w:val="single" w:sz="4" w:space="0" w:color="000000"/>
              <w:left w:val="single" w:sz="4" w:space="0" w:color="000000"/>
              <w:right w:val="single" w:sz="4" w:space="0" w:color="000000"/>
            </w:tcBorders>
          </w:tcPr>
          <w:p w14:paraId="0D190FFC"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7. Es consciente de los puntos ciegos de otros conductores.</w:t>
            </w:r>
          </w:p>
        </w:tc>
        <w:tc>
          <w:tcPr>
            <w:tcW w:w="822" w:type="dxa"/>
            <w:tcBorders>
              <w:top w:val="single" w:sz="4" w:space="0" w:color="000000"/>
              <w:left w:val="single" w:sz="4" w:space="0" w:color="000000"/>
              <w:right w:val="single" w:sz="4" w:space="0" w:color="000000"/>
            </w:tcBorders>
          </w:tcPr>
          <w:p w14:paraId="1586EB99"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right w:val="single" w:sz="4" w:space="0" w:color="000000"/>
            </w:tcBorders>
          </w:tcPr>
          <w:p w14:paraId="74091722"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right w:val="single" w:sz="4" w:space="0" w:color="000000"/>
            </w:tcBorders>
          </w:tcPr>
          <w:p w14:paraId="1BC9694B"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73DA61C3" w14:textId="77777777" w:rsidTr="00A418E2">
        <w:trPr>
          <w:trHeight w:val="430"/>
          <w:jc w:val="center"/>
        </w:trPr>
        <w:tc>
          <w:tcPr>
            <w:tcW w:w="6519" w:type="dxa"/>
            <w:tcBorders>
              <w:left w:val="single" w:sz="4" w:space="0" w:color="000000"/>
              <w:bottom w:val="single" w:sz="4" w:space="0" w:color="000000"/>
              <w:right w:val="single" w:sz="4" w:space="0" w:color="000000"/>
            </w:tcBorders>
          </w:tcPr>
          <w:p w14:paraId="5A993216"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8. Comprueba los puntos ciegos antes de cambiar de carril</w:t>
            </w:r>
          </w:p>
        </w:tc>
        <w:tc>
          <w:tcPr>
            <w:tcW w:w="822" w:type="dxa"/>
            <w:tcBorders>
              <w:left w:val="single" w:sz="4" w:space="0" w:color="000000"/>
              <w:bottom w:val="single" w:sz="4" w:space="0" w:color="000000"/>
              <w:right w:val="single" w:sz="4" w:space="0" w:color="000000"/>
            </w:tcBorders>
          </w:tcPr>
          <w:p w14:paraId="42235560"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left w:val="single" w:sz="4" w:space="0" w:color="000000"/>
              <w:bottom w:val="single" w:sz="4" w:space="0" w:color="000000"/>
              <w:right w:val="single" w:sz="4" w:space="0" w:color="000000"/>
            </w:tcBorders>
          </w:tcPr>
          <w:p w14:paraId="608F267B"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left w:val="single" w:sz="4" w:space="0" w:color="000000"/>
              <w:bottom w:val="single" w:sz="4" w:space="0" w:color="000000"/>
              <w:right w:val="single" w:sz="4" w:space="0" w:color="000000"/>
            </w:tcBorders>
          </w:tcPr>
          <w:p w14:paraId="6EC41805"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79111D6F" w14:textId="77777777" w:rsidTr="00A418E2">
        <w:trPr>
          <w:trHeight w:val="427"/>
          <w:jc w:val="center"/>
        </w:trPr>
        <w:tc>
          <w:tcPr>
            <w:tcW w:w="6519" w:type="dxa"/>
            <w:tcBorders>
              <w:top w:val="single" w:sz="4" w:space="0" w:color="000000"/>
              <w:left w:val="single" w:sz="4" w:space="0" w:color="000000"/>
              <w:right w:val="single" w:sz="4" w:space="0" w:color="000000"/>
            </w:tcBorders>
          </w:tcPr>
          <w:p w14:paraId="1BE5700D"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9. Es consciente de cómo manejar una situación de sastrería</w:t>
            </w:r>
          </w:p>
        </w:tc>
        <w:tc>
          <w:tcPr>
            <w:tcW w:w="822" w:type="dxa"/>
            <w:tcBorders>
              <w:top w:val="single" w:sz="4" w:space="0" w:color="000000"/>
              <w:left w:val="single" w:sz="4" w:space="0" w:color="000000"/>
              <w:right w:val="single" w:sz="4" w:space="0" w:color="000000"/>
            </w:tcBorders>
          </w:tcPr>
          <w:p w14:paraId="4C086017"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right w:val="single" w:sz="4" w:space="0" w:color="000000"/>
            </w:tcBorders>
          </w:tcPr>
          <w:p w14:paraId="785B2320"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right w:val="single" w:sz="4" w:space="0" w:color="000000"/>
            </w:tcBorders>
          </w:tcPr>
          <w:p w14:paraId="5B5F7B7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450BC2B8" w14:textId="77777777" w:rsidTr="00A418E2">
        <w:trPr>
          <w:trHeight w:val="430"/>
          <w:jc w:val="center"/>
        </w:trPr>
        <w:tc>
          <w:tcPr>
            <w:tcW w:w="6519" w:type="dxa"/>
            <w:tcBorders>
              <w:left w:val="single" w:sz="4" w:space="0" w:color="000000"/>
              <w:bottom w:val="single" w:sz="4" w:space="0" w:color="000000"/>
              <w:right w:val="single" w:sz="4" w:space="0" w:color="000000"/>
            </w:tcBorders>
          </w:tcPr>
          <w:p w14:paraId="20A31FEA"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10. Anticipa el cambio de semáforos</w:t>
            </w:r>
          </w:p>
        </w:tc>
        <w:tc>
          <w:tcPr>
            <w:tcW w:w="822" w:type="dxa"/>
            <w:tcBorders>
              <w:left w:val="single" w:sz="4" w:space="0" w:color="000000"/>
              <w:bottom w:val="single" w:sz="4" w:space="0" w:color="000000"/>
              <w:right w:val="single" w:sz="4" w:space="0" w:color="000000"/>
            </w:tcBorders>
          </w:tcPr>
          <w:p w14:paraId="2D0C1FC3"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left w:val="single" w:sz="4" w:space="0" w:color="000000"/>
              <w:bottom w:val="single" w:sz="4" w:space="0" w:color="000000"/>
              <w:right w:val="single" w:sz="4" w:space="0" w:color="000000"/>
            </w:tcBorders>
          </w:tcPr>
          <w:p w14:paraId="452B47D1"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left w:val="single" w:sz="4" w:space="0" w:color="000000"/>
              <w:bottom w:val="single" w:sz="4" w:space="0" w:color="000000"/>
              <w:right w:val="single" w:sz="4" w:space="0" w:color="000000"/>
            </w:tcBorders>
          </w:tcPr>
          <w:p w14:paraId="286EFDCF"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3927C3B0" w14:textId="77777777" w:rsidTr="00A418E2">
        <w:trPr>
          <w:trHeight w:val="430"/>
          <w:jc w:val="center"/>
        </w:trPr>
        <w:tc>
          <w:tcPr>
            <w:tcW w:w="6519" w:type="dxa"/>
            <w:tcBorders>
              <w:top w:val="single" w:sz="4" w:space="0" w:color="000000"/>
              <w:left w:val="single" w:sz="4" w:space="0" w:color="000000"/>
              <w:right w:val="single" w:sz="4" w:space="0" w:color="000000"/>
            </w:tcBorders>
          </w:tcPr>
          <w:p w14:paraId="6F39E27C"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11. Revisa los espejos con frecuencia</w:t>
            </w:r>
          </w:p>
        </w:tc>
        <w:tc>
          <w:tcPr>
            <w:tcW w:w="822" w:type="dxa"/>
            <w:tcBorders>
              <w:top w:val="single" w:sz="4" w:space="0" w:color="000000"/>
              <w:left w:val="single" w:sz="4" w:space="0" w:color="000000"/>
              <w:right w:val="single" w:sz="4" w:space="0" w:color="000000"/>
            </w:tcBorders>
          </w:tcPr>
          <w:p w14:paraId="1AB2A07E"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right w:val="single" w:sz="4" w:space="0" w:color="000000"/>
            </w:tcBorders>
          </w:tcPr>
          <w:p w14:paraId="51C3B58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right w:val="single" w:sz="4" w:space="0" w:color="000000"/>
            </w:tcBorders>
          </w:tcPr>
          <w:p w14:paraId="5C18A967"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A418E2" w14:paraId="002B8AD1" w14:textId="77777777" w:rsidTr="00A418E2">
        <w:trPr>
          <w:trHeight w:val="430"/>
          <w:jc w:val="center"/>
        </w:trPr>
        <w:tc>
          <w:tcPr>
            <w:tcW w:w="6519" w:type="dxa"/>
            <w:tcBorders>
              <w:left w:val="single" w:sz="4" w:space="0" w:color="000000"/>
              <w:bottom w:val="single" w:sz="4" w:space="0" w:color="000000"/>
              <w:right w:val="single" w:sz="4" w:space="0" w:color="000000"/>
            </w:tcBorders>
          </w:tcPr>
          <w:p w14:paraId="458B06A9" w14:textId="77777777" w:rsidR="00A418E2" w:rsidRPr="00A418E2" w:rsidRDefault="00A418E2" w:rsidP="00A418E2">
            <w:pPr>
              <w:rPr>
                <w:rFonts w:ascii="Arial" w:eastAsia="Calibri" w:hAnsi="Arial" w:cs="Arial"/>
                <w:sz w:val="21"/>
                <w:szCs w:val="21"/>
              </w:rPr>
            </w:pPr>
            <w:r w:rsidRPr="00A418E2">
              <w:rPr>
                <w:rFonts w:ascii="Arial" w:eastAsia="Calibri" w:hAnsi="Arial" w:cs="Arial"/>
                <w:sz w:val="21"/>
                <w:szCs w:val="21"/>
              </w:rPr>
              <w:t>12. Usa la bocina apropiadamente</w:t>
            </w:r>
          </w:p>
        </w:tc>
        <w:tc>
          <w:tcPr>
            <w:tcW w:w="822" w:type="dxa"/>
            <w:tcBorders>
              <w:left w:val="single" w:sz="4" w:space="0" w:color="000000"/>
              <w:bottom w:val="single" w:sz="4" w:space="0" w:color="000000"/>
              <w:right w:val="single" w:sz="4" w:space="0" w:color="000000"/>
            </w:tcBorders>
          </w:tcPr>
          <w:p w14:paraId="018B656E" w14:textId="77777777" w:rsidR="00A418E2" w:rsidRPr="00A418E2" w:rsidRDefault="00A418E2" w:rsidP="00A418E2">
            <w:pPr>
              <w:widowControl w:val="0"/>
              <w:autoSpaceDE w:val="0"/>
              <w:autoSpaceDN w:val="0"/>
              <w:spacing w:after="0" w:line="240" w:lineRule="auto"/>
              <w:rPr>
                <w:rFonts w:ascii="Times New Roman" w:eastAsia="Arial" w:hAnsi="Arial" w:cs="Arial"/>
                <w:sz w:val="20"/>
              </w:rPr>
            </w:pPr>
          </w:p>
        </w:tc>
        <w:tc>
          <w:tcPr>
            <w:tcW w:w="1332" w:type="dxa"/>
            <w:tcBorders>
              <w:left w:val="single" w:sz="4" w:space="0" w:color="000000"/>
              <w:bottom w:val="single" w:sz="4" w:space="0" w:color="000000"/>
              <w:right w:val="single" w:sz="4" w:space="0" w:color="000000"/>
            </w:tcBorders>
          </w:tcPr>
          <w:p w14:paraId="5BBECCE1" w14:textId="77777777" w:rsidR="00A418E2" w:rsidRPr="00A418E2" w:rsidRDefault="00A418E2" w:rsidP="00A418E2">
            <w:pPr>
              <w:widowControl w:val="0"/>
              <w:autoSpaceDE w:val="0"/>
              <w:autoSpaceDN w:val="0"/>
              <w:spacing w:after="0" w:line="240" w:lineRule="auto"/>
              <w:rPr>
                <w:rFonts w:ascii="Times New Roman" w:eastAsia="Arial" w:hAnsi="Arial" w:cs="Arial"/>
                <w:sz w:val="20"/>
              </w:rPr>
            </w:pPr>
          </w:p>
        </w:tc>
        <w:tc>
          <w:tcPr>
            <w:tcW w:w="1466" w:type="dxa"/>
            <w:tcBorders>
              <w:left w:val="single" w:sz="4" w:space="0" w:color="000000"/>
              <w:bottom w:val="single" w:sz="4" w:space="0" w:color="000000"/>
              <w:right w:val="single" w:sz="4" w:space="0" w:color="000000"/>
            </w:tcBorders>
          </w:tcPr>
          <w:p w14:paraId="41C6BC1D" w14:textId="77777777" w:rsidR="00A418E2" w:rsidRPr="00A418E2" w:rsidRDefault="00A418E2" w:rsidP="00A418E2">
            <w:pPr>
              <w:widowControl w:val="0"/>
              <w:autoSpaceDE w:val="0"/>
              <w:autoSpaceDN w:val="0"/>
              <w:spacing w:after="0" w:line="240" w:lineRule="auto"/>
              <w:rPr>
                <w:rFonts w:ascii="Times New Roman" w:eastAsia="Arial" w:hAnsi="Arial" w:cs="Arial"/>
                <w:sz w:val="20"/>
              </w:rPr>
            </w:pPr>
          </w:p>
        </w:tc>
      </w:tr>
      <w:tr w:rsidR="00A418E2" w:rsidRPr="00F12889" w14:paraId="62CD415B" w14:textId="77777777" w:rsidTr="00A418E2">
        <w:trPr>
          <w:trHeight w:val="430"/>
          <w:jc w:val="center"/>
        </w:trPr>
        <w:tc>
          <w:tcPr>
            <w:tcW w:w="6519" w:type="dxa"/>
            <w:tcBorders>
              <w:top w:val="single" w:sz="4" w:space="0" w:color="000000"/>
              <w:left w:val="single" w:sz="4" w:space="0" w:color="000000"/>
              <w:right w:val="single" w:sz="4" w:space="0" w:color="000000"/>
            </w:tcBorders>
          </w:tcPr>
          <w:p w14:paraId="21792515"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13. Señales antes de giros y cambios de carril</w:t>
            </w:r>
          </w:p>
        </w:tc>
        <w:tc>
          <w:tcPr>
            <w:tcW w:w="822" w:type="dxa"/>
            <w:tcBorders>
              <w:top w:val="single" w:sz="4" w:space="0" w:color="000000"/>
              <w:left w:val="single" w:sz="4" w:space="0" w:color="000000"/>
              <w:right w:val="single" w:sz="4" w:space="0" w:color="000000"/>
            </w:tcBorders>
          </w:tcPr>
          <w:p w14:paraId="3F90501A"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right w:val="single" w:sz="4" w:space="0" w:color="000000"/>
            </w:tcBorders>
          </w:tcPr>
          <w:p w14:paraId="1E5DC386"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right w:val="single" w:sz="4" w:space="0" w:color="000000"/>
            </w:tcBorders>
          </w:tcPr>
          <w:p w14:paraId="0E22A980"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740C5C1E" w14:textId="77777777" w:rsidTr="00A418E2">
        <w:trPr>
          <w:trHeight w:val="430"/>
          <w:jc w:val="center"/>
        </w:trPr>
        <w:tc>
          <w:tcPr>
            <w:tcW w:w="6519" w:type="dxa"/>
            <w:tcBorders>
              <w:left w:val="single" w:sz="4" w:space="0" w:color="000000"/>
              <w:bottom w:val="single" w:sz="4" w:space="0" w:color="000000"/>
              <w:right w:val="single" w:sz="4" w:space="0" w:color="000000"/>
            </w:tcBorders>
          </w:tcPr>
          <w:p w14:paraId="77512030"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14. Anticipa posibles situaciones de frenado.</w:t>
            </w:r>
          </w:p>
        </w:tc>
        <w:tc>
          <w:tcPr>
            <w:tcW w:w="822" w:type="dxa"/>
            <w:tcBorders>
              <w:left w:val="single" w:sz="4" w:space="0" w:color="000000"/>
              <w:bottom w:val="single" w:sz="4" w:space="0" w:color="000000"/>
              <w:right w:val="single" w:sz="4" w:space="0" w:color="000000"/>
            </w:tcBorders>
          </w:tcPr>
          <w:p w14:paraId="7E4CD35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left w:val="single" w:sz="4" w:space="0" w:color="000000"/>
              <w:bottom w:val="single" w:sz="4" w:space="0" w:color="000000"/>
              <w:right w:val="single" w:sz="4" w:space="0" w:color="000000"/>
            </w:tcBorders>
          </w:tcPr>
          <w:p w14:paraId="64556F6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left w:val="single" w:sz="4" w:space="0" w:color="000000"/>
              <w:bottom w:val="single" w:sz="4" w:space="0" w:color="000000"/>
              <w:right w:val="single" w:sz="4" w:space="0" w:color="000000"/>
            </w:tcBorders>
          </w:tcPr>
          <w:p w14:paraId="3CA07DF1"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301A0C1F" w14:textId="77777777" w:rsidTr="00A418E2">
        <w:trPr>
          <w:trHeight w:val="429"/>
          <w:jc w:val="center"/>
        </w:trPr>
        <w:tc>
          <w:tcPr>
            <w:tcW w:w="6519" w:type="dxa"/>
            <w:tcBorders>
              <w:top w:val="single" w:sz="4" w:space="0" w:color="000000"/>
              <w:left w:val="single" w:sz="4" w:space="0" w:color="000000"/>
              <w:bottom w:val="single" w:sz="4" w:space="0" w:color="000000"/>
              <w:right w:val="single" w:sz="4" w:space="0" w:color="000000"/>
            </w:tcBorders>
          </w:tcPr>
          <w:p w14:paraId="1936D560"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15. Parece relajado y cómodo mientras conduce</w:t>
            </w:r>
          </w:p>
        </w:tc>
        <w:tc>
          <w:tcPr>
            <w:tcW w:w="822" w:type="dxa"/>
            <w:tcBorders>
              <w:top w:val="single" w:sz="4" w:space="0" w:color="000000"/>
              <w:left w:val="single" w:sz="4" w:space="0" w:color="000000"/>
              <w:bottom w:val="single" w:sz="4" w:space="0" w:color="000000"/>
              <w:right w:val="single" w:sz="4" w:space="0" w:color="000000"/>
            </w:tcBorders>
          </w:tcPr>
          <w:p w14:paraId="67A47BB2"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2C2A41DE"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6C2DB232"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345536B1" w14:textId="77777777" w:rsidTr="00A418E2">
        <w:trPr>
          <w:trHeight w:val="434"/>
          <w:jc w:val="center"/>
        </w:trPr>
        <w:tc>
          <w:tcPr>
            <w:tcW w:w="6519" w:type="dxa"/>
            <w:tcBorders>
              <w:top w:val="single" w:sz="4" w:space="0" w:color="000000"/>
              <w:left w:val="single" w:sz="4" w:space="0" w:color="000000"/>
              <w:bottom w:val="single" w:sz="4" w:space="0" w:color="000000"/>
              <w:right w:val="single" w:sz="4" w:space="0" w:color="000000"/>
            </w:tcBorders>
          </w:tcPr>
          <w:p w14:paraId="724FC0B9"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16. Es cómodo y competente conduciendo de noche</w:t>
            </w:r>
          </w:p>
        </w:tc>
        <w:tc>
          <w:tcPr>
            <w:tcW w:w="822" w:type="dxa"/>
            <w:tcBorders>
              <w:top w:val="single" w:sz="4" w:space="0" w:color="000000"/>
              <w:left w:val="single" w:sz="4" w:space="0" w:color="000000"/>
              <w:bottom w:val="single" w:sz="4" w:space="0" w:color="000000"/>
              <w:right w:val="single" w:sz="4" w:space="0" w:color="000000"/>
            </w:tcBorders>
          </w:tcPr>
          <w:p w14:paraId="78A173A3"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64DE2CE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3A6E4B8D"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33CCB32E" w14:textId="77777777" w:rsidTr="00A418E2">
        <w:trPr>
          <w:trHeight w:val="434"/>
          <w:jc w:val="center"/>
        </w:trPr>
        <w:tc>
          <w:tcPr>
            <w:tcW w:w="6519" w:type="dxa"/>
            <w:tcBorders>
              <w:top w:val="single" w:sz="4" w:space="0" w:color="000000"/>
              <w:left w:val="single" w:sz="4" w:space="0" w:color="000000"/>
              <w:bottom w:val="single" w:sz="4" w:space="0" w:color="000000"/>
              <w:right w:val="single" w:sz="4" w:space="0" w:color="000000"/>
            </w:tcBorders>
          </w:tcPr>
          <w:p w14:paraId="441FEF4E"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17. Usa vigas altas y bajas apropiadamente</w:t>
            </w:r>
          </w:p>
        </w:tc>
        <w:tc>
          <w:tcPr>
            <w:tcW w:w="822" w:type="dxa"/>
            <w:tcBorders>
              <w:top w:val="single" w:sz="4" w:space="0" w:color="000000"/>
              <w:left w:val="single" w:sz="4" w:space="0" w:color="000000"/>
              <w:bottom w:val="single" w:sz="4" w:space="0" w:color="000000"/>
              <w:right w:val="single" w:sz="4" w:space="0" w:color="000000"/>
            </w:tcBorders>
          </w:tcPr>
          <w:p w14:paraId="182C565C"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77F9C4C9"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43FF4A28"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4FFB2BEF" w14:textId="77777777" w:rsidTr="00A418E2">
        <w:trPr>
          <w:trHeight w:val="585"/>
          <w:jc w:val="center"/>
        </w:trPr>
        <w:tc>
          <w:tcPr>
            <w:tcW w:w="6519" w:type="dxa"/>
            <w:tcBorders>
              <w:top w:val="single" w:sz="4" w:space="0" w:color="000000"/>
              <w:left w:val="single" w:sz="4" w:space="0" w:color="000000"/>
              <w:bottom w:val="single" w:sz="4" w:space="0" w:color="000000"/>
              <w:right w:val="single" w:sz="4" w:space="0" w:color="000000"/>
            </w:tcBorders>
          </w:tcPr>
          <w:p w14:paraId="4F02AC99"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18. Ajusta la velocidad a la carretera, el tráfico y las condiciones climáticas.</w:t>
            </w:r>
          </w:p>
        </w:tc>
        <w:tc>
          <w:tcPr>
            <w:tcW w:w="822" w:type="dxa"/>
            <w:tcBorders>
              <w:top w:val="single" w:sz="4" w:space="0" w:color="000000"/>
              <w:left w:val="single" w:sz="4" w:space="0" w:color="000000"/>
              <w:bottom w:val="single" w:sz="4" w:space="0" w:color="000000"/>
              <w:right w:val="single" w:sz="4" w:space="0" w:color="000000"/>
            </w:tcBorders>
          </w:tcPr>
          <w:p w14:paraId="34A44EF6"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1E7603FE"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3083EBD6"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7F38619F" w14:textId="77777777" w:rsidTr="00A418E2">
        <w:trPr>
          <w:trHeight w:val="574"/>
          <w:jc w:val="center"/>
        </w:trPr>
        <w:tc>
          <w:tcPr>
            <w:tcW w:w="6519" w:type="dxa"/>
            <w:tcBorders>
              <w:top w:val="single" w:sz="4" w:space="0" w:color="000000"/>
              <w:left w:val="single" w:sz="4" w:space="0" w:color="000000"/>
              <w:bottom w:val="single" w:sz="4" w:space="0" w:color="000000"/>
              <w:right w:val="single" w:sz="4" w:space="0" w:color="000000"/>
            </w:tcBorders>
          </w:tcPr>
          <w:p w14:paraId="71D15CB1" w14:textId="77777777" w:rsidR="00A418E2" w:rsidRPr="00A418E2" w:rsidRDefault="00A418E2" w:rsidP="00A418E2">
            <w:pPr>
              <w:spacing w:after="0"/>
              <w:rPr>
                <w:rFonts w:ascii="Arial" w:eastAsia="Calibri" w:hAnsi="Arial" w:cs="Arial"/>
                <w:sz w:val="21"/>
                <w:szCs w:val="21"/>
                <w:lang w:val="es-ES"/>
              </w:rPr>
            </w:pPr>
            <w:r w:rsidRPr="00A418E2">
              <w:rPr>
                <w:rFonts w:ascii="Arial" w:eastAsia="Calibri" w:hAnsi="Arial" w:cs="Arial"/>
                <w:sz w:val="21"/>
                <w:szCs w:val="21"/>
                <w:lang w:val="es-ES"/>
              </w:rPr>
              <w:t>19. Trabaja para mantener un espacio de amortiguación o zona de</w:t>
            </w:r>
          </w:p>
          <w:p w14:paraId="07DDEF96"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amortiguamiento en los cuatro lados del automóvil</w:t>
            </w:r>
          </w:p>
        </w:tc>
        <w:tc>
          <w:tcPr>
            <w:tcW w:w="822" w:type="dxa"/>
            <w:tcBorders>
              <w:top w:val="single" w:sz="4" w:space="0" w:color="000000"/>
              <w:left w:val="single" w:sz="4" w:space="0" w:color="000000"/>
              <w:bottom w:val="single" w:sz="4" w:space="0" w:color="000000"/>
              <w:right w:val="single" w:sz="4" w:space="0" w:color="000000"/>
            </w:tcBorders>
          </w:tcPr>
          <w:p w14:paraId="683CF594"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05A60F6D"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4EAA8836"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5F957F66" w14:textId="77777777" w:rsidTr="00A418E2">
        <w:trPr>
          <w:trHeight w:val="577"/>
          <w:jc w:val="center"/>
        </w:trPr>
        <w:tc>
          <w:tcPr>
            <w:tcW w:w="6519" w:type="dxa"/>
            <w:tcBorders>
              <w:top w:val="single" w:sz="4" w:space="0" w:color="000000"/>
              <w:left w:val="single" w:sz="4" w:space="0" w:color="000000"/>
              <w:bottom w:val="single" w:sz="4" w:space="0" w:color="000000"/>
              <w:right w:val="single" w:sz="4" w:space="0" w:color="000000"/>
            </w:tcBorders>
          </w:tcPr>
          <w:p w14:paraId="31060115"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20. Verifica las intersecciones cuidadosamente y hace una pausa antes entrando en una intersección</w:t>
            </w:r>
          </w:p>
        </w:tc>
        <w:tc>
          <w:tcPr>
            <w:tcW w:w="822" w:type="dxa"/>
            <w:tcBorders>
              <w:top w:val="single" w:sz="4" w:space="0" w:color="000000"/>
              <w:left w:val="single" w:sz="4" w:space="0" w:color="000000"/>
              <w:bottom w:val="single" w:sz="4" w:space="0" w:color="000000"/>
              <w:right w:val="single" w:sz="4" w:space="0" w:color="000000"/>
            </w:tcBorders>
          </w:tcPr>
          <w:p w14:paraId="4E6440E5"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771A68DB"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4B358754"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r w:rsidR="00A418E2" w:rsidRPr="00F12889" w14:paraId="59C21933" w14:textId="77777777" w:rsidTr="00A418E2">
        <w:trPr>
          <w:trHeight w:val="431"/>
          <w:jc w:val="center"/>
        </w:trPr>
        <w:tc>
          <w:tcPr>
            <w:tcW w:w="6519" w:type="dxa"/>
            <w:tcBorders>
              <w:top w:val="single" w:sz="4" w:space="0" w:color="000000"/>
              <w:left w:val="single" w:sz="4" w:space="0" w:color="000000"/>
              <w:bottom w:val="single" w:sz="4" w:space="0" w:color="000000"/>
              <w:right w:val="single" w:sz="4" w:space="0" w:color="000000"/>
            </w:tcBorders>
          </w:tcPr>
          <w:p w14:paraId="05455CC0" w14:textId="77777777" w:rsidR="00A418E2" w:rsidRPr="00A418E2" w:rsidRDefault="00A418E2" w:rsidP="00A418E2">
            <w:pPr>
              <w:rPr>
                <w:rFonts w:ascii="Arial" w:eastAsia="Calibri" w:hAnsi="Arial" w:cs="Arial"/>
                <w:sz w:val="21"/>
                <w:szCs w:val="21"/>
                <w:lang w:val="es-ES"/>
              </w:rPr>
            </w:pPr>
            <w:r w:rsidRPr="00A418E2">
              <w:rPr>
                <w:rFonts w:ascii="Arial" w:eastAsia="Calibri" w:hAnsi="Arial" w:cs="Arial"/>
                <w:sz w:val="21"/>
                <w:szCs w:val="21"/>
                <w:lang w:val="es-ES"/>
              </w:rPr>
              <w:t>21. Pone el freno de emergencia del freno de estacionamiento</w:t>
            </w:r>
          </w:p>
        </w:tc>
        <w:tc>
          <w:tcPr>
            <w:tcW w:w="822" w:type="dxa"/>
            <w:tcBorders>
              <w:top w:val="single" w:sz="4" w:space="0" w:color="000000"/>
              <w:left w:val="single" w:sz="4" w:space="0" w:color="000000"/>
              <w:bottom w:val="single" w:sz="4" w:space="0" w:color="000000"/>
              <w:right w:val="single" w:sz="4" w:space="0" w:color="000000"/>
            </w:tcBorders>
          </w:tcPr>
          <w:p w14:paraId="5103EC6B"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332" w:type="dxa"/>
            <w:tcBorders>
              <w:top w:val="single" w:sz="4" w:space="0" w:color="000000"/>
              <w:left w:val="single" w:sz="4" w:space="0" w:color="000000"/>
              <w:bottom w:val="single" w:sz="4" w:space="0" w:color="000000"/>
              <w:right w:val="single" w:sz="4" w:space="0" w:color="000000"/>
            </w:tcBorders>
          </w:tcPr>
          <w:p w14:paraId="1E91A754"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c>
          <w:tcPr>
            <w:tcW w:w="1466" w:type="dxa"/>
            <w:tcBorders>
              <w:top w:val="single" w:sz="4" w:space="0" w:color="000000"/>
              <w:left w:val="single" w:sz="4" w:space="0" w:color="000000"/>
              <w:bottom w:val="single" w:sz="4" w:space="0" w:color="000000"/>
              <w:right w:val="single" w:sz="4" w:space="0" w:color="000000"/>
            </w:tcBorders>
          </w:tcPr>
          <w:p w14:paraId="54CD0EEA"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pPr>
          </w:p>
        </w:tc>
      </w:tr>
    </w:tbl>
    <w:p w14:paraId="064D8C7A" w14:textId="77777777" w:rsidR="00A418E2" w:rsidRPr="00A418E2" w:rsidRDefault="00A418E2" w:rsidP="00A418E2">
      <w:pPr>
        <w:widowControl w:val="0"/>
        <w:autoSpaceDE w:val="0"/>
        <w:autoSpaceDN w:val="0"/>
        <w:spacing w:after="0" w:line="240" w:lineRule="auto"/>
        <w:rPr>
          <w:rFonts w:ascii="Times New Roman" w:eastAsia="Arial" w:hAnsi="Arial" w:cs="Arial"/>
          <w:sz w:val="20"/>
          <w:lang w:val="es-ES"/>
        </w:rPr>
        <w:sectPr w:rsidR="00A418E2" w:rsidRPr="00A418E2">
          <w:pgSz w:w="12240" w:h="15840"/>
          <w:pgMar w:top="460" w:right="200" w:bottom="260" w:left="200" w:header="0" w:footer="60" w:gutter="0"/>
          <w:cols w:space="720"/>
        </w:sectPr>
      </w:pPr>
    </w:p>
    <w:p w14:paraId="6812DAB7" w14:textId="77777777" w:rsidR="00A418E2" w:rsidRPr="00A418E2" w:rsidRDefault="00A418E2" w:rsidP="00A418E2">
      <w:pPr>
        <w:widowControl w:val="0"/>
        <w:autoSpaceDE w:val="0"/>
        <w:autoSpaceDN w:val="0"/>
        <w:spacing w:after="0" w:line="240" w:lineRule="auto"/>
        <w:rPr>
          <w:rFonts w:ascii="Arial" w:eastAsia="Arial" w:hAnsi="Arial" w:cs="Arial"/>
          <w:b/>
          <w:sz w:val="20"/>
          <w:szCs w:val="24"/>
          <w:lang w:val="es-ES"/>
        </w:rPr>
      </w:pPr>
    </w:p>
    <w:p w14:paraId="365D99BD" w14:textId="77777777" w:rsidR="00A418E2" w:rsidRPr="00A418E2" w:rsidRDefault="00A418E2" w:rsidP="00A418E2">
      <w:pPr>
        <w:widowControl w:val="0"/>
        <w:autoSpaceDE w:val="0"/>
        <w:autoSpaceDN w:val="0"/>
        <w:spacing w:before="9" w:after="0" w:line="240" w:lineRule="auto"/>
        <w:rPr>
          <w:rFonts w:ascii="Arial" w:eastAsia="Arial" w:hAnsi="Arial" w:cs="Arial"/>
          <w:b/>
          <w:sz w:val="24"/>
          <w:szCs w:val="24"/>
          <w:lang w:val="es-ES"/>
        </w:rPr>
      </w:pPr>
    </w:p>
    <w:p w14:paraId="3FDFB9C8" w14:textId="77777777" w:rsidR="00A418E2" w:rsidRPr="00A418E2" w:rsidRDefault="00A418E2" w:rsidP="00A418E2">
      <w:pPr>
        <w:widowControl w:val="0"/>
        <w:autoSpaceDE w:val="0"/>
        <w:autoSpaceDN w:val="0"/>
        <w:spacing w:before="92" w:after="0" w:line="240" w:lineRule="auto"/>
        <w:outlineLvl w:val="2"/>
        <w:rPr>
          <w:rFonts w:ascii="Arial" w:eastAsia="Arial" w:hAnsi="Arial" w:cs="Arial"/>
          <w:b/>
          <w:bCs/>
          <w:sz w:val="24"/>
          <w:szCs w:val="24"/>
          <w:lang w:val="es-ES"/>
        </w:rPr>
      </w:pPr>
      <w:r w:rsidRPr="00A418E2">
        <w:rPr>
          <w:rFonts w:ascii="Arial" w:eastAsia="Arial" w:hAnsi="Arial" w:cs="Arial"/>
          <w:b/>
          <w:bCs/>
          <w:color w:val="342E2E"/>
          <w:sz w:val="24"/>
          <w:szCs w:val="24"/>
          <w:lang w:val="es-ES"/>
        </w:rPr>
        <w:t>Entrenamiento de conductores</w:t>
      </w:r>
    </w:p>
    <w:p w14:paraId="04E70A7F" w14:textId="0C007A0D" w:rsidR="00A418E2" w:rsidRPr="00A418E2" w:rsidRDefault="00A418E2" w:rsidP="00A418E2">
      <w:pPr>
        <w:widowControl w:val="0"/>
        <w:autoSpaceDE w:val="0"/>
        <w:autoSpaceDN w:val="0"/>
        <w:spacing w:before="179" w:after="0" w:line="235" w:lineRule="auto"/>
        <w:ind w:right="-40"/>
        <w:rPr>
          <w:rFonts w:ascii="Arial" w:eastAsia="Arial" w:hAnsi="Arial" w:cs="Arial"/>
          <w:sz w:val="24"/>
          <w:szCs w:val="24"/>
          <w:lang w:val="es-ES"/>
        </w:rPr>
      </w:pPr>
      <w:r w:rsidRPr="00A418E2">
        <w:rPr>
          <w:rFonts w:ascii="Arial" w:eastAsia="Arial" w:hAnsi="Arial" w:cs="Arial"/>
          <w:b/>
          <w:color w:val="342E2E"/>
          <w:sz w:val="24"/>
          <w:szCs w:val="24"/>
          <w:lang w:val="es-ES"/>
        </w:rPr>
        <w:t xml:space="preserve">Orientación de la empresa. </w:t>
      </w:r>
      <w:r w:rsidRPr="00A418E2">
        <w:rPr>
          <w:rFonts w:ascii="Arial" w:eastAsia="Arial" w:hAnsi="Arial" w:cs="Arial"/>
          <w:color w:val="342E2E"/>
          <w:sz w:val="24"/>
          <w:szCs w:val="24"/>
          <w:lang w:val="es-ES"/>
        </w:rPr>
        <w:t xml:space="preserve">Durante la orientación, a los conductores comerciales se les presentarán </w:t>
      </w:r>
      <w:r w:rsidRPr="00A418E2">
        <w:rPr>
          <w:rFonts w:ascii="Arial" w:eastAsia="Arial" w:hAnsi="Arial" w:cs="Arial"/>
          <w:color w:val="423E3E"/>
          <w:sz w:val="24"/>
          <w:szCs w:val="24"/>
          <w:lang w:val="es-ES"/>
        </w:rPr>
        <w:t xml:space="preserve">todos los </w:t>
      </w:r>
      <w:r w:rsidRPr="00A418E2">
        <w:rPr>
          <w:rFonts w:ascii="Arial" w:eastAsia="Arial" w:hAnsi="Arial" w:cs="Arial"/>
          <w:color w:val="342E2E"/>
          <w:sz w:val="24"/>
          <w:szCs w:val="24"/>
          <w:lang w:val="es-ES"/>
        </w:rPr>
        <w:t xml:space="preserve">documentos, reglas, procedimientos y </w:t>
      </w:r>
      <w:r w:rsidRPr="00A418E2">
        <w:rPr>
          <w:rFonts w:ascii="Arial" w:eastAsia="Arial" w:hAnsi="Arial" w:cs="Arial"/>
          <w:color w:val="423E3E"/>
          <w:sz w:val="24"/>
          <w:szCs w:val="24"/>
          <w:lang w:val="es-ES"/>
        </w:rPr>
        <w:t xml:space="preserve">políticas </w:t>
      </w:r>
      <w:r w:rsidRPr="00A418E2">
        <w:rPr>
          <w:rFonts w:ascii="Arial" w:eastAsia="Arial" w:hAnsi="Arial" w:cs="Arial"/>
          <w:color w:val="342E2E"/>
          <w:sz w:val="24"/>
          <w:szCs w:val="24"/>
          <w:lang w:val="es-ES"/>
        </w:rPr>
        <w:t xml:space="preserve">utilizados por los conductores comerciales, muchos de los </w:t>
      </w:r>
      <w:r w:rsidRPr="00A418E2">
        <w:rPr>
          <w:rFonts w:ascii="Arial" w:eastAsia="Arial" w:hAnsi="Arial" w:cs="Arial"/>
          <w:color w:val="423E3E"/>
          <w:sz w:val="24"/>
          <w:szCs w:val="24"/>
          <w:lang w:val="es-ES"/>
        </w:rPr>
        <w:t xml:space="preserve">cuales están </w:t>
      </w:r>
      <w:r w:rsidRPr="00A418E2">
        <w:rPr>
          <w:rFonts w:ascii="Arial" w:eastAsia="Arial" w:hAnsi="Arial" w:cs="Arial"/>
          <w:color w:val="342E2E"/>
          <w:sz w:val="24"/>
          <w:szCs w:val="24"/>
          <w:lang w:val="es-ES"/>
        </w:rPr>
        <w:t xml:space="preserve">incluidos en este Programa de seguridad de </w:t>
      </w:r>
      <w:r w:rsidRPr="00A418E2">
        <w:rPr>
          <w:rFonts w:ascii="Arial" w:eastAsia="Arial" w:hAnsi="Arial" w:cs="Arial"/>
          <w:color w:val="423E3E"/>
          <w:sz w:val="24"/>
          <w:szCs w:val="24"/>
          <w:lang w:val="es-ES"/>
        </w:rPr>
        <w:t>flotas comerciales.</w:t>
      </w:r>
      <w:r w:rsidRPr="00A418E2">
        <w:rPr>
          <w:rFonts w:ascii="Arial" w:eastAsia="Arial" w:hAnsi="Arial" w:cs="Arial"/>
          <w:color w:val="342E2E"/>
          <w:sz w:val="24"/>
          <w:szCs w:val="24"/>
          <w:lang w:val="es-ES"/>
        </w:rPr>
        <w:t xml:space="preserve"> Durante la orientación del conductor, los conductores </w:t>
      </w:r>
      <w:r w:rsidRPr="00A418E2">
        <w:rPr>
          <w:rFonts w:ascii="Arial" w:eastAsia="Arial" w:hAnsi="Arial" w:cs="Arial"/>
          <w:color w:val="423E3E"/>
          <w:sz w:val="24"/>
          <w:szCs w:val="24"/>
          <w:lang w:val="es-ES"/>
        </w:rPr>
        <w:t xml:space="preserve">se </w:t>
      </w:r>
      <w:r w:rsidRPr="00A418E2">
        <w:rPr>
          <w:rFonts w:ascii="Arial" w:eastAsia="Arial" w:hAnsi="Arial" w:cs="Arial"/>
          <w:color w:val="342E2E"/>
          <w:sz w:val="24"/>
          <w:szCs w:val="24"/>
          <w:lang w:val="es-ES"/>
        </w:rPr>
        <w:t xml:space="preserve">pueden introducir </w:t>
      </w:r>
      <w:r w:rsidR="00F817C9">
        <w:rPr>
          <w:rFonts w:ascii="Arial" w:eastAsia="Arial" w:hAnsi="Arial" w:cs="Arial"/>
          <w:color w:val="342E2E"/>
          <w:sz w:val="24"/>
          <w:szCs w:val="24"/>
          <w:lang w:val="es-ES"/>
        </w:rPr>
        <w:t>en la empresa y se pueden proporcionar</w:t>
      </w:r>
      <w:r w:rsidRPr="00A418E2">
        <w:rPr>
          <w:rFonts w:ascii="Arial" w:eastAsia="Arial" w:hAnsi="Arial" w:cs="Arial"/>
          <w:color w:val="423E3E"/>
          <w:sz w:val="24"/>
          <w:szCs w:val="24"/>
          <w:lang w:val="es-ES"/>
        </w:rPr>
        <w:t xml:space="preserve"> acceso al área de </w:t>
      </w:r>
      <w:r w:rsidRPr="00A418E2">
        <w:rPr>
          <w:rFonts w:ascii="Arial" w:eastAsia="Arial" w:hAnsi="Arial" w:cs="Arial"/>
          <w:color w:val="342E2E"/>
          <w:sz w:val="24"/>
          <w:szCs w:val="24"/>
          <w:lang w:val="es-ES"/>
        </w:rPr>
        <w:t xml:space="preserve">los códigos de seguridad </w:t>
      </w:r>
      <w:r w:rsidRPr="00A418E2">
        <w:rPr>
          <w:rFonts w:ascii="Arial" w:eastAsia="Arial" w:hAnsi="Arial" w:cs="Arial"/>
          <w:color w:val="423E3E"/>
          <w:sz w:val="24"/>
          <w:szCs w:val="24"/>
          <w:lang w:val="es-ES"/>
        </w:rPr>
        <w:t xml:space="preserve">y </w:t>
      </w:r>
      <w:r w:rsidRPr="00A418E2">
        <w:rPr>
          <w:rFonts w:ascii="Arial" w:eastAsia="Arial" w:hAnsi="Arial" w:cs="Arial"/>
          <w:color w:val="342E2E"/>
          <w:sz w:val="24"/>
          <w:szCs w:val="24"/>
          <w:lang w:val="es-ES"/>
        </w:rPr>
        <w:t xml:space="preserve">claves </w:t>
      </w:r>
      <w:r w:rsidRPr="00A418E2">
        <w:rPr>
          <w:rFonts w:ascii="Arial" w:eastAsia="Arial" w:hAnsi="Arial" w:cs="Arial"/>
          <w:color w:val="423E3E"/>
          <w:sz w:val="24"/>
          <w:szCs w:val="24"/>
          <w:lang w:val="es-ES"/>
        </w:rPr>
        <w:t xml:space="preserve">como </w:t>
      </w:r>
      <w:r w:rsidRPr="00A418E2">
        <w:rPr>
          <w:rFonts w:ascii="Arial" w:eastAsia="Arial" w:hAnsi="Arial" w:cs="Arial"/>
          <w:color w:val="342E2E"/>
          <w:sz w:val="24"/>
          <w:szCs w:val="24"/>
          <w:lang w:val="es-ES"/>
        </w:rPr>
        <w:t xml:space="preserve">sea necesario. Los conductores </w:t>
      </w:r>
      <w:r w:rsidR="00F817C9">
        <w:rPr>
          <w:rFonts w:ascii="Arial" w:eastAsia="Arial" w:hAnsi="Arial" w:cs="Arial"/>
          <w:color w:val="423E3E"/>
          <w:sz w:val="24"/>
          <w:szCs w:val="24"/>
          <w:lang w:val="es-ES"/>
        </w:rPr>
        <w:t>también serán introducidos al personal con el que se va a interactuar durante el curso de su empleo</w:t>
      </w:r>
      <w:r w:rsidRPr="00A418E2">
        <w:rPr>
          <w:rFonts w:ascii="Arial" w:eastAsia="Arial" w:hAnsi="Arial" w:cs="Arial"/>
          <w:color w:val="342E2E"/>
          <w:sz w:val="24"/>
          <w:szCs w:val="24"/>
          <w:lang w:val="es-ES"/>
        </w:rPr>
        <w:t xml:space="preserve">. Todos los conductores </w:t>
      </w:r>
      <w:r w:rsidRPr="00A418E2">
        <w:rPr>
          <w:rFonts w:ascii="Arial" w:eastAsia="Arial" w:hAnsi="Arial" w:cs="Arial"/>
          <w:color w:val="423E3E"/>
          <w:sz w:val="24"/>
          <w:szCs w:val="24"/>
          <w:lang w:val="es-ES"/>
        </w:rPr>
        <w:t xml:space="preserve">van a </w:t>
      </w:r>
      <w:r w:rsidRPr="00A418E2">
        <w:rPr>
          <w:rFonts w:ascii="Arial" w:eastAsia="Arial" w:hAnsi="Arial" w:cs="Arial"/>
          <w:color w:val="342E2E"/>
          <w:sz w:val="24"/>
          <w:szCs w:val="24"/>
          <w:lang w:val="es-ES"/>
        </w:rPr>
        <w:t xml:space="preserve">ser proporcionados </w:t>
      </w:r>
      <w:r w:rsidRPr="00A418E2">
        <w:rPr>
          <w:rFonts w:ascii="Arial" w:eastAsia="Arial" w:hAnsi="Arial" w:cs="Arial"/>
          <w:color w:val="423E3E"/>
          <w:sz w:val="24"/>
          <w:szCs w:val="24"/>
          <w:lang w:val="es-ES"/>
        </w:rPr>
        <w:t xml:space="preserve">con </w:t>
      </w:r>
      <w:r w:rsidRPr="00A418E2">
        <w:rPr>
          <w:rFonts w:ascii="Arial" w:eastAsia="Arial" w:hAnsi="Arial" w:cs="Arial"/>
          <w:color w:val="342E2E"/>
          <w:sz w:val="24"/>
          <w:szCs w:val="24"/>
          <w:lang w:val="es-ES"/>
        </w:rPr>
        <w:t xml:space="preserve">una lista de contactos </w:t>
      </w:r>
      <w:r w:rsidRPr="00A418E2">
        <w:rPr>
          <w:rFonts w:ascii="Arial" w:eastAsia="Arial" w:hAnsi="Arial" w:cs="Arial"/>
          <w:color w:val="423E3E"/>
          <w:sz w:val="24"/>
          <w:szCs w:val="24"/>
          <w:lang w:val="es-ES"/>
        </w:rPr>
        <w:t xml:space="preserve">y </w:t>
      </w:r>
      <w:r w:rsidRPr="00A418E2">
        <w:rPr>
          <w:rFonts w:ascii="Arial" w:eastAsia="Arial" w:hAnsi="Arial" w:cs="Arial"/>
          <w:color w:val="342E2E"/>
          <w:sz w:val="24"/>
          <w:szCs w:val="24"/>
          <w:lang w:val="es-ES"/>
        </w:rPr>
        <w:t>números de teléfono.</w:t>
      </w:r>
    </w:p>
    <w:p w14:paraId="2E8A5FA3"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0D83BE38" w14:textId="18D59796" w:rsidR="00A418E2" w:rsidRPr="00A418E2" w:rsidRDefault="00A418E2" w:rsidP="00A418E2">
      <w:pPr>
        <w:widowControl w:val="0"/>
        <w:autoSpaceDE w:val="0"/>
        <w:autoSpaceDN w:val="0"/>
        <w:spacing w:before="150" w:after="0" w:line="235" w:lineRule="auto"/>
        <w:ind w:right="758"/>
        <w:rPr>
          <w:rFonts w:ascii="Arial" w:eastAsia="Arial" w:hAnsi="Arial" w:cs="Arial"/>
          <w:sz w:val="24"/>
          <w:szCs w:val="24"/>
          <w:lang w:val="es-ES"/>
        </w:rPr>
      </w:pPr>
      <w:r w:rsidRPr="00A418E2">
        <w:rPr>
          <w:rFonts w:ascii="Arial" w:eastAsia="Arial" w:hAnsi="Arial" w:cs="Arial"/>
          <w:b/>
          <w:color w:val="342E2E"/>
          <w:sz w:val="24"/>
          <w:szCs w:val="24"/>
          <w:lang w:val="es-ES"/>
        </w:rPr>
        <w:t xml:space="preserve">Documentación de empleo. </w:t>
      </w:r>
      <w:r w:rsidRPr="00A418E2">
        <w:rPr>
          <w:rFonts w:ascii="Arial" w:eastAsia="Arial" w:hAnsi="Arial" w:cs="Arial"/>
          <w:color w:val="342E2E"/>
          <w:sz w:val="24"/>
          <w:szCs w:val="24"/>
          <w:lang w:val="es-ES"/>
        </w:rPr>
        <w:t xml:space="preserve">La compañía utiliza </w:t>
      </w:r>
      <w:r w:rsidRPr="00A418E2">
        <w:rPr>
          <w:rFonts w:ascii="Arial" w:eastAsia="Arial" w:hAnsi="Arial" w:cs="Arial"/>
          <w:color w:val="423E3E"/>
          <w:sz w:val="24"/>
          <w:szCs w:val="24"/>
          <w:lang w:val="es-ES"/>
        </w:rPr>
        <w:t xml:space="preserve">una variedad de </w:t>
      </w:r>
      <w:r w:rsidRPr="00A418E2">
        <w:rPr>
          <w:rFonts w:ascii="Arial" w:eastAsia="Arial" w:hAnsi="Arial" w:cs="Arial"/>
          <w:color w:val="342E2E"/>
          <w:sz w:val="24"/>
          <w:szCs w:val="24"/>
          <w:lang w:val="es-ES"/>
        </w:rPr>
        <w:t xml:space="preserve">formas </w:t>
      </w:r>
      <w:r w:rsidRPr="00A418E2">
        <w:rPr>
          <w:rFonts w:ascii="Arial" w:eastAsia="Arial" w:hAnsi="Arial" w:cs="Arial"/>
          <w:color w:val="423E3E"/>
          <w:sz w:val="24"/>
          <w:szCs w:val="24"/>
          <w:lang w:val="es-ES"/>
        </w:rPr>
        <w:t xml:space="preserve">y </w:t>
      </w:r>
      <w:r w:rsidRPr="00A418E2">
        <w:rPr>
          <w:rFonts w:ascii="Arial" w:eastAsia="Arial" w:hAnsi="Arial" w:cs="Arial"/>
          <w:color w:val="342E2E"/>
          <w:sz w:val="24"/>
          <w:szCs w:val="24"/>
          <w:lang w:val="es-ES"/>
        </w:rPr>
        <w:t xml:space="preserve">otros documentos de mantenimiento de registros, incluyendo, pero no </w:t>
      </w:r>
      <w:r w:rsidR="00F817C9">
        <w:rPr>
          <w:rFonts w:ascii="Arial" w:eastAsia="Arial" w:hAnsi="Arial" w:cs="Arial"/>
          <w:color w:val="342E2E"/>
          <w:sz w:val="24"/>
          <w:szCs w:val="24"/>
          <w:lang w:val="es-ES"/>
        </w:rPr>
        <w:t>limitados a los informes de inspección de vehículos, manifiestos y facturas de embarque, libros, ingresos del</w:t>
      </w:r>
      <w:r w:rsidRPr="00A418E2">
        <w:rPr>
          <w:rFonts w:ascii="Arial" w:eastAsia="Arial" w:hAnsi="Arial" w:cs="Arial"/>
          <w:color w:val="342E2E"/>
          <w:sz w:val="24"/>
          <w:szCs w:val="24"/>
          <w:lang w:val="es-ES"/>
        </w:rPr>
        <w:t xml:space="preserve"> combustible </w:t>
      </w:r>
      <w:r w:rsidRPr="00A418E2">
        <w:rPr>
          <w:rFonts w:ascii="Arial" w:eastAsia="Arial" w:hAnsi="Arial" w:cs="Arial"/>
          <w:color w:val="423E3E"/>
          <w:sz w:val="24"/>
          <w:szCs w:val="24"/>
          <w:lang w:val="es-ES"/>
        </w:rPr>
        <w:t xml:space="preserve">y </w:t>
      </w:r>
      <w:r w:rsidRPr="00A418E2">
        <w:rPr>
          <w:rFonts w:ascii="Arial" w:eastAsia="Arial" w:hAnsi="Arial" w:cs="Arial"/>
          <w:color w:val="342E2E"/>
          <w:sz w:val="24"/>
          <w:szCs w:val="24"/>
          <w:lang w:val="es-ES"/>
        </w:rPr>
        <w:t xml:space="preserve">otros </w:t>
      </w:r>
      <w:r w:rsidRPr="00A418E2">
        <w:rPr>
          <w:rFonts w:ascii="Arial" w:eastAsia="Arial" w:hAnsi="Arial" w:cs="Arial"/>
          <w:color w:val="423E3E"/>
          <w:sz w:val="24"/>
          <w:szCs w:val="24"/>
          <w:lang w:val="es-ES"/>
        </w:rPr>
        <w:t xml:space="preserve">vehículos </w:t>
      </w:r>
      <w:r w:rsidRPr="00A418E2">
        <w:rPr>
          <w:rFonts w:ascii="Arial" w:eastAsia="Arial" w:hAnsi="Arial" w:cs="Arial"/>
          <w:color w:val="342E2E"/>
          <w:sz w:val="24"/>
          <w:szCs w:val="24"/>
          <w:lang w:val="es-ES"/>
        </w:rPr>
        <w:t xml:space="preserve">de servicios </w:t>
      </w:r>
      <w:r w:rsidRPr="00A418E2">
        <w:rPr>
          <w:rFonts w:ascii="Arial" w:eastAsia="Arial" w:hAnsi="Arial" w:cs="Arial"/>
          <w:color w:val="423E3E"/>
          <w:sz w:val="24"/>
          <w:szCs w:val="24"/>
          <w:lang w:val="es-ES"/>
        </w:rPr>
        <w:t xml:space="preserve">y </w:t>
      </w:r>
      <w:r w:rsidRPr="00A418E2">
        <w:rPr>
          <w:rFonts w:ascii="Arial" w:eastAsia="Arial" w:hAnsi="Arial" w:cs="Arial"/>
          <w:color w:val="342E2E"/>
          <w:sz w:val="24"/>
          <w:szCs w:val="24"/>
          <w:lang w:val="es-ES"/>
        </w:rPr>
        <w:t xml:space="preserve">los recibos de mantenimiento. Los conductores serán presentados a estos documentos por </w:t>
      </w:r>
      <w:r w:rsidRPr="00A418E2">
        <w:rPr>
          <w:rFonts w:ascii="Arial" w:eastAsia="Arial" w:hAnsi="Arial" w:cs="Arial"/>
          <w:color w:val="423E3E"/>
          <w:sz w:val="24"/>
          <w:szCs w:val="24"/>
          <w:lang w:val="es-ES"/>
        </w:rPr>
        <w:t xml:space="preserve">un </w:t>
      </w:r>
      <w:r w:rsidRPr="00A418E2">
        <w:rPr>
          <w:rFonts w:ascii="Arial" w:eastAsia="Arial" w:hAnsi="Arial" w:cs="Arial"/>
          <w:color w:val="342E2E"/>
          <w:sz w:val="24"/>
          <w:szCs w:val="24"/>
          <w:lang w:val="es-ES"/>
        </w:rPr>
        <w:t xml:space="preserve">representante del Departamento de </w:t>
      </w:r>
      <w:r w:rsidRPr="00A418E2">
        <w:rPr>
          <w:rFonts w:ascii="Arial" w:eastAsia="Arial" w:hAnsi="Arial" w:cs="Arial"/>
          <w:color w:val="423E3E"/>
          <w:sz w:val="24"/>
          <w:szCs w:val="24"/>
          <w:lang w:val="es-ES"/>
        </w:rPr>
        <w:t>Transporte.</w:t>
      </w:r>
    </w:p>
    <w:p w14:paraId="12252132" w14:textId="77777777" w:rsidR="00A418E2" w:rsidRPr="00A418E2" w:rsidRDefault="00A418E2" w:rsidP="00A418E2">
      <w:pPr>
        <w:widowControl w:val="0"/>
        <w:autoSpaceDE w:val="0"/>
        <w:autoSpaceDN w:val="0"/>
        <w:spacing w:before="10" w:after="0" w:line="240" w:lineRule="auto"/>
        <w:rPr>
          <w:rFonts w:ascii="Arial" w:eastAsia="Arial" w:hAnsi="Arial" w:cs="Arial"/>
          <w:sz w:val="35"/>
          <w:szCs w:val="24"/>
          <w:lang w:val="es-ES"/>
        </w:rPr>
      </w:pPr>
    </w:p>
    <w:p w14:paraId="35772D24" w14:textId="77777777" w:rsidR="00A418E2" w:rsidRPr="00A418E2" w:rsidRDefault="00A418E2" w:rsidP="00A418E2">
      <w:pPr>
        <w:widowControl w:val="0"/>
        <w:autoSpaceDE w:val="0"/>
        <w:autoSpaceDN w:val="0"/>
        <w:spacing w:after="0" w:line="247" w:lineRule="auto"/>
        <w:ind w:right="733"/>
        <w:rPr>
          <w:rFonts w:ascii="Arial" w:eastAsia="Arial" w:hAnsi="Arial" w:cs="Arial"/>
          <w:sz w:val="24"/>
          <w:szCs w:val="24"/>
        </w:rPr>
      </w:pPr>
      <w:r w:rsidRPr="00A418E2">
        <w:rPr>
          <w:rFonts w:ascii="Arial" w:eastAsia="Arial" w:hAnsi="Arial" w:cs="Arial"/>
          <w:b/>
          <w:color w:val="342E2E"/>
          <w:sz w:val="24"/>
          <w:szCs w:val="24"/>
          <w:lang w:val="es-ES"/>
        </w:rPr>
        <w:t xml:space="preserve">Reglas de seguridad del conductor. </w:t>
      </w:r>
      <w:r w:rsidRPr="00A418E2">
        <w:rPr>
          <w:rFonts w:ascii="Arial" w:eastAsia="Arial" w:hAnsi="Arial" w:cs="Arial"/>
          <w:color w:val="342E2E"/>
          <w:sz w:val="24"/>
          <w:szCs w:val="24"/>
          <w:lang w:val="es-ES"/>
        </w:rPr>
        <w:t xml:space="preserve">Los conductores comerciales son </w:t>
      </w:r>
      <w:r w:rsidRPr="00A418E2">
        <w:rPr>
          <w:rFonts w:ascii="Arial" w:eastAsia="Arial" w:hAnsi="Arial" w:cs="Arial"/>
          <w:color w:val="423E3E"/>
          <w:sz w:val="24"/>
          <w:szCs w:val="24"/>
          <w:lang w:val="es-ES"/>
        </w:rPr>
        <w:t xml:space="preserve">responsables </w:t>
      </w:r>
      <w:r w:rsidRPr="00A418E2">
        <w:rPr>
          <w:rFonts w:ascii="Arial" w:eastAsia="Arial" w:hAnsi="Arial" w:cs="Arial"/>
          <w:color w:val="342E2E"/>
          <w:sz w:val="24"/>
          <w:szCs w:val="24"/>
          <w:lang w:val="es-ES"/>
        </w:rPr>
        <w:t xml:space="preserve">de cumplir con </w:t>
      </w:r>
      <w:r w:rsidRPr="00A418E2">
        <w:rPr>
          <w:rFonts w:ascii="Arial" w:eastAsia="Arial" w:hAnsi="Arial" w:cs="Arial"/>
          <w:color w:val="423E3E"/>
          <w:sz w:val="24"/>
          <w:szCs w:val="24"/>
          <w:lang w:val="es-ES"/>
        </w:rPr>
        <w:t xml:space="preserve">todas las </w:t>
      </w:r>
      <w:r w:rsidRPr="00A418E2">
        <w:rPr>
          <w:rFonts w:ascii="Arial" w:eastAsia="Arial" w:hAnsi="Arial" w:cs="Arial"/>
          <w:color w:val="342E2E"/>
          <w:sz w:val="24"/>
          <w:szCs w:val="24"/>
          <w:lang w:val="es-ES"/>
        </w:rPr>
        <w:t xml:space="preserve">reglas de </w:t>
      </w:r>
      <w:r w:rsidRPr="00A418E2">
        <w:rPr>
          <w:rFonts w:ascii="Arial" w:eastAsia="Arial" w:hAnsi="Arial" w:cs="Arial"/>
          <w:color w:val="423E3E"/>
          <w:sz w:val="24"/>
          <w:szCs w:val="24"/>
          <w:lang w:val="es-ES"/>
        </w:rPr>
        <w:t xml:space="preserve">seguridad del </w:t>
      </w:r>
      <w:r w:rsidR="00AA3796" w:rsidRPr="00A418E2">
        <w:rPr>
          <w:rFonts w:ascii="Arial" w:eastAsia="Arial" w:hAnsi="Arial" w:cs="Arial"/>
          <w:color w:val="342E2E"/>
          <w:sz w:val="24"/>
          <w:szCs w:val="24"/>
          <w:lang w:val="es-ES"/>
        </w:rPr>
        <w:t>conductor.</w:t>
      </w:r>
      <w:r w:rsidRPr="00A418E2">
        <w:rPr>
          <w:rFonts w:ascii="Arial" w:eastAsia="Arial" w:hAnsi="Arial" w:cs="Arial"/>
          <w:color w:val="342E2E"/>
          <w:sz w:val="24"/>
          <w:szCs w:val="24"/>
          <w:lang w:val="es-ES"/>
        </w:rPr>
        <w:t xml:space="preserve"> </w:t>
      </w:r>
      <w:r w:rsidRPr="00A418E2">
        <w:rPr>
          <w:rFonts w:ascii="Arial" w:eastAsia="Arial" w:hAnsi="Arial" w:cs="Arial"/>
          <w:color w:val="342E2E"/>
          <w:sz w:val="24"/>
          <w:szCs w:val="24"/>
        </w:rPr>
        <w:t xml:space="preserve">Las reglas de </w:t>
      </w:r>
      <w:r w:rsidRPr="00A418E2">
        <w:rPr>
          <w:rFonts w:ascii="Arial" w:eastAsia="Arial" w:hAnsi="Arial" w:cs="Arial"/>
          <w:color w:val="423E3E"/>
          <w:sz w:val="24"/>
          <w:szCs w:val="24"/>
        </w:rPr>
        <w:t xml:space="preserve">seguridad del </w:t>
      </w:r>
      <w:r w:rsidRPr="00A418E2">
        <w:rPr>
          <w:rFonts w:ascii="Arial" w:eastAsia="Arial" w:hAnsi="Arial" w:cs="Arial"/>
          <w:color w:val="342E2E"/>
          <w:sz w:val="24"/>
          <w:szCs w:val="24"/>
        </w:rPr>
        <w:t>conductor incluyen:</w:t>
      </w:r>
    </w:p>
    <w:p w14:paraId="380B9DD6" w14:textId="77777777" w:rsidR="00A418E2" w:rsidRPr="00A418E2" w:rsidRDefault="00A418E2" w:rsidP="00A418E2">
      <w:pPr>
        <w:widowControl w:val="0"/>
        <w:autoSpaceDE w:val="0"/>
        <w:autoSpaceDN w:val="0"/>
        <w:spacing w:before="10" w:after="0" w:line="240" w:lineRule="auto"/>
        <w:rPr>
          <w:rFonts w:ascii="Arial" w:eastAsia="Arial" w:hAnsi="Arial" w:cs="Arial"/>
          <w:sz w:val="24"/>
          <w:szCs w:val="24"/>
        </w:rPr>
      </w:pPr>
    </w:p>
    <w:p w14:paraId="30B2F9D4" w14:textId="77777777" w:rsidR="00A418E2" w:rsidRPr="00A418E2" w:rsidRDefault="00A418E2" w:rsidP="00A418E2">
      <w:pPr>
        <w:widowControl w:val="0"/>
        <w:numPr>
          <w:ilvl w:val="0"/>
          <w:numId w:val="31"/>
        </w:numPr>
        <w:tabs>
          <w:tab w:val="left" w:pos="691"/>
        </w:tabs>
        <w:autoSpaceDE w:val="0"/>
        <w:autoSpaceDN w:val="0"/>
        <w:spacing w:before="1"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No </w:t>
      </w:r>
      <w:r w:rsidRPr="00A418E2">
        <w:rPr>
          <w:rFonts w:ascii="Arial" w:eastAsia="Arial" w:hAnsi="Arial" w:cs="Arial"/>
          <w:color w:val="423E3E"/>
          <w:sz w:val="24"/>
          <w:lang w:val="es-ES"/>
        </w:rPr>
        <w:t xml:space="preserve">opere </w:t>
      </w:r>
      <w:r w:rsidRPr="00A418E2">
        <w:rPr>
          <w:rFonts w:ascii="Arial" w:eastAsia="Arial" w:hAnsi="Arial" w:cs="Arial"/>
          <w:color w:val="342E2E"/>
          <w:sz w:val="24"/>
          <w:lang w:val="es-ES"/>
        </w:rPr>
        <w:t xml:space="preserve">el vehículo a menos que todos los ocupantes lleven </w:t>
      </w:r>
      <w:r w:rsidRPr="00A418E2">
        <w:rPr>
          <w:rFonts w:ascii="Arial" w:eastAsia="Arial" w:hAnsi="Arial" w:cs="Arial"/>
          <w:color w:val="423E3E"/>
          <w:sz w:val="24"/>
          <w:lang w:val="es-ES"/>
        </w:rPr>
        <w:t xml:space="preserve">puesto el </w:t>
      </w:r>
      <w:r w:rsidRPr="00A418E2">
        <w:rPr>
          <w:rFonts w:ascii="Arial" w:eastAsia="Arial" w:hAnsi="Arial" w:cs="Arial"/>
          <w:color w:val="342E2E"/>
          <w:sz w:val="24"/>
          <w:lang w:val="es-ES"/>
        </w:rPr>
        <w:t>cinturón de</w:t>
      </w:r>
      <w:r w:rsidRPr="00A418E2">
        <w:rPr>
          <w:rFonts w:ascii="Arial" w:eastAsia="Arial" w:hAnsi="Arial" w:cs="Arial"/>
          <w:color w:val="342E2E"/>
          <w:spacing w:val="-23"/>
          <w:sz w:val="24"/>
          <w:lang w:val="es-ES"/>
        </w:rPr>
        <w:t xml:space="preserve"> </w:t>
      </w:r>
      <w:r w:rsidRPr="00A418E2">
        <w:rPr>
          <w:rFonts w:ascii="Arial" w:eastAsia="Arial" w:hAnsi="Arial" w:cs="Arial"/>
          <w:color w:val="342E2E"/>
          <w:sz w:val="24"/>
          <w:lang w:val="es-ES"/>
        </w:rPr>
        <w:t>seguridad.</w:t>
      </w:r>
    </w:p>
    <w:p w14:paraId="5D2700BF" w14:textId="77777777" w:rsidR="00A418E2" w:rsidRPr="00A418E2" w:rsidRDefault="00A418E2" w:rsidP="00A418E2">
      <w:pPr>
        <w:widowControl w:val="0"/>
        <w:numPr>
          <w:ilvl w:val="0"/>
          <w:numId w:val="31"/>
        </w:numPr>
        <w:tabs>
          <w:tab w:val="left" w:pos="691"/>
        </w:tabs>
        <w:autoSpaceDE w:val="0"/>
        <w:autoSpaceDN w:val="0"/>
        <w:spacing w:before="39"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No conduzca el vehículo </w:t>
      </w:r>
      <w:r w:rsidRPr="00A418E2">
        <w:rPr>
          <w:rFonts w:ascii="Arial" w:eastAsia="Arial" w:hAnsi="Arial" w:cs="Arial"/>
          <w:color w:val="423E3E"/>
          <w:sz w:val="24"/>
          <w:lang w:val="es-ES"/>
        </w:rPr>
        <w:t xml:space="preserve">sin </w:t>
      </w:r>
      <w:r w:rsidRPr="00A418E2">
        <w:rPr>
          <w:rFonts w:ascii="Arial" w:eastAsia="Arial" w:hAnsi="Arial" w:cs="Arial"/>
          <w:color w:val="342E2E"/>
          <w:sz w:val="24"/>
          <w:lang w:val="es-ES"/>
        </w:rPr>
        <w:t>faros</w:t>
      </w:r>
      <w:r w:rsidRPr="00A418E2">
        <w:rPr>
          <w:rFonts w:ascii="Arial" w:eastAsia="Arial" w:hAnsi="Arial" w:cs="Arial"/>
          <w:color w:val="342E2E"/>
          <w:spacing w:val="-3"/>
          <w:sz w:val="24"/>
          <w:lang w:val="es-ES"/>
        </w:rPr>
        <w:t xml:space="preserve"> </w:t>
      </w:r>
      <w:r w:rsidRPr="00A418E2">
        <w:rPr>
          <w:rFonts w:ascii="Arial" w:eastAsia="Arial" w:hAnsi="Arial" w:cs="Arial"/>
          <w:color w:val="342E2E"/>
          <w:sz w:val="24"/>
          <w:lang w:val="es-ES"/>
        </w:rPr>
        <w:t>iluminados.</w:t>
      </w:r>
    </w:p>
    <w:p w14:paraId="3C548B36" w14:textId="77777777" w:rsidR="00A418E2" w:rsidRPr="00A418E2" w:rsidRDefault="00A418E2" w:rsidP="00A418E2">
      <w:pPr>
        <w:widowControl w:val="0"/>
        <w:numPr>
          <w:ilvl w:val="0"/>
          <w:numId w:val="31"/>
        </w:numPr>
        <w:tabs>
          <w:tab w:val="left" w:pos="691"/>
        </w:tabs>
        <w:autoSpaceDE w:val="0"/>
        <w:autoSpaceDN w:val="0"/>
        <w:spacing w:before="39" w:after="0" w:line="240" w:lineRule="auto"/>
        <w:ind w:left="690"/>
        <w:rPr>
          <w:rFonts w:ascii="Arial" w:eastAsia="Arial" w:hAnsi="Arial" w:cs="Arial"/>
          <w:color w:val="342E2E"/>
          <w:sz w:val="24"/>
          <w:lang w:val="es-ES"/>
        </w:rPr>
      </w:pPr>
      <w:r w:rsidRPr="00A418E2">
        <w:rPr>
          <w:rFonts w:ascii="Arial" w:eastAsia="Arial" w:hAnsi="Arial" w:cs="Arial"/>
          <w:color w:val="342E2E"/>
          <w:sz w:val="24"/>
          <w:lang w:val="es-ES"/>
        </w:rPr>
        <w:t>No permita que personas sin licencia / no autorizadas operen un vehículo motorizado de la</w:t>
      </w:r>
      <w:r w:rsidRPr="00A418E2">
        <w:rPr>
          <w:rFonts w:ascii="Arial" w:eastAsia="Arial" w:hAnsi="Arial" w:cs="Arial"/>
          <w:color w:val="342E2E"/>
          <w:spacing w:val="-37"/>
          <w:sz w:val="24"/>
          <w:lang w:val="es-ES"/>
        </w:rPr>
        <w:t xml:space="preserve"> </w:t>
      </w:r>
      <w:r w:rsidRPr="00A418E2">
        <w:rPr>
          <w:rFonts w:ascii="Arial" w:eastAsia="Arial" w:hAnsi="Arial" w:cs="Arial"/>
          <w:color w:val="342E2E"/>
          <w:sz w:val="24"/>
          <w:lang w:val="es-ES"/>
        </w:rPr>
        <w:t>compañía</w:t>
      </w:r>
    </w:p>
    <w:p w14:paraId="126D58B5" w14:textId="77777777" w:rsidR="00A418E2" w:rsidRPr="00A418E2" w:rsidRDefault="00A418E2" w:rsidP="004D1103">
      <w:pPr>
        <w:widowControl w:val="0"/>
        <w:autoSpaceDE w:val="0"/>
        <w:autoSpaceDN w:val="0"/>
        <w:spacing w:after="0" w:line="240" w:lineRule="auto"/>
        <w:rPr>
          <w:rFonts w:ascii="Arial" w:eastAsia="Arial" w:hAnsi="Arial" w:cs="Arial"/>
          <w:sz w:val="24"/>
          <w:szCs w:val="24"/>
        </w:rPr>
      </w:pPr>
      <w:r w:rsidRPr="00A418E2">
        <w:rPr>
          <w:rFonts w:ascii="Arial" w:eastAsia="Arial" w:hAnsi="Arial" w:cs="Arial"/>
          <w:color w:val="342E2E"/>
          <w:sz w:val="24"/>
          <w:szCs w:val="24"/>
        </w:rPr>
        <w:t>.</w:t>
      </w:r>
    </w:p>
    <w:p w14:paraId="07F0D32D" w14:textId="77777777" w:rsidR="00A418E2" w:rsidRPr="00A418E2" w:rsidRDefault="00A418E2" w:rsidP="004D1103">
      <w:pPr>
        <w:widowControl w:val="0"/>
        <w:numPr>
          <w:ilvl w:val="0"/>
          <w:numId w:val="31"/>
        </w:numPr>
        <w:tabs>
          <w:tab w:val="left" w:pos="691"/>
        </w:tabs>
        <w:autoSpaceDE w:val="0"/>
        <w:autoSpaceDN w:val="0"/>
        <w:spacing w:after="0" w:line="247" w:lineRule="auto"/>
        <w:ind w:right="264" w:hanging="270"/>
        <w:rPr>
          <w:rFonts w:ascii="Arial" w:eastAsia="Arial" w:hAnsi="Arial" w:cs="Arial"/>
          <w:color w:val="221F1F"/>
          <w:sz w:val="24"/>
          <w:lang w:val="es-ES"/>
        </w:rPr>
      </w:pPr>
      <w:r w:rsidRPr="00A418E2">
        <w:rPr>
          <w:rFonts w:ascii="Arial" w:eastAsia="Arial" w:hAnsi="Arial" w:cs="Arial"/>
          <w:color w:val="342E2E"/>
          <w:sz w:val="24"/>
          <w:lang w:val="es-ES"/>
        </w:rPr>
        <w:t>No</w:t>
      </w:r>
      <w:r w:rsidRPr="00A418E2">
        <w:rPr>
          <w:rFonts w:ascii="Arial" w:eastAsia="Arial" w:hAnsi="Arial" w:cs="Arial"/>
          <w:color w:val="342E2E"/>
          <w:spacing w:val="-6"/>
          <w:sz w:val="24"/>
          <w:lang w:val="es-ES"/>
        </w:rPr>
        <w:t xml:space="preserve"> </w:t>
      </w:r>
      <w:r w:rsidRPr="00A418E2">
        <w:rPr>
          <w:rFonts w:ascii="Arial" w:eastAsia="Arial" w:hAnsi="Arial" w:cs="Arial"/>
          <w:color w:val="342E2E"/>
          <w:sz w:val="24"/>
          <w:lang w:val="es-ES"/>
        </w:rPr>
        <w:t>opere</w:t>
      </w:r>
      <w:r w:rsidRPr="00A418E2">
        <w:rPr>
          <w:rFonts w:ascii="Arial" w:eastAsia="Arial" w:hAnsi="Arial" w:cs="Arial"/>
          <w:color w:val="342E2E"/>
          <w:spacing w:val="-5"/>
          <w:sz w:val="24"/>
          <w:lang w:val="es-ES"/>
        </w:rPr>
        <w:t xml:space="preserve"> </w:t>
      </w:r>
      <w:r w:rsidRPr="00A418E2">
        <w:rPr>
          <w:rFonts w:ascii="Arial" w:eastAsia="Arial" w:hAnsi="Arial" w:cs="Arial"/>
          <w:color w:val="342E2E"/>
          <w:sz w:val="24"/>
          <w:lang w:val="es-ES"/>
        </w:rPr>
        <w:t>ningún</w:t>
      </w:r>
      <w:r w:rsidRPr="00A418E2">
        <w:rPr>
          <w:rFonts w:ascii="Arial" w:eastAsia="Arial" w:hAnsi="Arial" w:cs="Arial"/>
          <w:color w:val="342E2E"/>
          <w:spacing w:val="-6"/>
          <w:sz w:val="24"/>
          <w:lang w:val="es-ES"/>
        </w:rPr>
        <w:t xml:space="preserve"> </w:t>
      </w:r>
      <w:r w:rsidRPr="00A418E2">
        <w:rPr>
          <w:rFonts w:ascii="Arial" w:eastAsia="Arial" w:hAnsi="Arial" w:cs="Arial"/>
          <w:color w:val="342E2E"/>
          <w:sz w:val="24"/>
          <w:lang w:val="es-ES"/>
        </w:rPr>
        <w:t>vehículo</w:t>
      </w:r>
      <w:r w:rsidRPr="00A418E2">
        <w:rPr>
          <w:rFonts w:ascii="Arial" w:eastAsia="Arial" w:hAnsi="Arial" w:cs="Arial"/>
          <w:color w:val="342E2E"/>
          <w:spacing w:val="-4"/>
          <w:sz w:val="24"/>
          <w:lang w:val="es-ES"/>
        </w:rPr>
        <w:t xml:space="preserve"> </w:t>
      </w:r>
      <w:r w:rsidRPr="00A418E2">
        <w:rPr>
          <w:rFonts w:ascii="Arial" w:eastAsia="Arial" w:hAnsi="Arial" w:cs="Arial"/>
          <w:color w:val="423E3E"/>
          <w:sz w:val="24"/>
          <w:lang w:val="es-ES"/>
        </w:rPr>
        <w:t>mientras</w:t>
      </w:r>
      <w:r w:rsidRPr="00A418E2">
        <w:rPr>
          <w:rFonts w:ascii="Arial" w:eastAsia="Arial" w:hAnsi="Arial" w:cs="Arial"/>
          <w:color w:val="423E3E"/>
          <w:spacing w:val="-5"/>
          <w:sz w:val="24"/>
          <w:lang w:val="es-ES"/>
        </w:rPr>
        <w:t xml:space="preserve"> </w:t>
      </w:r>
      <w:r w:rsidRPr="00A418E2">
        <w:rPr>
          <w:rFonts w:ascii="Arial" w:eastAsia="Arial" w:hAnsi="Arial" w:cs="Arial"/>
          <w:color w:val="342E2E"/>
          <w:sz w:val="24"/>
          <w:lang w:val="es-ES"/>
        </w:rPr>
        <w:t>esté</w:t>
      </w:r>
      <w:r w:rsidRPr="00A418E2">
        <w:rPr>
          <w:rFonts w:ascii="Arial" w:eastAsia="Arial" w:hAnsi="Arial" w:cs="Arial"/>
          <w:color w:val="342E2E"/>
          <w:spacing w:val="-5"/>
          <w:sz w:val="24"/>
          <w:lang w:val="es-ES"/>
        </w:rPr>
        <w:t xml:space="preserve"> </w:t>
      </w:r>
      <w:r w:rsidRPr="00A418E2">
        <w:rPr>
          <w:rFonts w:ascii="Arial" w:eastAsia="Arial" w:hAnsi="Arial" w:cs="Arial"/>
          <w:color w:val="342E2E"/>
          <w:sz w:val="24"/>
          <w:lang w:val="es-ES"/>
        </w:rPr>
        <w:t>afectado,</w:t>
      </w:r>
      <w:r w:rsidRPr="00A418E2">
        <w:rPr>
          <w:rFonts w:ascii="Arial" w:eastAsia="Arial" w:hAnsi="Arial" w:cs="Arial"/>
          <w:color w:val="342E2E"/>
          <w:spacing w:val="-5"/>
          <w:sz w:val="24"/>
          <w:lang w:val="es-ES"/>
        </w:rPr>
        <w:t xml:space="preserve"> </w:t>
      </w:r>
      <w:r w:rsidRPr="00A418E2">
        <w:rPr>
          <w:rFonts w:ascii="Arial" w:eastAsia="Arial" w:hAnsi="Arial" w:cs="Arial"/>
          <w:color w:val="423E3E"/>
          <w:sz w:val="24"/>
          <w:lang w:val="es-ES"/>
        </w:rPr>
        <w:t>afectado</w:t>
      </w:r>
      <w:r w:rsidRPr="00A418E2">
        <w:rPr>
          <w:rFonts w:ascii="Arial" w:eastAsia="Arial" w:hAnsi="Arial" w:cs="Arial"/>
          <w:color w:val="423E3E"/>
          <w:spacing w:val="-6"/>
          <w:sz w:val="24"/>
          <w:lang w:val="es-ES"/>
        </w:rPr>
        <w:t xml:space="preserve"> </w:t>
      </w:r>
      <w:r w:rsidRPr="00A418E2">
        <w:rPr>
          <w:rFonts w:ascii="Arial" w:eastAsia="Arial" w:hAnsi="Arial" w:cs="Arial"/>
          <w:color w:val="342E2E"/>
          <w:sz w:val="24"/>
          <w:lang w:val="es-ES"/>
        </w:rPr>
        <w:t>o</w:t>
      </w:r>
      <w:r w:rsidRPr="00A418E2">
        <w:rPr>
          <w:rFonts w:ascii="Arial" w:eastAsia="Arial" w:hAnsi="Arial" w:cs="Arial"/>
          <w:color w:val="342E2E"/>
          <w:spacing w:val="-5"/>
          <w:sz w:val="24"/>
          <w:lang w:val="es-ES"/>
        </w:rPr>
        <w:t xml:space="preserve"> </w:t>
      </w:r>
      <w:r w:rsidRPr="00A418E2">
        <w:rPr>
          <w:rFonts w:ascii="Arial" w:eastAsia="Arial" w:hAnsi="Arial" w:cs="Arial"/>
          <w:color w:val="342E2E"/>
          <w:sz w:val="24"/>
          <w:lang w:val="es-ES"/>
        </w:rPr>
        <w:t>influenciado</w:t>
      </w:r>
      <w:r w:rsidRPr="00A418E2">
        <w:rPr>
          <w:rFonts w:ascii="Arial" w:eastAsia="Arial" w:hAnsi="Arial" w:cs="Arial"/>
          <w:color w:val="342E2E"/>
          <w:spacing w:val="-6"/>
          <w:sz w:val="24"/>
          <w:lang w:val="es-ES"/>
        </w:rPr>
        <w:t xml:space="preserve"> </w:t>
      </w:r>
      <w:r w:rsidRPr="00A418E2">
        <w:rPr>
          <w:rFonts w:ascii="Arial" w:eastAsia="Arial" w:hAnsi="Arial" w:cs="Arial"/>
          <w:color w:val="342E2E"/>
          <w:sz w:val="24"/>
          <w:lang w:val="es-ES"/>
        </w:rPr>
        <w:t>por</w:t>
      </w:r>
      <w:r w:rsidRPr="00A418E2">
        <w:rPr>
          <w:rFonts w:ascii="Arial" w:eastAsia="Arial" w:hAnsi="Arial" w:cs="Arial"/>
          <w:color w:val="342E2E"/>
          <w:spacing w:val="-5"/>
          <w:sz w:val="24"/>
          <w:lang w:val="es-ES"/>
        </w:rPr>
        <w:t xml:space="preserve"> </w:t>
      </w:r>
      <w:r w:rsidRPr="00A418E2">
        <w:rPr>
          <w:rFonts w:ascii="Arial" w:eastAsia="Arial" w:hAnsi="Arial" w:cs="Arial"/>
          <w:color w:val="342E2E"/>
          <w:sz w:val="24"/>
          <w:lang w:val="es-ES"/>
        </w:rPr>
        <w:t>alcohol,</w:t>
      </w:r>
      <w:r w:rsidRPr="00A418E2">
        <w:rPr>
          <w:rFonts w:ascii="Arial" w:eastAsia="Arial" w:hAnsi="Arial" w:cs="Arial"/>
          <w:color w:val="342E2E"/>
          <w:spacing w:val="-5"/>
          <w:sz w:val="24"/>
          <w:lang w:val="es-ES"/>
        </w:rPr>
        <w:t xml:space="preserve"> </w:t>
      </w:r>
      <w:r w:rsidRPr="00A418E2">
        <w:rPr>
          <w:rFonts w:ascii="Arial" w:eastAsia="Arial" w:hAnsi="Arial" w:cs="Arial"/>
          <w:color w:val="342E2E"/>
          <w:sz w:val="24"/>
          <w:lang w:val="es-ES"/>
        </w:rPr>
        <w:t>drogas</w:t>
      </w:r>
      <w:r w:rsidRPr="00A418E2">
        <w:rPr>
          <w:rFonts w:ascii="Arial" w:eastAsia="Arial" w:hAnsi="Arial" w:cs="Arial"/>
          <w:color w:val="342E2E"/>
          <w:spacing w:val="-6"/>
          <w:sz w:val="24"/>
          <w:lang w:val="es-ES"/>
        </w:rPr>
        <w:t xml:space="preserve"> </w:t>
      </w:r>
      <w:r w:rsidRPr="00A418E2">
        <w:rPr>
          <w:rFonts w:ascii="Arial" w:eastAsia="Arial" w:hAnsi="Arial" w:cs="Arial"/>
          <w:color w:val="342E2E"/>
          <w:sz w:val="24"/>
          <w:lang w:val="es-ES"/>
        </w:rPr>
        <w:t xml:space="preserve">ilegales, medicamentos, enfermedades, </w:t>
      </w:r>
      <w:r w:rsidRPr="00A418E2">
        <w:rPr>
          <w:rFonts w:ascii="Arial" w:eastAsia="Arial" w:hAnsi="Arial" w:cs="Arial"/>
          <w:color w:val="423E3E"/>
          <w:sz w:val="24"/>
          <w:lang w:val="es-ES"/>
        </w:rPr>
        <w:t>fatiga o</w:t>
      </w:r>
      <w:r w:rsidRPr="00A418E2">
        <w:rPr>
          <w:rFonts w:ascii="Arial" w:eastAsia="Arial" w:hAnsi="Arial" w:cs="Arial"/>
          <w:color w:val="423E3E"/>
          <w:spacing w:val="-2"/>
          <w:sz w:val="24"/>
          <w:lang w:val="es-ES"/>
        </w:rPr>
        <w:t xml:space="preserve"> </w:t>
      </w:r>
      <w:r w:rsidRPr="00A418E2">
        <w:rPr>
          <w:rFonts w:ascii="Arial" w:eastAsia="Arial" w:hAnsi="Arial" w:cs="Arial"/>
          <w:color w:val="342E2E"/>
          <w:sz w:val="24"/>
          <w:lang w:val="es-ES"/>
        </w:rPr>
        <w:t>lesiones.</w:t>
      </w:r>
    </w:p>
    <w:p w14:paraId="3CE21A66" w14:textId="77777777" w:rsidR="00A418E2" w:rsidRPr="00A418E2" w:rsidRDefault="00A418E2" w:rsidP="00A418E2">
      <w:pPr>
        <w:widowControl w:val="0"/>
        <w:numPr>
          <w:ilvl w:val="0"/>
          <w:numId w:val="31"/>
        </w:numPr>
        <w:tabs>
          <w:tab w:val="left" w:pos="706"/>
        </w:tabs>
        <w:autoSpaceDE w:val="0"/>
        <w:autoSpaceDN w:val="0"/>
        <w:spacing w:before="21" w:after="0" w:line="235" w:lineRule="auto"/>
        <w:ind w:right="50" w:hanging="256"/>
        <w:rPr>
          <w:rFonts w:ascii="Arial" w:eastAsia="Arial" w:hAnsi="Arial" w:cs="Arial"/>
          <w:color w:val="221F1F"/>
          <w:sz w:val="24"/>
        </w:rPr>
      </w:pPr>
      <w:r w:rsidRPr="00A418E2">
        <w:rPr>
          <w:rFonts w:ascii="Arial" w:eastAsia="Arial" w:hAnsi="Arial" w:cs="Arial"/>
          <w:color w:val="342E2E"/>
          <w:sz w:val="24"/>
          <w:lang w:val="es-ES"/>
        </w:rPr>
        <w:t xml:space="preserve">No </w:t>
      </w:r>
      <w:r w:rsidRPr="00A418E2">
        <w:rPr>
          <w:rFonts w:ascii="Arial" w:eastAsia="Arial" w:hAnsi="Arial" w:cs="Arial"/>
          <w:color w:val="423E3E"/>
          <w:sz w:val="24"/>
          <w:lang w:val="es-ES"/>
        </w:rPr>
        <w:t xml:space="preserve">participe </w:t>
      </w:r>
      <w:r w:rsidRPr="00A418E2">
        <w:rPr>
          <w:rFonts w:ascii="Arial" w:eastAsia="Arial" w:hAnsi="Arial" w:cs="Arial"/>
          <w:color w:val="342E2E"/>
          <w:sz w:val="24"/>
          <w:lang w:val="es-ES"/>
        </w:rPr>
        <w:t xml:space="preserve">en </w:t>
      </w:r>
      <w:r w:rsidRPr="00A418E2">
        <w:rPr>
          <w:rFonts w:ascii="Arial" w:eastAsia="Arial" w:hAnsi="Arial" w:cs="Arial"/>
          <w:color w:val="423E3E"/>
          <w:sz w:val="24"/>
          <w:lang w:val="es-ES"/>
        </w:rPr>
        <w:t xml:space="preserve">actividades que lo </w:t>
      </w:r>
      <w:r w:rsidRPr="00A418E2">
        <w:rPr>
          <w:rFonts w:ascii="Arial" w:eastAsia="Arial" w:hAnsi="Arial" w:cs="Arial"/>
          <w:color w:val="342E2E"/>
          <w:sz w:val="24"/>
          <w:lang w:val="es-ES"/>
        </w:rPr>
        <w:t>distraigan mientras conduce. Esto incluye el uso de un teléfono</w:t>
      </w:r>
      <w:r w:rsidRPr="00A418E2">
        <w:rPr>
          <w:rFonts w:ascii="Arial" w:eastAsia="Arial" w:hAnsi="Arial" w:cs="Arial"/>
          <w:color w:val="423E3E"/>
          <w:sz w:val="24"/>
          <w:lang w:val="es-ES"/>
        </w:rPr>
        <w:t xml:space="preserve"> celular </w:t>
      </w:r>
      <w:r w:rsidRPr="00A418E2">
        <w:rPr>
          <w:rFonts w:ascii="Arial" w:eastAsia="Arial" w:hAnsi="Arial" w:cs="Arial"/>
          <w:color w:val="342E2E"/>
          <w:sz w:val="24"/>
          <w:lang w:val="es-ES"/>
        </w:rPr>
        <w:t xml:space="preserve">para hablar o enviar mensajes de texto; </w:t>
      </w:r>
      <w:r w:rsidRPr="00A418E2">
        <w:rPr>
          <w:rFonts w:ascii="Arial" w:eastAsia="Arial" w:hAnsi="Arial" w:cs="Arial"/>
          <w:color w:val="423E3E"/>
          <w:sz w:val="24"/>
          <w:lang w:val="es-ES"/>
        </w:rPr>
        <w:t xml:space="preserve">comiendo; </w:t>
      </w:r>
      <w:r w:rsidRPr="00A418E2">
        <w:rPr>
          <w:rFonts w:ascii="Arial" w:eastAsia="Arial" w:hAnsi="Arial" w:cs="Arial"/>
          <w:color w:val="342E2E"/>
          <w:sz w:val="24"/>
          <w:lang w:val="es-ES"/>
        </w:rPr>
        <w:t xml:space="preserve">usando </w:t>
      </w:r>
      <w:r w:rsidRPr="00A418E2">
        <w:rPr>
          <w:rFonts w:ascii="Arial" w:eastAsia="Arial" w:hAnsi="Arial" w:cs="Arial"/>
          <w:color w:val="423E3E"/>
          <w:sz w:val="24"/>
          <w:lang w:val="es-ES"/>
        </w:rPr>
        <w:t xml:space="preserve">una </w:t>
      </w:r>
      <w:r w:rsidRPr="00A418E2">
        <w:rPr>
          <w:rFonts w:ascii="Arial" w:eastAsia="Arial" w:hAnsi="Arial" w:cs="Arial"/>
          <w:color w:val="342E2E"/>
          <w:sz w:val="24"/>
          <w:lang w:val="es-ES"/>
        </w:rPr>
        <w:t xml:space="preserve">computadora, GPS o reproductor de MP3; aplicar maquillaje; leyendo; buscando </w:t>
      </w:r>
      <w:r w:rsidRPr="00A418E2">
        <w:rPr>
          <w:rFonts w:ascii="Arial" w:eastAsia="Arial" w:hAnsi="Arial" w:cs="Arial"/>
          <w:color w:val="423E3E"/>
          <w:sz w:val="24"/>
          <w:lang w:val="es-ES"/>
        </w:rPr>
        <w:t xml:space="preserve">en </w:t>
      </w:r>
      <w:r w:rsidRPr="00A418E2">
        <w:rPr>
          <w:rFonts w:ascii="Arial" w:eastAsia="Arial" w:hAnsi="Arial" w:cs="Arial"/>
          <w:color w:val="342E2E"/>
          <w:sz w:val="24"/>
          <w:lang w:val="es-ES"/>
        </w:rPr>
        <w:t xml:space="preserve">los mapas; o </w:t>
      </w:r>
      <w:r w:rsidRPr="00A418E2">
        <w:rPr>
          <w:rFonts w:ascii="Arial" w:eastAsia="Arial" w:hAnsi="Arial" w:cs="Arial"/>
          <w:color w:val="423E3E"/>
          <w:sz w:val="24"/>
          <w:lang w:val="es-ES"/>
        </w:rPr>
        <w:t xml:space="preserve">cualquier </w:t>
      </w:r>
      <w:r w:rsidRPr="00A418E2">
        <w:rPr>
          <w:rFonts w:ascii="Arial" w:eastAsia="Arial" w:hAnsi="Arial" w:cs="Arial"/>
          <w:color w:val="342E2E"/>
          <w:sz w:val="24"/>
          <w:lang w:val="es-ES"/>
        </w:rPr>
        <w:t xml:space="preserve">otra actividad que </w:t>
      </w:r>
      <w:r w:rsidRPr="00A418E2">
        <w:rPr>
          <w:rFonts w:ascii="Arial" w:eastAsia="Arial" w:hAnsi="Arial" w:cs="Arial"/>
          <w:color w:val="423E3E"/>
          <w:sz w:val="24"/>
          <w:lang w:val="es-ES"/>
        </w:rPr>
        <w:t xml:space="preserve">aleje </w:t>
      </w:r>
      <w:r w:rsidRPr="00A418E2">
        <w:rPr>
          <w:rFonts w:ascii="Arial" w:eastAsia="Arial" w:hAnsi="Arial" w:cs="Arial"/>
          <w:color w:val="342E2E"/>
          <w:sz w:val="24"/>
          <w:lang w:val="es-ES"/>
        </w:rPr>
        <w:t xml:space="preserve">los </w:t>
      </w:r>
      <w:r w:rsidRPr="00A418E2">
        <w:rPr>
          <w:rFonts w:ascii="Arial" w:eastAsia="Arial" w:hAnsi="Arial" w:cs="Arial"/>
          <w:color w:val="423E3E"/>
          <w:sz w:val="24"/>
          <w:lang w:val="es-ES"/>
        </w:rPr>
        <w:t xml:space="preserve">ojos </w:t>
      </w:r>
      <w:r w:rsidRPr="00A418E2">
        <w:rPr>
          <w:rFonts w:ascii="Arial" w:eastAsia="Arial" w:hAnsi="Arial" w:cs="Arial"/>
          <w:color w:val="342E2E"/>
          <w:sz w:val="24"/>
          <w:lang w:val="es-ES"/>
        </w:rPr>
        <w:t xml:space="preserve">o la atención de una persona de conducir. </w:t>
      </w:r>
      <w:r w:rsidRPr="00A418E2">
        <w:rPr>
          <w:rFonts w:ascii="Arial" w:eastAsia="Arial" w:hAnsi="Arial" w:cs="Arial"/>
          <w:color w:val="342E2E"/>
          <w:sz w:val="24"/>
        </w:rPr>
        <w:t xml:space="preserve">Beber bebidas no alcohólicas es </w:t>
      </w:r>
      <w:r w:rsidR="00AA3796" w:rsidRPr="00A418E2">
        <w:rPr>
          <w:rFonts w:ascii="Arial" w:eastAsia="Arial" w:hAnsi="Arial" w:cs="Arial"/>
          <w:color w:val="423E3E"/>
          <w:sz w:val="24"/>
        </w:rPr>
        <w:t>aceptable</w:t>
      </w:r>
      <w:r w:rsidR="00AA3796" w:rsidRPr="00A418E2">
        <w:rPr>
          <w:rFonts w:ascii="Arial" w:eastAsia="Arial" w:hAnsi="Arial" w:cs="Arial"/>
          <w:color w:val="423E3E"/>
          <w:spacing w:val="-2"/>
          <w:sz w:val="24"/>
        </w:rPr>
        <w:t>.</w:t>
      </w:r>
    </w:p>
    <w:p w14:paraId="491B859C" w14:textId="77777777" w:rsidR="00A418E2" w:rsidRPr="00A418E2" w:rsidRDefault="00A418E2" w:rsidP="00A418E2">
      <w:pPr>
        <w:widowControl w:val="0"/>
        <w:numPr>
          <w:ilvl w:val="0"/>
          <w:numId w:val="31"/>
        </w:numPr>
        <w:tabs>
          <w:tab w:val="left" w:pos="691"/>
        </w:tabs>
        <w:autoSpaceDE w:val="0"/>
        <w:autoSpaceDN w:val="0"/>
        <w:spacing w:before="8"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No use </w:t>
      </w:r>
      <w:r w:rsidRPr="00A418E2">
        <w:rPr>
          <w:rFonts w:ascii="Arial" w:eastAsia="Arial" w:hAnsi="Arial" w:cs="Arial"/>
          <w:color w:val="423E3E"/>
          <w:sz w:val="24"/>
          <w:lang w:val="es-ES"/>
        </w:rPr>
        <w:t xml:space="preserve">un </w:t>
      </w:r>
      <w:r w:rsidRPr="00A418E2">
        <w:rPr>
          <w:rFonts w:ascii="Arial" w:eastAsia="Arial" w:hAnsi="Arial" w:cs="Arial"/>
          <w:color w:val="342E2E"/>
          <w:sz w:val="24"/>
          <w:lang w:val="es-ES"/>
        </w:rPr>
        <w:t xml:space="preserve">detector de </w:t>
      </w:r>
      <w:r w:rsidR="00AA3796" w:rsidRPr="00A418E2">
        <w:rPr>
          <w:rFonts w:ascii="Arial" w:eastAsia="Arial" w:hAnsi="Arial" w:cs="Arial"/>
          <w:color w:val="423E3E"/>
          <w:sz w:val="24"/>
          <w:lang w:val="es-ES"/>
        </w:rPr>
        <w:t>radar</w:t>
      </w:r>
      <w:r w:rsidR="00AA3796" w:rsidRPr="00A418E2">
        <w:rPr>
          <w:rFonts w:ascii="Arial" w:eastAsia="Arial" w:hAnsi="Arial" w:cs="Arial"/>
          <w:color w:val="423E3E"/>
          <w:spacing w:val="-6"/>
          <w:sz w:val="24"/>
          <w:lang w:val="es-ES"/>
        </w:rPr>
        <w:t>.</w:t>
      </w:r>
    </w:p>
    <w:p w14:paraId="3FE1813F" w14:textId="77777777" w:rsidR="00A418E2" w:rsidRPr="00A418E2" w:rsidRDefault="00A418E2" w:rsidP="00A418E2">
      <w:pPr>
        <w:widowControl w:val="0"/>
        <w:numPr>
          <w:ilvl w:val="0"/>
          <w:numId w:val="31"/>
        </w:numPr>
        <w:tabs>
          <w:tab w:val="left" w:pos="691"/>
        </w:tabs>
        <w:autoSpaceDE w:val="0"/>
        <w:autoSpaceDN w:val="0"/>
        <w:spacing w:before="39"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Obedezca los límites de velocidad máxima y mínima publicados </w:t>
      </w:r>
      <w:r w:rsidRPr="00A418E2">
        <w:rPr>
          <w:rFonts w:ascii="Arial" w:eastAsia="Arial" w:hAnsi="Arial" w:cs="Arial"/>
          <w:color w:val="423E3E"/>
          <w:sz w:val="24"/>
          <w:lang w:val="es-ES"/>
        </w:rPr>
        <w:t xml:space="preserve">en </w:t>
      </w:r>
      <w:r w:rsidRPr="00A418E2">
        <w:rPr>
          <w:rFonts w:ascii="Arial" w:eastAsia="Arial" w:hAnsi="Arial" w:cs="Arial"/>
          <w:color w:val="342E2E"/>
          <w:sz w:val="24"/>
          <w:lang w:val="es-ES"/>
        </w:rPr>
        <w:t>todo</w:t>
      </w:r>
      <w:r w:rsidRPr="00A418E2">
        <w:rPr>
          <w:rFonts w:ascii="Arial" w:eastAsia="Arial" w:hAnsi="Arial" w:cs="Arial"/>
          <w:color w:val="342E2E"/>
          <w:spacing w:val="-9"/>
          <w:sz w:val="24"/>
          <w:lang w:val="es-ES"/>
        </w:rPr>
        <w:t xml:space="preserve"> </w:t>
      </w:r>
      <w:r w:rsidRPr="00A418E2">
        <w:rPr>
          <w:rFonts w:ascii="Arial" w:eastAsia="Arial" w:hAnsi="Arial" w:cs="Arial"/>
          <w:color w:val="342E2E"/>
          <w:sz w:val="24"/>
          <w:lang w:val="es-ES"/>
        </w:rPr>
        <w:t>momento.</w:t>
      </w:r>
    </w:p>
    <w:p w14:paraId="492823FB" w14:textId="77777777" w:rsidR="00A418E2" w:rsidRPr="00A418E2" w:rsidRDefault="00A418E2" w:rsidP="00A418E2">
      <w:pPr>
        <w:widowControl w:val="0"/>
        <w:numPr>
          <w:ilvl w:val="0"/>
          <w:numId w:val="31"/>
        </w:numPr>
        <w:tabs>
          <w:tab w:val="left" w:pos="691"/>
        </w:tabs>
        <w:autoSpaceDE w:val="0"/>
        <w:autoSpaceDN w:val="0"/>
        <w:spacing w:before="39"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No recoja a los autostopistas ni permita que pasajeros no autorizados ingresen al </w:t>
      </w:r>
      <w:r w:rsidRPr="00A418E2">
        <w:rPr>
          <w:rFonts w:ascii="Arial" w:eastAsia="Arial" w:hAnsi="Arial" w:cs="Arial"/>
          <w:color w:val="423E3E"/>
          <w:sz w:val="24"/>
          <w:lang w:val="es-ES"/>
        </w:rPr>
        <w:t xml:space="preserve">vehículo de </w:t>
      </w:r>
      <w:r w:rsidR="00AA3796" w:rsidRPr="00A418E2">
        <w:rPr>
          <w:rFonts w:ascii="Arial" w:eastAsia="Arial" w:hAnsi="Arial" w:cs="Arial"/>
          <w:color w:val="342E2E"/>
          <w:sz w:val="24"/>
          <w:lang w:val="es-ES"/>
        </w:rPr>
        <w:t>motor</w:t>
      </w:r>
      <w:r w:rsidR="00AA3796" w:rsidRPr="00A418E2">
        <w:rPr>
          <w:rFonts w:ascii="Arial" w:eastAsia="Arial" w:hAnsi="Arial" w:cs="Arial"/>
          <w:color w:val="342E2E"/>
          <w:spacing w:val="-44"/>
          <w:sz w:val="24"/>
          <w:lang w:val="es-ES"/>
        </w:rPr>
        <w:t>.</w:t>
      </w:r>
    </w:p>
    <w:p w14:paraId="23F922B6" w14:textId="77777777" w:rsidR="00A418E2" w:rsidRPr="00A418E2" w:rsidRDefault="00A418E2" w:rsidP="00A418E2">
      <w:pPr>
        <w:widowControl w:val="0"/>
        <w:numPr>
          <w:ilvl w:val="0"/>
          <w:numId w:val="31"/>
        </w:numPr>
        <w:tabs>
          <w:tab w:val="left" w:pos="691"/>
        </w:tabs>
        <w:autoSpaceDE w:val="0"/>
        <w:autoSpaceDN w:val="0"/>
        <w:spacing w:before="39"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No conduzca </w:t>
      </w:r>
      <w:r w:rsidRPr="00A418E2">
        <w:rPr>
          <w:rFonts w:ascii="Arial" w:eastAsia="Arial" w:hAnsi="Arial" w:cs="Arial"/>
          <w:color w:val="423E3E"/>
          <w:sz w:val="24"/>
          <w:lang w:val="es-ES"/>
        </w:rPr>
        <w:t xml:space="preserve">un vehículo </w:t>
      </w:r>
      <w:r w:rsidRPr="00A418E2">
        <w:rPr>
          <w:rFonts w:ascii="Arial" w:eastAsia="Arial" w:hAnsi="Arial" w:cs="Arial"/>
          <w:color w:val="342E2E"/>
          <w:sz w:val="24"/>
          <w:lang w:val="es-ES"/>
        </w:rPr>
        <w:t xml:space="preserve">motorizado que </w:t>
      </w:r>
      <w:r w:rsidRPr="00A418E2">
        <w:rPr>
          <w:rFonts w:ascii="Arial" w:eastAsia="Arial" w:hAnsi="Arial" w:cs="Arial"/>
          <w:color w:val="423E3E"/>
          <w:sz w:val="24"/>
          <w:lang w:val="es-ES"/>
        </w:rPr>
        <w:t xml:space="preserve">sea </w:t>
      </w:r>
      <w:r w:rsidRPr="00A418E2">
        <w:rPr>
          <w:rFonts w:ascii="Arial" w:eastAsia="Arial" w:hAnsi="Arial" w:cs="Arial"/>
          <w:color w:val="342E2E"/>
          <w:sz w:val="24"/>
          <w:lang w:val="es-ES"/>
        </w:rPr>
        <w:t>mecánicamente inseguro para</w:t>
      </w:r>
      <w:r w:rsidRPr="00A418E2">
        <w:rPr>
          <w:rFonts w:ascii="Arial" w:eastAsia="Arial" w:hAnsi="Arial" w:cs="Arial"/>
          <w:color w:val="342E2E"/>
          <w:spacing w:val="-9"/>
          <w:sz w:val="24"/>
          <w:lang w:val="es-ES"/>
        </w:rPr>
        <w:t xml:space="preserve"> </w:t>
      </w:r>
      <w:r w:rsidRPr="00A418E2">
        <w:rPr>
          <w:rFonts w:ascii="Arial" w:eastAsia="Arial" w:hAnsi="Arial" w:cs="Arial"/>
          <w:color w:val="342E2E"/>
          <w:sz w:val="24"/>
          <w:lang w:val="es-ES"/>
        </w:rPr>
        <w:t>operar.</w:t>
      </w:r>
    </w:p>
    <w:p w14:paraId="27B56162" w14:textId="77777777" w:rsidR="00A418E2" w:rsidRPr="00A418E2" w:rsidRDefault="00A418E2" w:rsidP="00A418E2">
      <w:pPr>
        <w:widowControl w:val="0"/>
        <w:numPr>
          <w:ilvl w:val="0"/>
          <w:numId w:val="31"/>
        </w:numPr>
        <w:tabs>
          <w:tab w:val="left" w:pos="691"/>
        </w:tabs>
        <w:autoSpaceDE w:val="0"/>
        <w:autoSpaceDN w:val="0"/>
        <w:spacing w:before="39"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No opere </w:t>
      </w:r>
      <w:r w:rsidRPr="00A418E2">
        <w:rPr>
          <w:rFonts w:ascii="Arial" w:eastAsia="Arial" w:hAnsi="Arial" w:cs="Arial"/>
          <w:color w:val="423E3E"/>
          <w:sz w:val="24"/>
          <w:lang w:val="es-ES"/>
        </w:rPr>
        <w:t xml:space="preserve">un vehículo </w:t>
      </w:r>
      <w:r w:rsidRPr="00A418E2">
        <w:rPr>
          <w:rFonts w:ascii="Arial" w:eastAsia="Arial" w:hAnsi="Arial" w:cs="Arial"/>
          <w:color w:val="342E2E"/>
          <w:sz w:val="24"/>
          <w:lang w:val="es-ES"/>
        </w:rPr>
        <w:t xml:space="preserve">motorizado </w:t>
      </w:r>
      <w:r w:rsidRPr="00A418E2">
        <w:rPr>
          <w:rFonts w:ascii="Arial" w:eastAsia="Arial" w:hAnsi="Arial" w:cs="Arial"/>
          <w:color w:val="423E3E"/>
          <w:sz w:val="24"/>
          <w:lang w:val="es-ES"/>
        </w:rPr>
        <w:t xml:space="preserve">con </w:t>
      </w:r>
      <w:r w:rsidRPr="00A418E2">
        <w:rPr>
          <w:rFonts w:ascii="Arial" w:eastAsia="Arial" w:hAnsi="Arial" w:cs="Arial"/>
          <w:color w:val="342E2E"/>
          <w:sz w:val="24"/>
          <w:lang w:val="es-ES"/>
        </w:rPr>
        <w:t xml:space="preserve">carga o equipo </w:t>
      </w:r>
      <w:r w:rsidRPr="00A418E2">
        <w:rPr>
          <w:rFonts w:ascii="Arial" w:eastAsia="Arial" w:hAnsi="Arial" w:cs="Arial"/>
          <w:color w:val="423E3E"/>
          <w:sz w:val="24"/>
          <w:lang w:val="es-ES"/>
        </w:rPr>
        <w:t>no asegurado</w:t>
      </w:r>
      <w:r w:rsidRPr="00A418E2">
        <w:rPr>
          <w:rFonts w:ascii="Arial" w:eastAsia="Arial" w:hAnsi="Arial" w:cs="Arial"/>
          <w:color w:val="423E3E"/>
          <w:spacing w:val="-8"/>
          <w:sz w:val="24"/>
          <w:lang w:val="es-ES"/>
        </w:rPr>
        <w:t>.</w:t>
      </w:r>
    </w:p>
    <w:p w14:paraId="7465A817" w14:textId="77777777" w:rsidR="00A418E2" w:rsidRPr="00A418E2" w:rsidRDefault="00A418E2" w:rsidP="00AA3796">
      <w:pPr>
        <w:widowControl w:val="0"/>
        <w:numPr>
          <w:ilvl w:val="0"/>
          <w:numId w:val="31"/>
        </w:numPr>
        <w:tabs>
          <w:tab w:val="left" w:pos="691"/>
        </w:tabs>
        <w:autoSpaceDE w:val="0"/>
        <w:autoSpaceDN w:val="0"/>
        <w:spacing w:before="39" w:after="0" w:line="247" w:lineRule="auto"/>
        <w:ind w:left="630" w:right="261" w:hanging="90"/>
        <w:rPr>
          <w:rFonts w:ascii="Arial" w:eastAsia="Arial" w:hAnsi="Arial" w:cs="Arial"/>
          <w:color w:val="221F1F"/>
          <w:sz w:val="24"/>
          <w:lang w:val="es-ES"/>
        </w:rPr>
      </w:pPr>
      <w:r w:rsidRPr="00A418E2">
        <w:rPr>
          <w:rFonts w:ascii="Arial" w:eastAsia="Arial" w:hAnsi="Arial" w:cs="Arial"/>
          <w:color w:val="342E2E"/>
          <w:sz w:val="24"/>
          <w:lang w:val="es-ES"/>
        </w:rPr>
        <w:t xml:space="preserve">Muévase a </w:t>
      </w:r>
      <w:r w:rsidRPr="00A418E2">
        <w:rPr>
          <w:rFonts w:ascii="Arial" w:eastAsia="Arial" w:hAnsi="Arial" w:cs="Arial"/>
          <w:color w:val="423E3E"/>
          <w:sz w:val="24"/>
          <w:lang w:val="es-ES"/>
        </w:rPr>
        <w:t xml:space="preserve">otro </w:t>
      </w:r>
      <w:r w:rsidRPr="00A418E2">
        <w:rPr>
          <w:rFonts w:ascii="Arial" w:eastAsia="Arial" w:hAnsi="Arial" w:cs="Arial"/>
          <w:color w:val="342E2E"/>
          <w:sz w:val="24"/>
          <w:lang w:val="es-ES"/>
        </w:rPr>
        <w:t xml:space="preserve">carril o disminuya la velocidad </w:t>
      </w:r>
      <w:r w:rsidRPr="00A418E2">
        <w:rPr>
          <w:rFonts w:ascii="Arial" w:eastAsia="Arial" w:hAnsi="Arial" w:cs="Arial"/>
          <w:color w:val="423E3E"/>
          <w:sz w:val="24"/>
          <w:lang w:val="es-ES"/>
        </w:rPr>
        <w:t xml:space="preserve">al acercarse a un vehículo de </w:t>
      </w:r>
      <w:r w:rsidRPr="00A418E2">
        <w:rPr>
          <w:rFonts w:ascii="Arial" w:eastAsia="Arial" w:hAnsi="Arial" w:cs="Arial"/>
          <w:color w:val="342E2E"/>
          <w:sz w:val="24"/>
          <w:lang w:val="es-ES"/>
        </w:rPr>
        <w:t>emergencia a lo largo del costado de la carretera</w:t>
      </w:r>
      <w:r w:rsidRPr="00A418E2">
        <w:rPr>
          <w:rFonts w:ascii="Arial" w:eastAsia="Arial" w:hAnsi="Arial" w:cs="Arial"/>
          <w:color w:val="342E2E"/>
          <w:spacing w:val="-2"/>
          <w:sz w:val="24"/>
          <w:lang w:val="es-ES"/>
        </w:rPr>
        <w:t>.</w:t>
      </w:r>
    </w:p>
    <w:p w14:paraId="7AEE8319" w14:textId="2DFDCD36" w:rsidR="00A418E2" w:rsidRPr="00A418E2" w:rsidRDefault="00A418E2" w:rsidP="00A418E2">
      <w:pPr>
        <w:widowControl w:val="0"/>
        <w:numPr>
          <w:ilvl w:val="0"/>
          <w:numId w:val="31"/>
        </w:numPr>
        <w:tabs>
          <w:tab w:val="left" w:pos="691"/>
        </w:tabs>
        <w:autoSpaceDE w:val="0"/>
        <w:autoSpaceDN w:val="0"/>
        <w:spacing w:before="32"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Observe </w:t>
      </w:r>
      <w:r w:rsidR="004D1103">
        <w:rPr>
          <w:rFonts w:ascii="Arial" w:eastAsia="Arial" w:hAnsi="Arial" w:cs="Arial"/>
          <w:color w:val="342E2E"/>
          <w:sz w:val="24"/>
          <w:lang w:val="es-ES"/>
        </w:rPr>
        <w:t>todas las leyes estatales y locales</w:t>
      </w:r>
      <w:r w:rsidRPr="00A418E2">
        <w:rPr>
          <w:rFonts w:ascii="Arial" w:eastAsia="Arial" w:hAnsi="Arial" w:cs="Arial"/>
          <w:color w:val="342E2E"/>
          <w:sz w:val="24"/>
          <w:lang w:val="es-ES"/>
        </w:rPr>
        <w:t xml:space="preserve"> durante el funcionamiento del motor </w:t>
      </w:r>
      <w:r w:rsidRPr="00A418E2">
        <w:rPr>
          <w:rFonts w:ascii="Arial" w:eastAsia="Arial" w:hAnsi="Arial" w:cs="Arial"/>
          <w:color w:val="423E3E"/>
          <w:sz w:val="24"/>
          <w:lang w:val="es-ES"/>
        </w:rPr>
        <w:t>del vehículo</w:t>
      </w:r>
      <w:r w:rsidRPr="00A418E2">
        <w:rPr>
          <w:rFonts w:ascii="Arial" w:eastAsia="Arial" w:hAnsi="Arial" w:cs="Arial"/>
          <w:color w:val="423E3E"/>
          <w:spacing w:val="-21"/>
          <w:sz w:val="24"/>
          <w:lang w:val="es-ES"/>
        </w:rPr>
        <w:t>.</w:t>
      </w:r>
    </w:p>
    <w:p w14:paraId="2B2842F4" w14:textId="77777777" w:rsidR="00A418E2" w:rsidRPr="00A418E2" w:rsidRDefault="00A418E2" w:rsidP="00A418E2">
      <w:pPr>
        <w:widowControl w:val="0"/>
        <w:numPr>
          <w:ilvl w:val="0"/>
          <w:numId w:val="31"/>
        </w:numPr>
        <w:tabs>
          <w:tab w:val="left" w:pos="691"/>
        </w:tabs>
        <w:autoSpaceDE w:val="0"/>
        <w:autoSpaceDN w:val="0"/>
        <w:spacing w:before="39"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No </w:t>
      </w:r>
      <w:r w:rsidRPr="00A418E2">
        <w:rPr>
          <w:rFonts w:ascii="Arial" w:eastAsia="Arial" w:hAnsi="Arial" w:cs="Arial"/>
          <w:color w:val="423E3E"/>
          <w:sz w:val="24"/>
          <w:lang w:val="es-ES"/>
        </w:rPr>
        <w:t xml:space="preserve">acepte </w:t>
      </w:r>
      <w:r w:rsidRPr="00A418E2">
        <w:rPr>
          <w:rFonts w:ascii="Arial" w:eastAsia="Arial" w:hAnsi="Arial" w:cs="Arial"/>
          <w:color w:val="342E2E"/>
          <w:sz w:val="24"/>
          <w:lang w:val="es-ES"/>
        </w:rPr>
        <w:t xml:space="preserve">pagos por transportar pasajeros </w:t>
      </w:r>
      <w:r w:rsidRPr="00A418E2">
        <w:rPr>
          <w:rFonts w:ascii="Arial" w:eastAsia="Arial" w:hAnsi="Arial" w:cs="Arial"/>
          <w:color w:val="423E3E"/>
          <w:sz w:val="24"/>
          <w:lang w:val="es-ES"/>
        </w:rPr>
        <w:t xml:space="preserve">o </w:t>
      </w:r>
      <w:r w:rsidRPr="00A418E2">
        <w:rPr>
          <w:rFonts w:ascii="Arial" w:eastAsia="Arial" w:hAnsi="Arial" w:cs="Arial"/>
          <w:color w:val="342E2E"/>
          <w:sz w:val="24"/>
          <w:lang w:val="es-ES"/>
        </w:rPr>
        <w:t xml:space="preserve">materiales no </w:t>
      </w:r>
      <w:r w:rsidRPr="00A418E2">
        <w:rPr>
          <w:rFonts w:ascii="Arial" w:eastAsia="Arial" w:hAnsi="Arial" w:cs="Arial"/>
          <w:color w:val="423E3E"/>
          <w:sz w:val="24"/>
          <w:lang w:val="es-ES"/>
        </w:rPr>
        <w:t xml:space="preserve">autorizados </w:t>
      </w:r>
      <w:r w:rsidRPr="00A418E2">
        <w:rPr>
          <w:rFonts w:ascii="Arial" w:eastAsia="Arial" w:hAnsi="Arial" w:cs="Arial"/>
          <w:color w:val="342E2E"/>
          <w:sz w:val="24"/>
          <w:lang w:val="es-ES"/>
        </w:rPr>
        <w:t>por la</w:t>
      </w:r>
      <w:r w:rsidRPr="00A418E2">
        <w:rPr>
          <w:rFonts w:ascii="Arial" w:eastAsia="Arial" w:hAnsi="Arial" w:cs="Arial"/>
          <w:color w:val="342E2E"/>
          <w:spacing w:val="-18"/>
          <w:sz w:val="24"/>
          <w:lang w:val="es-ES"/>
        </w:rPr>
        <w:t xml:space="preserve"> </w:t>
      </w:r>
      <w:r w:rsidRPr="00A418E2">
        <w:rPr>
          <w:rFonts w:ascii="Arial" w:eastAsia="Arial" w:hAnsi="Arial" w:cs="Arial"/>
          <w:color w:val="342E2E"/>
          <w:sz w:val="24"/>
          <w:lang w:val="es-ES"/>
        </w:rPr>
        <w:t>compañía.</w:t>
      </w:r>
    </w:p>
    <w:p w14:paraId="429D61A2" w14:textId="77777777" w:rsidR="00A418E2" w:rsidRPr="00A418E2" w:rsidRDefault="00A418E2" w:rsidP="00A418E2">
      <w:pPr>
        <w:widowControl w:val="0"/>
        <w:numPr>
          <w:ilvl w:val="0"/>
          <w:numId w:val="31"/>
        </w:numPr>
        <w:tabs>
          <w:tab w:val="left" w:pos="691"/>
        </w:tabs>
        <w:autoSpaceDE w:val="0"/>
        <w:autoSpaceDN w:val="0"/>
        <w:spacing w:before="39"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 xml:space="preserve">No empuje ni tire de </w:t>
      </w:r>
      <w:r w:rsidRPr="00A418E2">
        <w:rPr>
          <w:rFonts w:ascii="Arial" w:eastAsia="Arial" w:hAnsi="Arial" w:cs="Arial"/>
          <w:color w:val="423E3E"/>
          <w:sz w:val="24"/>
          <w:lang w:val="es-ES"/>
        </w:rPr>
        <w:t xml:space="preserve">otro vehículo </w:t>
      </w:r>
      <w:r w:rsidRPr="00A418E2">
        <w:rPr>
          <w:rFonts w:ascii="Arial" w:eastAsia="Arial" w:hAnsi="Arial" w:cs="Arial"/>
          <w:color w:val="342E2E"/>
          <w:sz w:val="24"/>
          <w:lang w:val="es-ES"/>
        </w:rPr>
        <w:t xml:space="preserve">ni remolque </w:t>
      </w:r>
      <w:r w:rsidRPr="00A418E2">
        <w:rPr>
          <w:rFonts w:ascii="Arial" w:eastAsia="Arial" w:hAnsi="Arial" w:cs="Arial"/>
          <w:color w:val="423E3E"/>
          <w:sz w:val="24"/>
          <w:lang w:val="es-ES"/>
        </w:rPr>
        <w:t xml:space="preserve">un </w:t>
      </w:r>
      <w:r w:rsidRPr="00A418E2">
        <w:rPr>
          <w:rFonts w:ascii="Arial" w:eastAsia="Arial" w:hAnsi="Arial" w:cs="Arial"/>
          <w:color w:val="342E2E"/>
          <w:sz w:val="24"/>
          <w:lang w:val="es-ES"/>
        </w:rPr>
        <w:t xml:space="preserve">remolque sin la </w:t>
      </w:r>
      <w:r w:rsidRPr="00A418E2">
        <w:rPr>
          <w:rFonts w:ascii="Arial" w:eastAsia="Arial" w:hAnsi="Arial" w:cs="Arial"/>
          <w:color w:val="423E3E"/>
          <w:sz w:val="24"/>
          <w:lang w:val="es-ES"/>
        </w:rPr>
        <w:t xml:space="preserve">autorización de la </w:t>
      </w:r>
      <w:r w:rsidRPr="00A418E2">
        <w:rPr>
          <w:rFonts w:ascii="Arial" w:eastAsia="Arial" w:hAnsi="Arial" w:cs="Arial"/>
          <w:color w:val="342E2E"/>
          <w:sz w:val="24"/>
          <w:lang w:val="es-ES"/>
        </w:rPr>
        <w:t>compañía</w:t>
      </w:r>
      <w:r w:rsidRPr="00A418E2">
        <w:rPr>
          <w:rFonts w:ascii="Arial" w:eastAsia="Arial" w:hAnsi="Arial" w:cs="Arial"/>
          <w:color w:val="342E2E"/>
          <w:spacing w:val="-22"/>
          <w:sz w:val="24"/>
          <w:lang w:val="es-ES"/>
        </w:rPr>
        <w:t>.</w:t>
      </w:r>
    </w:p>
    <w:p w14:paraId="2AB75945" w14:textId="77C976DD" w:rsidR="00A418E2" w:rsidRPr="00A418E2" w:rsidRDefault="00A418E2" w:rsidP="00AA3796">
      <w:pPr>
        <w:widowControl w:val="0"/>
        <w:numPr>
          <w:ilvl w:val="0"/>
          <w:numId w:val="31"/>
        </w:numPr>
        <w:tabs>
          <w:tab w:val="left" w:pos="706"/>
        </w:tabs>
        <w:autoSpaceDE w:val="0"/>
        <w:autoSpaceDN w:val="0"/>
        <w:spacing w:before="13" w:after="0" w:line="235" w:lineRule="auto"/>
        <w:ind w:left="720" w:right="50" w:hanging="166"/>
        <w:rPr>
          <w:rFonts w:ascii="Arial" w:eastAsia="Arial" w:hAnsi="Arial" w:cs="Arial"/>
          <w:color w:val="221F1F"/>
          <w:sz w:val="24"/>
          <w:lang w:val="es-ES"/>
        </w:rPr>
      </w:pPr>
      <w:r w:rsidRPr="00A418E2">
        <w:rPr>
          <w:rFonts w:ascii="Arial" w:eastAsia="Arial" w:hAnsi="Arial" w:cs="Arial"/>
          <w:color w:val="342E2E"/>
          <w:sz w:val="24"/>
          <w:lang w:val="es-ES"/>
        </w:rPr>
        <w:t xml:space="preserve">No transporte </w:t>
      </w:r>
      <w:r w:rsidRPr="00A418E2">
        <w:rPr>
          <w:rFonts w:ascii="Arial" w:eastAsia="Arial" w:hAnsi="Arial" w:cs="Arial"/>
          <w:color w:val="221F1F"/>
          <w:sz w:val="24"/>
          <w:lang w:val="es-ES"/>
        </w:rPr>
        <w:t xml:space="preserve">líquidos </w:t>
      </w:r>
      <w:r w:rsidRPr="00A418E2">
        <w:rPr>
          <w:rFonts w:ascii="Arial" w:eastAsia="Arial" w:hAnsi="Arial" w:cs="Arial"/>
          <w:color w:val="423E3E"/>
          <w:sz w:val="24"/>
          <w:lang w:val="es-ES"/>
        </w:rPr>
        <w:t xml:space="preserve">y gases </w:t>
      </w:r>
      <w:r w:rsidRPr="00A418E2">
        <w:rPr>
          <w:rFonts w:ascii="Arial" w:eastAsia="Arial" w:hAnsi="Arial" w:cs="Arial"/>
          <w:color w:val="342E2E"/>
          <w:sz w:val="24"/>
          <w:lang w:val="es-ES"/>
        </w:rPr>
        <w:t xml:space="preserve">inflamables sin </w:t>
      </w:r>
      <w:r w:rsidRPr="00A418E2">
        <w:rPr>
          <w:rFonts w:ascii="Arial" w:eastAsia="Arial" w:hAnsi="Arial" w:cs="Arial"/>
          <w:color w:val="423E3E"/>
          <w:sz w:val="24"/>
          <w:lang w:val="es-ES"/>
        </w:rPr>
        <w:t xml:space="preserve">autorización </w:t>
      </w:r>
      <w:r w:rsidRPr="00A418E2">
        <w:rPr>
          <w:rFonts w:ascii="Arial" w:eastAsia="Arial" w:hAnsi="Arial" w:cs="Arial"/>
          <w:color w:val="342E2E"/>
          <w:sz w:val="24"/>
          <w:lang w:val="es-ES"/>
        </w:rPr>
        <w:t>previa.</w:t>
      </w:r>
      <w:r w:rsidRPr="00A418E2">
        <w:rPr>
          <w:rFonts w:ascii="Arial" w:eastAsia="Arial" w:hAnsi="Arial" w:cs="Arial"/>
          <w:color w:val="423E3E"/>
          <w:sz w:val="24"/>
          <w:lang w:val="es-ES"/>
        </w:rPr>
        <w:t xml:space="preserve"> </w:t>
      </w:r>
      <w:r w:rsidRPr="00A418E2">
        <w:rPr>
          <w:rFonts w:ascii="Arial" w:eastAsia="Arial" w:hAnsi="Arial" w:cs="Arial"/>
          <w:color w:val="342E2E"/>
          <w:sz w:val="24"/>
          <w:lang w:val="es-ES"/>
        </w:rPr>
        <w:t xml:space="preserve">Si </w:t>
      </w:r>
      <w:r w:rsidRPr="00A418E2">
        <w:rPr>
          <w:rFonts w:ascii="Arial" w:eastAsia="Arial" w:hAnsi="Arial" w:cs="Arial"/>
          <w:color w:val="423E3E"/>
          <w:sz w:val="24"/>
          <w:lang w:val="es-ES"/>
        </w:rPr>
        <w:t xml:space="preserve">autorizado, solamente </w:t>
      </w:r>
      <w:r w:rsidR="0073398C">
        <w:rPr>
          <w:rFonts w:ascii="Arial" w:eastAsia="Arial" w:hAnsi="Arial" w:cs="Arial"/>
          <w:color w:val="342E2E"/>
          <w:sz w:val="24"/>
          <w:lang w:val="es-ES"/>
        </w:rPr>
        <w:t>contenedores DOT o UL aprobados</w:t>
      </w:r>
      <w:r w:rsidRPr="00A418E2">
        <w:rPr>
          <w:rFonts w:ascii="Arial" w:eastAsia="Arial" w:hAnsi="Arial" w:cs="Arial"/>
          <w:color w:val="342E2E"/>
          <w:sz w:val="24"/>
          <w:lang w:val="es-ES"/>
        </w:rPr>
        <w:t xml:space="preserve"> </w:t>
      </w:r>
      <w:r w:rsidRPr="00A418E2">
        <w:rPr>
          <w:rFonts w:ascii="Arial" w:eastAsia="Arial" w:hAnsi="Arial" w:cs="Arial"/>
          <w:color w:val="423E3E"/>
          <w:sz w:val="24"/>
          <w:lang w:val="es-ES"/>
        </w:rPr>
        <w:t xml:space="preserve">son </w:t>
      </w:r>
      <w:r w:rsidRPr="00A418E2">
        <w:rPr>
          <w:rFonts w:ascii="Arial" w:eastAsia="Arial" w:hAnsi="Arial" w:cs="Arial"/>
          <w:color w:val="342E2E"/>
          <w:sz w:val="24"/>
          <w:lang w:val="es-ES"/>
        </w:rPr>
        <w:t xml:space="preserve">para ser </w:t>
      </w:r>
      <w:r w:rsidR="00F817C9">
        <w:rPr>
          <w:rFonts w:ascii="Arial" w:eastAsia="Arial" w:hAnsi="Arial" w:cs="Arial"/>
          <w:color w:val="342E2E"/>
          <w:sz w:val="24"/>
          <w:lang w:val="es-ES"/>
        </w:rPr>
        <w:t>utilizados,</w:t>
      </w:r>
      <w:r w:rsidRPr="00A418E2">
        <w:rPr>
          <w:rFonts w:ascii="Arial" w:eastAsia="Arial" w:hAnsi="Arial" w:cs="Arial"/>
          <w:color w:val="221F1F"/>
          <w:sz w:val="24"/>
          <w:lang w:val="es-ES"/>
        </w:rPr>
        <w:t xml:space="preserve"> </w:t>
      </w:r>
      <w:r w:rsidRPr="00A418E2">
        <w:rPr>
          <w:rFonts w:ascii="Arial" w:eastAsia="Arial" w:hAnsi="Arial" w:cs="Arial"/>
          <w:color w:val="423E3E"/>
          <w:sz w:val="24"/>
          <w:lang w:val="es-ES"/>
        </w:rPr>
        <w:t xml:space="preserve">y </w:t>
      </w:r>
      <w:r w:rsidRPr="00A418E2">
        <w:rPr>
          <w:rFonts w:ascii="Arial" w:eastAsia="Arial" w:hAnsi="Arial" w:cs="Arial"/>
          <w:color w:val="342E2E"/>
          <w:sz w:val="24"/>
          <w:lang w:val="es-ES"/>
        </w:rPr>
        <w:t>en cantidades limitadas cuando sea</w:t>
      </w:r>
      <w:r w:rsidRPr="00A418E2">
        <w:rPr>
          <w:rFonts w:ascii="Arial" w:eastAsia="Arial" w:hAnsi="Arial" w:cs="Arial"/>
          <w:color w:val="342E2E"/>
          <w:spacing w:val="-1"/>
          <w:sz w:val="24"/>
          <w:lang w:val="es-ES"/>
        </w:rPr>
        <w:t xml:space="preserve"> </w:t>
      </w:r>
      <w:r w:rsidRPr="00A418E2">
        <w:rPr>
          <w:rFonts w:ascii="Arial" w:eastAsia="Arial" w:hAnsi="Arial" w:cs="Arial"/>
          <w:color w:val="342E2E"/>
          <w:sz w:val="24"/>
          <w:lang w:val="es-ES"/>
        </w:rPr>
        <w:t>necesario.</w:t>
      </w:r>
    </w:p>
    <w:p w14:paraId="56E8889A" w14:textId="77777777" w:rsidR="00A418E2" w:rsidRPr="00A418E2" w:rsidRDefault="00A418E2" w:rsidP="00A418E2">
      <w:pPr>
        <w:widowControl w:val="0"/>
        <w:numPr>
          <w:ilvl w:val="0"/>
          <w:numId w:val="31"/>
        </w:numPr>
        <w:tabs>
          <w:tab w:val="left" w:pos="691"/>
        </w:tabs>
        <w:autoSpaceDE w:val="0"/>
        <w:autoSpaceDN w:val="0"/>
        <w:spacing w:before="10" w:after="0" w:line="240" w:lineRule="auto"/>
        <w:ind w:left="690"/>
        <w:rPr>
          <w:rFonts w:ascii="Arial" w:eastAsia="Arial" w:hAnsi="Arial" w:cs="Arial"/>
          <w:color w:val="221F1F"/>
          <w:sz w:val="24"/>
          <w:lang w:val="es-ES"/>
        </w:rPr>
      </w:pPr>
      <w:r w:rsidRPr="00A418E2">
        <w:rPr>
          <w:rFonts w:ascii="Arial" w:eastAsia="Arial" w:hAnsi="Arial" w:cs="Arial"/>
          <w:color w:val="342E2E"/>
          <w:sz w:val="24"/>
          <w:lang w:val="es-ES"/>
        </w:rPr>
        <w:t>No use ignición ni bengalas ardientes. Utilice solo triángulos reflectantes emitidos</w:t>
      </w:r>
      <w:r w:rsidRPr="00A418E2">
        <w:rPr>
          <w:rFonts w:ascii="Arial" w:eastAsia="Arial" w:hAnsi="Arial" w:cs="Arial"/>
          <w:color w:val="342E2E"/>
          <w:spacing w:val="-15"/>
          <w:sz w:val="24"/>
          <w:lang w:val="es-ES"/>
        </w:rPr>
        <w:t>.</w:t>
      </w:r>
    </w:p>
    <w:p w14:paraId="31CD624C"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2F40DC18" w14:textId="77777777" w:rsidR="00A418E2" w:rsidRPr="00A418E2" w:rsidRDefault="00A418E2" w:rsidP="00A418E2">
      <w:pPr>
        <w:widowControl w:val="0"/>
        <w:autoSpaceDE w:val="0"/>
        <w:autoSpaceDN w:val="0"/>
        <w:spacing w:before="1" w:after="0" w:line="240" w:lineRule="auto"/>
        <w:rPr>
          <w:rFonts w:ascii="Arial" w:eastAsia="Arial" w:hAnsi="Arial" w:cs="Arial"/>
          <w:szCs w:val="24"/>
          <w:lang w:val="es-ES"/>
        </w:rPr>
      </w:pPr>
    </w:p>
    <w:p w14:paraId="6648606E" w14:textId="77777777" w:rsidR="00A418E2" w:rsidRPr="00A418E2" w:rsidRDefault="00A418E2" w:rsidP="00A418E2">
      <w:pPr>
        <w:widowControl w:val="0"/>
        <w:autoSpaceDE w:val="0"/>
        <w:autoSpaceDN w:val="0"/>
        <w:spacing w:before="1" w:after="0" w:line="240" w:lineRule="auto"/>
        <w:rPr>
          <w:rFonts w:ascii="Arial" w:eastAsia="Arial" w:hAnsi="Arial" w:cs="Arial"/>
          <w:szCs w:val="24"/>
          <w:lang w:val="es-ES"/>
        </w:rPr>
      </w:pPr>
    </w:p>
    <w:p w14:paraId="01A84264" w14:textId="77777777" w:rsidR="00A418E2" w:rsidRPr="00A418E2" w:rsidRDefault="00A418E2" w:rsidP="00A418E2">
      <w:pPr>
        <w:widowControl w:val="0"/>
        <w:autoSpaceDE w:val="0"/>
        <w:autoSpaceDN w:val="0"/>
        <w:spacing w:before="1" w:after="0" w:line="240" w:lineRule="auto"/>
        <w:rPr>
          <w:rFonts w:ascii="Arial" w:eastAsia="Arial" w:hAnsi="Arial" w:cs="Arial"/>
          <w:szCs w:val="24"/>
          <w:lang w:val="es-ES"/>
        </w:rPr>
      </w:pPr>
    </w:p>
    <w:p w14:paraId="2F07B56B" w14:textId="77777777" w:rsidR="00A418E2" w:rsidRPr="00A418E2" w:rsidRDefault="00A418E2" w:rsidP="00A418E2">
      <w:pPr>
        <w:widowControl w:val="0"/>
        <w:autoSpaceDE w:val="0"/>
        <w:autoSpaceDN w:val="0"/>
        <w:spacing w:before="1" w:after="0" w:line="240" w:lineRule="auto"/>
        <w:rPr>
          <w:rFonts w:ascii="Arial" w:eastAsia="Arial" w:hAnsi="Arial" w:cs="Arial"/>
          <w:szCs w:val="24"/>
          <w:lang w:val="es-ES"/>
        </w:rPr>
      </w:pPr>
    </w:p>
    <w:p w14:paraId="55C7A176" w14:textId="77777777" w:rsidR="00A418E2" w:rsidRPr="00A418E2" w:rsidRDefault="00A418E2" w:rsidP="00A418E2">
      <w:pPr>
        <w:widowControl w:val="0"/>
        <w:autoSpaceDE w:val="0"/>
        <w:autoSpaceDN w:val="0"/>
        <w:spacing w:before="1" w:after="0" w:line="240" w:lineRule="auto"/>
        <w:rPr>
          <w:rFonts w:ascii="Arial" w:eastAsia="Arial" w:hAnsi="Arial" w:cs="Arial"/>
          <w:szCs w:val="24"/>
          <w:lang w:val="es-ES"/>
        </w:rPr>
      </w:pPr>
    </w:p>
    <w:p w14:paraId="668A1E2B" w14:textId="77777777" w:rsidR="00A418E2" w:rsidRPr="00A418E2" w:rsidRDefault="00A418E2" w:rsidP="00A418E2">
      <w:pPr>
        <w:widowControl w:val="0"/>
        <w:autoSpaceDE w:val="0"/>
        <w:autoSpaceDN w:val="0"/>
        <w:spacing w:before="1" w:after="0" w:line="240" w:lineRule="auto"/>
        <w:rPr>
          <w:rFonts w:ascii="Arial" w:eastAsia="Arial" w:hAnsi="Arial" w:cs="Arial"/>
          <w:szCs w:val="24"/>
          <w:lang w:val="es-ES"/>
        </w:rPr>
      </w:pPr>
    </w:p>
    <w:p w14:paraId="5BB44829" w14:textId="77777777" w:rsidR="00A418E2" w:rsidRPr="00A418E2" w:rsidRDefault="00A418E2" w:rsidP="00AA3796">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color w:val="342E2E"/>
          <w:sz w:val="24"/>
          <w:szCs w:val="24"/>
          <w:lang w:val="es-ES"/>
        </w:rPr>
        <w:t xml:space="preserve">Estas reglas serán revisadas </w:t>
      </w:r>
      <w:r w:rsidRPr="00A418E2">
        <w:rPr>
          <w:rFonts w:ascii="Arial" w:eastAsia="Arial" w:hAnsi="Arial" w:cs="Arial"/>
          <w:color w:val="423E3E"/>
          <w:sz w:val="24"/>
          <w:szCs w:val="24"/>
          <w:lang w:val="es-ES"/>
        </w:rPr>
        <w:t xml:space="preserve">anualmente </w:t>
      </w:r>
      <w:r w:rsidRPr="00A418E2">
        <w:rPr>
          <w:rFonts w:ascii="Arial" w:eastAsia="Arial" w:hAnsi="Arial" w:cs="Arial"/>
          <w:color w:val="342E2E"/>
          <w:sz w:val="24"/>
          <w:szCs w:val="24"/>
          <w:lang w:val="es-ES"/>
        </w:rPr>
        <w:t xml:space="preserve">y </w:t>
      </w:r>
      <w:r w:rsidRPr="00A418E2">
        <w:rPr>
          <w:rFonts w:ascii="Arial" w:eastAsia="Arial" w:hAnsi="Arial" w:cs="Arial"/>
          <w:color w:val="423E3E"/>
          <w:sz w:val="24"/>
          <w:szCs w:val="24"/>
          <w:lang w:val="es-ES"/>
        </w:rPr>
        <w:t xml:space="preserve">firmadas </w:t>
      </w:r>
      <w:r w:rsidRPr="00A418E2">
        <w:rPr>
          <w:rFonts w:ascii="Arial" w:eastAsia="Arial" w:hAnsi="Arial" w:cs="Arial"/>
          <w:color w:val="342E2E"/>
          <w:sz w:val="24"/>
          <w:szCs w:val="24"/>
          <w:lang w:val="es-ES"/>
        </w:rPr>
        <w:t xml:space="preserve">por </w:t>
      </w:r>
      <w:r w:rsidRPr="00A418E2">
        <w:rPr>
          <w:rFonts w:ascii="Arial" w:eastAsia="Arial" w:hAnsi="Arial" w:cs="Arial"/>
          <w:color w:val="423E3E"/>
          <w:sz w:val="24"/>
          <w:szCs w:val="24"/>
          <w:lang w:val="es-ES"/>
        </w:rPr>
        <w:t xml:space="preserve">cada </w:t>
      </w:r>
      <w:r w:rsidRPr="00A418E2">
        <w:rPr>
          <w:rFonts w:ascii="Arial" w:eastAsia="Arial" w:hAnsi="Arial" w:cs="Arial"/>
          <w:color w:val="342E2E"/>
          <w:sz w:val="24"/>
          <w:szCs w:val="24"/>
          <w:lang w:val="es-ES"/>
        </w:rPr>
        <w:t xml:space="preserve">conductor comercial. La copia firmada se mantendrá en el archivo del controlador. Una </w:t>
      </w:r>
      <w:r w:rsidRPr="00A418E2">
        <w:rPr>
          <w:rFonts w:ascii="Arial" w:eastAsia="Arial" w:hAnsi="Arial" w:cs="Arial"/>
          <w:color w:val="423E3E"/>
          <w:sz w:val="24"/>
          <w:szCs w:val="24"/>
          <w:lang w:val="es-ES"/>
        </w:rPr>
        <w:t xml:space="preserve">acción </w:t>
      </w:r>
      <w:r w:rsidRPr="00A418E2">
        <w:rPr>
          <w:rFonts w:ascii="Arial" w:eastAsia="Arial" w:hAnsi="Arial" w:cs="Arial"/>
          <w:color w:val="342E2E"/>
          <w:sz w:val="24"/>
          <w:szCs w:val="24"/>
          <w:lang w:val="es-ES"/>
        </w:rPr>
        <w:t xml:space="preserve">disciplinaria </w:t>
      </w:r>
      <w:r w:rsidRPr="00A418E2">
        <w:rPr>
          <w:rFonts w:ascii="Arial" w:eastAsia="Arial" w:hAnsi="Arial" w:cs="Arial"/>
          <w:color w:val="423E3E"/>
          <w:sz w:val="24"/>
          <w:szCs w:val="24"/>
          <w:lang w:val="es-ES"/>
        </w:rPr>
        <w:t xml:space="preserve">que </w:t>
      </w:r>
      <w:r w:rsidRPr="00A418E2">
        <w:rPr>
          <w:rFonts w:ascii="Arial" w:eastAsia="Arial" w:hAnsi="Arial" w:cs="Arial"/>
          <w:color w:val="342E2E"/>
          <w:sz w:val="24"/>
          <w:szCs w:val="24"/>
          <w:lang w:val="es-ES"/>
        </w:rPr>
        <w:t xml:space="preserve">puede </w:t>
      </w:r>
      <w:r w:rsidRPr="00A418E2">
        <w:rPr>
          <w:rFonts w:ascii="Arial" w:eastAsia="Arial" w:hAnsi="Arial" w:cs="Arial"/>
          <w:color w:val="423E3E"/>
          <w:sz w:val="24"/>
          <w:szCs w:val="24"/>
          <w:lang w:val="es-ES"/>
        </w:rPr>
        <w:t xml:space="preserve">incluir el </w:t>
      </w:r>
      <w:r w:rsidRPr="00A418E2">
        <w:rPr>
          <w:rFonts w:ascii="Arial" w:eastAsia="Arial" w:hAnsi="Arial" w:cs="Arial"/>
          <w:color w:val="342E2E"/>
          <w:sz w:val="24"/>
          <w:szCs w:val="24"/>
          <w:lang w:val="es-ES"/>
        </w:rPr>
        <w:t xml:space="preserve">despido puede resultar </w:t>
      </w:r>
      <w:r w:rsidRPr="00A418E2">
        <w:rPr>
          <w:rFonts w:ascii="Arial" w:eastAsia="Arial" w:hAnsi="Arial" w:cs="Arial"/>
          <w:color w:val="423E3E"/>
          <w:sz w:val="24"/>
          <w:szCs w:val="24"/>
          <w:lang w:val="es-ES"/>
        </w:rPr>
        <w:t xml:space="preserve">si los </w:t>
      </w:r>
      <w:r w:rsidRPr="00A418E2">
        <w:rPr>
          <w:rFonts w:ascii="Arial" w:eastAsia="Arial" w:hAnsi="Arial" w:cs="Arial"/>
          <w:color w:val="342E2E"/>
          <w:sz w:val="24"/>
          <w:szCs w:val="24"/>
          <w:lang w:val="es-ES"/>
        </w:rPr>
        <w:t xml:space="preserve">conductores no cumplen con las reglas de </w:t>
      </w:r>
      <w:r w:rsidRPr="00A418E2">
        <w:rPr>
          <w:rFonts w:ascii="Arial" w:eastAsia="Arial" w:hAnsi="Arial" w:cs="Arial"/>
          <w:color w:val="423E3E"/>
          <w:sz w:val="24"/>
          <w:szCs w:val="24"/>
          <w:lang w:val="es-ES"/>
        </w:rPr>
        <w:t xml:space="preserve">seguridad </w:t>
      </w:r>
      <w:r w:rsidRPr="00A418E2">
        <w:rPr>
          <w:rFonts w:ascii="Arial" w:eastAsia="Arial" w:hAnsi="Arial" w:cs="Arial"/>
          <w:color w:val="342E2E"/>
          <w:sz w:val="24"/>
          <w:szCs w:val="24"/>
          <w:lang w:val="es-ES"/>
        </w:rPr>
        <w:t>del conductor.</w:t>
      </w:r>
    </w:p>
    <w:p w14:paraId="2E41465B" w14:textId="77777777" w:rsidR="00A418E2" w:rsidRPr="00A418E2" w:rsidRDefault="00A418E2" w:rsidP="00A418E2">
      <w:pPr>
        <w:widowControl w:val="0"/>
        <w:autoSpaceDE w:val="0"/>
        <w:autoSpaceDN w:val="0"/>
        <w:spacing w:before="3" w:after="0" w:line="240" w:lineRule="auto"/>
        <w:rPr>
          <w:rFonts w:ascii="Arial" w:eastAsia="Arial" w:hAnsi="Arial" w:cs="Arial"/>
          <w:sz w:val="36"/>
          <w:szCs w:val="24"/>
          <w:lang w:val="es-ES"/>
        </w:rPr>
      </w:pPr>
    </w:p>
    <w:p w14:paraId="1934D565" w14:textId="77777777" w:rsidR="00A418E2" w:rsidRPr="00A418E2" w:rsidRDefault="00A418E2" w:rsidP="00A418E2">
      <w:pPr>
        <w:widowControl w:val="0"/>
        <w:autoSpaceDE w:val="0"/>
        <w:autoSpaceDN w:val="0"/>
        <w:spacing w:after="0" w:line="220" w:lineRule="auto"/>
        <w:ind w:right="306"/>
        <w:rPr>
          <w:rFonts w:ascii="Arial" w:eastAsia="Arial" w:hAnsi="Arial" w:cs="Arial"/>
          <w:sz w:val="24"/>
          <w:szCs w:val="24"/>
          <w:lang w:val="es-ES"/>
        </w:rPr>
      </w:pPr>
      <w:r w:rsidRPr="00A418E2">
        <w:rPr>
          <w:rFonts w:ascii="Arial" w:eastAsia="Arial" w:hAnsi="Arial" w:cs="Arial"/>
          <w:b/>
          <w:color w:val="342E2E"/>
          <w:sz w:val="24"/>
          <w:szCs w:val="24"/>
          <w:lang w:val="es-ES"/>
        </w:rPr>
        <w:t xml:space="preserve">Avisos de seguridad del </w:t>
      </w:r>
      <w:r w:rsidRPr="00A418E2">
        <w:rPr>
          <w:rFonts w:ascii="Arial" w:eastAsia="Arial" w:hAnsi="Arial" w:cs="Arial"/>
          <w:b/>
          <w:color w:val="221F1F"/>
          <w:sz w:val="24"/>
          <w:szCs w:val="24"/>
          <w:lang w:val="es-ES"/>
        </w:rPr>
        <w:t>conductor.</w:t>
      </w:r>
      <w:r w:rsidRPr="00A418E2">
        <w:rPr>
          <w:rFonts w:ascii="Arial" w:eastAsia="Arial" w:hAnsi="Arial" w:cs="Arial"/>
          <w:b/>
          <w:color w:val="342E2E"/>
          <w:sz w:val="24"/>
          <w:szCs w:val="24"/>
          <w:lang w:val="es-ES"/>
        </w:rPr>
        <w:t xml:space="preserve"> </w:t>
      </w:r>
      <w:r w:rsidRPr="00A418E2">
        <w:rPr>
          <w:rFonts w:ascii="Arial" w:eastAsia="Arial" w:hAnsi="Arial" w:cs="Arial"/>
          <w:color w:val="342E2E"/>
          <w:sz w:val="24"/>
          <w:szCs w:val="24"/>
          <w:lang w:val="es-ES"/>
        </w:rPr>
        <w:t xml:space="preserve">La compañía publicará avisos de seguridad, cambios regulatorios, cambios de procedimientos y cualquier informe de </w:t>
      </w:r>
      <w:r w:rsidRPr="00A418E2">
        <w:rPr>
          <w:rFonts w:ascii="Arial" w:eastAsia="Arial" w:hAnsi="Arial" w:cs="Arial"/>
          <w:color w:val="423E3E"/>
          <w:sz w:val="24"/>
          <w:szCs w:val="24"/>
          <w:lang w:val="es-ES"/>
        </w:rPr>
        <w:t xml:space="preserve">condición de </w:t>
      </w:r>
      <w:r w:rsidRPr="00A418E2">
        <w:rPr>
          <w:rFonts w:ascii="Arial" w:eastAsia="Arial" w:hAnsi="Arial" w:cs="Arial"/>
          <w:color w:val="342E2E"/>
          <w:sz w:val="24"/>
          <w:szCs w:val="24"/>
          <w:lang w:val="es-ES"/>
        </w:rPr>
        <w:t xml:space="preserve">tráfico / carretera </w:t>
      </w:r>
      <w:r w:rsidRPr="00A418E2">
        <w:rPr>
          <w:rFonts w:ascii="Arial" w:eastAsia="Arial" w:hAnsi="Arial" w:cs="Arial"/>
          <w:color w:val="423E3E"/>
          <w:sz w:val="24"/>
          <w:szCs w:val="24"/>
          <w:lang w:val="es-ES"/>
        </w:rPr>
        <w:t xml:space="preserve">en </w:t>
      </w:r>
      <w:r w:rsidRPr="00A418E2">
        <w:rPr>
          <w:rFonts w:ascii="Arial" w:eastAsia="Arial" w:hAnsi="Arial" w:cs="Arial"/>
          <w:color w:val="342E2E"/>
          <w:sz w:val="24"/>
          <w:szCs w:val="24"/>
          <w:lang w:val="es-ES"/>
        </w:rPr>
        <w:t>las siguientes ubicaciones:</w:t>
      </w:r>
    </w:p>
    <w:p w14:paraId="1AEB5058" w14:textId="77777777" w:rsidR="00A418E2" w:rsidRPr="00A418E2" w:rsidRDefault="00A418E2" w:rsidP="00AA3796">
      <w:pPr>
        <w:widowControl w:val="0"/>
        <w:tabs>
          <w:tab w:val="left" w:pos="11700"/>
        </w:tabs>
        <w:autoSpaceDE w:val="0"/>
        <w:autoSpaceDN w:val="0"/>
        <w:spacing w:before="110" w:after="0" w:line="235" w:lineRule="auto"/>
        <w:ind w:right="50"/>
        <w:rPr>
          <w:rFonts w:ascii="Arial" w:eastAsia="Arial" w:hAnsi="Arial" w:cs="Arial"/>
          <w:sz w:val="24"/>
          <w:lang w:val="es-ES"/>
        </w:rPr>
      </w:pPr>
      <w:r w:rsidRPr="00A418E2">
        <w:rPr>
          <w:rFonts w:ascii="Arial" w:eastAsia="Arial" w:hAnsi="Arial" w:cs="Arial"/>
          <w:b/>
          <w:color w:val="342E2E"/>
          <w:sz w:val="24"/>
          <w:lang w:val="es-ES"/>
        </w:rPr>
        <w:t xml:space="preserve">Entrenamiento individual para </w:t>
      </w:r>
      <w:r w:rsidRPr="00A418E2">
        <w:rPr>
          <w:rFonts w:ascii="Arial" w:eastAsia="Arial" w:hAnsi="Arial" w:cs="Arial"/>
          <w:b/>
          <w:color w:val="221F1F"/>
          <w:sz w:val="24"/>
          <w:lang w:val="es-ES"/>
        </w:rPr>
        <w:t>conductores.</w:t>
      </w:r>
      <w:r w:rsidRPr="00A418E2">
        <w:rPr>
          <w:rFonts w:ascii="Arial" w:eastAsia="Arial" w:hAnsi="Arial" w:cs="Arial"/>
          <w:b/>
          <w:color w:val="342E2E"/>
          <w:sz w:val="24"/>
          <w:lang w:val="es-ES"/>
        </w:rPr>
        <w:t xml:space="preserve"> </w:t>
      </w:r>
      <w:r w:rsidRPr="00A418E2">
        <w:rPr>
          <w:rFonts w:ascii="Arial" w:eastAsia="Arial" w:hAnsi="Arial" w:cs="Arial"/>
          <w:color w:val="342E2E"/>
          <w:sz w:val="24"/>
          <w:lang w:val="es-ES"/>
        </w:rPr>
        <w:t xml:space="preserve">La compañía ha desarrollado </w:t>
      </w:r>
      <w:r w:rsidRPr="00A418E2">
        <w:rPr>
          <w:rFonts w:ascii="Arial" w:eastAsia="Arial" w:hAnsi="Arial" w:cs="Arial"/>
          <w:color w:val="423E3E"/>
          <w:sz w:val="24"/>
          <w:lang w:val="es-ES"/>
        </w:rPr>
        <w:t xml:space="preserve">y </w:t>
      </w:r>
      <w:r w:rsidRPr="00A418E2">
        <w:rPr>
          <w:rFonts w:ascii="Arial" w:eastAsia="Arial" w:hAnsi="Arial" w:cs="Arial"/>
          <w:color w:val="342E2E"/>
          <w:sz w:val="24"/>
          <w:lang w:val="es-ES"/>
        </w:rPr>
        <w:t xml:space="preserve">adoptado </w:t>
      </w:r>
      <w:r w:rsidRPr="00A418E2">
        <w:rPr>
          <w:rFonts w:ascii="Arial" w:eastAsia="Arial" w:hAnsi="Arial" w:cs="Arial"/>
          <w:color w:val="423E3E"/>
          <w:sz w:val="24"/>
          <w:lang w:val="es-ES"/>
        </w:rPr>
        <w:t xml:space="preserve">una </w:t>
      </w:r>
      <w:r w:rsidRPr="00A418E2">
        <w:rPr>
          <w:rFonts w:ascii="Arial" w:eastAsia="Arial" w:hAnsi="Arial" w:cs="Arial"/>
          <w:color w:val="342E2E"/>
          <w:sz w:val="24"/>
          <w:lang w:val="es-ES"/>
        </w:rPr>
        <w:t xml:space="preserve">política de que </w:t>
      </w:r>
      <w:r w:rsidRPr="00A418E2">
        <w:rPr>
          <w:rFonts w:ascii="Arial" w:eastAsia="Arial" w:hAnsi="Arial" w:cs="Arial"/>
          <w:color w:val="423E3E"/>
          <w:sz w:val="24"/>
          <w:lang w:val="es-ES"/>
        </w:rPr>
        <w:t xml:space="preserve">todos </w:t>
      </w:r>
      <w:r w:rsidRPr="00A418E2">
        <w:rPr>
          <w:rFonts w:ascii="Arial" w:eastAsia="Arial" w:hAnsi="Arial" w:cs="Arial"/>
          <w:color w:val="342E2E"/>
          <w:sz w:val="24"/>
          <w:lang w:val="es-ES"/>
        </w:rPr>
        <w:t>los conductores comerciales completen un período de capacitación obligatorio</w:t>
      </w:r>
    </w:p>
    <w:p w14:paraId="507612D7" w14:textId="77777777" w:rsidR="00A418E2" w:rsidRPr="00A418E2" w:rsidRDefault="00A418E2" w:rsidP="00AA3796">
      <w:pPr>
        <w:widowControl w:val="0"/>
        <w:autoSpaceDE w:val="0"/>
        <w:autoSpaceDN w:val="0"/>
        <w:spacing w:before="69" w:after="0" w:line="235" w:lineRule="auto"/>
        <w:ind w:right="50"/>
        <w:rPr>
          <w:rFonts w:ascii="Arial" w:eastAsia="Arial" w:hAnsi="Arial" w:cs="Arial"/>
          <w:sz w:val="24"/>
          <w:szCs w:val="24"/>
          <w:lang w:val="es-ES"/>
        </w:rPr>
      </w:pPr>
      <w:r w:rsidRPr="00A418E2">
        <w:rPr>
          <w:rFonts w:ascii="Arial" w:eastAsia="Arial" w:hAnsi="Arial" w:cs="Arial"/>
          <w:color w:val="342E2E"/>
          <w:sz w:val="24"/>
          <w:szCs w:val="24"/>
          <w:lang w:val="es-ES"/>
        </w:rPr>
        <w:t xml:space="preserve">antes de operar los </w:t>
      </w:r>
      <w:r w:rsidRPr="00A418E2">
        <w:rPr>
          <w:rFonts w:ascii="Arial" w:eastAsia="Arial" w:hAnsi="Arial" w:cs="Arial"/>
          <w:color w:val="423E3E"/>
          <w:sz w:val="24"/>
          <w:szCs w:val="24"/>
          <w:lang w:val="es-ES"/>
        </w:rPr>
        <w:t xml:space="preserve">vehículos de la </w:t>
      </w:r>
      <w:r w:rsidRPr="00A418E2">
        <w:rPr>
          <w:rFonts w:ascii="Arial" w:eastAsia="Arial" w:hAnsi="Arial" w:cs="Arial"/>
          <w:color w:val="342E2E"/>
          <w:sz w:val="24"/>
          <w:szCs w:val="24"/>
          <w:lang w:val="es-ES"/>
        </w:rPr>
        <w:t>compañía.</w:t>
      </w:r>
      <w:r w:rsidRPr="00A418E2">
        <w:rPr>
          <w:rFonts w:ascii="Arial" w:eastAsia="Arial" w:hAnsi="Arial" w:cs="Arial"/>
          <w:color w:val="423E3E"/>
          <w:sz w:val="24"/>
          <w:szCs w:val="24"/>
          <w:lang w:val="es-ES"/>
        </w:rPr>
        <w:t xml:space="preserve"> La capacitación </w:t>
      </w:r>
      <w:r w:rsidRPr="00A418E2">
        <w:rPr>
          <w:rFonts w:ascii="Arial" w:eastAsia="Arial" w:hAnsi="Arial" w:cs="Arial"/>
          <w:color w:val="342E2E"/>
          <w:sz w:val="24"/>
          <w:szCs w:val="24"/>
          <w:lang w:val="es-ES"/>
        </w:rPr>
        <w:t xml:space="preserve">se lleva a cabo </w:t>
      </w:r>
      <w:r w:rsidRPr="00A418E2">
        <w:rPr>
          <w:rFonts w:ascii="Arial" w:eastAsia="Arial" w:hAnsi="Arial" w:cs="Arial"/>
          <w:color w:val="423E3E"/>
          <w:sz w:val="24"/>
          <w:szCs w:val="24"/>
          <w:lang w:val="es-ES"/>
        </w:rPr>
        <w:t xml:space="preserve">e </w:t>
      </w:r>
      <w:r w:rsidRPr="00A418E2">
        <w:rPr>
          <w:rFonts w:ascii="Arial" w:eastAsia="Arial" w:hAnsi="Arial" w:cs="Arial"/>
          <w:color w:val="342E2E"/>
          <w:sz w:val="24"/>
          <w:szCs w:val="24"/>
          <w:lang w:val="es-ES"/>
        </w:rPr>
        <w:t xml:space="preserve">incluye capacitación en el aula </w:t>
      </w:r>
      <w:r w:rsidRPr="00A418E2">
        <w:rPr>
          <w:rFonts w:ascii="Arial" w:eastAsia="Arial" w:hAnsi="Arial" w:cs="Arial"/>
          <w:color w:val="423E3E"/>
          <w:sz w:val="24"/>
          <w:szCs w:val="24"/>
          <w:lang w:val="es-ES"/>
        </w:rPr>
        <w:t xml:space="preserve">y en la </w:t>
      </w:r>
      <w:r w:rsidRPr="00A418E2">
        <w:rPr>
          <w:rFonts w:ascii="Arial" w:eastAsia="Arial" w:hAnsi="Arial" w:cs="Arial"/>
          <w:color w:val="342E2E"/>
          <w:sz w:val="24"/>
          <w:szCs w:val="24"/>
          <w:lang w:val="es-ES"/>
        </w:rPr>
        <w:t>carretera. La duración total de la capacitación depende de que cada conductor complete todos los objetivos del curso.</w:t>
      </w:r>
    </w:p>
    <w:p w14:paraId="5CBD97E6" w14:textId="77777777" w:rsidR="00A418E2" w:rsidRPr="00A418E2" w:rsidRDefault="00A418E2" w:rsidP="00AA3796">
      <w:pPr>
        <w:widowControl w:val="0"/>
        <w:autoSpaceDE w:val="0"/>
        <w:autoSpaceDN w:val="0"/>
        <w:spacing w:before="2" w:after="0" w:line="240" w:lineRule="auto"/>
        <w:ind w:right="50"/>
        <w:rPr>
          <w:rFonts w:ascii="Arial" w:eastAsia="Arial" w:hAnsi="Arial" w:cs="Arial"/>
          <w:sz w:val="31"/>
          <w:szCs w:val="24"/>
          <w:lang w:val="es-ES"/>
        </w:rPr>
      </w:pPr>
    </w:p>
    <w:p w14:paraId="70792B91" w14:textId="77777777" w:rsidR="00A418E2" w:rsidRPr="00A418E2" w:rsidRDefault="00A418E2" w:rsidP="00AA3796">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color w:val="342E2E"/>
          <w:sz w:val="24"/>
          <w:szCs w:val="24"/>
          <w:lang w:val="es-ES"/>
        </w:rPr>
        <w:t>Durante este período de capacitación, el conductor se considera un empleado en período de prueba.</w:t>
      </w:r>
      <w:r w:rsidRPr="00A418E2">
        <w:rPr>
          <w:rFonts w:ascii="Arial" w:eastAsia="Arial" w:hAnsi="Arial" w:cs="Arial"/>
          <w:color w:val="5B5858"/>
          <w:sz w:val="24"/>
          <w:szCs w:val="24"/>
          <w:lang w:val="es-ES"/>
        </w:rPr>
        <w:t xml:space="preserve"> </w:t>
      </w:r>
      <w:r w:rsidRPr="00A418E2">
        <w:rPr>
          <w:rFonts w:ascii="Arial" w:eastAsia="Arial" w:hAnsi="Arial" w:cs="Arial"/>
          <w:color w:val="342E2E"/>
          <w:sz w:val="24"/>
          <w:szCs w:val="24"/>
          <w:lang w:val="es-ES"/>
        </w:rPr>
        <w:t xml:space="preserve">Tras la finalización de la formación, el controlador entrenador se hará </w:t>
      </w:r>
      <w:r w:rsidRPr="00A418E2">
        <w:rPr>
          <w:rFonts w:ascii="Arial" w:eastAsia="Arial" w:hAnsi="Arial" w:cs="Arial"/>
          <w:color w:val="423E3E"/>
          <w:sz w:val="24"/>
          <w:szCs w:val="24"/>
          <w:lang w:val="es-ES"/>
        </w:rPr>
        <w:t xml:space="preserve">una </w:t>
      </w:r>
      <w:r w:rsidRPr="00A418E2">
        <w:rPr>
          <w:rFonts w:ascii="Arial" w:eastAsia="Arial" w:hAnsi="Arial" w:cs="Arial"/>
          <w:color w:val="342E2E"/>
          <w:sz w:val="24"/>
          <w:szCs w:val="24"/>
          <w:lang w:val="es-ES"/>
        </w:rPr>
        <w:t>recomendación para el programa de administrador a cualquiera de retener o liberar el nuevo controlador.</w:t>
      </w:r>
    </w:p>
    <w:p w14:paraId="738951C8" w14:textId="77777777" w:rsidR="00A418E2" w:rsidRPr="00A418E2" w:rsidRDefault="00A418E2" w:rsidP="00AA3796">
      <w:pPr>
        <w:widowControl w:val="0"/>
        <w:autoSpaceDE w:val="0"/>
        <w:autoSpaceDN w:val="0"/>
        <w:spacing w:before="4" w:after="0" w:line="240" w:lineRule="auto"/>
        <w:ind w:right="50"/>
        <w:rPr>
          <w:rFonts w:ascii="Arial" w:eastAsia="Arial" w:hAnsi="Arial" w:cs="Arial"/>
          <w:sz w:val="23"/>
          <w:szCs w:val="24"/>
          <w:lang w:val="es-ES"/>
        </w:rPr>
      </w:pPr>
    </w:p>
    <w:p w14:paraId="76136C73" w14:textId="06E1E770" w:rsidR="00A418E2" w:rsidRPr="00A418E2" w:rsidRDefault="00A418E2" w:rsidP="00AA3796">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b/>
          <w:color w:val="342E2E"/>
          <w:sz w:val="24"/>
          <w:szCs w:val="24"/>
          <w:lang w:val="es-ES"/>
        </w:rPr>
        <w:t xml:space="preserve">Entrenamiento grupal de </w:t>
      </w:r>
      <w:r w:rsidRPr="00A418E2">
        <w:rPr>
          <w:rFonts w:ascii="Arial" w:eastAsia="Arial" w:hAnsi="Arial" w:cs="Arial"/>
          <w:b/>
          <w:color w:val="221F1F"/>
          <w:sz w:val="24"/>
          <w:szCs w:val="24"/>
          <w:lang w:val="es-ES"/>
        </w:rPr>
        <w:t>conductores.</w:t>
      </w:r>
      <w:r w:rsidRPr="00A418E2">
        <w:rPr>
          <w:rFonts w:ascii="Arial" w:eastAsia="Arial" w:hAnsi="Arial" w:cs="Arial"/>
          <w:b/>
          <w:color w:val="342E2E"/>
          <w:sz w:val="24"/>
          <w:szCs w:val="24"/>
          <w:lang w:val="es-ES"/>
        </w:rPr>
        <w:t xml:space="preserve"> </w:t>
      </w:r>
      <w:r w:rsidRPr="00A418E2">
        <w:rPr>
          <w:rFonts w:ascii="Arial" w:eastAsia="Arial" w:hAnsi="Arial" w:cs="Arial"/>
          <w:color w:val="342E2E"/>
          <w:sz w:val="24"/>
          <w:szCs w:val="24"/>
          <w:lang w:val="es-ES"/>
        </w:rPr>
        <w:t xml:space="preserve">Todos los conductores comerciales deben </w:t>
      </w:r>
      <w:r w:rsidRPr="00A418E2">
        <w:rPr>
          <w:rFonts w:ascii="Arial" w:eastAsia="Arial" w:hAnsi="Arial" w:cs="Arial"/>
          <w:color w:val="423E3E"/>
          <w:sz w:val="24"/>
          <w:szCs w:val="24"/>
          <w:lang w:val="es-ES"/>
        </w:rPr>
        <w:t xml:space="preserve">asistir a la </w:t>
      </w:r>
      <w:r w:rsidRPr="00A418E2">
        <w:rPr>
          <w:rFonts w:ascii="Arial" w:eastAsia="Arial" w:hAnsi="Arial" w:cs="Arial"/>
          <w:color w:val="342E2E"/>
          <w:sz w:val="24"/>
          <w:szCs w:val="24"/>
          <w:lang w:val="es-ES"/>
        </w:rPr>
        <w:t xml:space="preserve">capacitación requerida. Esta formación consistirá en una </w:t>
      </w:r>
      <w:r w:rsidRPr="00A418E2">
        <w:rPr>
          <w:rFonts w:ascii="Arial" w:eastAsia="Arial" w:hAnsi="Arial" w:cs="Arial"/>
          <w:color w:val="423E3E"/>
          <w:sz w:val="24"/>
          <w:szCs w:val="24"/>
          <w:lang w:val="es-ES"/>
        </w:rPr>
        <w:t xml:space="preserve">revisión </w:t>
      </w:r>
      <w:r w:rsidRPr="00A418E2">
        <w:rPr>
          <w:rFonts w:ascii="Arial" w:eastAsia="Arial" w:hAnsi="Arial" w:cs="Arial"/>
          <w:color w:val="342E2E"/>
          <w:sz w:val="24"/>
          <w:szCs w:val="24"/>
          <w:lang w:val="es-ES"/>
        </w:rPr>
        <w:t>de los procedimientos de la compañía, actualizaciones sobre los cambios regulatorios, los temas de seguridad,</w:t>
      </w:r>
      <w:r w:rsidRPr="00A418E2">
        <w:rPr>
          <w:rFonts w:ascii="Arial" w:eastAsia="Arial" w:hAnsi="Arial" w:cs="Arial"/>
          <w:color w:val="423E3E"/>
          <w:sz w:val="24"/>
          <w:szCs w:val="24"/>
          <w:lang w:val="es-ES"/>
        </w:rPr>
        <w:t xml:space="preserve"> tales </w:t>
      </w:r>
      <w:r w:rsidRPr="00A418E2">
        <w:rPr>
          <w:rFonts w:ascii="Arial" w:eastAsia="Arial" w:hAnsi="Arial" w:cs="Arial"/>
          <w:color w:val="342E2E"/>
          <w:sz w:val="24"/>
          <w:szCs w:val="24"/>
          <w:lang w:val="es-ES"/>
        </w:rPr>
        <w:t xml:space="preserve">como la conducción defensiva, la fatiga del conductor, discusión de temas de actualidad y una revisión de todos los accidentes, incidentes y citas. Toda la capacitación </w:t>
      </w:r>
      <w:r w:rsidRPr="00A418E2">
        <w:rPr>
          <w:rFonts w:ascii="Arial" w:eastAsia="Arial" w:hAnsi="Arial" w:cs="Arial"/>
          <w:color w:val="423E3E"/>
          <w:sz w:val="24"/>
          <w:szCs w:val="24"/>
          <w:lang w:val="es-ES"/>
        </w:rPr>
        <w:t xml:space="preserve">grupal </w:t>
      </w:r>
      <w:r w:rsidRPr="00A418E2">
        <w:rPr>
          <w:rFonts w:ascii="Arial" w:eastAsia="Arial" w:hAnsi="Arial" w:cs="Arial"/>
          <w:color w:val="342E2E"/>
          <w:sz w:val="24"/>
          <w:szCs w:val="24"/>
          <w:lang w:val="es-ES"/>
        </w:rPr>
        <w:t>se documentará en el registro de capacitación / formulario de certificación.</w:t>
      </w:r>
    </w:p>
    <w:p w14:paraId="62346F49" w14:textId="77777777" w:rsidR="00A418E2" w:rsidRPr="00A418E2" w:rsidRDefault="00A418E2" w:rsidP="00AA3796">
      <w:pPr>
        <w:widowControl w:val="0"/>
        <w:autoSpaceDE w:val="0"/>
        <w:autoSpaceDN w:val="0"/>
        <w:spacing w:before="1" w:after="0" w:line="240" w:lineRule="auto"/>
        <w:ind w:right="50"/>
        <w:rPr>
          <w:rFonts w:ascii="Arial" w:eastAsia="Arial" w:hAnsi="Arial" w:cs="Arial"/>
          <w:sz w:val="31"/>
          <w:szCs w:val="24"/>
          <w:lang w:val="es-ES"/>
        </w:rPr>
      </w:pPr>
    </w:p>
    <w:p w14:paraId="109E38EF" w14:textId="77777777" w:rsidR="00A418E2" w:rsidRPr="00A418E2" w:rsidRDefault="00A418E2" w:rsidP="00AA3796">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b/>
          <w:color w:val="383434"/>
          <w:sz w:val="24"/>
          <w:szCs w:val="24"/>
          <w:lang w:val="es-ES"/>
        </w:rPr>
        <w:t xml:space="preserve">Observación de vehículos. </w:t>
      </w:r>
      <w:r w:rsidRPr="00A418E2">
        <w:rPr>
          <w:rFonts w:ascii="Arial" w:eastAsia="Arial" w:hAnsi="Arial" w:cs="Arial"/>
          <w:color w:val="383434"/>
          <w:sz w:val="24"/>
          <w:szCs w:val="24"/>
          <w:lang w:val="es-ES"/>
        </w:rPr>
        <w:t>El administrador del programa realizará observaciones aleatorias no anunciadas de los conductores de la compañía durante sus operaciones. Las observaciones del administrador del programa serán documentadas y los registros retenidos en el archivo del conductor.</w:t>
      </w:r>
    </w:p>
    <w:p w14:paraId="20FAF481" w14:textId="77777777" w:rsidR="00A418E2" w:rsidRPr="00A418E2" w:rsidRDefault="00A418E2" w:rsidP="00AA3796">
      <w:pPr>
        <w:widowControl w:val="0"/>
        <w:autoSpaceDE w:val="0"/>
        <w:autoSpaceDN w:val="0"/>
        <w:spacing w:before="10" w:after="0" w:line="240" w:lineRule="auto"/>
        <w:ind w:right="50"/>
        <w:rPr>
          <w:rFonts w:ascii="Arial" w:eastAsia="Arial" w:hAnsi="Arial" w:cs="Arial"/>
          <w:sz w:val="26"/>
          <w:szCs w:val="24"/>
          <w:lang w:val="es-ES"/>
        </w:rPr>
      </w:pPr>
    </w:p>
    <w:p w14:paraId="5682BDDF" w14:textId="77777777" w:rsidR="00A418E2" w:rsidRPr="00A418E2" w:rsidRDefault="00A418E2" w:rsidP="00AA3796">
      <w:pPr>
        <w:widowControl w:val="0"/>
        <w:autoSpaceDE w:val="0"/>
        <w:autoSpaceDN w:val="0"/>
        <w:spacing w:after="0" w:line="240" w:lineRule="auto"/>
        <w:ind w:right="50"/>
        <w:outlineLvl w:val="2"/>
        <w:rPr>
          <w:rFonts w:ascii="Arial" w:eastAsia="Arial" w:hAnsi="Arial" w:cs="Arial"/>
          <w:b/>
          <w:bCs/>
          <w:sz w:val="24"/>
          <w:szCs w:val="24"/>
          <w:lang w:val="es-ES"/>
        </w:rPr>
      </w:pPr>
      <w:r w:rsidRPr="00A418E2">
        <w:rPr>
          <w:rFonts w:ascii="Arial" w:eastAsia="Arial" w:hAnsi="Arial" w:cs="Arial"/>
          <w:b/>
          <w:bCs/>
          <w:color w:val="252222"/>
          <w:sz w:val="24"/>
          <w:szCs w:val="24"/>
          <w:lang w:val="es-ES"/>
        </w:rPr>
        <w:t>Criterios para mantener el empleo.</w:t>
      </w:r>
    </w:p>
    <w:p w14:paraId="70BAF903" w14:textId="77777777" w:rsidR="00A418E2" w:rsidRPr="00A418E2" w:rsidRDefault="00A418E2" w:rsidP="00AA3796">
      <w:pPr>
        <w:widowControl w:val="0"/>
        <w:autoSpaceDE w:val="0"/>
        <w:autoSpaceDN w:val="0"/>
        <w:spacing w:before="179" w:after="0" w:line="235" w:lineRule="auto"/>
        <w:ind w:right="50"/>
        <w:rPr>
          <w:rFonts w:ascii="Arial" w:eastAsia="Arial" w:hAnsi="Arial" w:cs="Arial"/>
          <w:sz w:val="24"/>
          <w:szCs w:val="24"/>
          <w:lang w:val="es-ES"/>
        </w:rPr>
      </w:pPr>
      <w:r w:rsidRPr="00A418E2">
        <w:rPr>
          <w:rFonts w:ascii="Arial" w:eastAsia="Arial" w:hAnsi="Arial" w:cs="Arial"/>
          <w:color w:val="383434"/>
          <w:sz w:val="24"/>
          <w:szCs w:val="24"/>
          <w:lang w:val="es-ES"/>
        </w:rPr>
        <w:t xml:space="preserve">Cada conductor autorizado debe cumplir con los siguientes criterios para mantener su condición de conductor comercial calificado y estar autorizado para conducir un vehículo comercial. El incumplimiento de cualquiera de las siguientes condiciones descalificará automáticamente a un conductor para operar un vehículo </w:t>
      </w:r>
      <w:r w:rsidRPr="00A418E2">
        <w:rPr>
          <w:rFonts w:ascii="Arial" w:eastAsia="Arial" w:hAnsi="Arial" w:cs="Arial"/>
          <w:color w:val="252222"/>
          <w:sz w:val="24"/>
          <w:szCs w:val="24"/>
          <w:lang w:val="es-ES"/>
        </w:rPr>
        <w:t xml:space="preserve">automotor </w:t>
      </w:r>
      <w:r w:rsidRPr="00A418E2">
        <w:rPr>
          <w:rFonts w:ascii="Arial" w:eastAsia="Arial" w:hAnsi="Arial" w:cs="Arial"/>
          <w:color w:val="383434"/>
          <w:sz w:val="24"/>
          <w:szCs w:val="24"/>
          <w:lang w:val="es-ES"/>
        </w:rPr>
        <w:t>comercial.</w:t>
      </w:r>
    </w:p>
    <w:p w14:paraId="4FEFE299" w14:textId="77777777" w:rsidR="00A418E2" w:rsidRPr="00A418E2" w:rsidRDefault="00A418E2" w:rsidP="00AA3796">
      <w:pPr>
        <w:widowControl w:val="0"/>
        <w:autoSpaceDE w:val="0"/>
        <w:autoSpaceDN w:val="0"/>
        <w:spacing w:before="7" w:after="0" w:line="240" w:lineRule="auto"/>
        <w:ind w:right="50"/>
        <w:rPr>
          <w:rFonts w:ascii="Arial" w:eastAsia="Arial" w:hAnsi="Arial" w:cs="Arial"/>
          <w:sz w:val="24"/>
          <w:szCs w:val="24"/>
          <w:lang w:val="es-ES"/>
        </w:rPr>
      </w:pPr>
    </w:p>
    <w:p w14:paraId="40D4E0D2" w14:textId="2CDDD8CA" w:rsidR="00A418E2" w:rsidRPr="00A418E2" w:rsidRDefault="00A418E2" w:rsidP="00AA3796">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b/>
          <w:color w:val="383434"/>
          <w:sz w:val="24"/>
          <w:szCs w:val="24"/>
          <w:lang w:val="es-ES"/>
        </w:rPr>
        <w:t>Licencias</w:t>
      </w:r>
      <w:r w:rsidR="00F817C9">
        <w:rPr>
          <w:rFonts w:ascii="Arial" w:eastAsia="Arial" w:hAnsi="Arial" w:cs="Arial"/>
          <w:b/>
          <w:color w:val="383434"/>
          <w:sz w:val="24"/>
          <w:szCs w:val="24"/>
          <w:lang w:val="es-ES"/>
        </w:rPr>
        <w:t>:</w:t>
      </w:r>
      <w:r w:rsidRPr="00A418E2">
        <w:rPr>
          <w:rFonts w:ascii="Arial" w:eastAsia="Arial" w:hAnsi="Arial" w:cs="Arial"/>
          <w:b/>
          <w:color w:val="383434"/>
          <w:sz w:val="24"/>
          <w:szCs w:val="24"/>
          <w:lang w:val="es-ES"/>
        </w:rPr>
        <w:t xml:space="preserve"> </w:t>
      </w:r>
      <w:r w:rsidRPr="00A418E2">
        <w:rPr>
          <w:rFonts w:ascii="Arial" w:eastAsia="Arial" w:hAnsi="Arial" w:cs="Arial"/>
          <w:color w:val="383434"/>
          <w:sz w:val="24"/>
          <w:szCs w:val="24"/>
          <w:lang w:val="es-ES"/>
        </w:rPr>
        <w:t>Todos los conductores deben mantener la licencia de conducir comercial adecuada para sus tareas laborales. Los conductores no poseerán más de una licencia emitida por el estado.</w:t>
      </w:r>
    </w:p>
    <w:p w14:paraId="41C1BEF1" w14:textId="77777777" w:rsidR="00A418E2" w:rsidRPr="00A418E2" w:rsidRDefault="00A418E2" w:rsidP="00AA3796">
      <w:pPr>
        <w:widowControl w:val="0"/>
        <w:autoSpaceDE w:val="0"/>
        <w:autoSpaceDN w:val="0"/>
        <w:spacing w:before="8" w:after="0" w:line="240" w:lineRule="auto"/>
        <w:ind w:right="50"/>
        <w:rPr>
          <w:rFonts w:ascii="Arial" w:eastAsia="Arial" w:hAnsi="Arial" w:cs="Arial"/>
          <w:sz w:val="24"/>
          <w:szCs w:val="24"/>
          <w:lang w:val="es-ES"/>
        </w:rPr>
      </w:pPr>
    </w:p>
    <w:p w14:paraId="40C6F78C" w14:textId="77777777" w:rsidR="00A418E2" w:rsidRPr="00A418E2" w:rsidRDefault="00A418E2" w:rsidP="00AA3796">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b/>
          <w:color w:val="252222"/>
          <w:sz w:val="24"/>
          <w:szCs w:val="24"/>
          <w:lang w:val="es-ES"/>
        </w:rPr>
        <w:t xml:space="preserve">Violaciones de </w:t>
      </w:r>
      <w:r w:rsidRPr="00A418E2">
        <w:rPr>
          <w:rFonts w:ascii="Arial" w:eastAsia="Arial" w:hAnsi="Arial" w:cs="Arial"/>
          <w:b/>
          <w:color w:val="383434"/>
          <w:sz w:val="24"/>
          <w:szCs w:val="24"/>
          <w:lang w:val="es-ES"/>
        </w:rPr>
        <w:t>tráfico.</w:t>
      </w:r>
      <w:r w:rsidRPr="00A418E2">
        <w:rPr>
          <w:rFonts w:ascii="Arial" w:eastAsia="Arial" w:hAnsi="Arial" w:cs="Arial"/>
          <w:b/>
          <w:color w:val="252222"/>
          <w:sz w:val="24"/>
          <w:szCs w:val="24"/>
          <w:lang w:val="es-ES"/>
        </w:rPr>
        <w:t xml:space="preserve"> </w:t>
      </w:r>
      <w:r w:rsidRPr="00A418E2">
        <w:rPr>
          <w:rFonts w:ascii="Arial" w:eastAsia="Arial" w:hAnsi="Arial" w:cs="Arial"/>
          <w:color w:val="383434"/>
          <w:sz w:val="24"/>
          <w:szCs w:val="24"/>
          <w:lang w:val="es-ES"/>
        </w:rPr>
        <w:t>Los conductores deben notificar al administrador del programa dentro de las 48 horas posteriores a la condena de cualquier infracción de tránsito (excepto estacionamiento).</w:t>
      </w:r>
    </w:p>
    <w:p w14:paraId="2C138117" w14:textId="77777777" w:rsidR="00A418E2" w:rsidRPr="00A418E2" w:rsidRDefault="00A418E2" w:rsidP="00AA3796">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color w:val="383434"/>
          <w:sz w:val="24"/>
          <w:szCs w:val="24"/>
          <w:lang w:val="es-ES"/>
        </w:rPr>
        <w:t>Estos requisitos se aplican a cualquier vehículo automotor que el conductor estaba operando en el momento en que se recibió la violación, independientemente de quién sea el propietario del vehículo.</w:t>
      </w:r>
    </w:p>
    <w:p w14:paraId="034C10EC" w14:textId="77777777" w:rsidR="00A418E2" w:rsidRPr="00A418E2" w:rsidRDefault="00A418E2" w:rsidP="00AA3796">
      <w:pPr>
        <w:widowControl w:val="0"/>
        <w:autoSpaceDE w:val="0"/>
        <w:autoSpaceDN w:val="0"/>
        <w:spacing w:before="7" w:after="0" w:line="240" w:lineRule="auto"/>
        <w:ind w:right="50"/>
        <w:rPr>
          <w:rFonts w:ascii="Arial" w:eastAsia="Arial" w:hAnsi="Arial" w:cs="Arial"/>
          <w:sz w:val="24"/>
          <w:szCs w:val="24"/>
          <w:lang w:val="es-ES"/>
        </w:rPr>
      </w:pPr>
    </w:p>
    <w:p w14:paraId="1831DEBE" w14:textId="77B06710" w:rsidR="00A418E2" w:rsidRPr="00A418E2" w:rsidRDefault="00A418E2" w:rsidP="00AA3796">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b/>
          <w:color w:val="252222"/>
          <w:sz w:val="24"/>
          <w:szCs w:val="24"/>
          <w:lang w:val="es-ES"/>
        </w:rPr>
        <w:t xml:space="preserve">Drogas / Alcohol. </w:t>
      </w:r>
      <w:r w:rsidRPr="00A418E2">
        <w:rPr>
          <w:rFonts w:ascii="Arial" w:eastAsia="Arial" w:hAnsi="Arial" w:cs="Arial"/>
          <w:color w:val="383434"/>
          <w:sz w:val="24"/>
          <w:szCs w:val="24"/>
          <w:lang w:val="es-ES"/>
        </w:rPr>
        <w:t xml:space="preserve">Los conductores no operarán un vehículo automotor comercial con una concentración de alcohol en </w:t>
      </w:r>
      <w:r w:rsidRPr="00A418E2">
        <w:rPr>
          <w:rFonts w:ascii="Arial" w:eastAsia="Arial" w:hAnsi="Arial" w:cs="Arial"/>
          <w:color w:val="252222"/>
          <w:sz w:val="24"/>
          <w:szCs w:val="24"/>
          <w:lang w:val="es-ES"/>
        </w:rPr>
        <w:t xml:space="preserve">sangre </w:t>
      </w:r>
      <w:r w:rsidRPr="00A418E2">
        <w:rPr>
          <w:rFonts w:ascii="Arial" w:eastAsia="Arial" w:hAnsi="Arial" w:cs="Arial"/>
          <w:color w:val="383434"/>
          <w:sz w:val="24"/>
          <w:szCs w:val="24"/>
          <w:lang w:val="es-ES"/>
        </w:rPr>
        <w:t xml:space="preserve">de 0.04% o más o mientras estén bajo la influencia de drogas legales o ilegales que perjudiquen la operación del vehículo automotor. La venta, compra, transferencia o posesión de cualquier sustancia controlada (excepto medicamentos recetados médicamente) </w:t>
      </w:r>
      <w:r w:rsidR="00F817C9">
        <w:rPr>
          <w:rFonts w:ascii="Arial" w:eastAsia="Arial" w:hAnsi="Arial" w:cs="Arial"/>
          <w:color w:val="383434"/>
          <w:sz w:val="24"/>
          <w:szCs w:val="24"/>
          <w:lang w:val="es-ES"/>
        </w:rPr>
        <w:t>está estrictamente prohibida</w:t>
      </w:r>
      <w:r w:rsidRPr="00A418E2">
        <w:rPr>
          <w:rFonts w:ascii="Arial" w:eastAsia="Arial" w:hAnsi="Arial" w:cs="Arial"/>
          <w:color w:val="383434"/>
          <w:sz w:val="24"/>
          <w:szCs w:val="24"/>
          <w:lang w:val="es-ES"/>
        </w:rPr>
        <w:t xml:space="preserve"> mientras se usa un vehículo de la compañía, mientras se encuentra en las instalaciones de la compañía o mientras se dedica a negocios de la compañía.</w:t>
      </w:r>
    </w:p>
    <w:p w14:paraId="4C3ACA8F"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0679AEE3"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0536F344"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281F1F0B"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4CF6AA55" w14:textId="77777777" w:rsidR="00A418E2" w:rsidRPr="00A418E2" w:rsidRDefault="00A418E2" w:rsidP="00A418E2">
      <w:pPr>
        <w:widowControl w:val="0"/>
        <w:autoSpaceDE w:val="0"/>
        <w:autoSpaceDN w:val="0"/>
        <w:spacing w:before="10" w:after="0" w:line="240" w:lineRule="auto"/>
        <w:rPr>
          <w:rFonts w:ascii="Arial" w:eastAsia="Arial" w:hAnsi="Arial" w:cs="Arial"/>
          <w:sz w:val="37"/>
          <w:szCs w:val="24"/>
          <w:lang w:val="es-ES"/>
        </w:rPr>
      </w:pPr>
    </w:p>
    <w:p w14:paraId="2DF167B4" w14:textId="77777777" w:rsidR="00A418E2" w:rsidRPr="00A418E2" w:rsidRDefault="00A418E2" w:rsidP="00036FCC">
      <w:pPr>
        <w:widowControl w:val="0"/>
        <w:autoSpaceDE w:val="0"/>
        <w:autoSpaceDN w:val="0"/>
        <w:spacing w:before="1" w:after="0" w:line="235" w:lineRule="auto"/>
        <w:ind w:right="50"/>
        <w:rPr>
          <w:rFonts w:ascii="Arial" w:eastAsia="Arial" w:hAnsi="Arial" w:cs="Arial"/>
          <w:sz w:val="24"/>
          <w:szCs w:val="24"/>
          <w:lang w:val="es-ES"/>
        </w:rPr>
      </w:pPr>
      <w:r w:rsidRPr="00A418E2">
        <w:rPr>
          <w:rFonts w:ascii="Arial" w:eastAsia="Arial" w:hAnsi="Arial" w:cs="Arial"/>
          <w:b/>
          <w:color w:val="383434"/>
          <w:sz w:val="24"/>
          <w:szCs w:val="24"/>
          <w:lang w:val="es-ES"/>
        </w:rPr>
        <w:t xml:space="preserve">Suspensiones / Revocaciones. </w:t>
      </w:r>
      <w:r w:rsidRPr="00A418E2">
        <w:rPr>
          <w:rFonts w:ascii="Arial" w:eastAsia="Arial" w:hAnsi="Arial" w:cs="Arial"/>
          <w:color w:val="383434"/>
          <w:sz w:val="24"/>
          <w:szCs w:val="24"/>
          <w:lang w:val="es-ES"/>
        </w:rPr>
        <w:t>Los conductores no operarán un vehículo motorizado comercial si su licencia es suspendida, revocada o cancelada, o si están descalificados para conducir. El conductor debe notificar inmediatamente al administrador del programa si su licencia se suspende, revoca o cancela.</w:t>
      </w:r>
    </w:p>
    <w:p w14:paraId="212442A7" w14:textId="77777777" w:rsidR="00A418E2" w:rsidRPr="00A418E2" w:rsidRDefault="00A418E2" w:rsidP="00036FCC">
      <w:pPr>
        <w:widowControl w:val="0"/>
        <w:autoSpaceDE w:val="0"/>
        <w:autoSpaceDN w:val="0"/>
        <w:spacing w:before="6" w:after="0" w:line="240" w:lineRule="auto"/>
        <w:ind w:right="50"/>
        <w:rPr>
          <w:rFonts w:ascii="Arial" w:eastAsia="Arial" w:hAnsi="Arial" w:cs="Arial"/>
          <w:sz w:val="25"/>
          <w:szCs w:val="24"/>
          <w:lang w:val="es-ES"/>
        </w:rPr>
      </w:pPr>
    </w:p>
    <w:p w14:paraId="071DC77B" w14:textId="77777777" w:rsidR="00A418E2" w:rsidRPr="00A418E2" w:rsidRDefault="00A418E2" w:rsidP="00036FCC">
      <w:pPr>
        <w:widowControl w:val="0"/>
        <w:tabs>
          <w:tab w:val="left" w:pos="3996"/>
        </w:tabs>
        <w:autoSpaceDE w:val="0"/>
        <w:autoSpaceDN w:val="0"/>
        <w:spacing w:after="0" w:line="240" w:lineRule="auto"/>
        <w:ind w:right="50"/>
        <w:rPr>
          <w:rFonts w:ascii="Arial" w:eastAsia="Arial" w:hAnsi="Arial" w:cs="Arial"/>
          <w:b/>
          <w:sz w:val="24"/>
          <w:lang w:val="es-ES"/>
        </w:rPr>
      </w:pPr>
      <w:r w:rsidRPr="00A418E2">
        <w:rPr>
          <w:rFonts w:ascii="Arial" w:eastAsia="Arial" w:hAnsi="Arial" w:cs="Arial"/>
          <w:b/>
          <w:color w:val="252222"/>
          <w:sz w:val="24"/>
          <w:u w:val="single" w:color="252222"/>
          <w:lang w:val="es-ES"/>
        </w:rPr>
        <w:t>Archivos de</w:t>
      </w:r>
      <w:r w:rsidRPr="00A418E2">
        <w:rPr>
          <w:rFonts w:ascii="Arial" w:eastAsia="Arial" w:hAnsi="Arial" w:cs="Arial"/>
          <w:b/>
          <w:color w:val="252222"/>
          <w:spacing w:val="-19"/>
          <w:sz w:val="24"/>
          <w:u w:val="single" w:color="252222"/>
          <w:lang w:val="es-ES"/>
        </w:rPr>
        <w:t xml:space="preserve"> </w:t>
      </w:r>
      <w:r w:rsidRPr="00A418E2">
        <w:rPr>
          <w:rFonts w:ascii="Arial" w:eastAsia="Arial" w:hAnsi="Arial" w:cs="Arial"/>
          <w:b/>
          <w:color w:val="252222"/>
          <w:sz w:val="24"/>
          <w:u w:val="single" w:color="252222"/>
          <w:lang w:val="es-ES"/>
        </w:rPr>
        <w:t>calificación</w:t>
      </w:r>
      <w:r w:rsidRPr="00A418E2">
        <w:rPr>
          <w:rFonts w:ascii="Arial" w:eastAsia="Arial" w:hAnsi="Arial" w:cs="Arial"/>
          <w:b/>
          <w:color w:val="252222"/>
          <w:sz w:val="24"/>
          <w:u w:val="single" w:color="252222"/>
          <w:lang w:val="es-ES"/>
        </w:rPr>
        <w:tab/>
      </w:r>
    </w:p>
    <w:p w14:paraId="1C7A5FC0" w14:textId="77777777" w:rsidR="00A418E2" w:rsidRPr="00A418E2" w:rsidRDefault="00A418E2" w:rsidP="00036FCC">
      <w:pPr>
        <w:widowControl w:val="0"/>
        <w:autoSpaceDE w:val="0"/>
        <w:autoSpaceDN w:val="0"/>
        <w:spacing w:before="24" w:after="0" w:line="240" w:lineRule="auto"/>
        <w:ind w:right="50"/>
        <w:rPr>
          <w:rFonts w:ascii="Arial" w:eastAsia="Arial" w:hAnsi="Arial" w:cs="Arial"/>
          <w:sz w:val="24"/>
          <w:szCs w:val="24"/>
          <w:lang w:val="es-ES"/>
        </w:rPr>
      </w:pPr>
      <w:r w:rsidRPr="00A418E2">
        <w:rPr>
          <w:rFonts w:ascii="Arial" w:eastAsia="Arial" w:hAnsi="Arial" w:cs="Arial"/>
          <w:color w:val="383434"/>
          <w:sz w:val="24"/>
          <w:szCs w:val="24"/>
          <w:lang w:val="es-ES"/>
        </w:rPr>
        <w:t>Ningún empleado deberá operar un vehículo de la compañía o cualquier vehículo personal mientras</w:t>
      </w:r>
    </w:p>
    <w:p w14:paraId="1DB806B8" w14:textId="5EB080BF" w:rsidR="00A418E2" w:rsidRPr="00A418E2" w:rsidRDefault="00A418E2" w:rsidP="00036FCC">
      <w:pPr>
        <w:widowControl w:val="0"/>
        <w:autoSpaceDE w:val="0"/>
        <w:autoSpaceDN w:val="0"/>
        <w:spacing w:before="69" w:after="0" w:line="235" w:lineRule="auto"/>
        <w:ind w:right="50"/>
        <w:rPr>
          <w:rFonts w:ascii="Arial" w:eastAsia="Arial" w:hAnsi="Arial" w:cs="Arial"/>
          <w:sz w:val="24"/>
          <w:szCs w:val="24"/>
        </w:rPr>
      </w:pPr>
      <w:r w:rsidRPr="00A418E2">
        <w:rPr>
          <w:rFonts w:ascii="Arial" w:eastAsia="Arial" w:hAnsi="Arial" w:cs="Arial"/>
          <w:color w:val="383434"/>
          <w:sz w:val="24"/>
          <w:szCs w:val="24"/>
          <w:lang w:val="es-ES"/>
        </w:rPr>
        <w:t xml:space="preserve">esté en el negocio de la compañía a menos que </w:t>
      </w:r>
      <w:r w:rsidR="00F817C9">
        <w:rPr>
          <w:rFonts w:ascii="Arial" w:eastAsia="Arial" w:hAnsi="Arial" w:cs="Arial"/>
          <w:color w:val="383434"/>
          <w:sz w:val="24"/>
          <w:szCs w:val="24"/>
          <w:lang w:val="es-ES"/>
        </w:rPr>
        <w:t>esté</w:t>
      </w:r>
      <w:r w:rsidRPr="00A418E2">
        <w:rPr>
          <w:rFonts w:ascii="Arial" w:eastAsia="Arial" w:hAnsi="Arial" w:cs="Arial"/>
          <w:color w:val="383434"/>
          <w:sz w:val="24"/>
          <w:szCs w:val="24"/>
          <w:lang w:val="es-ES"/>
        </w:rPr>
        <w:t xml:space="preserve"> en la lista de conductores calificados de la compañía. Esto incluye vehículos personales si se </w:t>
      </w:r>
      <w:r w:rsidRPr="00A418E2">
        <w:rPr>
          <w:rFonts w:ascii="Arial" w:eastAsia="Arial" w:hAnsi="Arial" w:cs="Arial"/>
          <w:color w:val="252222"/>
          <w:sz w:val="24"/>
          <w:szCs w:val="24"/>
          <w:lang w:val="es-ES"/>
        </w:rPr>
        <w:t xml:space="preserve">utilizan </w:t>
      </w:r>
      <w:r w:rsidRPr="00A418E2">
        <w:rPr>
          <w:rFonts w:ascii="Arial" w:eastAsia="Arial" w:hAnsi="Arial" w:cs="Arial"/>
          <w:color w:val="383434"/>
          <w:sz w:val="24"/>
          <w:szCs w:val="24"/>
          <w:lang w:val="es-ES"/>
        </w:rPr>
        <w:t xml:space="preserve">para negocios de la empresa. La compañía mantiene una lista actualizada de conductores calificados y está obligada a proporcionar esta lista a nuestra compañía de seguros anualmente y siempre que se realicen cambios en la lista. </w:t>
      </w:r>
      <w:r w:rsidRPr="00A418E2">
        <w:rPr>
          <w:rFonts w:ascii="Arial" w:eastAsia="Arial" w:hAnsi="Arial" w:cs="Arial"/>
          <w:color w:val="383434"/>
          <w:sz w:val="24"/>
          <w:szCs w:val="24"/>
        </w:rPr>
        <w:t>Esta información es necesaria para cada controlador:</w:t>
      </w:r>
    </w:p>
    <w:p w14:paraId="37E67CA3" w14:textId="77777777" w:rsidR="00A418E2" w:rsidRPr="00A418E2" w:rsidRDefault="00A418E2" w:rsidP="00036FCC">
      <w:pPr>
        <w:widowControl w:val="0"/>
        <w:autoSpaceDE w:val="0"/>
        <w:autoSpaceDN w:val="0"/>
        <w:spacing w:before="5" w:after="0" w:line="240" w:lineRule="auto"/>
        <w:ind w:right="50"/>
        <w:rPr>
          <w:rFonts w:ascii="Arial" w:eastAsia="Arial" w:hAnsi="Arial" w:cs="Arial"/>
          <w:sz w:val="25"/>
          <w:szCs w:val="24"/>
        </w:rPr>
      </w:pPr>
    </w:p>
    <w:p w14:paraId="2048511C" w14:textId="77777777" w:rsidR="00A418E2" w:rsidRPr="00A418E2" w:rsidRDefault="00A418E2" w:rsidP="00036FCC">
      <w:pPr>
        <w:widowControl w:val="0"/>
        <w:numPr>
          <w:ilvl w:val="0"/>
          <w:numId w:val="31"/>
        </w:numPr>
        <w:tabs>
          <w:tab w:val="left" w:pos="691"/>
        </w:tabs>
        <w:autoSpaceDE w:val="0"/>
        <w:autoSpaceDN w:val="0"/>
        <w:spacing w:before="1" w:after="0" w:line="240" w:lineRule="auto"/>
        <w:ind w:left="690" w:right="50"/>
        <w:rPr>
          <w:rFonts w:ascii="Arial" w:eastAsia="Arial" w:hAnsi="Arial" w:cs="Arial"/>
          <w:color w:val="252222"/>
          <w:sz w:val="24"/>
        </w:rPr>
      </w:pPr>
      <w:r w:rsidRPr="00A418E2">
        <w:rPr>
          <w:rFonts w:ascii="Arial" w:eastAsia="Arial" w:hAnsi="Arial" w:cs="Arial"/>
          <w:color w:val="383434"/>
          <w:sz w:val="24"/>
        </w:rPr>
        <w:t>Solicitud de empleo para</w:t>
      </w:r>
      <w:r w:rsidRPr="00A418E2">
        <w:rPr>
          <w:rFonts w:ascii="Arial" w:eastAsia="Arial" w:hAnsi="Arial" w:cs="Arial"/>
          <w:color w:val="383434"/>
          <w:spacing w:val="-2"/>
          <w:sz w:val="24"/>
        </w:rPr>
        <w:t xml:space="preserve"> </w:t>
      </w:r>
      <w:r w:rsidRPr="00A418E2">
        <w:rPr>
          <w:rFonts w:ascii="Arial" w:eastAsia="Arial" w:hAnsi="Arial" w:cs="Arial"/>
          <w:color w:val="383434"/>
          <w:sz w:val="24"/>
        </w:rPr>
        <w:t>conductor</w:t>
      </w:r>
    </w:p>
    <w:p w14:paraId="115C5520" w14:textId="77777777" w:rsidR="00A418E2" w:rsidRPr="00A418E2" w:rsidRDefault="00A418E2" w:rsidP="00036FCC">
      <w:pPr>
        <w:widowControl w:val="0"/>
        <w:numPr>
          <w:ilvl w:val="0"/>
          <w:numId w:val="31"/>
        </w:numPr>
        <w:tabs>
          <w:tab w:val="left" w:pos="691"/>
        </w:tabs>
        <w:autoSpaceDE w:val="0"/>
        <w:autoSpaceDN w:val="0"/>
        <w:spacing w:before="39" w:after="0" w:line="240" w:lineRule="auto"/>
        <w:ind w:left="690" w:right="50"/>
        <w:rPr>
          <w:rFonts w:ascii="Arial" w:eastAsia="Arial" w:hAnsi="Arial" w:cs="Arial"/>
          <w:color w:val="252222"/>
          <w:sz w:val="24"/>
          <w:lang w:val="es-ES"/>
        </w:rPr>
      </w:pPr>
      <w:r w:rsidRPr="00A418E2">
        <w:rPr>
          <w:rFonts w:ascii="Arial" w:eastAsia="Arial" w:hAnsi="Arial" w:cs="Arial"/>
          <w:color w:val="383434"/>
          <w:sz w:val="24"/>
          <w:lang w:val="es-ES"/>
        </w:rPr>
        <w:t>Copia de la licencia de</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conducir.</w:t>
      </w:r>
    </w:p>
    <w:p w14:paraId="1E3A57B6" w14:textId="77777777" w:rsidR="00A418E2" w:rsidRPr="00A418E2" w:rsidRDefault="00A418E2" w:rsidP="00036FCC">
      <w:pPr>
        <w:widowControl w:val="0"/>
        <w:numPr>
          <w:ilvl w:val="0"/>
          <w:numId w:val="31"/>
        </w:numPr>
        <w:tabs>
          <w:tab w:val="left" w:pos="691"/>
        </w:tabs>
        <w:autoSpaceDE w:val="0"/>
        <w:autoSpaceDN w:val="0"/>
        <w:spacing w:before="39" w:after="0" w:line="240" w:lineRule="auto"/>
        <w:ind w:left="690" w:right="50"/>
        <w:rPr>
          <w:rFonts w:ascii="Arial" w:eastAsia="Arial" w:hAnsi="Arial" w:cs="Arial"/>
          <w:color w:val="252222"/>
          <w:sz w:val="24"/>
        </w:rPr>
      </w:pPr>
      <w:r w:rsidRPr="00A418E2">
        <w:rPr>
          <w:rFonts w:ascii="Arial" w:eastAsia="Arial" w:hAnsi="Arial" w:cs="Arial"/>
          <w:color w:val="383434"/>
          <w:sz w:val="24"/>
        </w:rPr>
        <w:t>Fecha de</w:t>
      </w:r>
      <w:r w:rsidRPr="00A418E2">
        <w:rPr>
          <w:rFonts w:ascii="Arial" w:eastAsia="Arial" w:hAnsi="Arial" w:cs="Arial"/>
          <w:color w:val="383434"/>
          <w:spacing w:val="-2"/>
          <w:sz w:val="24"/>
        </w:rPr>
        <w:t xml:space="preserve"> </w:t>
      </w:r>
      <w:r w:rsidRPr="00A418E2">
        <w:rPr>
          <w:rFonts w:ascii="Arial" w:eastAsia="Arial" w:hAnsi="Arial" w:cs="Arial"/>
          <w:color w:val="383434"/>
          <w:sz w:val="24"/>
        </w:rPr>
        <w:t>contratación</w:t>
      </w:r>
    </w:p>
    <w:p w14:paraId="3F43A59A" w14:textId="77777777" w:rsidR="00A418E2" w:rsidRPr="00A418E2" w:rsidRDefault="00A418E2" w:rsidP="00036FCC">
      <w:pPr>
        <w:widowControl w:val="0"/>
        <w:numPr>
          <w:ilvl w:val="0"/>
          <w:numId w:val="31"/>
        </w:numPr>
        <w:tabs>
          <w:tab w:val="left" w:pos="691"/>
        </w:tabs>
        <w:autoSpaceDE w:val="0"/>
        <w:autoSpaceDN w:val="0"/>
        <w:spacing w:before="39" w:after="0" w:line="240" w:lineRule="auto"/>
        <w:ind w:left="690" w:right="50"/>
        <w:rPr>
          <w:rFonts w:ascii="Arial" w:eastAsia="Arial" w:hAnsi="Arial" w:cs="Arial"/>
          <w:color w:val="252222"/>
          <w:sz w:val="24"/>
          <w:lang w:val="es-ES"/>
        </w:rPr>
      </w:pPr>
      <w:r w:rsidRPr="00A418E2">
        <w:rPr>
          <w:rFonts w:ascii="Arial" w:eastAsia="Arial" w:hAnsi="Arial" w:cs="Arial"/>
          <w:color w:val="383434"/>
          <w:sz w:val="24"/>
          <w:lang w:val="es-ES"/>
        </w:rPr>
        <w:t>Consulta a empleadores anteriores en los últimos tres</w:t>
      </w:r>
      <w:r w:rsidRPr="00A418E2">
        <w:rPr>
          <w:rFonts w:ascii="Arial" w:eastAsia="Arial" w:hAnsi="Arial" w:cs="Arial"/>
          <w:color w:val="383434"/>
          <w:spacing w:val="-9"/>
          <w:sz w:val="24"/>
          <w:lang w:val="es-ES"/>
        </w:rPr>
        <w:t xml:space="preserve"> </w:t>
      </w:r>
      <w:r w:rsidRPr="00A418E2">
        <w:rPr>
          <w:rFonts w:ascii="Arial" w:eastAsia="Arial" w:hAnsi="Arial" w:cs="Arial"/>
          <w:color w:val="383434"/>
          <w:sz w:val="24"/>
          <w:lang w:val="es-ES"/>
        </w:rPr>
        <w:t>años.</w:t>
      </w:r>
    </w:p>
    <w:p w14:paraId="2134DF89" w14:textId="77777777" w:rsidR="00A418E2" w:rsidRPr="00A418E2" w:rsidRDefault="00A418E2" w:rsidP="00036FCC">
      <w:pPr>
        <w:widowControl w:val="0"/>
        <w:numPr>
          <w:ilvl w:val="0"/>
          <w:numId w:val="31"/>
        </w:numPr>
        <w:tabs>
          <w:tab w:val="left" w:pos="691"/>
        </w:tabs>
        <w:autoSpaceDE w:val="0"/>
        <w:autoSpaceDN w:val="0"/>
        <w:spacing w:before="39" w:after="0" w:line="240" w:lineRule="auto"/>
        <w:ind w:left="690" w:right="50"/>
        <w:rPr>
          <w:rFonts w:ascii="Arial" w:eastAsia="Arial" w:hAnsi="Arial" w:cs="Arial"/>
          <w:color w:val="252222"/>
          <w:sz w:val="24"/>
        </w:rPr>
      </w:pPr>
      <w:r w:rsidRPr="00A418E2">
        <w:rPr>
          <w:rFonts w:ascii="Arial" w:eastAsia="Arial" w:hAnsi="Arial" w:cs="Arial"/>
          <w:color w:val="383434"/>
          <w:sz w:val="24"/>
        </w:rPr>
        <w:t>Consulta a agencias</w:t>
      </w:r>
      <w:r w:rsidRPr="00A418E2">
        <w:rPr>
          <w:rFonts w:ascii="Arial" w:eastAsia="Arial" w:hAnsi="Arial" w:cs="Arial"/>
          <w:color w:val="383434"/>
          <w:spacing w:val="-2"/>
          <w:sz w:val="24"/>
        </w:rPr>
        <w:t xml:space="preserve"> </w:t>
      </w:r>
      <w:r w:rsidRPr="00A418E2">
        <w:rPr>
          <w:rFonts w:ascii="Arial" w:eastAsia="Arial" w:hAnsi="Arial" w:cs="Arial"/>
          <w:color w:val="383434"/>
          <w:sz w:val="24"/>
        </w:rPr>
        <w:t>estatales</w:t>
      </w:r>
    </w:p>
    <w:p w14:paraId="04705567" w14:textId="77777777" w:rsidR="00A418E2" w:rsidRPr="00A418E2" w:rsidRDefault="00A418E2" w:rsidP="00036FCC">
      <w:pPr>
        <w:widowControl w:val="0"/>
        <w:numPr>
          <w:ilvl w:val="0"/>
          <w:numId w:val="31"/>
        </w:numPr>
        <w:tabs>
          <w:tab w:val="left" w:pos="691"/>
        </w:tabs>
        <w:autoSpaceDE w:val="0"/>
        <w:autoSpaceDN w:val="0"/>
        <w:spacing w:before="39" w:after="0" w:line="240" w:lineRule="auto"/>
        <w:ind w:left="690" w:right="50"/>
        <w:rPr>
          <w:rFonts w:ascii="Arial" w:eastAsia="Arial" w:hAnsi="Arial" w:cs="Arial"/>
          <w:color w:val="252222"/>
          <w:sz w:val="24"/>
          <w:lang w:val="es-ES"/>
        </w:rPr>
      </w:pPr>
      <w:r w:rsidRPr="00A418E2">
        <w:rPr>
          <w:rFonts w:ascii="Arial" w:eastAsia="Arial" w:hAnsi="Arial" w:cs="Arial"/>
          <w:color w:val="383434"/>
          <w:sz w:val="24"/>
          <w:lang w:val="es-ES"/>
        </w:rPr>
        <w:t>Resultados del examen de manejo del</w:t>
      </w:r>
      <w:r w:rsidRPr="00A418E2">
        <w:rPr>
          <w:rFonts w:ascii="Arial" w:eastAsia="Arial" w:hAnsi="Arial" w:cs="Arial"/>
          <w:color w:val="383434"/>
          <w:spacing w:val="-6"/>
          <w:sz w:val="24"/>
          <w:lang w:val="es-ES"/>
        </w:rPr>
        <w:t xml:space="preserve"> </w:t>
      </w:r>
      <w:r w:rsidRPr="00A418E2">
        <w:rPr>
          <w:rFonts w:ascii="Arial" w:eastAsia="Arial" w:hAnsi="Arial" w:cs="Arial"/>
          <w:color w:val="383434"/>
          <w:sz w:val="24"/>
          <w:lang w:val="es-ES"/>
        </w:rPr>
        <w:t>conductor</w:t>
      </w:r>
    </w:p>
    <w:p w14:paraId="64890098" w14:textId="77777777" w:rsidR="00A418E2" w:rsidRPr="00A418E2" w:rsidRDefault="00A418E2" w:rsidP="00036FCC">
      <w:pPr>
        <w:widowControl w:val="0"/>
        <w:numPr>
          <w:ilvl w:val="0"/>
          <w:numId w:val="31"/>
        </w:numPr>
        <w:tabs>
          <w:tab w:val="left" w:pos="691"/>
        </w:tabs>
        <w:autoSpaceDE w:val="0"/>
        <w:autoSpaceDN w:val="0"/>
        <w:spacing w:before="39" w:after="0" w:line="240" w:lineRule="auto"/>
        <w:ind w:left="690" w:right="50"/>
        <w:rPr>
          <w:rFonts w:ascii="Arial" w:eastAsia="Arial" w:hAnsi="Arial" w:cs="Arial"/>
          <w:color w:val="252222"/>
          <w:sz w:val="24"/>
        </w:rPr>
      </w:pPr>
      <w:r w:rsidRPr="00A418E2">
        <w:rPr>
          <w:rFonts w:ascii="Arial" w:eastAsia="Arial" w:hAnsi="Arial" w:cs="Arial"/>
          <w:color w:val="383434"/>
          <w:sz w:val="24"/>
        </w:rPr>
        <w:t>Certificado de examen práctico</w:t>
      </w:r>
      <w:r w:rsidRPr="00A418E2">
        <w:rPr>
          <w:rFonts w:ascii="Arial" w:eastAsia="Arial" w:hAnsi="Arial" w:cs="Arial"/>
          <w:color w:val="383434"/>
          <w:spacing w:val="-3"/>
          <w:sz w:val="24"/>
        </w:rPr>
        <w:t xml:space="preserve"> </w:t>
      </w:r>
      <w:r w:rsidRPr="00A418E2">
        <w:rPr>
          <w:rFonts w:ascii="Arial" w:eastAsia="Arial" w:hAnsi="Arial" w:cs="Arial"/>
          <w:color w:val="383434"/>
          <w:sz w:val="24"/>
        </w:rPr>
        <w:t>*</w:t>
      </w:r>
    </w:p>
    <w:p w14:paraId="76E8BF8D" w14:textId="77777777" w:rsidR="00A418E2" w:rsidRPr="00A418E2" w:rsidRDefault="00A418E2" w:rsidP="00036FCC">
      <w:pPr>
        <w:widowControl w:val="0"/>
        <w:numPr>
          <w:ilvl w:val="0"/>
          <w:numId w:val="31"/>
        </w:numPr>
        <w:tabs>
          <w:tab w:val="left" w:pos="706"/>
        </w:tabs>
        <w:autoSpaceDE w:val="0"/>
        <w:autoSpaceDN w:val="0"/>
        <w:spacing w:before="39" w:after="0" w:line="240" w:lineRule="auto"/>
        <w:ind w:left="705" w:right="50"/>
        <w:rPr>
          <w:rFonts w:ascii="Arial" w:eastAsia="Arial" w:hAnsi="Arial" w:cs="Arial"/>
          <w:color w:val="252222"/>
          <w:sz w:val="24"/>
          <w:lang w:val="es-ES"/>
        </w:rPr>
      </w:pPr>
      <w:r w:rsidRPr="00A418E2">
        <w:rPr>
          <w:rFonts w:ascii="Arial" w:eastAsia="Arial" w:hAnsi="Arial" w:cs="Arial"/>
          <w:color w:val="383434"/>
          <w:sz w:val="24"/>
          <w:lang w:val="es-ES"/>
        </w:rPr>
        <w:t xml:space="preserve">MVR anual y </w:t>
      </w:r>
      <w:r w:rsidRPr="00A418E2">
        <w:rPr>
          <w:rFonts w:ascii="Arial" w:eastAsia="Arial" w:hAnsi="Arial" w:cs="Arial"/>
          <w:color w:val="252222"/>
          <w:sz w:val="24"/>
          <w:lang w:val="es-ES"/>
        </w:rPr>
        <w:t xml:space="preserve">revisión </w:t>
      </w:r>
      <w:r w:rsidRPr="00A418E2">
        <w:rPr>
          <w:rFonts w:ascii="Arial" w:eastAsia="Arial" w:hAnsi="Arial" w:cs="Arial"/>
          <w:color w:val="383434"/>
          <w:sz w:val="24"/>
          <w:lang w:val="es-ES"/>
        </w:rPr>
        <w:t>del registro de</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manejo</w:t>
      </w:r>
    </w:p>
    <w:p w14:paraId="5A09797C" w14:textId="77777777" w:rsidR="00A418E2" w:rsidRPr="00A418E2" w:rsidRDefault="00A418E2" w:rsidP="00036FCC">
      <w:pPr>
        <w:widowControl w:val="0"/>
        <w:numPr>
          <w:ilvl w:val="0"/>
          <w:numId w:val="31"/>
        </w:numPr>
        <w:tabs>
          <w:tab w:val="left" w:pos="706"/>
        </w:tabs>
        <w:autoSpaceDE w:val="0"/>
        <w:autoSpaceDN w:val="0"/>
        <w:spacing w:before="39" w:after="0" w:line="240" w:lineRule="auto"/>
        <w:ind w:left="705" w:right="50"/>
        <w:rPr>
          <w:rFonts w:ascii="Arial" w:eastAsia="Arial" w:hAnsi="Arial" w:cs="Arial"/>
          <w:color w:val="252222"/>
          <w:sz w:val="24"/>
          <w:lang w:val="es-ES"/>
        </w:rPr>
      </w:pPr>
      <w:r w:rsidRPr="00A418E2">
        <w:rPr>
          <w:rFonts w:ascii="Arial" w:eastAsia="Arial" w:hAnsi="Arial" w:cs="Arial"/>
          <w:color w:val="383434"/>
          <w:sz w:val="24"/>
          <w:lang w:val="es-ES"/>
        </w:rPr>
        <w:t>Certificado anual de violaciones del</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conductor</w:t>
      </w:r>
    </w:p>
    <w:p w14:paraId="38866E3A" w14:textId="77777777" w:rsidR="00A418E2" w:rsidRPr="00A418E2" w:rsidRDefault="00A418E2" w:rsidP="00036FCC">
      <w:pPr>
        <w:widowControl w:val="0"/>
        <w:numPr>
          <w:ilvl w:val="0"/>
          <w:numId w:val="31"/>
        </w:numPr>
        <w:tabs>
          <w:tab w:val="left" w:pos="706"/>
        </w:tabs>
        <w:autoSpaceDE w:val="0"/>
        <w:autoSpaceDN w:val="0"/>
        <w:spacing w:before="39" w:after="0" w:line="240" w:lineRule="auto"/>
        <w:ind w:left="705" w:right="50"/>
        <w:rPr>
          <w:rFonts w:ascii="Arial" w:eastAsia="Arial" w:hAnsi="Arial" w:cs="Arial"/>
          <w:color w:val="252222"/>
          <w:sz w:val="24"/>
          <w:lang w:val="es-ES"/>
        </w:rPr>
      </w:pPr>
      <w:r w:rsidRPr="00A418E2">
        <w:rPr>
          <w:rFonts w:ascii="Arial" w:eastAsia="Arial" w:hAnsi="Arial" w:cs="Arial"/>
          <w:color w:val="383434"/>
          <w:sz w:val="24"/>
          <w:lang w:val="es-ES"/>
        </w:rPr>
        <w:t>Revisión anual del registro de</w:t>
      </w:r>
      <w:r w:rsidRPr="00A418E2">
        <w:rPr>
          <w:rFonts w:ascii="Arial" w:eastAsia="Arial" w:hAnsi="Arial" w:cs="Arial"/>
          <w:color w:val="383434"/>
          <w:spacing w:val="-3"/>
          <w:sz w:val="24"/>
          <w:lang w:val="es-ES"/>
        </w:rPr>
        <w:t xml:space="preserve"> </w:t>
      </w:r>
      <w:r w:rsidRPr="00A418E2">
        <w:rPr>
          <w:rFonts w:ascii="Arial" w:eastAsia="Arial" w:hAnsi="Arial" w:cs="Arial"/>
          <w:color w:val="383434"/>
          <w:sz w:val="24"/>
          <w:lang w:val="es-ES"/>
        </w:rPr>
        <w:t>manejo</w:t>
      </w:r>
    </w:p>
    <w:p w14:paraId="183F7B4B" w14:textId="77777777" w:rsidR="00A418E2" w:rsidRPr="00A418E2" w:rsidRDefault="00A418E2" w:rsidP="00036FCC">
      <w:pPr>
        <w:widowControl w:val="0"/>
        <w:autoSpaceDE w:val="0"/>
        <w:autoSpaceDN w:val="0"/>
        <w:spacing w:before="1" w:after="0" w:line="240" w:lineRule="auto"/>
        <w:ind w:right="50"/>
        <w:rPr>
          <w:rFonts w:ascii="Arial" w:eastAsia="Arial" w:hAnsi="Arial" w:cs="Arial"/>
          <w:sz w:val="35"/>
          <w:szCs w:val="24"/>
          <w:lang w:val="es-ES"/>
        </w:rPr>
      </w:pPr>
    </w:p>
    <w:p w14:paraId="5669A604" w14:textId="77777777" w:rsidR="00A418E2" w:rsidRPr="00A418E2" w:rsidRDefault="00A418E2" w:rsidP="00036FCC">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color w:val="383434"/>
          <w:sz w:val="24"/>
          <w:szCs w:val="24"/>
          <w:lang w:val="es-ES"/>
        </w:rPr>
        <w:t xml:space="preserve">Los registros de calificación para cada conductor comercial se mantendrán durante un mínimo de tres años después de </w:t>
      </w:r>
      <w:r w:rsidRPr="00A418E2">
        <w:rPr>
          <w:rFonts w:ascii="Arial" w:eastAsia="Arial" w:hAnsi="Arial" w:cs="Arial"/>
          <w:color w:val="282323"/>
          <w:sz w:val="24"/>
          <w:szCs w:val="24"/>
          <w:lang w:val="es-ES"/>
        </w:rPr>
        <w:t xml:space="preserve">que </w:t>
      </w:r>
      <w:r w:rsidRPr="00A418E2">
        <w:rPr>
          <w:rFonts w:ascii="Arial" w:eastAsia="Arial" w:hAnsi="Arial" w:cs="Arial"/>
          <w:color w:val="383434"/>
          <w:sz w:val="24"/>
          <w:szCs w:val="24"/>
          <w:lang w:val="es-ES"/>
        </w:rPr>
        <w:t>finalice el empleo del conductor.</w:t>
      </w:r>
    </w:p>
    <w:p w14:paraId="2E12C304"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20D048F2"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718B333E"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0439CEBC"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38BCA37E"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37D8DE28"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15CF8604"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555506FE"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39FA1950"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4AA9E023"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720882E4"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4B925F69"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49631F47"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7AB3C25A"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5D33F58C" w14:textId="77777777" w:rsid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2D5FE9A1" w14:textId="77777777" w:rsidR="00036FCC" w:rsidRDefault="00036FCC"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5392A34C" w14:textId="77777777" w:rsidR="00036FCC" w:rsidRDefault="00036FCC"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3B8F8455" w14:textId="77777777" w:rsidR="00036FCC" w:rsidRDefault="00036FCC"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0BD49609" w14:textId="77777777" w:rsidR="00036FCC" w:rsidRPr="00A418E2" w:rsidRDefault="00036FCC"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758C92FC"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2CEFC4D6"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055EFFD1"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28889FA3"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1C60F839"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4F1F6B89"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036D55E4"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1484CD9E"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45D0EC4E" w14:textId="77777777" w:rsidR="00A418E2" w:rsidRPr="00A418E2" w:rsidRDefault="00A418E2" w:rsidP="00A418E2">
      <w:pPr>
        <w:widowControl w:val="0"/>
        <w:autoSpaceDE w:val="0"/>
        <w:autoSpaceDN w:val="0"/>
        <w:spacing w:after="0" w:line="240" w:lineRule="auto"/>
        <w:outlineLvl w:val="2"/>
        <w:rPr>
          <w:rFonts w:ascii="Arial" w:eastAsia="Arial" w:hAnsi="Arial" w:cs="Arial"/>
          <w:b/>
          <w:bCs/>
          <w:color w:val="282323"/>
          <w:sz w:val="24"/>
          <w:szCs w:val="24"/>
          <w:lang w:val="es-ES"/>
        </w:rPr>
      </w:pPr>
    </w:p>
    <w:p w14:paraId="7B06583B" w14:textId="77777777" w:rsidR="00A418E2" w:rsidRPr="00A418E2" w:rsidRDefault="00A418E2" w:rsidP="00A418E2">
      <w:pPr>
        <w:widowControl w:val="0"/>
        <w:autoSpaceDE w:val="0"/>
        <w:autoSpaceDN w:val="0"/>
        <w:spacing w:after="0" w:line="240" w:lineRule="auto"/>
        <w:outlineLvl w:val="2"/>
        <w:rPr>
          <w:rFonts w:ascii="Arial" w:eastAsia="Arial" w:hAnsi="Arial" w:cs="Arial"/>
          <w:b/>
          <w:bCs/>
          <w:sz w:val="24"/>
          <w:szCs w:val="24"/>
          <w:lang w:val="es-ES"/>
        </w:rPr>
      </w:pPr>
      <w:r w:rsidRPr="00A418E2">
        <w:rPr>
          <w:rFonts w:ascii="Arial" w:eastAsia="Arial" w:hAnsi="Arial" w:cs="Arial"/>
          <w:b/>
          <w:bCs/>
          <w:color w:val="282323"/>
          <w:sz w:val="24"/>
          <w:szCs w:val="24"/>
          <w:lang w:val="es-ES"/>
        </w:rPr>
        <w:t>Inspecciones de vehiculos</w:t>
      </w:r>
    </w:p>
    <w:p w14:paraId="3D73BEDA" w14:textId="77777777" w:rsidR="00A418E2" w:rsidRPr="00A418E2" w:rsidRDefault="00A418E2" w:rsidP="00A418E2">
      <w:pPr>
        <w:widowControl w:val="0"/>
        <w:autoSpaceDE w:val="0"/>
        <w:autoSpaceDN w:val="0"/>
        <w:spacing w:before="10" w:after="0" w:line="240" w:lineRule="auto"/>
        <w:rPr>
          <w:rFonts w:ascii="Arial" w:eastAsia="Arial" w:hAnsi="Arial" w:cs="Arial"/>
          <w:b/>
          <w:sz w:val="25"/>
          <w:szCs w:val="24"/>
          <w:lang w:val="es-ES"/>
        </w:rPr>
      </w:pPr>
    </w:p>
    <w:p w14:paraId="1C6D8EEF" w14:textId="5BAA987B" w:rsidR="00A418E2" w:rsidRPr="00A418E2" w:rsidRDefault="00A418E2" w:rsidP="00A418E2">
      <w:pPr>
        <w:widowControl w:val="0"/>
        <w:autoSpaceDE w:val="0"/>
        <w:autoSpaceDN w:val="0"/>
        <w:spacing w:after="0" w:line="220" w:lineRule="auto"/>
        <w:ind w:right="466"/>
        <w:rPr>
          <w:rFonts w:ascii="Arial" w:eastAsia="Arial" w:hAnsi="Arial" w:cs="Arial"/>
          <w:sz w:val="24"/>
          <w:szCs w:val="24"/>
          <w:lang w:val="es-ES"/>
        </w:rPr>
      </w:pPr>
      <w:r w:rsidRPr="00A418E2">
        <w:rPr>
          <w:rFonts w:ascii="Arial" w:eastAsia="Arial" w:hAnsi="Arial" w:cs="Arial"/>
          <w:b/>
          <w:color w:val="282323"/>
          <w:sz w:val="24"/>
          <w:szCs w:val="24"/>
          <w:lang w:val="es-ES"/>
        </w:rPr>
        <w:t xml:space="preserve">Inspección previa al viaje del conductor. </w:t>
      </w:r>
      <w:r w:rsidR="00F817C9">
        <w:rPr>
          <w:rFonts w:ascii="Arial" w:eastAsia="Arial" w:hAnsi="Arial" w:cs="Arial"/>
          <w:color w:val="383434"/>
          <w:sz w:val="24"/>
          <w:szCs w:val="24"/>
          <w:lang w:val="es-ES"/>
        </w:rPr>
        <w:t>Una correctamente realizada y minuciosa inspección antes del viaje será realizada por el</w:t>
      </w:r>
      <w:r w:rsidRPr="00A418E2">
        <w:rPr>
          <w:rFonts w:ascii="Arial" w:eastAsia="Arial" w:hAnsi="Arial" w:cs="Arial"/>
          <w:color w:val="383434"/>
          <w:sz w:val="24"/>
          <w:szCs w:val="24"/>
          <w:lang w:val="es-ES"/>
        </w:rPr>
        <w:t xml:space="preserve"> mismo </w:t>
      </w:r>
      <w:r w:rsidRPr="00A418E2">
        <w:rPr>
          <w:rFonts w:ascii="Arial" w:eastAsia="Arial" w:hAnsi="Arial" w:cs="Arial"/>
          <w:color w:val="282323"/>
          <w:sz w:val="24"/>
          <w:szCs w:val="24"/>
          <w:lang w:val="es-ES"/>
        </w:rPr>
        <w:t xml:space="preserve">controlador </w:t>
      </w:r>
      <w:r w:rsidRPr="00A418E2">
        <w:rPr>
          <w:rFonts w:ascii="Arial" w:eastAsia="Arial" w:hAnsi="Arial" w:cs="Arial"/>
          <w:color w:val="383434"/>
          <w:sz w:val="24"/>
          <w:szCs w:val="24"/>
          <w:lang w:val="es-ES"/>
        </w:rPr>
        <w:t xml:space="preserve">antes de operar el vehículo. Los siguientes siete pasos deben completarse para cada inspección previa al viaje. Todas las inspecciones de vehículos van a </w:t>
      </w:r>
      <w:r w:rsidRPr="00A418E2">
        <w:rPr>
          <w:rFonts w:ascii="Arial" w:eastAsia="Arial" w:hAnsi="Arial" w:cs="Arial"/>
          <w:color w:val="282323"/>
          <w:sz w:val="24"/>
          <w:szCs w:val="24"/>
          <w:lang w:val="es-ES"/>
        </w:rPr>
        <w:t xml:space="preserve">ser </w:t>
      </w:r>
      <w:r w:rsidR="00F817C9">
        <w:rPr>
          <w:rFonts w:ascii="Arial" w:eastAsia="Arial" w:hAnsi="Arial" w:cs="Arial"/>
          <w:color w:val="383434"/>
          <w:sz w:val="24"/>
          <w:szCs w:val="24"/>
          <w:lang w:val="es-ES"/>
        </w:rPr>
        <w:t>documentadas</w:t>
      </w:r>
      <w:r w:rsidRPr="00A418E2">
        <w:rPr>
          <w:rFonts w:ascii="Arial" w:eastAsia="Arial" w:hAnsi="Arial" w:cs="Arial"/>
          <w:color w:val="383434"/>
          <w:sz w:val="24"/>
          <w:szCs w:val="24"/>
          <w:lang w:val="es-ES"/>
        </w:rPr>
        <w:t xml:space="preserve"> en el informe de inspección del vehículo del conductor. En todo caso, </w:t>
      </w:r>
      <w:r w:rsidR="004D1103">
        <w:rPr>
          <w:rFonts w:ascii="Arial" w:eastAsia="Arial" w:hAnsi="Arial" w:cs="Arial"/>
          <w:color w:val="383434"/>
          <w:sz w:val="24"/>
          <w:szCs w:val="24"/>
          <w:lang w:val="es-ES"/>
        </w:rPr>
        <w:t>la inseguridad</w:t>
      </w:r>
      <w:r w:rsidRPr="00A418E2">
        <w:rPr>
          <w:rFonts w:ascii="Arial" w:eastAsia="Arial" w:hAnsi="Arial" w:cs="Arial"/>
          <w:color w:val="383434"/>
          <w:sz w:val="24"/>
          <w:szCs w:val="24"/>
          <w:lang w:val="es-ES"/>
        </w:rPr>
        <w:t xml:space="preserve"> se </w:t>
      </w:r>
      <w:r w:rsidR="00F817C9">
        <w:rPr>
          <w:rFonts w:ascii="Arial" w:eastAsia="Arial" w:hAnsi="Arial" w:cs="Arial"/>
          <w:color w:val="282323"/>
          <w:sz w:val="24"/>
          <w:szCs w:val="24"/>
          <w:lang w:val="es-ES"/>
        </w:rPr>
        <w:t>descubrió durante el pre-viaje de inspección</w:t>
      </w:r>
      <w:r w:rsidR="0073398C">
        <w:rPr>
          <w:rFonts w:ascii="Arial" w:eastAsia="Arial" w:hAnsi="Arial" w:cs="Arial"/>
          <w:color w:val="282323"/>
          <w:sz w:val="24"/>
          <w:szCs w:val="24"/>
          <w:lang w:val="es-ES"/>
        </w:rPr>
        <w:t>;</w:t>
      </w:r>
      <w:r w:rsidR="00F817C9">
        <w:rPr>
          <w:rFonts w:ascii="Arial" w:eastAsia="Arial" w:hAnsi="Arial" w:cs="Arial"/>
          <w:color w:val="282323"/>
          <w:sz w:val="24"/>
          <w:szCs w:val="24"/>
          <w:lang w:val="es-ES"/>
        </w:rPr>
        <w:t xml:space="preserve"> debe ser fijada</w:t>
      </w:r>
      <w:r w:rsidRPr="00A418E2">
        <w:rPr>
          <w:rFonts w:ascii="Arial" w:eastAsia="Arial" w:hAnsi="Arial" w:cs="Arial"/>
          <w:color w:val="383434"/>
          <w:sz w:val="24"/>
          <w:szCs w:val="24"/>
          <w:lang w:val="es-ES"/>
        </w:rPr>
        <w:t xml:space="preserve"> inmediatamente.</w:t>
      </w:r>
    </w:p>
    <w:p w14:paraId="32112338" w14:textId="77777777" w:rsidR="00A418E2" w:rsidRPr="00A418E2" w:rsidRDefault="00A418E2" w:rsidP="00A418E2">
      <w:pPr>
        <w:widowControl w:val="0"/>
        <w:autoSpaceDE w:val="0"/>
        <w:autoSpaceDN w:val="0"/>
        <w:spacing w:before="10" w:after="0" w:line="240" w:lineRule="auto"/>
        <w:rPr>
          <w:rFonts w:ascii="Arial" w:eastAsia="Arial" w:hAnsi="Arial" w:cs="Arial"/>
          <w:sz w:val="24"/>
          <w:szCs w:val="24"/>
          <w:lang w:val="es-ES"/>
        </w:rPr>
      </w:pPr>
    </w:p>
    <w:p w14:paraId="5680DE41" w14:textId="16C0647A" w:rsidR="00A418E2" w:rsidRPr="00A418E2" w:rsidRDefault="00A418E2" w:rsidP="00A418E2">
      <w:pPr>
        <w:widowControl w:val="0"/>
        <w:numPr>
          <w:ilvl w:val="0"/>
          <w:numId w:val="30"/>
        </w:numPr>
        <w:tabs>
          <w:tab w:val="left" w:pos="781"/>
        </w:tabs>
        <w:autoSpaceDE w:val="0"/>
        <w:autoSpaceDN w:val="0"/>
        <w:spacing w:before="65" w:after="0" w:line="247" w:lineRule="auto"/>
        <w:ind w:right="623"/>
        <w:outlineLvl w:val="2"/>
        <w:rPr>
          <w:rFonts w:ascii="Arial" w:eastAsia="Arial" w:hAnsi="Arial" w:cs="Arial"/>
          <w:b/>
          <w:bCs/>
          <w:sz w:val="24"/>
          <w:szCs w:val="24"/>
          <w:lang w:val="es-ES"/>
        </w:rPr>
      </w:pPr>
      <w:r w:rsidRPr="00A418E2">
        <w:rPr>
          <w:rFonts w:ascii="Arial" w:eastAsia="Arial" w:hAnsi="Arial" w:cs="Arial"/>
          <w:b/>
          <w:bCs/>
          <w:color w:val="282323"/>
          <w:sz w:val="24"/>
          <w:szCs w:val="24"/>
          <w:lang w:val="es-ES"/>
        </w:rPr>
        <w:t xml:space="preserve">Revisar </w:t>
      </w:r>
      <w:r w:rsidR="00F817C9">
        <w:rPr>
          <w:rFonts w:ascii="Arial" w:eastAsia="Arial" w:hAnsi="Arial" w:cs="Arial"/>
          <w:b/>
          <w:bCs/>
          <w:color w:val="282323"/>
          <w:sz w:val="24"/>
          <w:szCs w:val="24"/>
          <w:lang w:val="es-ES"/>
        </w:rPr>
        <w:t xml:space="preserve">Último Reporte de Inspección - El conductor debe revisar el último vehículo del conductor INSP </w:t>
      </w:r>
      <w:r w:rsidR="004D1103">
        <w:rPr>
          <w:rFonts w:ascii="Arial" w:eastAsia="Arial" w:hAnsi="Arial" w:cs="Arial"/>
          <w:b/>
          <w:bCs/>
          <w:color w:val="282323"/>
          <w:sz w:val="24"/>
          <w:szCs w:val="24"/>
          <w:lang w:val="es-ES"/>
        </w:rPr>
        <w:t>ecciones</w:t>
      </w:r>
      <w:r w:rsidR="00F817C9">
        <w:rPr>
          <w:rFonts w:ascii="Arial" w:eastAsia="Arial" w:hAnsi="Arial" w:cs="Arial"/>
          <w:b/>
          <w:bCs/>
          <w:color w:val="282323"/>
          <w:sz w:val="24"/>
          <w:szCs w:val="24"/>
          <w:lang w:val="es-ES"/>
        </w:rPr>
        <w:t xml:space="preserve"> informe para verificar que las reparaciones necesarias se realicen en</w:t>
      </w:r>
      <w:r w:rsidRPr="00A418E2">
        <w:rPr>
          <w:rFonts w:ascii="Arial" w:eastAsia="Arial" w:hAnsi="Arial" w:cs="Arial"/>
          <w:b/>
          <w:bCs/>
          <w:color w:val="383434"/>
          <w:sz w:val="24"/>
          <w:szCs w:val="24"/>
          <w:lang w:val="es-ES"/>
        </w:rPr>
        <w:t xml:space="preserve"> el vehículo. Si una firma autorizada certifica que los </w:t>
      </w:r>
      <w:r w:rsidRPr="00A418E2">
        <w:rPr>
          <w:rFonts w:ascii="Arial" w:eastAsia="Arial" w:hAnsi="Arial" w:cs="Arial"/>
          <w:b/>
          <w:bCs/>
          <w:color w:val="282323"/>
          <w:sz w:val="24"/>
          <w:szCs w:val="24"/>
          <w:lang w:val="es-ES"/>
        </w:rPr>
        <w:t xml:space="preserve">defectos </w:t>
      </w:r>
      <w:r w:rsidRPr="00A418E2">
        <w:rPr>
          <w:rFonts w:ascii="Arial" w:eastAsia="Arial" w:hAnsi="Arial" w:cs="Arial"/>
          <w:b/>
          <w:bCs/>
          <w:color w:val="383434"/>
          <w:sz w:val="24"/>
          <w:szCs w:val="24"/>
          <w:lang w:val="es-ES"/>
        </w:rPr>
        <w:t xml:space="preserve">fueron corregidos o que la corrección no fue necesaria, el conductor firmará </w:t>
      </w:r>
      <w:r w:rsidRPr="00A418E2">
        <w:rPr>
          <w:rFonts w:ascii="Arial" w:eastAsia="Arial" w:hAnsi="Arial" w:cs="Arial"/>
          <w:b/>
          <w:bCs/>
          <w:color w:val="282323"/>
          <w:sz w:val="24"/>
          <w:szCs w:val="24"/>
          <w:lang w:val="es-ES"/>
        </w:rPr>
        <w:t xml:space="preserve">la </w:t>
      </w:r>
      <w:r w:rsidRPr="00A418E2">
        <w:rPr>
          <w:rFonts w:ascii="Arial" w:eastAsia="Arial" w:hAnsi="Arial" w:cs="Arial"/>
          <w:b/>
          <w:bCs/>
          <w:color w:val="383434"/>
          <w:sz w:val="24"/>
          <w:szCs w:val="24"/>
          <w:lang w:val="es-ES"/>
        </w:rPr>
        <w:t xml:space="preserve">tercera </w:t>
      </w:r>
      <w:r w:rsidRPr="00A418E2">
        <w:rPr>
          <w:rFonts w:ascii="Arial" w:eastAsia="Arial" w:hAnsi="Arial" w:cs="Arial"/>
          <w:b/>
          <w:bCs/>
          <w:color w:val="282323"/>
          <w:sz w:val="24"/>
          <w:szCs w:val="24"/>
          <w:lang w:val="es-ES"/>
        </w:rPr>
        <w:t xml:space="preserve">línea </w:t>
      </w:r>
      <w:r w:rsidRPr="00A418E2">
        <w:rPr>
          <w:rFonts w:ascii="Arial" w:eastAsia="Arial" w:hAnsi="Arial" w:cs="Arial"/>
          <w:b/>
          <w:bCs/>
          <w:color w:val="383434"/>
          <w:sz w:val="24"/>
          <w:szCs w:val="24"/>
          <w:lang w:val="es-ES"/>
        </w:rPr>
        <w:t xml:space="preserve">de firma del formulario. Si los </w:t>
      </w:r>
      <w:r w:rsidRPr="00A418E2">
        <w:rPr>
          <w:rFonts w:ascii="Arial" w:eastAsia="Arial" w:hAnsi="Arial" w:cs="Arial"/>
          <w:b/>
          <w:bCs/>
          <w:color w:val="282323"/>
          <w:sz w:val="24"/>
          <w:szCs w:val="24"/>
          <w:lang w:val="es-ES"/>
        </w:rPr>
        <w:t xml:space="preserve">defectos señalados </w:t>
      </w:r>
      <w:r w:rsidRPr="00A418E2">
        <w:rPr>
          <w:rFonts w:ascii="Arial" w:eastAsia="Arial" w:hAnsi="Arial" w:cs="Arial"/>
          <w:b/>
          <w:bCs/>
          <w:color w:val="383434"/>
          <w:sz w:val="24"/>
          <w:szCs w:val="24"/>
          <w:lang w:val="es-ES"/>
        </w:rPr>
        <w:t xml:space="preserve">no fueron reconocidos </w:t>
      </w:r>
      <w:r w:rsidRPr="00A418E2">
        <w:rPr>
          <w:rFonts w:ascii="Arial" w:eastAsia="Arial" w:hAnsi="Arial" w:cs="Arial"/>
          <w:b/>
          <w:bCs/>
          <w:color w:val="282323"/>
          <w:sz w:val="24"/>
          <w:szCs w:val="24"/>
          <w:lang w:val="es-ES"/>
        </w:rPr>
        <w:t xml:space="preserve">por </w:t>
      </w:r>
      <w:r w:rsidRPr="00A418E2">
        <w:rPr>
          <w:rFonts w:ascii="Arial" w:eastAsia="Arial" w:hAnsi="Arial" w:cs="Arial"/>
          <w:b/>
          <w:bCs/>
          <w:color w:val="383434"/>
          <w:sz w:val="24"/>
          <w:szCs w:val="24"/>
          <w:lang w:val="es-ES"/>
        </w:rPr>
        <w:t>una firma autorizada, el conductor no conducirá el vehículo hasta que se corrijan los defectos.</w:t>
      </w:r>
    </w:p>
    <w:p w14:paraId="28DB4552" w14:textId="77777777" w:rsidR="00A418E2" w:rsidRPr="00A418E2" w:rsidRDefault="00A418E2" w:rsidP="00A418E2">
      <w:pPr>
        <w:widowControl w:val="0"/>
        <w:autoSpaceDE w:val="0"/>
        <w:autoSpaceDN w:val="0"/>
        <w:spacing w:before="1" w:after="0" w:line="240" w:lineRule="auto"/>
        <w:rPr>
          <w:rFonts w:ascii="Arial" w:eastAsia="Arial" w:hAnsi="Arial" w:cs="Arial"/>
          <w:b/>
          <w:sz w:val="24"/>
          <w:szCs w:val="24"/>
          <w:lang w:val="es-ES"/>
        </w:rPr>
      </w:pPr>
    </w:p>
    <w:p w14:paraId="7EFF2F3B" w14:textId="691CFB94" w:rsidR="00A418E2" w:rsidRPr="00A418E2" w:rsidRDefault="00A418E2" w:rsidP="00A418E2">
      <w:pPr>
        <w:widowControl w:val="0"/>
        <w:numPr>
          <w:ilvl w:val="0"/>
          <w:numId w:val="30"/>
        </w:numPr>
        <w:tabs>
          <w:tab w:val="left" w:pos="780"/>
        </w:tabs>
        <w:autoSpaceDE w:val="0"/>
        <w:autoSpaceDN w:val="0"/>
        <w:spacing w:after="0" w:line="235" w:lineRule="auto"/>
        <w:ind w:right="936"/>
        <w:rPr>
          <w:rFonts w:ascii="Arial" w:eastAsia="Arial" w:hAnsi="Arial" w:cs="Arial"/>
          <w:b/>
          <w:color w:val="383434"/>
          <w:sz w:val="24"/>
          <w:lang w:val="es-ES"/>
        </w:rPr>
      </w:pPr>
      <w:r w:rsidRPr="00A418E2">
        <w:rPr>
          <w:rFonts w:ascii="Arial" w:eastAsia="Arial" w:hAnsi="Arial" w:cs="Arial"/>
          <w:b/>
          <w:color w:val="282323"/>
          <w:sz w:val="24"/>
          <w:lang w:val="es-ES"/>
        </w:rPr>
        <w:t xml:space="preserve">Documentación del vehículo - </w:t>
      </w:r>
      <w:r w:rsidRPr="00A418E2">
        <w:rPr>
          <w:rFonts w:ascii="Arial" w:eastAsia="Arial" w:hAnsi="Arial" w:cs="Arial"/>
          <w:b/>
          <w:color w:val="383434"/>
          <w:sz w:val="24"/>
          <w:lang w:val="es-ES"/>
        </w:rPr>
        <w:t xml:space="preserve">El conductor debe verificar </w:t>
      </w:r>
      <w:r w:rsidR="00F817C9">
        <w:rPr>
          <w:rFonts w:ascii="Arial" w:eastAsia="Arial" w:hAnsi="Arial" w:cs="Arial"/>
          <w:b/>
          <w:color w:val="383434"/>
          <w:sz w:val="24"/>
          <w:lang w:val="es-ES"/>
        </w:rPr>
        <w:t>todos los documentos de embarque, tarjetas de seguro y cualquier otra documentación requerida por el Departamento de Transporte que estén</w:t>
      </w:r>
      <w:r w:rsidRPr="00A418E2">
        <w:rPr>
          <w:rFonts w:ascii="Arial" w:eastAsia="Arial" w:hAnsi="Arial" w:cs="Arial"/>
          <w:b/>
          <w:color w:val="383434"/>
          <w:sz w:val="24"/>
          <w:lang w:val="es-ES"/>
        </w:rPr>
        <w:t xml:space="preserve"> en él o </w:t>
      </w:r>
      <w:r w:rsidRPr="00A418E2">
        <w:rPr>
          <w:rFonts w:ascii="Arial" w:eastAsia="Arial" w:hAnsi="Arial" w:cs="Arial"/>
          <w:b/>
          <w:color w:val="282323"/>
          <w:sz w:val="24"/>
          <w:lang w:val="es-ES"/>
        </w:rPr>
        <w:t>su</w:t>
      </w:r>
      <w:r w:rsidRPr="00A418E2">
        <w:rPr>
          <w:rFonts w:ascii="Arial" w:eastAsia="Arial" w:hAnsi="Arial" w:cs="Arial"/>
          <w:b/>
          <w:color w:val="282323"/>
          <w:spacing w:val="-6"/>
          <w:sz w:val="24"/>
          <w:lang w:val="es-ES"/>
        </w:rPr>
        <w:t xml:space="preserve"> </w:t>
      </w:r>
      <w:r w:rsidRPr="00A418E2">
        <w:rPr>
          <w:rFonts w:ascii="Arial" w:eastAsia="Arial" w:hAnsi="Arial" w:cs="Arial"/>
          <w:b/>
          <w:color w:val="383434"/>
          <w:sz w:val="24"/>
          <w:lang w:val="es-ES"/>
        </w:rPr>
        <w:t>posesión.</w:t>
      </w:r>
    </w:p>
    <w:p w14:paraId="1EC3DF79" w14:textId="77777777" w:rsidR="00A418E2" w:rsidRPr="00A418E2" w:rsidRDefault="00A418E2" w:rsidP="00A418E2">
      <w:pPr>
        <w:widowControl w:val="0"/>
        <w:autoSpaceDE w:val="0"/>
        <w:autoSpaceDN w:val="0"/>
        <w:spacing w:before="6" w:after="0" w:line="240" w:lineRule="auto"/>
        <w:rPr>
          <w:rFonts w:ascii="Arial" w:eastAsia="Arial" w:hAnsi="Arial" w:cs="Arial"/>
          <w:b/>
          <w:sz w:val="25"/>
          <w:szCs w:val="24"/>
          <w:lang w:val="es-ES"/>
        </w:rPr>
      </w:pPr>
    </w:p>
    <w:p w14:paraId="5B60F44E" w14:textId="3C26B448" w:rsidR="00A418E2" w:rsidRPr="00F817C9" w:rsidRDefault="00A418E2" w:rsidP="00A418E2">
      <w:pPr>
        <w:widowControl w:val="0"/>
        <w:numPr>
          <w:ilvl w:val="0"/>
          <w:numId w:val="30"/>
        </w:numPr>
        <w:tabs>
          <w:tab w:val="left" w:pos="780"/>
        </w:tabs>
        <w:autoSpaceDE w:val="0"/>
        <w:autoSpaceDN w:val="0"/>
        <w:spacing w:after="0" w:line="240" w:lineRule="auto"/>
        <w:rPr>
          <w:rFonts w:ascii="Arial" w:eastAsia="Arial" w:hAnsi="Arial" w:cs="Arial"/>
          <w:b/>
          <w:color w:val="383434"/>
          <w:sz w:val="24"/>
          <w:lang w:val="es-ES"/>
        </w:rPr>
      </w:pPr>
      <w:r w:rsidRPr="00A418E2">
        <w:rPr>
          <w:rFonts w:ascii="Arial" w:eastAsia="Arial" w:hAnsi="Arial" w:cs="Arial"/>
          <w:b/>
          <w:color w:val="282323"/>
          <w:sz w:val="24"/>
          <w:lang w:val="es-ES"/>
        </w:rPr>
        <w:t xml:space="preserve">Descripción del carro </w:t>
      </w:r>
      <w:r w:rsidR="00F817C9">
        <w:rPr>
          <w:rFonts w:ascii="Arial" w:eastAsia="Arial" w:hAnsi="Arial" w:cs="Arial"/>
          <w:b/>
          <w:color w:val="282323"/>
          <w:sz w:val="24"/>
          <w:lang w:val="es-ES"/>
        </w:rPr>
        <w:t xml:space="preserve">- </w:t>
      </w:r>
      <w:r w:rsidR="004D1103">
        <w:rPr>
          <w:rFonts w:ascii="Arial" w:eastAsia="Arial" w:hAnsi="Arial" w:cs="Arial"/>
          <w:b/>
          <w:color w:val="282323"/>
          <w:sz w:val="24"/>
          <w:lang w:val="es-ES"/>
        </w:rPr>
        <w:t>Se</w:t>
      </w:r>
      <w:r w:rsidR="00F817C9">
        <w:rPr>
          <w:rFonts w:ascii="Arial" w:eastAsia="Arial" w:hAnsi="Arial" w:cs="Arial"/>
          <w:b/>
          <w:color w:val="282323"/>
          <w:sz w:val="24"/>
          <w:lang w:val="es-ES"/>
        </w:rPr>
        <w:t xml:space="preserve"> requiere revisión de la</w:t>
      </w:r>
      <w:r w:rsidRPr="00A418E2">
        <w:rPr>
          <w:rFonts w:ascii="Arial" w:eastAsia="Arial" w:hAnsi="Arial" w:cs="Arial"/>
          <w:b/>
          <w:color w:val="383434"/>
          <w:sz w:val="24"/>
          <w:lang w:val="es-ES"/>
        </w:rPr>
        <w:t xml:space="preserve"> condición general del vehículo. </w:t>
      </w:r>
      <w:r w:rsidRPr="00F817C9">
        <w:rPr>
          <w:rFonts w:ascii="Arial" w:eastAsia="Arial" w:hAnsi="Arial" w:cs="Arial"/>
          <w:b/>
          <w:color w:val="383434"/>
          <w:sz w:val="24"/>
          <w:lang w:val="es-ES"/>
        </w:rPr>
        <w:t>El conductor</w:t>
      </w:r>
      <w:r w:rsidRPr="00F817C9">
        <w:rPr>
          <w:rFonts w:ascii="Arial" w:eastAsia="Arial" w:hAnsi="Arial" w:cs="Arial"/>
          <w:b/>
          <w:color w:val="383434"/>
          <w:spacing w:val="-34"/>
          <w:sz w:val="24"/>
          <w:lang w:val="es-ES"/>
        </w:rPr>
        <w:t>:</w:t>
      </w:r>
    </w:p>
    <w:p w14:paraId="31893BE3" w14:textId="488C81BD" w:rsidR="00A418E2" w:rsidRPr="00A418E2" w:rsidRDefault="00A418E2" w:rsidP="00A418E2">
      <w:pPr>
        <w:widowControl w:val="0"/>
        <w:numPr>
          <w:ilvl w:val="1"/>
          <w:numId w:val="30"/>
        </w:numPr>
        <w:tabs>
          <w:tab w:val="left" w:pos="990"/>
        </w:tabs>
        <w:autoSpaceDE w:val="0"/>
        <w:autoSpaceDN w:val="0"/>
        <w:spacing w:before="119" w:after="0" w:line="235" w:lineRule="auto"/>
        <w:ind w:left="1170" w:right="722" w:hanging="197"/>
        <w:rPr>
          <w:rFonts w:ascii="Arial" w:eastAsia="Arial" w:hAnsi="Arial" w:cs="Arial"/>
          <w:color w:val="282323"/>
          <w:sz w:val="24"/>
          <w:lang w:val="es-ES"/>
        </w:rPr>
      </w:pPr>
      <w:r w:rsidRPr="00A418E2">
        <w:rPr>
          <w:rFonts w:ascii="Arial" w:eastAsia="Arial" w:hAnsi="Arial" w:cs="Arial"/>
          <w:color w:val="383434"/>
          <w:sz w:val="24"/>
          <w:lang w:val="es-ES"/>
        </w:rPr>
        <w:t xml:space="preserve">Busque daños o desgaste </w:t>
      </w:r>
      <w:r w:rsidRPr="00A418E2">
        <w:rPr>
          <w:rFonts w:ascii="Arial" w:eastAsia="Arial" w:hAnsi="Arial" w:cs="Arial"/>
          <w:color w:val="282323"/>
          <w:sz w:val="24"/>
          <w:lang w:val="es-ES"/>
        </w:rPr>
        <w:t xml:space="preserve">inusual en </w:t>
      </w:r>
      <w:r w:rsidRPr="00A418E2">
        <w:rPr>
          <w:rFonts w:ascii="Arial" w:eastAsia="Arial" w:hAnsi="Arial" w:cs="Arial"/>
          <w:color w:val="383434"/>
          <w:sz w:val="24"/>
          <w:lang w:val="es-ES"/>
        </w:rPr>
        <w:t xml:space="preserve">el vehículo. Los ejemplos incluyen vehículo </w:t>
      </w:r>
      <w:r w:rsidRPr="00A418E2">
        <w:rPr>
          <w:rFonts w:ascii="Arial" w:eastAsia="Arial" w:hAnsi="Arial" w:cs="Arial"/>
          <w:color w:val="282323"/>
          <w:sz w:val="24"/>
          <w:lang w:val="es-ES"/>
        </w:rPr>
        <w:t xml:space="preserve">inclinado hacia </w:t>
      </w:r>
      <w:r w:rsidRPr="00A418E2">
        <w:rPr>
          <w:rFonts w:ascii="Arial" w:eastAsia="Arial" w:hAnsi="Arial" w:cs="Arial"/>
          <w:color w:val="383434"/>
          <w:sz w:val="24"/>
          <w:lang w:val="es-ES"/>
        </w:rPr>
        <w:t xml:space="preserve">un lado, luces rotas o inoperantes, condición de llanta y suspensión y desgaste por </w:t>
      </w:r>
      <w:r w:rsidR="00036FCC" w:rsidRPr="00A418E2">
        <w:rPr>
          <w:rFonts w:ascii="Arial" w:eastAsia="Arial" w:hAnsi="Arial" w:cs="Arial"/>
          <w:color w:val="383434"/>
          <w:sz w:val="24"/>
          <w:lang w:val="es-ES"/>
        </w:rPr>
        <w:t>rotura</w:t>
      </w:r>
      <w:r w:rsidR="00036FCC" w:rsidRPr="00A418E2">
        <w:rPr>
          <w:rFonts w:ascii="Arial" w:eastAsia="Arial" w:hAnsi="Arial" w:cs="Arial"/>
          <w:color w:val="383434"/>
          <w:spacing w:val="-2"/>
          <w:sz w:val="24"/>
          <w:lang w:val="es-ES"/>
        </w:rPr>
        <w:t>.</w:t>
      </w:r>
    </w:p>
    <w:p w14:paraId="78CB4E5A" w14:textId="77777777" w:rsidR="00A418E2" w:rsidRPr="00A418E2" w:rsidRDefault="00A418E2" w:rsidP="00A418E2">
      <w:pPr>
        <w:widowControl w:val="0"/>
        <w:numPr>
          <w:ilvl w:val="1"/>
          <w:numId w:val="30"/>
        </w:numPr>
        <w:tabs>
          <w:tab w:val="left" w:pos="1126"/>
        </w:tabs>
        <w:autoSpaceDE w:val="0"/>
        <w:autoSpaceDN w:val="0"/>
        <w:spacing w:after="0" w:line="241" w:lineRule="exact"/>
        <w:ind w:left="1125"/>
        <w:rPr>
          <w:rFonts w:ascii="Arial" w:eastAsia="Arial" w:hAnsi="Arial" w:cs="Arial"/>
          <w:color w:val="282323"/>
          <w:sz w:val="24"/>
          <w:lang w:val="es-ES"/>
        </w:rPr>
      </w:pPr>
      <w:r w:rsidRPr="00A418E2">
        <w:rPr>
          <w:rFonts w:ascii="Arial" w:eastAsia="Arial" w:hAnsi="Arial" w:cs="Arial"/>
          <w:color w:val="383434"/>
          <w:sz w:val="24"/>
          <w:lang w:val="es-ES"/>
        </w:rPr>
        <w:t xml:space="preserve">Busque </w:t>
      </w:r>
      <w:r w:rsidRPr="00A418E2">
        <w:rPr>
          <w:rFonts w:ascii="Arial" w:eastAsia="Arial" w:hAnsi="Arial" w:cs="Arial"/>
          <w:color w:val="282323"/>
          <w:sz w:val="24"/>
          <w:lang w:val="es-ES"/>
        </w:rPr>
        <w:t xml:space="preserve">debajo del </w:t>
      </w:r>
      <w:r w:rsidRPr="00A418E2">
        <w:rPr>
          <w:rFonts w:ascii="Arial" w:eastAsia="Arial" w:hAnsi="Arial" w:cs="Arial"/>
          <w:color w:val="383434"/>
          <w:sz w:val="24"/>
          <w:lang w:val="es-ES"/>
        </w:rPr>
        <w:t xml:space="preserve">vehículo en busca de fugas de aceite, refrigerante, grasa o </w:t>
      </w:r>
      <w:r w:rsidR="00036FCC" w:rsidRPr="00A418E2">
        <w:rPr>
          <w:rFonts w:ascii="Arial" w:eastAsia="Arial" w:hAnsi="Arial" w:cs="Arial"/>
          <w:color w:val="383434"/>
          <w:sz w:val="24"/>
          <w:lang w:val="es-ES"/>
        </w:rPr>
        <w:t>combustible</w:t>
      </w:r>
      <w:r w:rsidR="00036FCC" w:rsidRPr="00A418E2">
        <w:rPr>
          <w:rFonts w:ascii="Arial" w:eastAsia="Arial" w:hAnsi="Arial" w:cs="Arial"/>
          <w:color w:val="383434"/>
          <w:spacing w:val="-19"/>
          <w:sz w:val="24"/>
          <w:lang w:val="es-ES"/>
        </w:rPr>
        <w:t>.</w:t>
      </w:r>
    </w:p>
    <w:p w14:paraId="2A89B933" w14:textId="77777777" w:rsidR="00A418E2" w:rsidRPr="00A418E2" w:rsidRDefault="00A418E2" w:rsidP="00A418E2">
      <w:pPr>
        <w:widowControl w:val="0"/>
        <w:numPr>
          <w:ilvl w:val="1"/>
          <w:numId w:val="30"/>
        </w:numPr>
        <w:tabs>
          <w:tab w:val="left" w:pos="1170"/>
        </w:tabs>
        <w:autoSpaceDE w:val="0"/>
        <w:autoSpaceDN w:val="0"/>
        <w:spacing w:before="24" w:after="0" w:line="247" w:lineRule="auto"/>
        <w:ind w:left="1170" w:right="401" w:hanging="196"/>
        <w:rPr>
          <w:rFonts w:ascii="Arial" w:eastAsia="Arial" w:hAnsi="Arial" w:cs="Arial"/>
          <w:color w:val="282323"/>
          <w:sz w:val="24"/>
          <w:lang w:val="es-ES"/>
        </w:rPr>
      </w:pPr>
      <w:r w:rsidRPr="00A418E2">
        <w:rPr>
          <w:rFonts w:ascii="Arial" w:eastAsia="Arial" w:hAnsi="Arial" w:cs="Arial"/>
          <w:color w:val="383434"/>
          <w:sz w:val="24"/>
          <w:lang w:val="es-ES"/>
        </w:rPr>
        <w:t>Realice</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una</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evaluación</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de</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recorrido</w:t>
      </w:r>
      <w:r w:rsidRPr="00A418E2">
        <w:rPr>
          <w:rFonts w:ascii="Arial" w:eastAsia="Arial" w:hAnsi="Arial" w:cs="Arial"/>
          <w:color w:val="383434"/>
          <w:spacing w:val="-3"/>
          <w:sz w:val="24"/>
          <w:lang w:val="es-ES"/>
        </w:rPr>
        <w:t xml:space="preserve"> </w:t>
      </w:r>
      <w:r w:rsidRPr="00A418E2">
        <w:rPr>
          <w:rFonts w:ascii="Arial" w:eastAsia="Arial" w:hAnsi="Arial" w:cs="Arial"/>
          <w:color w:val="282323"/>
          <w:sz w:val="24"/>
          <w:lang w:val="es-ES"/>
        </w:rPr>
        <w:t>para</w:t>
      </w:r>
      <w:r w:rsidRPr="00A418E2">
        <w:rPr>
          <w:rFonts w:ascii="Arial" w:eastAsia="Arial" w:hAnsi="Arial" w:cs="Arial"/>
          <w:color w:val="282323"/>
          <w:spacing w:val="-4"/>
          <w:sz w:val="24"/>
          <w:lang w:val="es-ES"/>
        </w:rPr>
        <w:t xml:space="preserve"> </w:t>
      </w:r>
      <w:r w:rsidRPr="00A418E2">
        <w:rPr>
          <w:rFonts w:ascii="Arial" w:eastAsia="Arial" w:hAnsi="Arial" w:cs="Arial"/>
          <w:color w:val="282323"/>
          <w:sz w:val="24"/>
          <w:lang w:val="es-ES"/>
        </w:rPr>
        <w:t>buscar</w:t>
      </w:r>
      <w:r w:rsidRPr="00A418E2">
        <w:rPr>
          <w:rFonts w:ascii="Arial" w:eastAsia="Arial" w:hAnsi="Arial" w:cs="Arial"/>
          <w:color w:val="282323"/>
          <w:spacing w:val="-4"/>
          <w:sz w:val="24"/>
          <w:lang w:val="es-ES"/>
        </w:rPr>
        <w:t xml:space="preserve"> </w:t>
      </w:r>
      <w:r w:rsidRPr="00A418E2">
        <w:rPr>
          <w:rFonts w:ascii="Arial" w:eastAsia="Arial" w:hAnsi="Arial" w:cs="Arial"/>
          <w:color w:val="383434"/>
          <w:sz w:val="24"/>
          <w:lang w:val="es-ES"/>
        </w:rPr>
        <w:t>personas,</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otros</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vehículos,</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objetos</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y</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alambres</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o extremidades colgantes</w:t>
      </w:r>
      <w:r w:rsidRPr="00A418E2">
        <w:rPr>
          <w:rFonts w:ascii="Arial" w:eastAsia="Arial" w:hAnsi="Arial" w:cs="Arial"/>
          <w:color w:val="383434"/>
          <w:spacing w:val="-1"/>
          <w:sz w:val="24"/>
          <w:lang w:val="es-ES"/>
        </w:rPr>
        <w:t>.</w:t>
      </w:r>
    </w:p>
    <w:p w14:paraId="00929F97" w14:textId="77777777" w:rsidR="00A418E2" w:rsidRPr="00A418E2" w:rsidRDefault="00A418E2" w:rsidP="00A418E2">
      <w:pPr>
        <w:widowControl w:val="0"/>
        <w:autoSpaceDE w:val="0"/>
        <w:autoSpaceDN w:val="0"/>
        <w:spacing w:before="11" w:after="0" w:line="240" w:lineRule="auto"/>
        <w:rPr>
          <w:rFonts w:ascii="Arial" w:eastAsia="Arial" w:hAnsi="Arial" w:cs="Arial"/>
          <w:sz w:val="23"/>
          <w:szCs w:val="24"/>
          <w:lang w:val="es-ES"/>
        </w:rPr>
      </w:pPr>
    </w:p>
    <w:p w14:paraId="140110F7" w14:textId="716BDEDE" w:rsidR="00A418E2" w:rsidRPr="00A418E2" w:rsidRDefault="00A418E2" w:rsidP="00A418E2">
      <w:pPr>
        <w:widowControl w:val="0"/>
        <w:numPr>
          <w:ilvl w:val="0"/>
          <w:numId w:val="30"/>
        </w:numPr>
        <w:tabs>
          <w:tab w:val="left" w:pos="780"/>
        </w:tabs>
        <w:autoSpaceDE w:val="0"/>
        <w:autoSpaceDN w:val="0"/>
        <w:spacing w:after="0" w:line="235" w:lineRule="auto"/>
        <w:ind w:right="829"/>
        <w:outlineLvl w:val="2"/>
        <w:rPr>
          <w:rFonts w:ascii="Arial" w:eastAsia="Arial" w:hAnsi="Arial" w:cs="Arial"/>
          <w:b/>
          <w:bCs/>
          <w:color w:val="383434"/>
          <w:sz w:val="24"/>
          <w:szCs w:val="24"/>
        </w:rPr>
      </w:pPr>
      <w:r w:rsidRPr="00A418E2">
        <w:rPr>
          <w:rFonts w:ascii="Arial" w:eastAsia="Arial" w:hAnsi="Arial" w:cs="Arial"/>
          <w:b/>
          <w:bCs/>
          <w:color w:val="282323"/>
          <w:sz w:val="24"/>
          <w:szCs w:val="24"/>
          <w:lang w:val="es-ES"/>
        </w:rPr>
        <w:t xml:space="preserve">Verifique el compartimiento del motor: después de </w:t>
      </w:r>
      <w:r w:rsidRPr="00A418E2">
        <w:rPr>
          <w:rFonts w:ascii="Arial" w:eastAsia="Arial" w:hAnsi="Arial" w:cs="Arial"/>
          <w:b/>
          <w:bCs/>
          <w:color w:val="383434"/>
          <w:sz w:val="24"/>
          <w:szCs w:val="24"/>
          <w:lang w:val="es-ES"/>
        </w:rPr>
        <w:t xml:space="preserve">verificar que el motor </w:t>
      </w:r>
      <w:r w:rsidRPr="00A418E2">
        <w:rPr>
          <w:rFonts w:ascii="Arial" w:eastAsia="Arial" w:hAnsi="Arial" w:cs="Arial"/>
          <w:b/>
          <w:bCs/>
          <w:color w:val="282323"/>
          <w:sz w:val="24"/>
          <w:szCs w:val="24"/>
          <w:lang w:val="es-ES"/>
        </w:rPr>
        <w:t xml:space="preserve">está </w:t>
      </w:r>
      <w:r w:rsidRPr="00A418E2">
        <w:rPr>
          <w:rFonts w:ascii="Arial" w:eastAsia="Arial" w:hAnsi="Arial" w:cs="Arial"/>
          <w:b/>
          <w:bCs/>
          <w:color w:val="383434"/>
          <w:sz w:val="24"/>
          <w:szCs w:val="24"/>
          <w:lang w:val="es-ES"/>
        </w:rPr>
        <w:t>apagado,</w:t>
      </w:r>
      <w:r w:rsidRPr="00A418E2">
        <w:rPr>
          <w:rFonts w:ascii="Arial" w:eastAsia="Arial" w:hAnsi="Arial" w:cs="Arial"/>
          <w:b/>
          <w:bCs/>
          <w:color w:val="383434"/>
          <w:spacing w:val="-48"/>
          <w:sz w:val="24"/>
          <w:szCs w:val="24"/>
          <w:lang w:val="es-ES"/>
        </w:rPr>
        <w:t xml:space="preserve"> </w:t>
      </w:r>
      <w:r w:rsidRPr="00A418E2">
        <w:rPr>
          <w:rFonts w:ascii="Arial" w:eastAsia="Arial" w:hAnsi="Arial" w:cs="Arial"/>
          <w:b/>
          <w:bCs/>
          <w:color w:val="383434"/>
          <w:sz w:val="24"/>
          <w:szCs w:val="24"/>
          <w:lang w:val="es-ES"/>
        </w:rPr>
        <w:t>el</w:t>
      </w:r>
      <w:r w:rsidRPr="00A418E2">
        <w:rPr>
          <w:rFonts w:ascii="Arial" w:eastAsia="Arial" w:hAnsi="Arial" w:cs="Arial"/>
          <w:b/>
          <w:bCs/>
          <w:color w:val="282323"/>
          <w:sz w:val="24"/>
          <w:szCs w:val="24"/>
          <w:lang w:val="es-ES"/>
        </w:rPr>
        <w:t xml:space="preserve"> freno de </w:t>
      </w:r>
      <w:r w:rsidRPr="00A418E2">
        <w:rPr>
          <w:rFonts w:ascii="Arial" w:eastAsia="Arial" w:hAnsi="Arial" w:cs="Arial"/>
          <w:b/>
          <w:bCs/>
          <w:color w:val="383434"/>
          <w:sz w:val="24"/>
          <w:szCs w:val="24"/>
          <w:lang w:val="es-ES"/>
        </w:rPr>
        <w:t xml:space="preserve">estacionamiento está puesto </w:t>
      </w:r>
      <w:r w:rsidR="00F817C9">
        <w:rPr>
          <w:rFonts w:ascii="Arial" w:eastAsia="Arial" w:hAnsi="Arial" w:cs="Arial"/>
          <w:b/>
          <w:bCs/>
          <w:color w:val="383434"/>
          <w:sz w:val="24"/>
          <w:szCs w:val="24"/>
          <w:lang w:val="es-ES"/>
        </w:rPr>
        <w:t>y/o</w:t>
      </w:r>
      <w:r w:rsidRPr="00A418E2">
        <w:rPr>
          <w:rFonts w:ascii="Arial" w:eastAsia="Arial" w:hAnsi="Arial" w:cs="Arial"/>
          <w:b/>
          <w:bCs/>
          <w:color w:val="383434"/>
          <w:sz w:val="24"/>
          <w:szCs w:val="24"/>
          <w:lang w:val="es-ES"/>
        </w:rPr>
        <w:t xml:space="preserve"> las ruedas están bloqueadas, </w:t>
      </w:r>
      <w:r w:rsidRPr="00A418E2">
        <w:rPr>
          <w:rFonts w:ascii="Arial" w:eastAsia="Arial" w:hAnsi="Arial" w:cs="Arial"/>
          <w:b/>
          <w:bCs/>
          <w:color w:val="282323"/>
          <w:sz w:val="24"/>
          <w:szCs w:val="24"/>
          <w:lang w:val="es-ES"/>
        </w:rPr>
        <w:t xml:space="preserve">el </w:t>
      </w:r>
      <w:r w:rsidRPr="00A418E2">
        <w:rPr>
          <w:rFonts w:ascii="Arial" w:eastAsia="Arial" w:hAnsi="Arial" w:cs="Arial"/>
          <w:b/>
          <w:bCs/>
          <w:color w:val="383434"/>
          <w:sz w:val="24"/>
          <w:szCs w:val="24"/>
          <w:lang w:val="es-ES"/>
        </w:rPr>
        <w:t xml:space="preserve">conductor levantará </w:t>
      </w:r>
      <w:r w:rsidRPr="00A418E2">
        <w:rPr>
          <w:rFonts w:ascii="Arial" w:eastAsia="Arial" w:hAnsi="Arial" w:cs="Arial"/>
          <w:b/>
          <w:bCs/>
          <w:color w:val="282323"/>
          <w:sz w:val="24"/>
          <w:szCs w:val="24"/>
          <w:lang w:val="es-ES"/>
        </w:rPr>
        <w:t xml:space="preserve">el </w:t>
      </w:r>
      <w:r w:rsidRPr="00A418E2">
        <w:rPr>
          <w:rFonts w:ascii="Arial" w:eastAsia="Arial" w:hAnsi="Arial" w:cs="Arial"/>
          <w:b/>
          <w:bCs/>
          <w:color w:val="383434"/>
          <w:sz w:val="24"/>
          <w:szCs w:val="24"/>
          <w:lang w:val="es-ES"/>
        </w:rPr>
        <w:t xml:space="preserve">capó e inspeccionará </w:t>
      </w:r>
      <w:r w:rsidRPr="00A418E2">
        <w:rPr>
          <w:rFonts w:ascii="Arial" w:eastAsia="Arial" w:hAnsi="Arial" w:cs="Arial"/>
          <w:b/>
          <w:bCs/>
          <w:color w:val="282323"/>
          <w:sz w:val="24"/>
          <w:szCs w:val="24"/>
          <w:lang w:val="es-ES"/>
        </w:rPr>
        <w:t xml:space="preserve">el </w:t>
      </w:r>
      <w:r w:rsidRPr="00A418E2">
        <w:rPr>
          <w:rFonts w:ascii="Arial" w:eastAsia="Arial" w:hAnsi="Arial" w:cs="Arial"/>
          <w:b/>
          <w:bCs/>
          <w:color w:val="383434"/>
          <w:sz w:val="24"/>
          <w:szCs w:val="24"/>
          <w:lang w:val="es-ES"/>
        </w:rPr>
        <w:t>compartimiento del motor.</w:t>
      </w:r>
      <w:r w:rsidRPr="00A418E2">
        <w:rPr>
          <w:rFonts w:ascii="Arial" w:eastAsia="Arial" w:hAnsi="Arial" w:cs="Arial"/>
          <w:b/>
          <w:bCs/>
          <w:color w:val="383434"/>
          <w:spacing w:val="-13"/>
          <w:sz w:val="24"/>
          <w:szCs w:val="24"/>
          <w:lang w:val="es-ES"/>
        </w:rPr>
        <w:t xml:space="preserve"> </w:t>
      </w:r>
      <w:r w:rsidRPr="00A418E2">
        <w:rPr>
          <w:rFonts w:ascii="Arial" w:eastAsia="Arial" w:hAnsi="Arial" w:cs="Arial"/>
          <w:b/>
          <w:bCs/>
          <w:color w:val="383434"/>
          <w:sz w:val="24"/>
          <w:szCs w:val="24"/>
        </w:rPr>
        <w:t>Cheque:</w:t>
      </w:r>
    </w:p>
    <w:p w14:paraId="07F4948C" w14:textId="77777777" w:rsidR="00A418E2" w:rsidRPr="00A418E2" w:rsidRDefault="00A418E2" w:rsidP="00A418E2">
      <w:pPr>
        <w:widowControl w:val="0"/>
        <w:numPr>
          <w:ilvl w:val="1"/>
          <w:numId w:val="30"/>
        </w:numPr>
        <w:tabs>
          <w:tab w:val="left" w:pos="1126"/>
        </w:tabs>
        <w:autoSpaceDE w:val="0"/>
        <w:autoSpaceDN w:val="0"/>
        <w:spacing w:before="84" w:after="0" w:line="240" w:lineRule="auto"/>
        <w:ind w:left="1125"/>
        <w:rPr>
          <w:rFonts w:ascii="Arial" w:eastAsia="Arial" w:hAnsi="Arial" w:cs="Arial"/>
          <w:color w:val="282323"/>
          <w:sz w:val="24"/>
        </w:rPr>
      </w:pPr>
      <w:r w:rsidRPr="00A418E2">
        <w:rPr>
          <w:rFonts w:ascii="Arial" w:eastAsia="Arial" w:hAnsi="Arial" w:cs="Arial"/>
          <w:color w:val="383434"/>
          <w:sz w:val="24"/>
        </w:rPr>
        <w:t>Niveles de</w:t>
      </w:r>
      <w:r w:rsidRPr="00A418E2">
        <w:rPr>
          <w:rFonts w:ascii="Arial" w:eastAsia="Arial" w:hAnsi="Arial" w:cs="Arial"/>
          <w:color w:val="383434"/>
          <w:spacing w:val="-8"/>
          <w:sz w:val="24"/>
        </w:rPr>
        <w:t xml:space="preserve"> </w:t>
      </w:r>
      <w:r w:rsidRPr="00A418E2">
        <w:rPr>
          <w:rFonts w:ascii="Arial" w:eastAsia="Arial" w:hAnsi="Arial" w:cs="Arial"/>
          <w:color w:val="383434"/>
          <w:sz w:val="24"/>
        </w:rPr>
        <w:t>fluidos</w:t>
      </w:r>
    </w:p>
    <w:p w14:paraId="4CF38268"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rPr>
      </w:pPr>
      <w:r w:rsidRPr="00A418E2">
        <w:rPr>
          <w:rFonts w:ascii="Arial" w:eastAsia="Arial" w:hAnsi="Arial" w:cs="Arial"/>
          <w:color w:val="383434"/>
          <w:sz w:val="24"/>
        </w:rPr>
        <w:t>Dirección</w:t>
      </w:r>
      <w:r w:rsidRPr="00A418E2">
        <w:rPr>
          <w:rFonts w:ascii="Arial" w:eastAsia="Arial" w:hAnsi="Arial" w:cs="Arial"/>
          <w:color w:val="383434"/>
          <w:spacing w:val="-16"/>
          <w:sz w:val="24"/>
        </w:rPr>
        <w:t xml:space="preserve"> </w:t>
      </w:r>
      <w:r w:rsidRPr="00A418E2">
        <w:rPr>
          <w:rFonts w:ascii="Arial" w:eastAsia="Arial" w:hAnsi="Arial" w:cs="Arial"/>
          <w:color w:val="383434"/>
          <w:sz w:val="24"/>
        </w:rPr>
        <w:t>asistida</w:t>
      </w:r>
    </w:p>
    <w:p w14:paraId="34DEB32D"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rPr>
      </w:pPr>
      <w:r w:rsidRPr="00A418E2">
        <w:rPr>
          <w:rFonts w:ascii="Arial" w:eastAsia="Arial" w:hAnsi="Arial" w:cs="Arial"/>
          <w:color w:val="383434"/>
          <w:sz w:val="24"/>
        </w:rPr>
        <w:t>Baterías</w:t>
      </w:r>
    </w:p>
    <w:p w14:paraId="5E8C89FB"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rPr>
      </w:pPr>
      <w:r w:rsidRPr="00A418E2">
        <w:rPr>
          <w:rFonts w:ascii="Arial" w:eastAsia="Arial" w:hAnsi="Arial" w:cs="Arial"/>
          <w:color w:val="383434"/>
          <w:sz w:val="24"/>
        </w:rPr>
        <w:t>transmisión</w:t>
      </w:r>
      <w:r w:rsidRPr="00A418E2">
        <w:rPr>
          <w:rFonts w:ascii="Arial" w:eastAsia="Arial" w:hAnsi="Arial" w:cs="Arial"/>
          <w:color w:val="383434"/>
          <w:spacing w:val="-2"/>
          <w:sz w:val="24"/>
        </w:rPr>
        <w:t xml:space="preserve"> </w:t>
      </w:r>
      <w:r w:rsidRPr="00A418E2">
        <w:rPr>
          <w:rFonts w:ascii="Arial" w:eastAsia="Arial" w:hAnsi="Arial" w:cs="Arial"/>
          <w:color w:val="383434"/>
          <w:sz w:val="24"/>
        </w:rPr>
        <w:t>automática</w:t>
      </w:r>
    </w:p>
    <w:p w14:paraId="50964AB5"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rPr>
      </w:pPr>
      <w:r w:rsidRPr="00A418E2">
        <w:rPr>
          <w:rFonts w:ascii="Arial" w:eastAsia="Arial" w:hAnsi="Arial" w:cs="Arial"/>
          <w:color w:val="383434"/>
          <w:sz w:val="24"/>
        </w:rPr>
        <w:t>Cinturones para grietas o</w:t>
      </w:r>
      <w:r w:rsidRPr="00A418E2">
        <w:rPr>
          <w:rFonts w:ascii="Arial" w:eastAsia="Arial" w:hAnsi="Arial" w:cs="Arial"/>
          <w:color w:val="383434"/>
          <w:spacing w:val="-3"/>
          <w:sz w:val="24"/>
        </w:rPr>
        <w:t xml:space="preserve"> </w:t>
      </w:r>
      <w:r w:rsidRPr="00A418E2">
        <w:rPr>
          <w:rFonts w:ascii="Arial" w:eastAsia="Arial" w:hAnsi="Arial" w:cs="Arial"/>
          <w:color w:val="383434"/>
          <w:sz w:val="24"/>
        </w:rPr>
        <w:t>desgaste</w:t>
      </w:r>
    </w:p>
    <w:p w14:paraId="30BCEA81"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lang w:val="es-ES"/>
        </w:rPr>
      </w:pPr>
      <w:r w:rsidRPr="00A418E2">
        <w:rPr>
          <w:rFonts w:ascii="Arial" w:eastAsia="Arial" w:hAnsi="Arial" w:cs="Arial"/>
          <w:color w:val="383434"/>
          <w:sz w:val="24"/>
          <w:lang w:val="es-ES"/>
        </w:rPr>
        <w:t>Estanqueidad en alternadores,</w:t>
      </w:r>
      <w:r w:rsidRPr="00A418E2">
        <w:rPr>
          <w:rFonts w:ascii="Arial" w:eastAsia="Arial" w:hAnsi="Arial" w:cs="Arial"/>
          <w:color w:val="5F5D5D"/>
          <w:sz w:val="24"/>
          <w:lang w:val="es-ES"/>
        </w:rPr>
        <w:t xml:space="preserve"> </w:t>
      </w:r>
      <w:r w:rsidRPr="00A418E2">
        <w:rPr>
          <w:rFonts w:ascii="Arial" w:eastAsia="Arial" w:hAnsi="Arial" w:cs="Arial"/>
          <w:color w:val="383434"/>
          <w:sz w:val="24"/>
          <w:lang w:val="es-ES"/>
        </w:rPr>
        <w:t>bombas de agua y compresores de aire</w:t>
      </w:r>
      <w:r w:rsidRPr="00A418E2">
        <w:rPr>
          <w:rFonts w:ascii="Arial" w:eastAsia="Arial" w:hAnsi="Arial" w:cs="Arial"/>
          <w:color w:val="383434"/>
          <w:spacing w:val="-10"/>
          <w:sz w:val="24"/>
          <w:lang w:val="es-ES"/>
        </w:rPr>
        <w:t>.</w:t>
      </w:r>
    </w:p>
    <w:p w14:paraId="5A7D2E27"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lang w:val="es-ES"/>
        </w:rPr>
      </w:pPr>
      <w:r w:rsidRPr="00A418E2">
        <w:rPr>
          <w:rFonts w:ascii="Arial" w:eastAsia="Arial" w:hAnsi="Arial" w:cs="Arial"/>
          <w:color w:val="4A4848"/>
          <w:sz w:val="24"/>
          <w:lang w:val="es-ES"/>
        </w:rPr>
        <w:t xml:space="preserve">Aislamiento del </w:t>
      </w:r>
      <w:r w:rsidRPr="00A418E2">
        <w:rPr>
          <w:rFonts w:ascii="Arial" w:eastAsia="Arial" w:hAnsi="Arial" w:cs="Arial"/>
          <w:color w:val="383434"/>
          <w:sz w:val="24"/>
          <w:lang w:val="es-ES"/>
        </w:rPr>
        <w:t>cableado eléctrico agrietado o</w:t>
      </w:r>
      <w:r w:rsidRPr="00A418E2">
        <w:rPr>
          <w:rFonts w:ascii="Arial" w:eastAsia="Arial" w:hAnsi="Arial" w:cs="Arial"/>
          <w:color w:val="383434"/>
          <w:spacing w:val="-31"/>
          <w:sz w:val="24"/>
          <w:lang w:val="es-ES"/>
        </w:rPr>
        <w:t xml:space="preserve"> </w:t>
      </w:r>
      <w:r w:rsidRPr="00A418E2">
        <w:rPr>
          <w:rFonts w:ascii="Arial" w:eastAsia="Arial" w:hAnsi="Arial" w:cs="Arial"/>
          <w:color w:val="383434"/>
          <w:sz w:val="24"/>
          <w:lang w:val="es-ES"/>
        </w:rPr>
        <w:t>desgastado</w:t>
      </w:r>
    </w:p>
    <w:p w14:paraId="0F607F76" w14:textId="77777777" w:rsidR="00A418E2" w:rsidRPr="00A418E2" w:rsidRDefault="00A418E2" w:rsidP="00A418E2">
      <w:pPr>
        <w:widowControl w:val="0"/>
        <w:tabs>
          <w:tab w:val="left" w:pos="1126"/>
        </w:tabs>
        <w:autoSpaceDE w:val="0"/>
        <w:autoSpaceDN w:val="0"/>
        <w:spacing w:after="0" w:line="240" w:lineRule="auto"/>
        <w:rPr>
          <w:rFonts w:ascii="Arial" w:eastAsia="Arial" w:hAnsi="Arial" w:cs="Arial"/>
          <w:color w:val="282323"/>
          <w:sz w:val="24"/>
          <w:lang w:val="es-ES"/>
        </w:rPr>
      </w:pPr>
    </w:p>
    <w:p w14:paraId="04069DEC" w14:textId="77777777" w:rsidR="00A418E2" w:rsidRPr="00A418E2" w:rsidRDefault="00A418E2" w:rsidP="00A418E2">
      <w:pPr>
        <w:widowControl w:val="0"/>
        <w:tabs>
          <w:tab w:val="left" w:pos="1126"/>
        </w:tabs>
        <w:autoSpaceDE w:val="0"/>
        <w:autoSpaceDN w:val="0"/>
        <w:spacing w:after="0" w:line="240" w:lineRule="auto"/>
        <w:rPr>
          <w:rFonts w:ascii="Arial" w:eastAsia="Arial" w:hAnsi="Arial" w:cs="Arial"/>
          <w:color w:val="282323"/>
          <w:sz w:val="24"/>
          <w:lang w:val="es-ES"/>
        </w:rPr>
      </w:pPr>
    </w:p>
    <w:p w14:paraId="0CE5283A" w14:textId="77777777" w:rsidR="00A418E2" w:rsidRDefault="00A418E2" w:rsidP="00A418E2">
      <w:pPr>
        <w:widowControl w:val="0"/>
        <w:tabs>
          <w:tab w:val="left" w:pos="1126"/>
        </w:tabs>
        <w:autoSpaceDE w:val="0"/>
        <w:autoSpaceDN w:val="0"/>
        <w:spacing w:after="0" w:line="240" w:lineRule="auto"/>
        <w:rPr>
          <w:rFonts w:ascii="Arial" w:eastAsia="Arial" w:hAnsi="Arial" w:cs="Arial"/>
          <w:color w:val="282323"/>
          <w:sz w:val="24"/>
          <w:lang w:val="es-ES"/>
        </w:rPr>
      </w:pPr>
    </w:p>
    <w:p w14:paraId="0CB5E529" w14:textId="77777777" w:rsidR="004D1103" w:rsidRPr="00A418E2" w:rsidRDefault="004D1103" w:rsidP="00A418E2">
      <w:pPr>
        <w:widowControl w:val="0"/>
        <w:tabs>
          <w:tab w:val="left" w:pos="1126"/>
        </w:tabs>
        <w:autoSpaceDE w:val="0"/>
        <w:autoSpaceDN w:val="0"/>
        <w:spacing w:after="0" w:line="240" w:lineRule="auto"/>
        <w:rPr>
          <w:rFonts w:ascii="Arial" w:eastAsia="Arial" w:hAnsi="Arial" w:cs="Arial"/>
          <w:color w:val="282323"/>
          <w:sz w:val="24"/>
          <w:lang w:val="es-ES"/>
        </w:rPr>
      </w:pPr>
    </w:p>
    <w:p w14:paraId="4E44E31B" w14:textId="77777777" w:rsidR="00A418E2" w:rsidRPr="00A418E2" w:rsidRDefault="00A418E2" w:rsidP="00A418E2">
      <w:pPr>
        <w:widowControl w:val="0"/>
        <w:tabs>
          <w:tab w:val="left" w:pos="1126"/>
        </w:tabs>
        <w:autoSpaceDE w:val="0"/>
        <w:autoSpaceDN w:val="0"/>
        <w:spacing w:after="0" w:line="240" w:lineRule="auto"/>
        <w:rPr>
          <w:rFonts w:ascii="Arial" w:eastAsia="Arial" w:hAnsi="Arial" w:cs="Arial"/>
          <w:color w:val="282323"/>
          <w:sz w:val="24"/>
          <w:lang w:val="es-ES"/>
        </w:rPr>
      </w:pPr>
    </w:p>
    <w:p w14:paraId="381495F3" w14:textId="40FCB967" w:rsidR="00A418E2" w:rsidRPr="00F817C9" w:rsidRDefault="00A418E2" w:rsidP="00A418E2">
      <w:pPr>
        <w:widowControl w:val="0"/>
        <w:numPr>
          <w:ilvl w:val="0"/>
          <w:numId w:val="30"/>
        </w:numPr>
        <w:tabs>
          <w:tab w:val="left" w:pos="780"/>
        </w:tabs>
        <w:autoSpaceDE w:val="0"/>
        <w:autoSpaceDN w:val="0"/>
        <w:spacing w:after="0" w:line="235" w:lineRule="auto"/>
        <w:ind w:right="656"/>
        <w:jc w:val="both"/>
        <w:outlineLvl w:val="2"/>
        <w:rPr>
          <w:rFonts w:ascii="Arial" w:eastAsia="Arial" w:hAnsi="Arial" w:cs="Arial"/>
          <w:b/>
          <w:bCs/>
          <w:color w:val="383434"/>
          <w:sz w:val="24"/>
          <w:szCs w:val="24"/>
          <w:lang w:val="es-ES"/>
        </w:rPr>
      </w:pPr>
      <w:r w:rsidRPr="00A418E2">
        <w:rPr>
          <w:rFonts w:ascii="Arial" w:eastAsia="Arial" w:hAnsi="Arial" w:cs="Arial"/>
          <w:b/>
          <w:bCs/>
          <w:color w:val="383434"/>
          <w:sz w:val="24"/>
          <w:szCs w:val="24"/>
          <w:lang w:val="es-ES"/>
        </w:rPr>
        <w:t xml:space="preserve">Arranque el motor e </w:t>
      </w:r>
      <w:r w:rsidRPr="00A418E2">
        <w:rPr>
          <w:rFonts w:ascii="Arial" w:eastAsia="Arial" w:hAnsi="Arial" w:cs="Arial"/>
          <w:b/>
          <w:bCs/>
          <w:color w:val="282323"/>
          <w:sz w:val="24"/>
          <w:szCs w:val="24"/>
          <w:lang w:val="es-ES"/>
        </w:rPr>
        <w:t xml:space="preserve">inspeccione dentro de la cabina - </w:t>
      </w:r>
      <w:r w:rsidRPr="00A418E2">
        <w:rPr>
          <w:rFonts w:ascii="Arial" w:eastAsia="Arial" w:hAnsi="Arial" w:cs="Arial"/>
          <w:b/>
          <w:bCs/>
          <w:color w:val="383434"/>
          <w:sz w:val="24"/>
          <w:szCs w:val="24"/>
          <w:lang w:val="es-ES"/>
        </w:rPr>
        <w:t>El controlador verificará que el freno de</w:t>
      </w:r>
      <w:r w:rsidRPr="00A418E2">
        <w:rPr>
          <w:rFonts w:ascii="Arial" w:eastAsia="Arial" w:hAnsi="Arial" w:cs="Arial"/>
          <w:b/>
          <w:bCs/>
          <w:color w:val="383434"/>
          <w:spacing w:val="-4"/>
          <w:sz w:val="24"/>
          <w:szCs w:val="24"/>
          <w:lang w:val="es-ES"/>
        </w:rPr>
        <w:t xml:space="preserve"> </w:t>
      </w:r>
      <w:r w:rsidRPr="00A418E2">
        <w:rPr>
          <w:rFonts w:ascii="Arial" w:eastAsia="Arial" w:hAnsi="Arial" w:cs="Arial"/>
          <w:b/>
          <w:bCs/>
          <w:color w:val="383434"/>
          <w:sz w:val="24"/>
          <w:szCs w:val="24"/>
          <w:lang w:val="es-ES"/>
        </w:rPr>
        <w:t>estacionamiento</w:t>
      </w:r>
      <w:r w:rsidRPr="00A418E2">
        <w:rPr>
          <w:rFonts w:ascii="Arial" w:eastAsia="Arial" w:hAnsi="Arial" w:cs="Arial"/>
          <w:b/>
          <w:bCs/>
          <w:color w:val="383434"/>
          <w:spacing w:val="-4"/>
          <w:sz w:val="24"/>
          <w:szCs w:val="24"/>
          <w:lang w:val="es-ES"/>
        </w:rPr>
        <w:t xml:space="preserve"> </w:t>
      </w:r>
      <w:r w:rsidRPr="00A418E2">
        <w:rPr>
          <w:rFonts w:ascii="Arial" w:eastAsia="Arial" w:hAnsi="Arial" w:cs="Arial"/>
          <w:b/>
          <w:bCs/>
          <w:color w:val="383434"/>
          <w:sz w:val="24"/>
          <w:szCs w:val="24"/>
          <w:lang w:val="es-ES"/>
        </w:rPr>
        <w:t>esté</w:t>
      </w:r>
      <w:r w:rsidRPr="00A418E2">
        <w:rPr>
          <w:rFonts w:ascii="Arial" w:eastAsia="Arial" w:hAnsi="Arial" w:cs="Arial"/>
          <w:b/>
          <w:bCs/>
          <w:color w:val="383434"/>
          <w:spacing w:val="-4"/>
          <w:sz w:val="24"/>
          <w:szCs w:val="24"/>
          <w:lang w:val="es-ES"/>
        </w:rPr>
        <w:t xml:space="preserve"> </w:t>
      </w:r>
      <w:r w:rsidRPr="00A418E2">
        <w:rPr>
          <w:rFonts w:ascii="Arial" w:eastAsia="Arial" w:hAnsi="Arial" w:cs="Arial"/>
          <w:b/>
          <w:bCs/>
          <w:color w:val="383434"/>
          <w:sz w:val="24"/>
          <w:szCs w:val="24"/>
          <w:lang w:val="es-ES"/>
        </w:rPr>
        <w:t>puesto,</w:t>
      </w:r>
      <w:r w:rsidRPr="00A418E2">
        <w:rPr>
          <w:rFonts w:ascii="Arial" w:eastAsia="Arial" w:hAnsi="Arial" w:cs="Arial"/>
          <w:b/>
          <w:bCs/>
          <w:color w:val="383434"/>
          <w:spacing w:val="-3"/>
          <w:sz w:val="24"/>
          <w:szCs w:val="24"/>
          <w:lang w:val="es-ES"/>
        </w:rPr>
        <w:t xml:space="preserve"> </w:t>
      </w:r>
      <w:r w:rsidRPr="00A418E2">
        <w:rPr>
          <w:rFonts w:ascii="Arial" w:eastAsia="Arial" w:hAnsi="Arial" w:cs="Arial"/>
          <w:b/>
          <w:bCs/>
          <w:color w:val="383434"/>
          <w:sz w:val="24"/>
          <w:szCs w:val="24"/>
          <w:lang w:val="es-ES"/>
        </w:rPr>
        <w:t>el</w:t>
      </w:r>
      <w:r w:rsidRPr="00A418E2">
        <w:rPr>
          <w:rFonts w:ascii="Arial" w:eastAsia="Arial" w:hAnsi="Arial" w:cs="Arial"/>
          <w:b/>
          <w:bCs/>
          <w:color w:val="383434"/>
          <w:spacing w:val="-4"/>
          <w:sz w:val="24"/>
          <w:szCs w:val="24"/>
          <w:lang w:val="es-ES"/>
        </w:rPr>
        <w:t xml:space="preserve"> </w:t>
      </w:r>
      <w:r w:rsidRPr="00A418E2">
        <w:rPr>
          <w:rFonts w:ascii="Arial" w:eastAsia="Arial" w:hAnsi="Arial" w:cs="Arial"/>
          <w:b/>
          <w:bCs/>
          <w:color w:val="383434"/>
          <w:sz w:val="24"/>
          <w:szCs w:val="24"/>
          <w:lang w:val="es-ES"/>
        </w:rPr>
        <w:t>lugar</w:t>
      </w:r>
      <w:r w:rsidRPr="00A418E2">
        <w:rPr>
          <w:rFonts w:ascii="Arial" w:eastAsia="Arial" w:hAnsi="Arial" w:cs="Arial"/>
          <w:b/>
          <w:bCs/>
          <w:color w:val="383434"/>
          <w:spacing w:val="-4"/>
          <w:sz w:val="24"/>
          <w:szCs w:val="24"/>
          <w:lang w:val="es-ES"/>
        </w:rPr>
        <w:t xml:space="preserve"> </w:t>
      </w:r>
      <w:r w:rsidRPr="00A418E2">
        <w:rPr>
          <w:rFonts w:ascii="Arial" w:eastAsia="Arial" w:hAnsi="Arial" w:cs="Arial"/>
          <w:b/>
          <w:bCs/>
          <w:color w:val="383434"/>
          <w:sz w:val="24"/>
          <w:szCs w:val="24"/>
          <w:lang w:val="es-ES"/>
        </w:rPr>
        <w:t>del</w:t>
      </w:r>
      <w:r w:rsidRPr="00A418E2">
        <w:rPr>
          <w:rFonts w:ascii="Arial" w:eastAsia="Arial" w:hAnsi="Arial" w:cs="Arial"/>
          <w:b/>
          <w:bCs/>
          <w:color w:val="383434"/>
          <w:spacing w:val="-3"/>
          <w:sz w:val="24"/>
          <w:szCs w:val="24"/>
          <w:lang w:val="es-ES"/>
        </w:rPr>
        <w:t xml:space="preserve"> </w:t>
      </w:r>
      <w:r w:rsidRPr="00A418E2">
        <w:rPr>
          <w:rFonts w:ascii="Arial" w:eastAsia="Arial" w:hAnsi="Arial" w:cs="Arial"/>
          <w:b/>
          <w:bCs/>
          <w:color w:val="383434"/>
          <w:sz w:val="24"/>
          <w:szCs w:val="24"/>
          <w:lang w:val="es-ES"/>
        </w:rPr>
        <w:t>cambio</w:t>
      </w:r>
      <w:r w:rsidRPr="00A418E2">
        <w:rPr>
          <w:rFonts w:ascii="Arial" w:eastAsia="Arial" w:hAnsi="Arial" w:cs="Arial"/>
          <w:b/>
          <w:bCs/>
          <w:color w:val="383434"/>
          <w:spacing w:val="-4"/>
          <w:sz w:val="24"/>
          <w:szCs w:val="24"/>
          <w:lang w:val="es-ES"/>
        </w:rPr>
        <w:t xml:space="preserve"> </w:t>
      </w:r>
      <w:r w:rsidRPr="00A418E2">
        <w:rPr>
          <w:rFonts w:ascii="Arial" w:eastAsia="Arial" w:hAnsi="Arial" w:cs="Arial"/>
          <w:b/>
          <w:bCs/>
          <w:color w:val="383434"/>
          <w:sz w:val="24"/>
          <w:szCs w:val="24"/>
          <w:lang w:val="es-ES"/>
        </w:rPr>
        <w:t>de</w:t>
      </w:r>
      <w:r w:rsidRPr="00A418E2">
        <w:rPr>
          <w:rFonts w:ascii="Arial" w:eastAsia="Arial" w:hAnsi="Arial" w:cs="Arial"/>
          <w:b/>
          <w:bCs/>
          <w:color w:val="383434"/>
          <w:spacing w:val="-3"/>
          <w:sz w:val="24"/>
          <w:szCs w:val="24"/>
          <w:lang w:val="es-ES"/>
        </w:rPr>
        <w:t xml:space="preserve"> </w:t>
      </w:r>
      <w:r w:rsidRPr="00A418E2">
        <w:rPr>
          <w:rFonts w:ascii="Arial" w:eastAsia="Arial" w:hAnsi="Arial" w:cs="Arial"/>
          <w:b/>
          <w:bCs/>
          <w:color w:val="383434"/>
          <w:sz w:val="24"/>
          <w:szCs w:val="24"/>
          <w:lang w:val="es-ES"/>
        </w:rPr>
        <w:t>marchas</w:t>
      </w:r>
      <w:r w:rsidRPr="00A418E2">
        <w:rPr>
          <w:rFonts w:ascii="Arial" w:eastAsia="Arial" w:hAnsi="Arial" w:cs="Arial"/>
          <w:b/>
          <w:bCs/>
          <w:color w:val="383434"/>
          <w:spacing w:val="-4"/>
          <w:sz w:val="24"/>
          <w:szCs w:val="24"/>
          <w:lang w:val="es-ES"/>
        </w:rPr>
        <w:t xml:space="preserve"> </w:t>
      </w:r>
      <w:r w:rsidRPr="00A418E2">
        <w:rPr>
          <w:rFonts w:ascii="Arial" w:eastAsia="Arial" w:hAnsi="Arial" w:cs="Arial"/>
          <w:b/>
          <w:bCs/>
          <w:color w:val="383434"/>
          <w:sz w:val="24"/>
          <w:szCs w:val="24"/>
          <w:lang w:val="es-ES"/>
        </w:rPr>
        <w:t>en</w:t>
      </w:r>
      <w:r w:rsidRPr="00A418E2">
        <w:rPr>
          <w:rFonts w:ascii="Arial" w:eastAsia="Arial" w:hAnsi="Arial" w:cs="Arial"/>
          <w:b/>
          <w:bCs/>
          <w:color w:val="383434"/>
          <w:spacing w:val="-5"/>
          <w:sz w:val="24"/>
          <w:szCs w:val="24"/>
          <w:lang w:val="es-ES"/>
        </w:rPr>
        <w:t xml:space="preserve"> </w:t>
      </w:r>
      <w:r w:rsidRPr="00A418E2">
        <w:rPr>
          <w:rFonts w:ascii="Arial" w:eastAsia="Arial" w:hAnsi="Arial" w:cs="Arial"/>
          <w:b/>
          <w:bCs/>
          <w:color w:val="383434"/>
          <w:sz w:val="24"/>
          <w:szCs w:val="24"/>
          <w:lang w:val="es-ES"/>
        </w:rPr>
        <w:t>punto</w:t>
      </w:r>
      <w:r w:rsidRPr="00A418E2">
        <w:rPr>
          <w:rFonts w:ascii="Arial" w:eastAsia="Arial" w:hAnsi="Arial" w:cs="Arial"/>
          <w:b/>
          <w:bCs/>
          <w:color w:val="383434"/>
          <w:spacing w:val="-3"/>
          <w:sz w:val="24"/>
          <w:szCs w:val="24"/>
          <w:lang w:val="es-ES"/>
        </w:rPr>
        <w:t xml:space="preserve"> </w:t>
      </w:r>
      <w:r w:rsidRPr="00A418E2">
        <w:rPr>
          <w:rFonts w:ascii="Arial" w:eastAsia="Arial" w:hAnsi="Arial" w:cs="Arial"/>
          <w:b/>
          <w:bCs/>
          <w:color w:val="383434"/>
          <w:sz w:val="24"/>
          <w:szCs w:val="24"/>
          <w:lang w:val="es-ES"/>
        </w:rPr>
        <w:t>muerto,</w:t>
      </w:r>
      <w:r w:rsidRPr="00A418E2">
        <w:rPr>
          <w:rFonts w:ascii="Arial" w:eastAsia="Arial" w:hAnsi="Arial" w:cs="Arial"/>
          <w:b/>
          <w:bCs/>
          <w:color w:val="383434"/>
          <w:spacing w:val="-4"/>
          <w:sz w:val="24"/>
          <w:szCs w:val="24"/>
          <w:lang w:val="es-ES"/>
        </w:rPr>
        <w:t xml:space="preserve"> </w:t>
      </w:r>
      <w:r w:rsidR="00F817C9">
        <w:rPr>
          <w:rFonts w:ascii="Arial" w:eastAsia="Arial" w:hAnsi="Arial" w:cs="Arial"/>
          <w:b/>
          <w:bCs/>
          <w:color w:val="383434"/>
          <w:sz w:val="24"/>
          <w:szCs w:val="24"/>
          <w:lang w:val="es-ES"/>
        </w:rPr>
        <w:t>arranque el motor y escuche</w:t>
      </w:r>
      <w:r w:rsidRPr="00A418E2">
        <w:rPr>
          <w:rFonts w:ascii="Arial" w:eastAsia="Arial" w:hAnsi="Arial" w:cs="Arial"/>
          <w:b/>
          <w:bCs/>
          <w:color w:val="282323"/>
          <w:sz w:val="24"/>
          <w:szCs w:val="24"/>
          <w:lang w:val="es-ES"/>
        </w:rPr>
        <w:t xml:space="preserve"> </w:t>
      </w:r>
      <w:r w:rsidRPr="00A418E2">
        <w:rPr>
          <w:rFonts w:ascii="Arial" w:eastAsia="Arial" w:hAnsi="Arial" w:cs="Arial"/>
          <w:b/>
          <w:bCs/>
          <w:color w:val="383434"/>
          <w:sz w:val="24"/>
          <w:szCs w:val="24"/>
          <w:lang w:val="es-ES"/>
        </w:rPr>
        <w:t xml:space="preserve">los ruidos inusuales. </w:t>
      </w:r>
      <w:r w:rsidRPr="00F817C9">
        <w:rPr>
          <w:rFonts w:ascii="Arial" w:eastAsia="Arial" w:hAnsi="Arial" w:cs="Arial"/>
          <w:b/>
          <w:bCs/>
          <w:color w:val="383434"/>
          <w:sz w:val="24"/>
          <w:szCs w:val="24"/>
          <w:lang w:val="es-ES"/>
        </w:rPr>
        <w:t>Luego</w:t>
      </w:r>
      <w:r w:rsidRPr="00F817C9">
        <w:rPr>
          <w:rFonts w:ascii="Arial" w:eastAsia="Arial" w:hAnsi="Arial" w:cs="Arial"/>
          <w:b/>
          <w:bCs/>
          <w:color w:val="383434"/>
          <w:spacing w:val="-10"/>
          <w:sz w:val="24"/>
          <w:szCs w:val="24"/>
          <w:lang w:val="es-ES"/>
        </w:rPr>
        <w:t xml:space="preserve"> </w:t>
      </w:r>
      <w:r w:rsidRPr="00F817C9">
        <w:rPr>
          <w:rFonts w:ascii="Arial" w:eastAsia="Arial" w:hAnsi="Arial" w:cs="Arial"/>
          <w:b/>
          <w:bCs/>
          <w:color w:val="383434"/>
          <w:sz w:val="24"/>
          <w:szCs w:val="24"/>
          <w:lang w:val="es-ES"/>
        </w:rPr>
        <w:t>verifique:</w:t>
      </w:r>
    </w:p>
    <w:p w14:paraId="08C94BCB" w14:textId="77777777" w:rsidR="00A418E2" w:rsidRPr="00A418E2" w:rsidRDefault="00A418E2" w:rsidP="00A418E2">
      <w:pPr>
        <w:widowControl w:val="0"/>
        <w:numPr>
          <w:ilvl w:val="1"/>
          <w:numId w:val="30"/>
        </w:numPr>
        <w:tabs>
          <w:tab w:val="left" w:pos="1126"/>
        </w:tabs>
        <w:autoSpaceDE w:val="0"/>
        <w:autoSpaceDN w:val="0"/>
        <w:spacing w:before="99" w:after="0" w:line="247" w:lineRule="auto"/>
        <w:ind w:left="1230" w:right="360" w:hanging="256"/>
        <w:rPr>
          <w:rFonts w:ascii="Arial" w:eastAsia="Arial" w:hAnsi="Arial" w:cs="Arial"/>
          <w:color w:val="282323"/>
          <w:sz w:val="24"/>
          <w:lang w:val="es-ES"/>
        </w:rPr>
      </w:pPr>
      <w:r w:rsidRPr="00A418E2">
        <w:rPr>
          <w:rFonts w:ascii="Arial" w:eastAsia="Arial" w:hAnsi="Arial" w:cs="Arial"/>
          <w:color w:val="383434"/>
          <w:sz w:val="24"/>
          <w:lang w:val="es-ES"/>
        </w:rPr>
        <w:t>Medidores (aceite, amperímetro / voltímetro, temperatura del refrigerante, temperatura del aceite del motor, luces de advertencia y</w:t>
      </w:r>
      <w:r w:rsidRPr="00A418E2">
        <w:rPr>
          <w:rFonts w:ascii="Arial" w:eastAsia="Arial" w:hAnsi="Arial" w:cs="Arial"/>
          <w:color w:val="383434"/>
          <w:spacing w:val="-4"/>
          <w:sz w:val="24"/>
          <w:lang w:val="es-ES"/>
        </w:rPr>
        <w:t xml:space="preserve"> </w:t>
      </w:r>
      <w:r w:rsidRPr="00A418E2">
        <w:rPr>
          <w:rFonts w:ascii="Arial" w:eastAsia="Arial" w:hAnsi="Arial" w:cs="Arial"/>
          <w:color w:val="383434"/>
          <w:sz w:val="24"/>
          <w:lang w:val="es-ES"/>
        </w:rPr>
        <w:t>zumbadores);</w:t>
      </w:r>
    </w:p>
    <w:p w14:paraId="2D6D6D49" w14:textId="77777777" w:rsidR="00A418E2" w:rsidRPr="00A418E2" w:rsidRDefault="00A418E2" w:rsidP="00A418E2">
      <w:pPr>
        <w:widowControl w:val="0"/>
        <w:numPr>
          <w:ilvl w:val="1"/>
          <w:numId w:val="30"/>
        </w:numPr>
        <w:tabs>
          <w:tab w:val="left" w:pos="1126"/>
        </w:tabs>
        <w:autoSpaceDE w:val="0"/>
        <w:autoSpaceDN w:val="0"/>
        <w:spacing w:before="21" w:after="0" w:line="235" w:lineRule="auto"/>
        <w:ind w:left="1230" w:right="760" w:hanging="256"/>
        <w:rPr>
          <w:rFonts w:ascii="Arial" w:eastAsia="Arial" w:hAnsi="Arial" w:cs="Arial"/>
          <w:color w:val="282323"/>
          <w:sz w:val="24"/>
          <w:lang w:val="es-ES"/>
        </w:rPr>
      </w:pPr>
      <w:r w:rsidRPr="00A418E2">
        <w:rPr>
          <w:rFonts w:ascii="Arial" w:eastAsia="Arial" w:hAnsi="Arial" w:cs="Arial"/>
          <w:color w:val="383434"/>
          <w:sz w:val="24"/>
          <w:lang w:val="es-ES"/>
        </w:rPr>
        <w:t>La condición de los controles. Busque flojedad, adherencia, daño o ajuste incorrecto</w:t>
      </w:r>
      <w:r w:rsidRPr="00A418E2">
        <w:rPr>
          <w:rFonts w:ascii="Arial" w:eastAsia="Arial" w:hAnsi="Arial" w:cs="Arial"/>
          <w:color w:val="383434"/>
          <w:spacing w:val="-38"/>
          <w:sz w:val="24"/>
          <w:lang w:val="es-ES"/>
        </w:rPr>
        <w:t xml:space="preserve"> </w:t>
      </w:r>
      <w:r w:rsidRPr="00A418E2">
        <w:rPr>
          <w:rFonts w:ascii="Arial" w:eastAsia="Arial" w:hAnsi="Arial" w:cs="Arial"/>
          <w:color w:val="383434"/>
          <w:sz w:val="24"/>
          <w:lang w:val="es-ES"/>
        </w:rPr>
        <w:t xml:space="preserve">(volante, holandés, acelerador, controles de freno [freno de pie, </w:t>
      </w:r>
      <w:r w:rsidRPr="00A418E2">
        <w:rPr>
          <w:rFonts w:ascii="Arial" w:eastAsia="Arial" w:hAnsi="Arial" w:cs="Arial"/>
          <w:color w:val="282323"/>
          <w:sz w:val="24"/>
          <w:lang w:val="es-ES"/>
        </w:rPr>
        <w:t xml:space="preserve">freno de </w:t>
      </w:r>
      <w:r w:rsidRPr="00A418E2">
        <w:rPr>
          <w:rFonts w:ascii="Arial" w:eastAsia="Arial" w:hAnsi="Arial" w:cs="Arial"/>
          <w:color w:val="383434"/>
          <w:sz w:val="24"/>
          <w:lang w:val="es-ES"/>
        </w:rPr>
        <w:t>remolque,</w:t>
      </w:r>
      <w:r w:rsidRPr="00A418E2">
        <w:rPr>
          <w:rFonts w:ascii="Arial" w:eastAsia="Arial" w:hAnsi="Arial" w:cs="Arial"/>
          <w:color w:val="282323"/>
          <w:sz w:val="24"/>
          <w:lang w:val="es-ES"/>
        </w:rPr>
        <w:t xml:space="preserve"> </w:t>
      </w:r>
      <w:r w:rsidRPr="00A418E2">
        <w:rPr>
          <w:rFonts w:ascii="Arial" w:eastAsia="Arial" w:hAnsi="Arial" w:cs="Arial"/>
          <w:color w:val="383434"/>
          <w:sz w:val="24"/>
          <w:lang w:val="es-ES"/>
        </w:rPr>
        <w:t xml:space="preserve">freno de estacionamiento, controles de </w:t>
      </w:r>
      <w:r w:rsidRPr="00A418E2">
        <w:rPr>
          <w:rFonts w:ascii="Arial" w:eastAsia="Arial" w:hAnsi="Arial" w:cs="Arial"/>
          <w:color w:val="282323"/>
          <w:sz w:val="24"/>
          <w:lang w:val="es-ES"/>
        </w:rPr>
        <w:t>retardador</w:t>
      </w:r>
      <w:r w:rsidRPr="00A418E2">
        <w:rPr>
          <w:rFonts w:ascii="Arial" w:eastAsia="Arial" w:hAnsi="Arial" w:cs="Arial"/>
          <w:color w:val="383434"/>
          <w:sz w:val="24"/>
          <w:lang w:val="es-ES"/>
        </w:rPr>
        <w:t xml:space="preserve">, controles de transmisión, bloqueo del diferencial entre ejes, bocina [s], parabrisas limpiaparabrisas / lavaparabrisas y </w:t>
      </w:r>
      <w:r w:rsidRPr="00A418E2">
        <w:rPr>
          <w:rFonts w:ascii="Arial" w:eastAsia="Arial" w:hAnsi="Arial" w:cs="Arial"/>
          <w:color w:val="282323"/>
          <w:sz w:val="24"/>
          <w:lang w:val="es-ES"/>
        </w:rPr>
        <w:t xml:space="preserve">luces </w:t>
      </w:r>
      <w:r w:rsidRPr="00A418E2">
        <w:rPr>
          <w:rFonts w:ascii="Arial" w:eastAsia="Arial" w:hAnsi="Arial" w:cs="Arial"/>
          <w:color w:val="383434"/>
          <w:sz w:val="24"/>
          <w:lang w:val="es-ES"/>
        </w:rPr>
        <w:t xml:space="preserve">[faros delanteros, atenuador de luz, intermitentes, luces intermitentes de cuatro direcciones, espacio libre, identificación, interruptores de </w:t>
      </w:r>
      <w:r w:rsidRPr="00A418E2">
        <w:rPr>
          <w:rFonts w:ascii="Arial" w:eastAsia="Arial" w:hAnsi="Arial" w:cs="Arial"/>
          <w:color w:val="282323"/>
          <w:sz w:val="24"/>
          <w:lang w:val="es-ES"/>
        </w:rPr>
        <w:t xml:space="preserve">luz de </w:t>
      </w:r>
      <w:r w:rsidRPr="00A418E2">
        <w:rPr>
          <w:rFonts w:ascii="Arial" w:eastAsia="Arial" w:hAnsi="Arial" w:cs="Arial"/>
          <w:color w:val="383434"/>
          <w:sz w:val="24"/>
          <w:lang w:val="es-ES"/>
        </w:rPr>
        <w:t>marcador</w:t>
      </w:r>
      <w:r w:rsidRPr="00A418E2">
        <w:rPr>
          <w:rFonts w:ascii="Arial" w:eastAsia="Arial" w:hAnsi="Arial" w:cs="Arial"/>
          <w:color w:val="383434"/>
          <w:spacing w:val="-4"/>
          <w:sz w:val="24"/>
          <w:lang w:val="es-ES"/>
        </w:rPr>
        <w:t>]</w:t>
      </w:r>
      <w:r w:rsidRPr="00A418E2">
        <w:rPr>
          <w:rFonts w:ascii="Arial" w:eastAsia="Arial" w:hAnsi="Arial" w:cs="Arial"/>
          <w:color w:val="383434"/>
          <w:sz w:val="24"/>
          <w:lang w:val="es-ES"/>
        </w:rPr>
        <w:t>);</w:t>
      </w:r>
    </w:p>
    <w:p w14:paraId="5A064862" w14:textId="77777777" w:rsidR="00A418E2" w:rsidRPr="00A418E2" w:rsidRDefault="00A418E2" w:rsidP="00A418E2">
      <w:pPr>
        <w:widowControl w:val="0"/>
        <w:numPr>
          <w:ilvl w:val="1"/>
          <w:numId w:val="30"/>
        </w:numPr>
        <w:tabs>
          <w:tab w:val="left" w:pos="1126"/>
        </w:tabs>
        <w:autoSpaceDE w:val="0"/>
        <w:autoSpaceDN w:val="0"/>
        <w:spacing w:before="8" w:after="0" w:line="240" w:lineRule="auto"/>
        <w:ind w:left="1125"/>
        <w:rPr>
          <w:rFonts w:ascii="Arial" w:eastAsia="Arial" w:hAnsi="Arial" w:cs="Arial"/>
          <w:color w:val="282323"/>
          <w:sz w:val="24"/>
          <w:lang w:val="es-ES"/>
        </w:rPr>
      </w:pPr>
      <w:r w:rsidRPr="00A418E2">
        <w:rPr>
          <w:rFonts w:ascii="Arial" w:eastAsia="Arial" w:hAnsi="Arial" w:cs="Arial"/>
          <w:color w:val="383434"/>
          <w:sz w:val="24"/>
          <w:lang w:val="es-ES"/>
        </w:rPr>
        <w:t>Estado de los espejos y parabrisas / ventanas;</w:t>
      </w:r>
      <w:r w:rsidRPr="00A418E2">
        <w:rPr>
          <w:rFonts w:ascii="Arial" w:eastAsia="Arial" w:hAnsi="Arial" w:cs="Arial"/>
          <w:color w:val="383434"/>
          <w:spacing w:val="-5"/>
          <w:sz w:val="24"/>
          <w:lang w:val="es-ES"/>
        </w:rPr>
        <w:t xml:space="preserve"> </w:t>
      </w:r>
      <w:r w:rsidRPr="00A418E2">
        <w:rPr>
          <w:rFonts w:ascii="Arial" w:eastAsia="Arial" w:hAnsi="Arial" w:cs="Arial"/>
          <w:color w:val="383434"/>
          <w:sz w:val="24"/>
          <w:lang w:val="es-ES"/>
        </w:rPr>
        <w:t>y</w:t>
      </w:r>
    </w:p>
    <w:p w14:paraId="3E13C0A7" w14:textId="0A4D55F7" w:rsidR="00A418E2" w:rsidRPr="00A418E2" w:rsidRDefault="00A418E2" w:rsidP="00A418E2">
      <w:pPr>
        <w:widowControl w:val="0"/>
        <w:numPr>
          <w:ilvl w:val="1"/>
          <w:numId w:val="30"/>
        </w:numPr>
        <w:tabs>
          <w:tab w:val="left" w:pos="1111"/>
        </w:tabs>
        <w:autoSpaceDE w:val="0"/>
        <w:autoSpaceDN w:val="0"/>
        <w:spacing w:before="28" w:after="0" w:line="235" w:lineRule="auto"/>
        <w:ind w:left="1230" w:right="563" w:hanging="270"/>
        <w:rPr>
          <w:rFonts w:ascii="Arial" w:eastAsia="Arial" w:hAnsi="Arial" w:cs="Arial"/>
          <w:color w:val="282323"/>
          <w:sz w:val="24"/>
          <w:lang w:val="es-ES"/>
        </w:rPr>
      </w:pPr>
      <w:r w:rsidRPr="00A418E2">
        <w:rPr>
          <w:rFonts w:ascii="Arial" w:eastAsia="Arial" w:hAnsi="Arial" w:cs="Arial"/>
          <w:color w:val="383434"/>
          <w:sz w:val="24"/>
          <w:lang w:val="es-ES"/>
        </w:rPr>
        <w:t>Localización de los equipos de emergencia (tres triángulos rojos, clasificación y carga</w:t>
      </w:r>
      <w:r w:rsidRPr="00A418E2">
        <w:rPr>
          <w:rFonts w:ascii="Arial" w:eastAsia="Arial" w:hAnsi="Arial" w:cs="Arial"/>
          <w:color w:val="383434"/>
          <w:spacing w:val="-35"/>
          <w:sz w:val="24"/>
          <w:lang w:val="es-ES"/>
        </w:rPr>
        <w:t xml:space="preserve"> </w:t>
      </w:r>
      <w:r w:rsidRPr="00A418E2">
        <w:rPr>
          <w:rFonts w:ascii="Arial" w:eastAsia="Arial" w:hAnsi="Arial" w:cs="Arial"/>
          <w:color w:val="383434"/>
          <w:sz w:val="24"/>
          <w:lang w:val="es-ES"/>
        </w:rPr>
        <w:t>correctas</w:t>
      </w:r>
      <w:r w:rsidR="00F817C9">
        <w:rPr>
          <w:rFonts w:ascii="Arial" w:eastAsia="Arial" w:hAnsi="Arial" w:cs="Arial"/>
          <w:color w:val="383434"/>
          <w:sz w:val="24"/>
          <w:lang w:val="es-ES"/>
        </w:rPr>
        <w:t xml:space="preserve">, extintor de fuego, cadenas para neumáticos, número de teléfono de emergencia </w:t>
      </w:r>
      <w:r w:rsidR="004D1103">
        <w:rPr>
          <w:rFonts w:ascii="Arial" w:eastAsia="Arial" w:hAnsi="Arial" w:cs="Arial"/>
          <w:color w:val="383434"/>
          <w:sz w:val="24"/>
          <w:lang w:val="es-ES"/>
        </w:rPr>
        <w:t>listo</w:t>
      </w:r>
      <w:r w:rsidR="00F817C9">
        <w:rPr>
          <w:rFonts w:ascii="Arial" w:eastAsia="Arial" w:hAnsi="Arial" w:cs="Arial"/>
          <w:color w:val="383434"/>
          <w:sz w:val="24"/>
          <w:lang w:val="es-ES"/>
        </w:rPr>
        <w:t xml:space="preserve"> y el kit de informes de accidentes)</w:t>
      </w:r>
      <w:r w:rsidRPr="00A418E2">
        <w:rPr>
          <w:rFonts w:ascii="Arial" w:eastAsia="Arial" w:hAnsi="Arial" w:cs="Arial"/>
          <w:color w:val="383434"/>
          <w:sz w:val="24"/>
          <w:lang w:val="es-ES"/>
        </w:rPr>
        <w:t>.</w:t>
      </w:r>
    </w:p>
    <w:p w14:paraId="16D29379" w14:textId="77777777" w:rsidR="00A418E2" w:rsidRPr="00A418E2" w:rsidRDefault="00A418E2" w:rsidP="00A418E2">
      <w:pPr>
        <w:widowControl w:val="0"/>
        <w:autoSpaceDE w:val="0"/>
        <w:autoSpaceDN w:val="0"/>
        <w:spacing w:before="8" w:after="0" w:line="240" w:lineRule="auto"/>
        <w:rPr>
          <w:rFonts w:ascii="Arial" w:eastAsia="Arial" w:hAnsi="Arial" w:cs="Arial"/>
          <w:sz w:val="24"/>
          <w:szCs w:val="24"/>
          <w:lang w:val="es-ES"/>
        </w:rPr>
      </w:pPr>
    </w:p>
    <w:p w14:paraId="27704367" w14:textId="77777777" w:rsidR="00A418E2" w:rsidRPr="00A418E2" w:rsidRDefault="00A418E2" w:rsidP="00A418E2">
      <w:pPr>
        <w:widowControl w:val="0"/>
        <w:numPr>
          <w:ilvl w:val="0"/>
          <w:numId w:val="30"/>
        </w:numPr>
        <w:tabs>
          <w:tab w:val="left" w:pos="780"/>
        </w:tabs>
        <w:autoSpaceDE w:val="0"/>
        <w:autoSpaceDN w:val="0"/>
        <w:spacing w:after="0" w:line="235" w:lineRule="auto"/>
        <w:ind w:right="1094"/>
        <w:jc w:val="both"/>
        <w:outlineLvl w:val="2"/>
        <w:rPr>
          <w:rFonts w:ascii="Arial" w:eastAsia="Arial" w:hAnsi="Arial" w:cs="Arial"/>
          <w:b/>
          <w:bCs/>
          <w:color w:val="383434"/>
          <w:sz w:val="24"/>
          <w:szCs w:val="24"/>
          <w:lang w:val="es-ES"/>
        </w:rPr>
      </w:pPr>
      <w:r w:rsidRPr="00A418E2">
        <w:rPr>
          <w:rFonts w:ascii="Arial" w:eastAsia="Arial" w:hAnsi="Arial" w:cs="Arial"/>
          <w:b/>
          <w:bCs/>
          <w:color w:val="282323"/>
          <w:sz w:val="24"/>
          <w:szCs w:val="24"/>
          <w:lang w:val="es-ES"/>
        </w:rPr>
        <w:t xml:space="preserve">Verifique las </w:t>
      </w:r>
      <w:r w:rsidRPr="00A418E2">
        <w:rPr>
          <w:rFonts w:ascii="Arial" w:eastAsia="Arial" w:hAnsi="Arial" w:cs="Arial"/>
          <w:b/>
          <w:bCs/>
          <w:color w:val="383434"/>
          <w:sz w:val="24"/>
          <w:szCs w:val="24"/>
          <w:lang w:val="es-ES"/>
        </w:rPr>
        <w:t>luces:</w:t>
      </w:r>
      <w:r w:rsidRPr="00A418E2">
        <w:rPr>
          <w:rFonts w:ascii="Arial" w:eastAsia="Arial" w:hAnsi="Arial" w:cs="Arial"/>
          <w:b/>
          <w:bCs/>
          <w:color w:val="282323"/>
          <w:sz w:val="24"/>
          <w:szCs w:val="24"/>
          <w:lang w:val="es-ES"/>
        </w:rPr>
        <w:t xml:space="preserve"> </w:t>
      </w:r>
      <w:r w:rsidRPr="00A418E2">
        <w:rPr>
          <w:rFonts w:ascii="Arial" w:eastAsia="Arial" w:hAnsi="Arial" w:cs="Arial"/>
          <w:b/>
          <w:bCs/>
          <w:color w:val="383434"/>
          <w:sz w:val="24"/>
          <w:szCs w:val="24"/>
          <w:lang w:val="es-ES"/>
        </w:rPr>
        <w:t>el conductor se asegurará de que el freno de estacionamiento esté puesto, el motor esté apagado y la llave de encendido esté fuera del interruptor y luego verifique estos</w:t>
      </w:r>
      <w:r w:rsidRPr="00A418E2">
        <w:rPr>
          <w:rFonts w:ascii="Arial" w:eastAsia="Arial" w:hAnsi="Arial" w:cs="Arial"/>
          <w:b/>
          <w:bCs/>
          <w:color w:val="383434"/>
          <w:spacing w:val="-3"/>
          <w:sz w:val="24"/>
          <w:szCs w:val="24"/>
          <w:lang w:val="es-ES"/>
        </w:rPr>
        <w:t xml:space="preserve"> </w:t>
      </w:r>
      <w:r w:rsidRPr="00A418E2">
        <w:rPr>
          <w:rFonts w:ascii="Arial" w:eastAsia="Arial" w:hAnsi="Arial" w:cs="Arial"/>
          <w:b/>
          <w:bCs/>
          <w:color w:val="383434"/>
          <w:sz w:val="24"/>
          <w:szCs w:val="24"/>
          <w:lang w:val="es-ES"/>
        </w:rPr>
        <w:t>elementos:</w:t>
      </w:r>
    </w:p>
    <w:p w14:paraId="18D693F9" w14:textId="77777777" w:rsidR="00A418E2" w:rsidRPr="00A418E2" w:rsidRDefault="00A418E2" w:rsidP="00A418E2">
      <w:pPr>
        <w:widowControl w:val="0"/>
        <w:numPr>
          <w:ilvl w:val="1"/>
          <w:numId w:val="30"/>
        </w:numPr>
        <w:tabs>
          <w:tab w:val="left" w:pos="1126"/>
        </w:tabs>
        <w:autoSpaceDE w:val="0"/>
        <w:autoSpaceDN w:val="0"/>
        <w:spacing w:before="99" w:after="0" w:line="240" w:lineRule="auto"/>
        <w:ind w:left="1125" w:hanging="152"/>
        <w:rPr>
          <w:rFonts w:ascii="Arial" w:eastAsia="Arial" w:hAnsi="Arial" w:cs="Arial"/>
          <w:color w:val="282323"/>
          <w:sz w:val="24"/>
          <w:lang w:val="es-ES"/>
        </w:rPr>
      </w:pPr>
      <w:r w:rsidRPr="00A418E2">
        <w:rPr>
          <w:rFonts w:ascii="Arial" w:eastAsia="Arial" w:hAnsi="Arial" w:cs="Arial"/>
          <w:color w:val="383434"/>
          <w:sz w:val="24"/>
          <w:lang w:val="es-ES"/>
        </w:rPr>
        <w:t>Faros (luces bajas y altas</w:t>
      </w:r>
      <w:r w:rsidRPr="00A418E2">
        <w:rPr>
          <w:rFonts w:ascii="Arial" w:eastAsia="Arial" w:hAnsi="Arial" w:cs="Arial"/>
          <w:color w:val="383434"/>
          <w:spacing w:val="-2"/>
          <w:sz w:val="24"/>
          <w:lang w:val="es-ES"/>
        </w:rPr>
        <w:t>)</w:t>
      </w:r>
    </w:p>
    <w:p w14:paraId="7AF76ADB"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rPr>
      </w:pPr>
      <w:r w:rsidRPr="00A418E2">
        <w:rPr>
          <w:rFonts w:ascii="Arial" w:eastAsia="Arial" w:hAnsi="Arial" w:cs="Arial"/>
          <w:color w:val="383434"/>
          <w:sz w:val="24"/>
        </w:rPr>
        <w:t>luces intermitentes de</w:t>
      </w:r>
      <w:r w:rsidRPr="00A418E2">
        <w:rPr>
          <w:rFonts w:ascii="Arial" w:eastAsia="Arial" w:hAnsi="Arial" w:cs="Arial"/>
          <w:color w:val="383434"/>
          <w:spacing w:val="-2"/>
          <w:sz w:val="24"/>
        </w:rPr>
        <w:t xml:space="preserve"> </w:t>
      </w:r>
      <w:r w:rsidRPr="00A418E2">
        <w:rPr>
          <w:rFonts w:ascii="Arial" w:eastAsia="Arial" w:hAnsi="Arial" w:cs="Arial"/>
          <w:color w:val="383434"/>
          <w:sz w:val="24"/>
        </w:rPr>
        <w:t>emergencia</w:t>
      </w:r>
    </w:p>
    <w:p w14:paraId="00CB44A1"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lang w:val="es-ES"/>
        </w:rPr>
      </w:pPr>
      <w:r w:rsidRPr="00A418E2">
        <w:rPr>
          <w:rFonts w:ascii="Arial" w:eastAsia="Arial" w:hAnsi="Arial" w:cs="Arial"/>
          <w:color w:val="282323"/>
          <w:sz w:val="24"/>
          <w:lang w:val="es-ES"/>
        </w:rPr>
        <w:t xml:space="preserve">Luces de </w:t>
      </w:r>
      <w:r w:rsidRPr="00A418E2">
        <w:rPr>
          <w:rFonts w:ascii="Arial" w:eastAsia="Arial" w:hAnsi="Arial" w:cs="Arial"/>
          <w:color w:val="383434"/>
          <w:sz w:val="24"/>
          <w:lang w:val="es-ES"/>
        </w:rPr>
        <w:t>estacionamiento, espacio libre, lateral y de</w:t>
      </w:r>
      <w:r w:rsidRPr="00A418E2">
        <w:rPr>
          <w:rFonts w:ascii="Arial" w:eastAsia="Arial" w:hAnsi="Arial" w:cs="Arial"/>
          <w:color w:val="383434"/>
          <w:spacing w:val="-14"/>
          <w:sz w:val="24"/>
          <w:lang w:val="es-ES"/>
        </w:rPr>
        <w:t xml:space="preserve"> </w:t>
      </w:r>
      <w:r w:rsidRPr="00A418E2">
        <w:rPr>
          <w:rFonts w:ascii="Arial" w:eastAsia="Arial" w:hAnsi="Arial" w:cs="Arial"/>
          <w:color w:val="383434"/>
          <w:sz w:val="24"/>
          <w:lang w:val="es-ES"/>
        </w:rPr>
        <w:t>identificación.</w:t>
      </w:r>
    </w:p>
    <w:p w14:paraId="11148BB7" w14:textId="77777777" w:rsidR="00A418E2" w:rsidRPr="00A418E2" w:rsidRDefault="00A418E2" w:rsidP="00A418E2">
      <w:pPr>
        <w:widowControl w:val="0"/>
        <w:numPr>
          <w:ilvl w:val="1"/>
          <w:numId w:val="30"/>
        </w:numPr>
        <w:tabs>
          <w:tab w:val="left" w:pos="1126"/>
        </w:tabs>
        <w:autoSpaceDE w:val="0"/>
        <w:autoSpaceDN w:val="0"/>
        <w:spacing w:before="65" w:after="0" w:line="240" w:lineRule="auto"/>
        <w:ind w:left="1125"/>
        <w:rPr>
          <w:rFonts w:ascii="Arial" w:eastAsia="Arial" w:hAnsi="Arial" w:cs="Arial"/>
          <w:color w:val="282323"/>
          <w:sz w:val="24"/>
        </w:rPr>
      </w:pPr>
      <w:r w:rsidRPr="00A418E2">
        <w:rPr>
          <w:rFonts w:ascii="Arial" w:eastAsia="Arial" w:hAnsi="Arial" w:cs="Arial"/>
          <w:color w:val="383434"/>
          <w:sz w:val="24"/>
        </w:rPr>
        <w:t>Señales de</w:t>
      </w:r>
      <w:r w:rsidRPr="00A418E2">
        <w:rPr>
          <w:rFonts w:ascii="Arial" w:eastAsia="Arial" w:hAnsi="Arial" w:cs="Arial"/>
          <w:color w:val="383434"/>
          <w:spacing w:val="-1"/>
          <w:sz w:val="24"/>
        </w:rPr>
        <w:t xml:space="preserve"> </w:t>
      </w:r>
      <w:r w:rsidRPr="00A418E2">
        <w:rPr>
          <w:rFonts w:ascii="Arial" w:eastAsia="Arial" w:hAnsi="Arial" w:cs="Arial"/>
          <w:color w:val="383434"/>
          <w:sz w:val="24"/>
        </w:rPr>
        <w:t>giro</w:t>
      </w:r>
    </w:p>
    <w:p w14:paraId="5C4099F0" w14:textId="77777777" w:rsidR="00A418E2" w:rsidRPr="00A418E2" w:rsidRDefault="00A418E2" w:rsidP="00A418E2">
      <w:pPr>
        <w:widowControl w:val="0"/>
        <w:numPr>
          <w:ilvl w:val="1"/>
          <w:numId w:val="30"/>
        </w:numPr>
        <w:tabs>
          <w:tab w:val="left" w:pos="1126"/>
        </w:tabs>
        <w:autoSpaceDE w:val="0"/>
        <w:autoSpaceDN w:val="0"/>
        <w:spacing w:before="39" w:after="0" w:line="240" w:lineRule="auto"/>
        <w:ind w:left="1125"/>
        <w:rPr>
          <w:rFonts w:ascii="Arial" w:eastAsia="Arial" w:hAnsi="Arial" w:cs="Arial"/>
          <w:color w:val="282323"/>
          <w:sz w:val="24"/>
          <w:lang w:val="es-ES"/>
        </w:rPr>
      </w:pPr>
      <w:r w:rsidRPr="00A418E2">
        <w:rPr>
          <w:rFonts w:ascii="Arial" w:eastAsia="Arial" w:hAnsi="Arial" w:cs="Arial"/>
          <w:color w:val="383434"/>
          <w:sz w:val="24"/>
          <w:lang w:val="es-ES"/>
        </w:rPr>
        <w:t>Luces de freno (se necesitará un ayudante para completar esta</w:t>
      </w:r>
      <w:r w:rsidRPr="00A418E2">
        <w:rPr>
          <w:rFonts w:ascii="Arial" w:eastAsia="Arial" w:hAnsi="Arial" w:cs="Arial"/>
          <w:color w:val="383434"/>
          <w:spacing w:val="-10"/>
          <w:sz w:val="24"/>
          <w:lang w:val="es-ES"/>
        </w:rPr>
        <w:t xml:space="preserve"> </w:t>
      </w:r>
      <w:r w:rsidRPr="00A418E2">
        <w:rPr>
          <w:rFonts w:ascii="Arial" w:eastAsia="Arial" w:hAnsi="Arial" w:cs="Arial"/>
          <w:color w:val="383434"/>
          <w:sz w:val="24"/>
          <w:lang w:val="es-ES"/>
        </w:rPr>
        <w:t>tarea)</w:t>
      </w:r>
    </w:p>
    <w:p w14:paraId="355E62D8" w14:textId="77777777" w:rsidR="00A418E2" w:rsidRPr="00A418E2" w:rsidRDefault="00A418E2" w:rsidP="00A418E2">
      <w:pPr>
        <w:widowControl w:val="0"/>
        <w:autoSpaceDE w:val="0"/>
        <w:autoSpaceDN w:val="0"/>
        <w:spacing w:before="4" w:after="0" w:line="240" w:lineRule="auto"/>
        <w:rPr>
          <w:rFonts w:ascii="Arial" w:eastAsia="Arial" w:hAnsi="Arial" w:cs="Arial"/>
          <w:sz w:val="33"/>
          <w:szCs w:val="24"/>
          <w:lang w:val="es-ES"/>
        </w:rPr>
      </w:pPr>
    </w:p>
    <w:p w14:paraId="0102C1C1" w14:textId="77777777" w:rsidR="00A418E2" w:rsidRPr="00A418E2" w:rsidRDefault="00A418E2" w:rsidP="00A418E2">
      <w:pPr>
        <w:widowControl w:val="0"/>
        <w:autoSpaceDE w:val="0"/>
        <w:autoSpaceDN w:val="0"/>
        <w:spacing w:after="0" w:line="240" w:lineRule="auto"/>
        <w:rPr>
          <w:rFonts w:ascii="Arial" w:eastAsia="Arial" w:hAnsi="Arial" w:cs="Arial"/>
          <w:sz w:val="24"/>
          <w:szCs w:val="24"/>
          <w:lang w:val="es-ES"/>
        </w:rPr>
      </w:pPr>
      <w:r w:rsidRPr="00A418E2">
        <w:rPr>
          <w:rFonts w:ascii="Arial" w:eastAsia="Arial" w:hAnsi="Arial" w:cs="Arial"/>
          <w:color w:val="383636"/>
          <w:sz w:val="24"/>
          <w:szCs w:val="24"/>
          <w:lang w:val="es-ES"/>
        </w:rPr>
        <w:t xml:space="preserve">El </w:t>
      </w:r>
      <w:r w:rsidRPr="00A418E2">
        <w:rPr>
          <w:rFonts w:ascii="Arial" w:eastAsia="Arial" w:hAnsi="Arial" w:cs="Arial"/>
          <w:color w:val="2A2525"/>
          <w:sz w:val="24"/>
          <w:szCs w:val="24"/>
          <w:lang w:val="es-ES"/>
        </w:rPr>
        <w:t xml:space="preserve">conductor </w:t>
      </w:r>
      <w:r w:rsidRPr="00A418E2">
        <w:rPr>
          <w:rFonts w:ascii="Arial" w:eastAsia="Arial" w:hAnsi="Arial" w:cs="Arial"/>
          <w:color w:val="383636"/>
          <w:sz w:val="24"/>
          <w:szCs w:val="24"/>
          <w:lang w:val="es-ES"/>
        </w:rPr>
        <w:t xml:space="preserve">limpiará todas las </w:t>
      </w:r>
      <w:r w:rsidRPr="00A418E2">
        <w:rPr>
          <w:rFonts w:ascii="Arial" w:eastAsia="Arial" w:hAnsi="Arial" w:cs="Arial"/>
          <w:color w:val="2A2525"/>
          <w:sz w:val="24"/>
          <w:szCs w:val="24"/>
          <w:lang w:val="es-ES"/>
        </w:rPr>
        <w:t xml:space="preserve">luces, </w:t>
      </w:r>
      <w:r w:rsidRPr="00A418E2">
        <w:rPr>
          <w:rFonts w:ascii="Arial" w:eastAsia="Arial" w:hAnsi="Arial" w:cs="Arial"/>
          <w:color w:val="383636"/>
          <w:sz w:val="24"/>
          <w:szCs w:val="24"/>
          <w:lang w:val="es-ES"/>
        </w:rPr>
        <w:t>reflectores y vidrio según sea necesario.</w:t>
      </w:r>
    </w:p>
    <w:p w14:paraId="61CFAEF3" w14:textId="77777777" w:rsidR="00A418E2" w:rsidRPr="00A418E2" w:rsidRDefault="00A418E2" w:rsidP="00A418E2">
      <w:pPr>
        <w:widowControl w:val="0"/>
        <w:autoSpaceDE w:val="0"/>
        <w:autoSpaceDN w:val="0"/>
        <w:spacing w:before="6" w:after="0" w:line="240" w:lineRule="auto"/>
        <w:rPr>
          <w:rFonts w:ascii="Arial" w:eastAsia="Arial" w:hAnsi="Arial" w:cs="Arial"/>
          <w:sz w:val="25"/>
          <w:szCs w:val="24"/>
          <w:lang w:val="es-ES"/>
        </w:rPr>
      </w:pPr>
    </w:p>
    <w:p w14:paraId="77779610" w14:textId="77777777" w:rsidR="00A418E2" w:rsidRPr="00A418E2" w:rsidRDefault="00A418E2" w:rsidP="00A418E2">
      <w:pPr>
        <w:widowControl w:val="0"/>
        <w:numPr>
          <w:ilvl w:val="0"/>
          <w:numId w:val="30"/>
        </w:numPr>
        <w:tabs>
          <w:tab w:val="left" w:pos="810"/>
        </w:tabs>
        <w:autoSpaceDE w:val="0"/>
        <w:autoSpaceDN w:val="0"/>
        <w:spacing w:after="0" w:line="240" w:lineRule="auto"/>
        <w:ind w:left="810"/>
        <w:outlineLvl w:val="2"/>
        <w:rPr>
          <w:rFonts w:ascii="Arial" w:eastAsia="Arial" w:hAnsi="Arial" w:cs="Arial"/>
          <w:b/>
          <w:bCs/>
          <w:color w:val="383636"/>
          <w:sz w:val="24"/>
          <w:szCs w:val="24"/>
          <w:lang w:val="es-ES"/>
        </w:rPr>
      </w:pPr>
      <w:r w:rsidRPr="00A418E2">
        <w:rPr>
          <w:rFonts w:ascii="Arial" w:eastAsia="Arial" w:hAnsi="Arial" w:cs="Arial"/>
          <w:b/>
          <w:bCs/>
          <w:color w:val="2A2525"/>
          <w:sz w:val="24"/>
          <w:szCs w:val="24"/>
          <w:lang w:val="es-ES"/>
        </w:rPr>
        <w:t xml:space="preserve">Pruebe los frenos: </w:t>
      </w:r>
      <w:r w:rsidRPr="00A418E2">
        <w:rPr>
          <w:rFonts w:ascii="Arial" w:eastAsia="Arial" w:hAnsi="Arial" w:cs="Arial"/>
          <w:b/>
          <w:bCs/>
          <w:color w:val="383636"/>
          <w:sz w:val="24"/>
          <w:szCs w:val="24"/>
          <w:lang w:val="es-ES"/>
        </w:rPr>
        <w:t>el conductor verificará estos elementos adicionales</w:t>
      </w:r>
      <w:r w:rsidRPr="00A418E2">
        <w:rPr>
          <w:rFonts w:ascii="Arial" w:eastAsia="Arial" w:hAnsi="Arial" w:cs="Arial"/>
          <w:b/>
          <w:bCs/>
          <w:color w:val="383636"/>
          <w:spacing w:val="-46"/>
          <w:sz w:val="24"/>
          <w:szCs w:val="24"/>
          <w:lang w:val="es-ES"/>
        </w:rPr>
        <w:t>:</w:t>
      </w:r>
    </w:p>
    <w:p w14:paraId="41C4DDCC" w14:textId="77777777" w:rsidR="00A418E2" w:rsidRPr="00A418E2" w:rsidRDefault="00A418E2" w:rsidP="00A418E2">
      <w:pPr>
        <w:widowControl w:val="0"/>
        <w:numPr>
          <w:ilvl w:val="1"/>
          <w:numId w:val="30"/>
        </w:numPr>
        <w:tabs>
          <w:tab w:val="left" w:pos="1156"/>
        </w:tabs>
        <w:autoSpaceDE w:val="0"/>
        <w:autoSpaceDN w:val="0"/>
        <w:spacing w:before="29" w:after="0" w:line="235" w:lineRule="auto"/>
        <w:ind w:right="638" w:hanging="255"/>
        <w:rPr>
          <w:rFonts w:ascii="Arial" w:eastAsia="Arial" w:hAnsi="Arial" w:cs="Arial"/>
          <w:color w:val="2A2525"/>
          <w:sz w:val="24"/>
          <w:lang w:val="es-ES"/>
        </w:rPr>
      </w:pPr>
      <w:r w:rsidRPr="00A418E2">
        <w:rPr>
          <w:rFonts w:ascii="Arial" w:eastAsia="Arial" w:hAnsi="Arial" w:cs="Arial"/>
          <w:color w:val="2A2525"/>
          <w:sz w:val="24"/>
          <w:lang w:val="es-ES"/>
        </w:rPr>
        <w:t xml:space="preserve">Tambores de </w:t>
      </w:r>
      <w:r w:rsidRPr="00A418E2">
        <w:rPr>
          <w:rFonts w:ascii="Arial" w:eastAsia="Arial" w:hAnsi="Arial" w:cs="Arial"/>
          <w:color w:val="383636"/>
          <w:sz w:val="24"/>
          <w:lang w:val="es-ES"/>
        </w:rPr>
        <w:t>freno (o discos), revestimientos y mangueras para grietas u otros daños</w:t>
      </w:r>
      <w:r w:rsidRPr="00A418E2">
        <w:rPr>
          <w:rFonts w:ascii="Arial" w:eastAsia="Arial" w:hAnsi="Arial" w:cs="Arial"/>
          <w:color w:val="383636"/>
          <w:spacing w:val="-32"/>
          <w:sz w:val="24"/>
          <w:lang w:val="es-ES"/>
        </w:rPr>
        <w:t xml:space="preserve"> </w:t>
      </w:r>
      <w:r w:rsidRPr="00A418E2">
        <w:rPr>
          <w:rFonts w:ascii="Arial" w:eastAsia="Arial" w:hAnsi="Arial" w:cs="Arial"/>
          <w:color w:val="383636"/>
          <w:sz w:val="24"/>
          <w:lang w:val="es-ES"/>
        </w:rPr>
        <w:t xml:space="preserve">visibles, grosor apropiado del revestimiento y presencia de </w:t>
      </w:r>
      <w:r w:rsidRPr="00A418E2">
        <w:rPr>
          <w:rFonts w:ascii="Arial" w:eastAsia="Arial" w:hAnsi="Arial" w:cs="Arial"/>
          <w:color w:val="2A2525"/>
          <w:sz w:val="24"/>
          <w:lang w:val="es-ES"/>
        </w:rPr>
        <w:t xml:space="preserve">aceite </w:t>
      </w:r>
      <w:r w:rsidRPr="00A418E2">
        <w:rPr>
          <w:rFonts w:ascii="Arial" w:eastAsia="Arial" w:hAnsi="Arial" w:cs="Arial"/>
          <w:color w:val="383636"/>
          <w:sz w:val="24"/>
          <w:lang w:val="es-ES"/>
        </w:rPr>
        <w:t>o</w:t>
      </w:r>
      <w:r w:rsidRPr="00A418E2">
        <w:rPr>
          <w:rFonts w:ascii="Arial" w:eastAsia="Arial" w:hAnsi="Arial" w:cs="Arial"/>
          <w:color w:val="383636"/>
          <w:spacing w:val="-11"/>
          <w:sz w:val="24"/>
          <w:lang w:val="es-ES"/>
        </w:rPr>
        <w:t xml:space="preserve"> </w:t>
      </w:r>
      <w:r w:rsidRPr="00A418E2">
        <w:rPr>
          <w:rFonts w:ascii="Arial" w:eastAsia="Arial" w:hAnsi="Arial" w:cs="Arial"/>
          <w:color w:val="383636"/>
          <w:sz w:val="24"/>
          <w:lang w:val="es-ES"/>
        </w:rPr>
        <w:t>grasa;</w:t>
      </w:r>
    </w:p>
    <w:p w14:paraId="387DA9DC" w14:textId="77777777" w:rsidR="00A418E2" w:rsidRPr="00A418E2" w:rsidRDefault="00A418E2" w:rsidP="00A418E2">
      <w:pPr>
        <w:widowControl w:val="0"/>
        <w:numPr>
          <w:ilvl w:val="1"/>
          <w:numId w:val="30"/>
        </w:numPr>
        <w:tabs>
          <w:tab w:val="left" w:pos="1156"/>
        </w:tabs>
        <w:autoSpaceDE w:val="0"/>
        <w:autoSpaceDN w:val="0"/>
        <w:spacing w:before="10" w:after="0" w:line="247" w:lineRule="auto"/>
        <w:ind w:left="1260" w:right="689" w:hanging="256"/>
        <w:rPr>
          <w:rFonts w:ascii="Arial" w:eastAsia="Arial" w:hAnsi="Arial" w:cs="Arial"/>
          <w:color w:val="2A2525"/>
          <w:sz w:val="24"/>
          <w:lang w:val="es-ES"/>
        </w:rPr>
      </w:pPr>
      <w:r w:rsidRPr="00A418E2">
        <w:rPr>
          <w:rFonts w:ascii="Arial" w:eastAsia="Arial" w:hAnsi="Arial" w:cs="Arial"/>
          <w:color w:val="383636"/>
          <w:sz w:val="24"/>
          <w:lang w:val="es-ES"/>
        </w:rPr>
        <w:t xml:space="preserve">Mangueras de aire para áreas desgastadas o la presencia de cortes u otros daños. Apague el motor y </w:t>
      </w:r>
      <w:r w:rsidRPr="00A418E2">
        <w:rPr>
          <w:rFonts w:ascii="Arial" w:eastAsia="Arial" w:hAnsi="Arial" w:cs="Arial"/>
          <w:color w:val="2A2525"/>
          <w:sz w:val="24"/>
          <w:lang w:val="es-ES"/>
        </w:rPr>
        <w:t xml:space="preserve">pruebe la </w:t>
      </w:r>
      <w:r w:rsidRPr="00A418E2">
        <w:rPr>
          <w:rFonts w:ascii="Arial" w:eastAsia="Arial" w:hAnsi="Arial" w:cs="Arial"/>
          <w:color w:val="383636"/>
          <w:sz w:val="24"/>
          <w:lang w:val="es-ES"/>
        </w:rPr>
        <w:t>señal de advertencia de baja presión</w:t>
      </w:r>
      <w:r w:rsidRPr="00A418E2">
        <w:rPr>
          <w:rFonts w:ascii="Arial" w:eastAsia="Arial" w:hAnsi="Arial" w:cs="Arial"/>
          <w:color w:val="383636"/>
          <w:spacing w:val="-7"/>
          <w:sz w:val="24"/>
          <w:lang w:val="es-ES"/>
        </w:rPr>
        <w:t>;</w:t>
      </w:r>
    </w:p>
    <w:p w14:paraId="47EA3317" w14:textId="77777777" w:rsidR="00A418E2" w:rsidRPr="00A418E2" w:rsidRDefault="00A418E2" w:rsidP="00A418E2">
      <w:pPr>
        <w:widowControl w:val="0"/>
        <w:numPr>
          <w:ilvl w:val="1"/>
          <w:numId w:val="30"/>
        </w:numPr>
        <w:tabs>
          <w:tab w:val="left" w:pos="1156"/>
        </w:tabs>
        <w:autoSpaceDE w:val="0"/>
        <w:autoSpaceDN w:val="0"/>
        <w:spacing w:before="31" w:after="0" w:line="247" w:lineRule="auto"/>
        <w:ind w:right="263" w:hanging="255"/>
        <w:rPr>
          <w:rFonts w:ascii="Arial" w:eastAsia="Arial" w:hAnsi="Arial" w:cs="Arial"/>
          <w:color w:val="2A2525"/>
          <w:sz w:val="24"/>
          <w:lang w:val="es-ES"/>
        </w:rPr>
      </w:pPr>
      <w:r w:rsidRPr="00A418E2">
        <w:rPr>
          <w:rFonts w:ascii="Arial" w:eastAsia="Arial" w:hAnsi="Arial" w:cs="Arial"/>
          <w:color w:val="383636"/>
          <w:sz w:val="24"/>
          <w:lang w:val="es-ES"/>
        </w:rPr>
        <w:t xml:space="preserve">Verifique que los frenos de resorte se activen con baja presión de aire (generalmente </w:t>
      </w:r>
      <w:r w:rsidRPr="00A418E2">
        <w:rPr>
          <w:rFonts w:ascii="Arial" w:eastAsia="Arial" w:hAnsi="Arial" w:cs="Arial"/>
          <w:b/>
          <w:color w:val="383636"/>
          <w:sz w:val="24"/>
          <w:lang w:val="es-ES"/>
        </w:rPr>
        <w:t xml:space="preserve">en </w:t>
      </w:r>
      <w:r w:rsidRPr="00A418E2">
        <w:rPr>
          <w:rFonts w:ascii="Arial" w:eastAsia="Arial" w:hAnsi="Arial" w:cs="Arial"/>
          <w:color w:val="383636"/>
          <w:sz w:val="24"/>
          <w:lang w:val="es-ES"/>
        </w:rPr>
        <w:t>un</w:t>
      </w:r>
      <w:r w:rsidRPr="00A418E2">
        <w:rPr>
          <w:rFonts w:ascii="Arial" w:eastAsia="Arial" w:hAnsi="Arial" w:cs="Arial"/>
          <w:color w:val="383636"/>
          <w:spacing w:val="-35"/>
          <w:sz w:val="24"/>
          <w:lang w:val="es-ES"/>
        </w:rPr>
        <w:t xml:space="preserve"> </w:t>
      </w:r>
      <w:r w:rsidRPr="00A418E2">
        <w:rPr>
          <w:rFonts w:ascii="Arial" w:eastAsia="Arial" w:hAnsi="Arial" w:cs="Arial"/>
          <w:color w:val="383636"/>
          <w:sz w:val="24"/>
          <w:lang w:val="es-ES"/>
        </w:rPr>
        <w:t>rango entre 20-40</w:t>
      </w:r>
      <w:r w:rsidRPr="00A418E2">
        <w:rPr>
          <w:rFonts w:ascii="Arial" w:eastAsia="Arial" w:hAnsi="Arial" w:cs="Arial"/>
          <w:color w:val="383636"/>
          <w:spacing w:val="-2"/>
          <w:sz w:val="24"/>
          <w:lang w:val="es-ES"/>
        </w:rPr>
        <w:t xml:space="preserve"> </w:t>
      </w:r>
      <w:r w:rsidRPr="00A418E2">
        <w:rPr>
          <w:rFonts w:ascii="Arial" w:eastAsia="Arial" w:hAnsi="Arial" w:cs="Arial"/>
          <w:color w:val="383636"/>
          <w:sz w:val="24"/>
          <w:lang w:val="es-ES"/>
        </w:rPr>
        <w:t>psi);</w:t>
      </w:r>
    </w:p>
    <w:p w14:paraId="7EB6CED8" w14:textId="77777777" w:rsidR="00A418E2" w:rsidRPr="00A418E2" w:rsidRDefault="00A418E2" w:rsidP="00A418E2">
      <w:pPr>
        <w:widowControl w:val="0"/>
        <w:numPr>
          <w:ilvl w:val="1"/>
          <w:numId w:val="30"/>
        </w:numPr>
        <w:tabs>
          <w:tab w:val="left" w:pos="1156"/>
        </w:tabs>
        <w:autoSpaceDE w:val="0"/>
        <w:autoSpaceDN w:val="0"/>
        <w:spacing w:before="32" w:after="0" w:line="247" w:lineRule="auto"/>
        <w:ind w:right="543" w:hanging="255"/>
        <w:rPr>
          <w:rFonts w:ascii="Arial" w:eastAsia="Arial" w:hAnsi="Arial" w:cs="Arial"/>
          <w:color w:val="2A2525"/>
          <w:sz w:val="24"/>
          <w:lang w:val="es-ES"/>
        </w:rPr>
      </w:pPr>
      <w:r w:rsidRPr="00A418E2">
        <w:rPr>
          <w:rFonts w:ascii="Arial" w:eastAsia="Arial" w:hAnsi="Arial" w:cs="Arial"/>
          <w:color w:val="383636"/>
          <w:sz w:val="24"/>
          <w:lang w:val="es-ES"/>
        </w:rPr>
        <w:t xml:space="preserve">Verifique la tasa de </w:t>
      </w:r>
      <w:r w:rsidRPr="00A418E2">
        <w:rPr>
          <w:rFonts w:ascii="Arial" w:eastAsia="Arial" w:hAnsi="Arial" w:cs="Arial"/>
          <w:color w:val="2A2525"/>
          <w:sz w:val="24"/>
          <w:lang w:val="es-ES"/>
        </w:rPr>
        <w:t xml:space="preserve">acumulación de </w:t>
      </w:r>
      <w:r w:rsidRPr="00A418E2">
        <w:rPr>
          <w:rFonts w:ascii="Arial" w:eastAsia="Arial" w:hAnsi="Arial" w:cs="Arial"/>
          <w:color w:val="383636"/>
          <w:sz w:val="24"/>
          <w:lang w:val="es-ES"/>
        </w:rPr>
        <w:t>presión de aire (típicamente 85-100 psi en 45 segundos</w:t>
      </w:r>
      <w:r w:rsidRPr="00A418E2">
        <w:rPr>
          <w:rFonts w:ascii="Arial" w:eastAsia="Arial" w:hAnsi="Arial" w:cs="Arial"/>
          <w:color w:val="383636"/>
          <w:spacing w:val="-42"/>
          <w:sz w:val="24"/>
          <w:lang w:val="es-ES"/>
        </w:rPr>
        <w:t xml:space="preserve"> </w:t>
      </w:r>
      <w:r w:rsidRPr="00A418E2">
        <w:rPr>
          <w:rFonts w:ascii="Arial" w:eastAsia="Arial" w:hAnsi="Arial" w:cs="Arial"/>
          <w:color w:val="383636"/>
          <w:sz w:val="24"/>
          <w:lang w:val="es-ES"/>
        </w:rPr>
        <w:t xml:space="preserve">en sistemas de aire </w:t>
      </w:r>
      <w:r w:rsidR="00036FCC" w:rsidRPr="00A418E2">
        <w:rPr>
          <w:rFonts w:ascii="Arial" w:eastAsia="Arial" w:hAnsi="Arial" w:cs="Arial"/>
          <w:color w:val="383636"/>
          <w:sz w:val="24"/>
          <w:lang w:val="es-ES"/>
        </w:rPr>
        <w:t>dual</w:t>
      </w:r>
      <w:r w:rsidR="00036FCC" w:rsidRPr="00A418E2">
        <w:rPr>
          <w:rFonts w:ascii="Arial" w:eastAsia="Arial" w:hAnsi="Arial" w:cs="Arial"/>
          <w:color w:val="383636"/>
          <w:spacing w:val="-3"/>
          <w:sz w:val="24"/>
          <w:lang w:val="es-ES"/>
        </w:rPr>
        <w:t>)</w:t>
      </w:r>
      <w:r w:rsidRPr="00A418E2">
        <w:rPr>
          <w:rFonts w:ascii="Arial" w:eastAsia="Arial" w:hAnsi="Arial" w:cs="Arial"/>
          <w:color w:val="383636"/>
          <w:sz w:val="24"/>
          <w:lang w:val="es-ES"/>
        </w:rPr>
        <w:t>;</w:t>
      </w:r>
    </w:p>
    <w:p w14:paraId="462A3E56" w14:textId="77777777" w:rsidR="00A418E2" w:rsidRPr="00A418E2" w:rsidRDefault="00A418E2" w:rsidP="00A418E2">
      <w:pPr>
        <w:widowControl w:val="0"/>
        <w:numPr>
          <w:ilvl w:val="1"/>
          <w:numId w:val="30"/>
        </w:numPr>
        <w:tabs>
          <w:tab w:val="left" w:pos="1156"/>
        </w:tabs>
        <w:autoSpaceDE w:val="0"/>
        <w:autoSpaceDN w:val="0"/>
        <w:spacing w:before="31" w:after="0" w:line="247" w:lineRule="auto"/>
        <w:ind w:left="1260" w:right="316" w:hanging="256"/>
        <w:rPr>
          <w:rFonts w:ascii="Arial" w:eastAsia="Arial" w:hAnsi="Arial" w:cs="Arial"/>
          <w:color w:val="2A2525"/>
          <w:sz w:val="24"/>
          <w:lang w:val="es-ES"/>
        </w:rPr>
      </w:pPr>
      <w:r w:rsidRPr="00A418E2">
        <w:rPr>
          <w:rFonts w:ascii="Arial" w:eastAsia="Arial" w:hAnsi="Arial" w:cs="Arial"/>
          <w:color w:val="383636"/>
          <w:sz w:val="24"/>
          <w:lang w:val="es-ES"/>
        </w:rPr>
        <w:t xml:space="preserve">Pruebe las </w:t>
      </w:r>
      <w:r w:rsidRPr="00A418E2">
        <w:rPr>
          <w:rFonts w:ascii="Arial" w:eastAsia="Arial" w:hAnsi="Arial" w:cs="Arial"/>
          <w:color w:val="2A2525"/>
          <w:sz w:val="24"/>
          <w:lang w:val="es-ES"/>
        </w:rPr>
        <w:t xml:space="preserve">fugas de </w:t>
      </w:r>
      <w:r w:rsidRPr="00A418E2">
        <w:rPr>
          <w:rFonts w:ascii="Arial" w:eastAsia="Arial" w:hAnsi="Arial" w:cs="Arial"/>
          <w:color w:val="383636"/>
          <w:sz w:val="24"/>
          <w:lang w:val="es-ES"/>
        </w:rPr>
        <w:t>presión de aire (con un sistema de aire completamente cargado, típicamente 125</w:t>
      </w:r>
      <w:r w:rsidRPr="00A418E2">
        <w:rPr>
          <w:rFonts w:ascii="Arial" w:eastAsia="Arial" w:hAnsi="Arial" w:cs="Arial"/>
          <w:color w:val="383636"/>
          <w:spacing w:val="-2"/>
          <w:sz w:val="24"/>
          <w:lang w:val="es-ES"/>
        </w:rPr>
        <w:t xml:space="preserve"> </w:t>
      </w:r>
      <w:r w:rsidRPr="00A418E2">
        <w:rPr>
          <w:rFonts w:ascii="Arial" w:eastAsia="Arial" w:hAnsi="Arial" w:cs="Arial"/>
          <w:color w:val="383636"/>
          <w:sz w:val="24"/>
          <w:lang w:val="es-ES"/>
        </w:rPr>
        <w:t>psi);</w:t>
      </w:r>
    </w:p>
    <w:p w14:paraId="5DA64B79" w14:textId="77777777" w:rsidR="00A418E2" w:rsidRPr="00A418E2" w:rsidRDefault="00A418E2" w:rsidP="00A418E2">
      <w:pPr>
        <w:widowControl w:val="0"/>
        <w:numPr>
          <w:ilvl w:val="1"/>
          <w:numId w:val="30"/>
        </w:numPr>
        <w:tabs>
          <w:tab w:val="left" w:pos="1156"/>
        </w:tabs>
        <w:autoSpaceDE w:val="0"/>
        <w:autoSpaceDN w:val="0"/>
        <w:spacing w:before="32" w:after="0" w:line="247" w:lineRule="auto"/>
        <w:ind w:right="290" w:hanging="255"/>
        <w:rPr>
          <w:rFonts w:ascii="Arial" w:eastAsia="Arial" w:hAnsi="Arial" w:cs="Arial"/>
          <w:color w:val="2A2525"/>
          <w:sz w:val="24"/>
          <w:lang w:val="es-ES"/>
        </w:rPr>
      </w:pPr>
      <w:r w:rsidRPr="00A418E2">
        <w:rPr>
          <w:rFonts w:ascii="Arial" w:eastAsia="Arial" w:hAnsi="Arial" w:cs="Arial"/>
          <w:color w:val="383636"/>
          <w:sz w:val="24"/>
          <w:lang w:val="es-ES"/>
        </w:rPr>
        <w:t xml:space="preserve">Verificar que la tasa de pérdida no exceda dos psis </w:t>
      </w:r>
      <w:r w:rsidRPr="00A418E2">
        <w:rPr>
          <w:rFonts w:ascii="Arial" w:eastAsia="Arial" w:hAnsi="Arial" w:cs="Arial"/>
          <w:b/>
          <w:color w:val="383636"/>
          <w:sz w:val="24"/>
          <w:lang w:val="es-ES"/>
        </w:rPr>
        <w:t xml:space="preserve">en </w:t>
      </w:r>
      <w:r w:rsidRPr="00A418E2">
        <w:rPr>
          <w:rFonts w:ascii="Arial" w:eastAsia="Arial" w:hAnsi="Arial" w:cs="Arial"/>
          <w:color w:val="383636"/>
          <w:sz w:val="24"/>
          <w:lang w:val="es-ES"/>
        </w:rPr>
        <w:t>un minuto para vehículos individuales y</w:t>
      </w:r>
      <w:r w:rsidRPr="00A418E2">
        <w:rPr>
          <w:rFonts w:ascii="Arial" w:eastAsia="Arial" w:hAnsi="Arial" w:cs="Arial"/>
          <w:color w:val="383636"/>
          <w:spacing w:val="-45"/>
          <w:sz w:val="24"/>
          <w:lang w:val="es-ES"/>
        </w:rPr>
        <w:t xml:space="preserve"> </w:t>
      </w:r>
      <w:r w:rsidRPr="00A418E2">
        <w:rPr>
          <w:rFonts w:ascii="Arial" w:eastAsia="Arial" w:hAnsi="Arial" w:cs="Arial"/>
          <w:color w:val="383636"/>
          <w:sz w:val="24"/>
          <w:lang w:val="es-ES"/>
        </w:rPr>
        <w:t>tres psis en un minuto para vehículos combinados</w:t>
      </w:r>
      <w:r w:rsidRPr="00A418E2">
        <w:rPr>
          <w:rFonts w:ascii="Arial" w:eastAsia="Arial" w:hAnsi="Arial" w:cs="Arial"/>
          <w:color w:val="383636"/>
          <w:spacing w:val="-5"/>
          <w:sz w:val="24"/>
          <w:lang w:val="es-ES"/>
        </w:rPr>
        <w:t>;</w:t>
      </w:r>
    </w:p>
    <w:p w14:paraId="4FAA3FD1" w14:textId="77777777" w:rsidR="00A418E2" w:rsidRPr="00A418E2" w:rsidRDefault="00A418E2" w:rsidP="00A418E2">
      <w:pPr>
        <w:widowControl w:val="0"/>
        <w:numPr>
          <w:ilvl w:val="1"/>
          <w:numId w:val="30"/>
        </w:numPr>
        <w:tabs>
          <w:tab w:val="left" w:pos="1156"/>
        </w:tabs>
        <w:autoSpaceDE w:val="0"/>
        <w:autoSpaceDN w:val="0"/>
        <w:spacing w:before="31" w:after="0" w:line="240" w:lineRule="auto"/>
        <w:ind w:left="1155"/>
        <w:rPr>
          <w:rFonts w:ascii="Arial" w:eastAsia="Arial" w:hAnsi="Arial" w:cs="Arial"/>
          <w:color w:val="2A2525"/>
          <w:sz w:val="24"/>
          <w:lang w:val="es-ES"/>
        </w:rPr>
      </w:pPr>
      <w:r w:rsidRPr="00A418E2">
        <w:rPr>
          <w:rFonts w:ascii="Arial" w:eastAsia="Arial" w:hAnsi="Arial" w:cs="Arial"/>
          <w:color w:val="383636"/>
          <w:sz w:val="24"/>
          <w:lang w:val="es-ES"/>
        </w:rPr>
        <w:t>Verifique las presiones de corte y corte del regulador del compresor de aire;</w:t>
      </w:r>
      <w:r w:rsidRPr="00A418E2">
        <w:rPr>
          <w:rFonts w:ascii="Arial" w:eastAsia="Arial" w:hAnsi="Arial" w:cs="Arial"/>
          <w:color w:val="383636"/>
          <w:spacing w:val="-11"/>
          <w:sz w:val="24"/>
          <w:lang w:val="es-ES"/>
        </w:rPr>
        <w:t xml:space="preserve"> </w:t>
      </w:r>
      <w:r w:rsidRPr="00A418E2">
        <w:rPr>
          <w:rFonts w:ascii="Arial" w:eastAsia="Arial" w:hAnsi="Arial" w:cs="Arial"/>
          <w:color w:val="383636"/>
          <w:sz w:val="24"/>
          <w:lang w:val="es-ES"/>
        </w:rPr>
        <w:t>y</w:t>
      </w:r>
    </w:p>
    <w:p w14:paraId="515F0D1E" w14:textId="77777777" w:rsidR="00A418E2" w:rsidRPr="00A418E2" w:rsidRDefault="00A418E2" w:rsidP="00A418E2">
      <w:pPr>
        <w:widowControl w:val="0"/>
        <w:numPr>
          <w:ilvl w:val="1"/>
          <w:numId w:val="30"/>
        </w:numPr>
        <w:tabs>
          <w:tab w:val="left" w:pos="1156"/>
        </w:tabs>
        <w:autoSpaceDE w:val="0"/>
        <w:autoSpaceDN w:val="0"/>
        <w:spacing w:before="39" w:after="0" w:line="247" w:lineRule="auto"/>
        <w:ind w:left="1260" w:right="451" w:hanging="256"/>
        <w:rPr>
          <w:rFonts w:ascii="Arial" w:eastAsia="Arial" w:hAnsi="Arial" w:cs="Arial"/>
          <w:color w:val="2A2525"/>
          <w:sz w:val="24"/>
          <w:lang w:val="es-ES"/>
        </w:rPr>
      </w:pPr>
      <w:r w:rsidRPr="00A418E2">
        <w:rPr>
          <w:rFonts w:ascii="Arial" w:eastAsia="Arial" w:hAnsi="Arial" w:cs="Arial"/>
          <w:color w:val="383636"/>
          <w:sz w:val="24"/>
          <w:lang w:val="es-ES"/>
        </w:rPr>
        <w:t xml:space="preserve">Pruebe el </w:t>
      </w:r>
      <w:r w:rsidRPr="00A418E2">
        <w:rPr>
          <w:rFonts w:ascii="Arial" w:eastAsia="Arial" w:hAnsi="Arial" w:cs="Arial"/>
          <w:color w:val="2A2525"/>
          <w:sz w:val="24"/>
          <w:lang w:val="es-ES"/>
        </w:rPr>
        <w:t xml:space="preserve">freno de </w:t>
      </w:r>
      <w:r w:rsidRPr="00A418E2">
        <w:rPr>
          <w:rFonts w:ascii="Arial" w:eastAsia="Arial" w:hAnsi="Arial" w:cs="Arial"/>
          <w:color w:val="383636"/>
          <w:sz w:val="24"/>
          <w:lang w:val="es-ES"/>
        </w:rPr>
        <w:t xml:space="preserve">estacionamiento con la </w:t>
      </w:r>
      <w:r w:rsidRPr="00A418E2">
        <w:rPr>
          <w:rFonts w:ascii="Arial" w:eastAsia="Arial" w:hAnsi="Arial" w:cs="Arial"/>
          <w:color w:val="2A2525"/>
          <w:sz w:val="24"/>
          <w:lang w:val="es-ES"/>
        </w:rPr>
        <w:t xml:space="preserve">transmisión </w:t>
      </w:r>
      <w:r w:rsidRPr="00A418E2">
        <w:rPr>
          <w:rFonts w:ascii="Arial" w:eastAsia="Arial" w:hAnsi="Arial" w:cs="Arial"/>
          <w:color w:val="383636"/>
          <w:sz w:val="24"/>
          <w:lang w:val="es-ES"/>
        </w:rPr>
        <w:t xml:space="preserve">en baja velocidad. Pruebe el </w:t>
      </w:r>
      <w:r w:rsidRPr="00A418E2">
        <w:rPr>
          <w:rFonts w:ascii="Arial" w:eastAsia="Arial" w:hAnsi="Arial" w:cs="Arial"/>
          <w:color w:val="2A2525"/>
          <w:sz w:val="24"/>
          <w:lang w:val="es-ES"/>
        </w:rPr>
        <w:t>freno de</w:t>
      </w:r>
      <w:r w:rsidRPr="00A418E2">
        <w:rPr>
          <w:rFonts w:ascii="Arial" w:eastAsia="Arial" w:hAnsi="Arial" w:cs="Arial"/>
          <w:color w:val="383636"/>
          <w:sz w:val="24"/>
          <w:lang w:val="es-ES"/>
        </w:rPr>
        <w:t xml:space="preserve"> servicio para tirar hacia la </w:t>
      </w:r>
      <w:r w:rsidRPr="00A418E2">
        <w:rPr>
          <w:rFonts w:ascii="Arial" w:eastAsia="Arial" w:hAnsi="Arial" w:cs="Arial"/>
          <w:color w:val="2A2525"/>
          <w:sz w:val="24"/>
          <w:lang w:val="es-ES"/>
        </w:rPr>
        <w:t xml:space="preserve">izquierda </w:t>
      </w:r>
      <w:r w:rsidRPr="00A418E2">
        <w:rPr>
          <w:rFonts w:ascii="Arial" w:eastAsia="Arial" w:hAnsi="Arial" w:cs="Arial"/>
          <w:color w:val="383636"/>
          <w:sz w:val="24"/>
          <w:lang w:val="es-ES"/>
        </w:rPr>
        <w:t>o hacia la derecha cuando se aplican los frenos de</w:t>
      </w:r>
      <w:r w:rsidRPr="00A418E2">
        <w:rPr>
          <w:rFonts w:ascii="Arial" w:eastAsia="Arial" w:hAnsi="Arial" w:cs="Arial"/>
          <w:color w:val="383636"/>
          <w:spacing w:val="-43"/>
          <w:sz w:val="24"/>
          <w:lang w:val="es-ES"/>
        </w:rPr>
        <w:t xml:space="preserve"> </w:t>
      </w:r>
      <w:r w:rsidRPr="00A418E2">
        <w:rPr>
          <w:rFonts w:ascii="Arial" w:eastAsia="Arial" w:hAnsi="Arial" w:cs="Arial"/>
          <w:color w:val="383636"/>
          <w:sz w:val="24"/>
          <w:lang w:val="es-ES"/>
        </w:rPr>
        <w:t>servicio</w:t>
      </w:r>
    </w:p>
    <w:p w14:paraId="468709B8" w14:textId="77777777" w:rsidR="00A418E2" w:rsidRPr="00A418E2" w:rsidRDefault="00A418E2" w:rsidP="00A418E2">
      <w:pPr>
        <w:widowControl w:val="0"/>
        <w:autoSpaceDE w:val="0"/>
        <w:autoSpaceDN w:val="0"/>
        <w:spacing w:before="2" w:after="0" w:line="240" w:lineRule="auto"/>
        <w:rPr>
          <w:rFonts w:ascii="Arial" w:eastAsia="Arial" w:hAnsi="Arial" w:cs="Arial"/>
          <w:sz w:val="24"/>
          <w:szCs w:val="24"/>
          <w:lang w:val="es-ES"/>
        </w:rPr>
      </w:pPr>
      <w:r w:rsidRPr="00A418E2">
        <w:rPr>
          <w:rFonts w:ascii="Arial" w:eastAsia="Arial" w:hAnsi="Arial" w:cs="Arial"/>
          <w:color w:val="383636"/>
          <w:sz w:val="24"/>
          <w:szCs w:val="24"/>
          <w:lang w:val="es-ES"/>
        </w:rPr>
        <w:t>.</w:t>
      </w:r>
    </w:p>
    <w:p w14:paraId="458CBF2B"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438EC0F8" w14:textId="77777777" w:rsidR="00A418E2" w:rsidRPr="00A418E2" w:rsidRDefault="00A418E2" w:rsidP="00A418E2">
      <w:pPr>
        <w:widowControl w:val="0"/>
        <w:autoSpaceDE w:val="0"/>
        <w:autoSpaceDN w:val="0"/>
        <w:spacing w:before="3" w:after="0" w:line="240" w:lineRule="auto"/>
        <w:rPr>
          <w:rFonts w:ascii="Arial" w:eastAsia="Arial" w:hAnsi="Arial" w:cs="Arial"/>
          <w:sz w:val="24"/>
          <w:szCs w:val="24"/>
          <w:lang w:val="es-ES"/>
        </w:rPr>
      </w:pPr>
    </w:p>
    <w:p w14:paraId="568DB698" w14:textId="77777777" w:rsidR="00A418E2" w:rsidRPr="00A418E2" w:rsidRDefault="00A418E2" w:rsidP="00A418E2">
      <w:pPr>
        <w:widowControl w:val="0"/>
        <w:autoSpaceDE w:val="0"/>
        <w:autoSpaceDN w:val="0"/>
        <w:spacing w:before="3" w:after="0" w:line="240" w:lineRule="auto"/>
        <w:rPr>
          <w:rFonts w:ascii="Arial" w:eastAsia="Arial" w:hAnsi="Arial" w:cs="Arial"/>
          <w:sz w:val="24"/>
          <w:szCs w:val="24"/>
          <w:lang w:val="es-ES"/>
        </w:rPr>
      </w:pPr>
    </w:p>
    <w:p w14:paraId="15A2D085" w14:textId="77777777" w:rsidR="00A418E2" w:rsidRPr="00A418E2" w:rsidRDefault="00A418E2" w:rsidP="00A418E2">
      <w:pPr>
        <w:widowControl w:val="0"/>
        <w:autoSpaceDE w:val="0"/>
        <w:autoSpaceDN w:val="0"/>
        <w:spacing w:before="3" w:after="0" w:line="240" w:lineRule="auto"/>
        <w:rPr>
          <w:rFonts w:ascii="Arial" w:eastAsia="Arial" w:hAnsi="Arial" w:cs="Arial"/>
          <w:sz w:val="24"/>
          <w:szCs w:val="24"/>
          <w:lang w:val="es-ES"/>
        </w:rPr>
      </w:pPr>
    </w:p>
    <w:p w14:paraId="222635FE" w14:textId="77777777" w:rsidR="00A418E2" w:rsidRPr="00A418E2" w:rsidRDefault="00A418E2" w:rsidP="00A418E2">
      <w:pPr>
        <w:widowControl w:val="0"/>
        <w:autoSpaceDE w:val="0"/>
        <w:autoSpaceDN w:val="0"/>
        <w:spacing w:before="3" w:after="0" w:line="240" w:lineRule="auto"/>
        <w:rPr>
          <w:rFonts w:ascii="Arial" w:eastAsia="Arial" w:hAnsi="Arial" w:cs="Arial"/>
          <w:sz w:val="24"/>
          <w:szCs w:val="24"/>
          <w:lang w:val="es-ES"/>
        </w:rPr>
      </w:pPr>
    </w:p>
    <w:p w14:paraId="2EF2032D" w14:textId="77777777" w:rsidR="00A418E2" w:rsidRPr="00A418E2" w:rsidRDefault="00A418E2" w:rsidP="00A418E2">
      <w:pPr>
        <w:widowControl w:val="0"/>
        <w:autoSpaceDE w:val="0"/>
        <w:autoSpaceDN w:val="0"/>
        <w:spacing w:before="3" w:after="0" w:line="240" w:lineRule="auto"/>
        <w:rPr>
          <w:rFonts w:ascii="Arial" w:eastAsia="Arial" w:hAnsi="Arial" w:cs="Arial"/>
          <w:sz w:val="24"/>
          <w:szCs w:val="24"/>
          <w:lang w:val="es-ES"/>
        </w:rPr>
      </w:pPr>
    </w:p>
    <w:p w14:paraId="1570AE24" w14:textId="77777777" w:rsidR="00A418E2" w:rsidRPr="00A418E2" w:rsidRDefault="00A418E2" w:rsidP="00A418E2">
      <w:pPr>
        <w:widowControl w:val="0"/>
        <w:autoSpaceDE w:val="0"/>
        <w:autoSpaceDN w:val="0"/>
        <w:spacing w:before="3" w:after="0" w:line="240" w:lineRule="auto"/>
        <w:rPr>
          <w:rFonts w:ascii="Arial" w:eastAsia="Arial" w:hAnsi="Arial" w:cs="Arial"/>
          <w:sz w:val="24"/>
          <w:szCs w:val="24"/>
          <w:lang w:val="es-ES"/>
        </w:rPr>
      </w:pPr>
    </w:p>
    <w:p w14:paraId="1ED557EC" w14:textId="77777777" w:rsidR="00A418E2" w:rsidRPr="00A418E2" w:rsidRDefault="00A418E2" w:rsidP="00A418E2">
      <w:pPr>
        <w:widowControl w:val="0"/>
        <w:autoSpaceDE w:val="0"/>
        <w:autoSpaceDN w:val="0"/>
        <w:spacing w:before="3" w:after="0" w:line="240" w:lineRule="auto"/>
        <w:rPr>
          <w:rFonts w:ascii="Arial" w:eastAsia="Arial" w:hAnsi="Arial" w:cs="Arial"/>
          <w:sz w:val="24"/>
          <w:szCs w:val="24"/>
          <w:lang w:val="es-ES"/>
        </w:rPr>
      </w:pPr>
    </w:p>
    <w:p w14:paraId="799ABF17" w14:textId="77777777" w:rsidR="00A418E2" w:rsidRPr="00A418E2" w:rsidRDefault="00A418E2" w:rsidP="00A418E2">
      <w:pPr>
        <w:widowControl w:val="0"/>
        <w:autoSpaceDE w:val="0"/>
        <w:autoSpaceDN w:val="0"/>
        <w:spacing w:before="1" w:after="0" w:line="247" w:lineRule="auto"/>
        <w:ind w:right="448"/>
        <w:rPr>
          <w:rFonts w:ascii="Arial" w:eastAsia="Arial" w:hAnsi="Arial" w:cs="Arial"/>
          <w:sz w:val="24"/>
          <w:szCs w:val="24"/>
          <w:lang w:val="es-ES"/>
        </w:rPr>
      </w:pPr>
      <w:r w:rsidRPr="00A418E2">
        <w:rPr>
          <w:rFonts w:ascii="Arial" w:eastAsia="Arial" w:hAnsi="Arial" w:cs="Arial"/>
          <w:b/>
          <w:color w:val="2A2525"/>
          <w:sz w:val="24"/>
          <w:szCs w:val="24"/>
          <w:lang w:val="es-ES"/>
        </w:rPr>
        <w:t xml:space="preserve">Durante un viaje. </w:t>
      </w:r>
      <w:r w:rsidRPr="00A418E2">
        <w:rPr>
          <w:rFonts w:ascii="Arial" w:eastAsia="Arial" w:hAnsi="Arial" w:cs="Arial"/>
          <w:color w:val="383636"/>
          <w:sz w:val="24"/>
          <w:szCs w:val="24"/>
          <w:lang w:val="es-ES"/>
        </w:rPr>
        <w:t xml:space="preserve">Una vez en la carretera, el conductor </w:t>
      </w:r>
      <w:r w:rsidRPr="00A418E2">
        <w:rPr>
          <w:rFonts w:ascii="Arial" w:eastAsia="Arial" w:hAnsi="Arial" w:cs="Arial"/>
          <w:color w:val="2A2525"/>
          <w:sz w:val="24"/>
          <w:szCs w:val="24"/>
          <w:lang w:val="es-ES"/>
        </w:rPr>
        <w:t xml:space="preserve">debe </w:t>
      </w:r>
      <w:r w:rsidRPr="00A418E2">
        <w:rPr>
          <w:rFonts w:ascii="Arial" w:eastAsia="Arial" w:hAnsi="Arial" w:cs="Arial"/>
          <w:color w:val="383636"/>
          <w:sz w:val="24"/>
          <w:szCs w:val="24"/>
          <w:lang w:val="es-ES"/>
        </w:rPr>
        <w:t xml:space="preserve">examinar su o </w:t>
      </w:r>
      <w:r w:rsidRPr="00A418E2">
        <w:rPr>
          <w:rFonts w:ascii="Arial" w:eastAsia="Arial" w:hAnsi="Arial" w:cs="Arial"/>
          <w:color w:val="2A2525"/>
          <w:sz w:val="24"/>
          <w:szCs w:val="24"/>
          <w:lang w:val="es-ES"/>
        </w:rPr>
        <w:t xml:space="preserve">su </w:t>
      </w:r>
      <w:r w:rsidRPr="00A418E2">
        <w:rPr>
          <w:rFonts w:ascii="Arial" w:eastAsia="Arial" w:hAnsi="Arial" w:cs="Arial"/>
          <w:color w:val="383636"/>
          <w:sz w:val="24"/>
          <w:szCs w:val="24"/>
          <w:lang w:val="es-ES"/>
        </w:rPr>
        <w:t>vehículo y la carga en cada uno:</w:t>
      </w:r>
    </w:p>
    <w:p w14:paraId="40A1C4B3" w14:textId="77777777" w:rsidR="00A418E2" w:rsidRPr="00A418E2" w:rsidRDefault="00A418E2" w:rsidP="00A418E2">
      <w:pPr>
        <w:widowControl w:val="0"/>
        <w:numPr>
          <w:ilvl w:val="1"/>
          <w:numId w:val="30"/>
        </w:numPr>
        <w:tabs>
          <w:tab w:val="left" w:pos="1156"/>
        </w:tabs>
        <w:autoSpaceDE w:val="0"/>
        <w:autoSpaceDN w:val="0"/>
        <w:spacing w:before="121" w:after="0" w:line="240" w:lineRule="auto"/>
        <w:ind w:left="1155" w:hanging="152"/>
        <w:rPr>
          <w:rFonts w:ascii="Arial" w:eastAsia="Arial" w:hAnsi="Arial" w:cs="Arial"/>
          <w:color w:val="2A2525"/>
          <w:sz w:val="24"/>
        </w:rPr>
      </w:pPr>
      <w:r w:rsidRPr="00A418E2">
        <w:rPr>
          <w:rFonts w:ascii="Arial" w:eastAsia="Arial" w:hAnsi="Arial" w:cs="Arial"/>
          <w:color w:val="383636"/>
          <w:sz w:val="24"/>
        </w:rPr>
        <w:t>Cambio de estado de</w:t>
      </w:r>
      <w:r w:rsidRPr="00A418E2">
        <w:rPr>
          <w:rFonts w:ascii="Arial" w:eastAsia="Arial" w:hAnsi="Arial" w:cs="Arial"/>
          <w:color w:val="383636"/>
          <w:spacing w:val="-4"/>
          <w:sz w:val="24"/>
        </w:rPr>
        <w:t xml:space="preserve"> </w:t>
      </w:r>
      <w:r w:rsidRPr="00A418E2">
        <w:rPr>
          <w:rFonts w:ascii="Arial" w:eastAsia="Arial" w:hAnsi="Arial" w:cs="Arial"/>
          <w:color w:val="383636"/>
          <w:sz w:val="24"/>
        </w:rPr>
        <w:t>servicio</w:t>
      </w:r>
    </w:p>
    <w:p w14:paraId="1903DDDF" w14:textId="77777777" w:rsidR="00A418E2" w:rsidRPr="00A418E2" w:rsidRDefault="00A418E2" w:rsidP="00A418E2">
      <w:pPr>
        <w:widowControl w:val="0"/>
        <w:numPr>
          <w:ilvl w:val="1"/>
          <w:numId w:val="30"/>
        </w:numPr>
        <w:tabs>
          <w:tab w:val="left" w:pos="1156"/>
        </w:tabs>
        <w:autoSpaceDE w:val="0"/>
        <w:autoSpaceDN w:val="0"/>
        <w:spacing w:before="39" w:after="0" w:line="240" w:lineRule="auto"/>
        <w:ind w:left="1155"/>
        <w:rPr>
          <w:rFonts w:ascii="Arial" w:eastAsia="Arial" w:hAnsi="Arial" w:cs="Arial"/>
          <w:color w:val="2A2525"/>
          <w:sz w:val="24"/>
        </w:rPr>
      </w:pPr>
      <w:r w:rsidRPr="00A418E2">
        <w:rPr>
          <w:rFonts w:ascii="Arial" w:eastAsia="Arial" w:hAnsi="Arial" w:cs="Arial"/>
          <w:color w:val="383636"/>
          <w:sz w:val="24"/>
        </w:rPr>
        <w:t>parada</w:t>
      </w:r>
    </w:p>
    <w:p w14:paraId="44637B7E" w14:textId="77777777" w:rsidR="00A418E2" w:rsidRPr="00A418E2" w:rsidRDefault="00A418E2" w:rsidP="00A418E2">
      <w:pPr>
        <w:widowControl w:val="0"/>
        <w:autoSpaceDE w:val="0"/>
        <w:autoSpaceDN w:val="0"/>
        <w:spacing w:before="8" w:after="0" w:line="240" w:lineRule="auto"/>
        <w:rPr>
          <w:rFonts w:ascii="Arial" w:eastAsia="Arial" w:hAnsi="Arial" w:cs="Arial"/>
          <w:sz w:val="24"/>
          <w:szCs w:val="24"/>
        </w:rPr>
      </w:pPr>
    </w:p>
    <w:p w14:paraId="3785758E" w14:textId="524BA3DF" w:rsidR="00A418E2" w:rsidRPr="00A418E2" w:rsidRDefault="00A418E2" w:rsidP="00036FCC">
      <w:pPr>
        <w:widowControl w:val="0"/>
        <w:autoSpaceDE w:val="0"/>
        <w:autoSpaceDN w:val="0"/>
        <w:spacing w:after="0" w:line="235" w:lineRule="auto"/>
        <w:ind w:right="50"/>
        <w:rPr>
          <w:rFonts w:ascii="Arial" w:eastAsia="Arial" w:hAnsi="Arial" w:cs="Arial"/>
          <w:sz w:val="24"/>
          <w:szCs w:val="24"/>
          <w:lang w:val="es-ES"/>
        </w:rPr>
      </w:pPr>
      <w:r w:rsidRPr="00A418E2">
        <w:rPr>
          <w:rFonts w:ascii="Arial" w:eastAsia="Arial" w:hAnsi="Arial" w:cs="Arial"/>
          <w:color w:val="383636"/>
          <w:sz w:val="24"/>
          <w:szCs w:val="24"/>
          <w:lang w:val="es-ES"/>
        </w:rPr>
        <w:t xml:space="preserve">Si se encuentra un problema, el conductor </w:t>
      </w:r>
      <w:r w:rsidRPr="00A418E2">
        <w:rPr>
          <w:rFonts w:ascii="Arial" w:eastAsia="Arial" w:hAnsi="Arial" w:cs="Arial"/>
          <w:color w:val="2A2525"/>
          <w:sz w:val="24"/>
          <w:szCs w:val="24"/>
          <w:lang w:val="es-ES"/>
        </w:rPr>
        <w:t xml:space="preserve">debe </w:t>
      </w:r>
      <w:r w:rsidRPr="00A418E2">
        <w:rPr>
          <w:rFonts w:ascii="Arial" w:eastAsia="Arial" w:hAnsi="Arial" w:cs="Arial"/>
          <w:color w:val="383636"/>
          <w:sz w:val="24"/>
          <w:szCs w:val="24"/>
          <w:lang w:val="es-ES"/>
        </w:rPr>
        <w:t xml:space="preserve">o bien </w:t>
      </w:r>
      <w:r w:rsidRPr="00A418E2">
        <w:rPr>
          <w:rFonts w:ascii="Arial" w:eastAsia="Arial" w:hAnsi="Arial" w:cs="Arial"/>
          <w:color w:val="2A2525"/>
          <w:sz w:val="24"/>
          <w:szCs w:val="24"/>
          <w:lang w:val="es-ES"/>
        </w:rPr>
        <w:t xml:space="preserve">tener </w:t>
      </w:r>
      <w:r w:rsidRPr="00A418E2">
        <w:rPr>
          <w:rFonts w:ascii="Arial" w:eastAsia="Arial" w:hAnsi="Arial" w:cs="Arial"/>
          <w:color w:val="383636"/>
          <w:sz w:val="24"/>
          <w:szCs w:val="24"/>
          <w:lang w:val="es-ES"/>
        </w:rPr>
        <w:t xml:space="preserve">las </w:t>
      </w:r>
      <w:r w:rsidRPr="00A418E2">
        <w:rPr>
          <w:rFonts w:ascii="Arial" w:eastAsia="Arial" w:hAnsi="Arial" w:cs="Arial"/>
          <w:color w:val="2A2525"/>
          <w:sz w:val="24"/>
          <w:szCs w:val="24"/>
          <w:lang w:val="es-ES"/>
        </w:rPr>
        <w:t xml:space="preserve">necesarias </w:t>
      </w:r>
      <w:r w:rsidRPr="00A418E2">
        <w:rPr>
          <w:rFonts w:ascii="Arial" w:eastAsia="Arial" w:hAnsi="Arial" w:cs="Arial"/>
          <w:color w:val="383636"/>
          <w:sz w:val="24"/>
          <w:szCs w:val="24"/>
          <w:lang w:val="es-ES"/>
        </w:rPr>
        <w:t xml:space="preserve">reparaciones o ajustes </w:t>
      </w:r>
      <w:r w:rsidRPr="00A418E2">
        <w:rPr>
          <w:rFonts w:ascii="Arial" w:eastAsia="Arial" w:hAnsi="Arial" w:cs="Arial"/>
          <w:color w:val="2A2525"/>
          <w:sz w:val="24"/>
          <w:szCs w:val="24"/>
          <w:lang w:val="es-ES"/>
        </w:rPr>
        <w:t xml:space="preserve">realizados </w:t>
      </w:r>
      <w:r w:rsidRPr="00A418E2">
        <w:rPr>
          <w:rFonts w:ascii="Arial" w:eastAsia="Arial" w:hAnsi="Arial" w:cs="Arial"/>
          <w:color w:val="383636"/>
          <w:sz w:val="24"/>
          <w:szCs w:val="24"/>
          <w:lang w:val="es-ES"/>
        </w:rPr>
        <w:t xml:space="preserve">antes de operar el vehículo, o con seguridad </w:t>
      </w:r>
      <w:r w:rsidRPr="00A418E2">
        <w:rPr>
          <w:rFonts w:ascii="Arial" w:eastAsia="Arial" w:hAnsi="Arial" w:cs="Arial"/>
          <w:color w:val="2A2525"/>
          <w:sz w:val="24"/>
          <w:szCs w:val="24"/>
          <w:lang w:val="es-ES"/>
        </w:rPr>
        <w:t xml:space="preserve">viajar </w:t>
      </w:r>
      <w:r w:rsidRPr="00A418E2">
        <w:rPr>
          <w:rFonts w:ascii="Arial" w:eastAsia="Arial" w:hAnsi="Arial" w:cs="Arial"/>
          <w:color w:val="383636"/>
          <w:sz w:val="24"/>
          <w:szCs w:val="24"/>
          <w:lang w:val="es-ES"/>
        </w:rPr>
        <w:t xml:space="preserve">a </w:t>
      </w:r>
      <w:r w:rsidRPr="00A418E2">
        <w:rPr>
          <w:rFonts w:ascii="Arial" w:eastAsia="Arial" w:hAnsi="Arial" w:cs="Arial"/>
          <w:color w:val="2A2525"/>
          <w:sz w:val="24"/>
          <w:szCs w:val="24"/>
          <w:lang w:val="es-ES"/>
        </w:rPr>
        <w:t xml:space="preserve">la cercana </w:t>
      </w:r>
      <w:r w:rsidRPr="00A418E2">
        <w:rPr>
          <w:rFonts w:ascii="Arial" w:eastAsia="Arial" w:hAnsi="Arial" w:cs="Arial"/>
          <w:color w:val="383636"/>
          <w:sz w:val="24"/>
          <w:szCs w:val="24"/>
          <w:lang w:val="es-ES"/>
        </w:rPr>
        <w:t xml:space="preserve">instalación de reparación. Para los vehículos </w:t>
      </w:r>
      <w:r w:rsidRPr="00A418E2">
        <w:rPr>
          <w:rFonts w:ascii="Arial" w:eastAsia="Arial" w:hAnsi="Arial" w:cs="Arial"/>
          <w:color w:val="2A2525"/>
          <w:sz w:val="24"/>
          <w:szCs w:val="24"/>
          <w:lang w:val="es-ES"/>
        </w:rPr>
        <w:t xml:space="preserve">que transportan materiales peligrosos, </w:t>
      </w:r>
      <w:r w:rsidRPr="00A418E2">
        <w:rPr>
          <w:rFonts w:ascii="Arial" w:eastAsia="Arial" w:hAnsi="Arial" w:cs="Arial"/>
          <w:color w:val="383636"/>
          <w:sz w:val="24"/>
          <w:szCs w:val="24"/>
          <w:lang w:val="es-ES"/>
        </w:rPr>
        <w:t xml:space="preserve">el conductor debe examinar los neumáticos </w:t>
      </w:r>
      <w:r w:rsidR="00F817C9">
        <w:rPr>
          <w:rFonts w:ascii="Arial" w:eastAsia="Arial" w:hAnsi="Arial" w:cs="Arial"/>
          <w:color w:val="383636"/>
          <w:sz w:val="24"/>
          <w:szCs w:val="24"/>
          <w:lang w:val="es-ES"/>
        </w:rPr>
        <w:t>al</w:t>
      </w:r>
      <w:r w:rsidRPr="00A418E2">
        <w:rPr>
          <w:rFonts w:ascii="Arial" w:eastAsia="Arial" w:hAnsi="Arial" w:cs="Arial"/>
          <w:color w:val="2A2525"/>
          <w:sz w:val="24"/>
          <w:szCs w:val="24"/>
          <w:lang w:val="es-ES"/>
        </w:rPr>
        <w:t xml:space="preserve"> </w:t>
      </w:r>
      <w:r w:rsidRPr="00A418E2">
        <w:rPr>
          <w:rFonts w:ascii="Arial" w:eastAsia="Arial" w:hAnsi="Arial" w:cs="Arial"/>
          <w:color w:val="383636"/>
          <w:sz w:val="24"/>
          <w:szCs w:val="24"/>
          <w:lang w:val="es-ES"/>
        </w:rPr>
        <w:t xml:space="preserve">comienzo de </w:t>
      </w:r>
      <w:r w:rsidRPr="00A418E2">
        <w:rPr>
          <w:rFonts w:ascii="Arial" w:eastAsia="Arial" w:hAnsi="Arial" w:cs="Arial"/>
          <w:color w:val="2A2525"/>
          <w:sz w:val="24"/>
          <w:szCs w:val="24"/>
          <w:lang w:val="es-ES"/>
        </w:rPr>
        <w:t xml:space="preserve">la </w:t>
      </w:r>
      <w:r w:rsidRPr="00A418E2">
        <w:rPr>
          <w:rFonts w:ascii="Arial" w:eastAsia="Arial" w:hAnsi="Arial" w:cs="Arial"/>
          <w:color w:val="383636"/>
          <w:sz w:val="24"/>
          <w:szCs w:val="24"/>
          <w:lang w:val="es-ES"/>
        </w:rPr>
        <w:t>apertura o cada vez que el vehículo está estacionado.</w:t>
      </w:r>
    </w:p>
    <w:p w14:paraId="15FB87D4" w14:textId="77777777" w:rsidR="00A418E2" w:rsidRPr="00A418E2" w:rsidRDefault="00A418E2" w:rsidP="00036FCC">
      <w:pPr>
        <w:widowControl w:val="0"/>
        <w:autoSpaceDE w:val="0"/>
        <w:autoSpaceDN w:val="0"/>
        <w:spacing w:before="6" w:after="0" w:line="240" w:lineRule="auto"/>
        <w:ind w:right="50"/>
        <w:rPr>
          <w:rFonts w:ascii="Arial" w:eastAsia="Arial" w:hAnsi="Arial" w:cs="Arial"/>
          <w:sz w:val="25"/>
          <w:szCs w:val="24"/>
          <w:lang w:val="es-ES"/>
        </w:rPr>
      </w:pPr>
    </w:p>
    <w:p w14:paraId="6D968F2D" w14:textId="77777777" w:rsidR="00A418E2" w:rsidRPr="00A418E2" w:rsidRDefault="00A418E2" w:rsidP="00036FCC">
      <w:pPr>
        <w:widowControl w:val="0"/>
        <w:autoSpaceDE w:val="0"/>
        <w:autoSpaceDN w:val="0"/>
        <w:spacing w:after="0" w:line="240" w:lineRule="auto"/>
        <w:ind w:right="50"/>
        <w:rPr>
          <w:rFonts w:ascii="Arial" w:eastAsia="Arial" w:hAnsi="Arial" w:cs="Arial"/>
          <w:sz w:val="24"/>
          <w:szCs w:val="24"/>
          <w:lang w:val="es-ES"/>
        </w:rPr>
      </w:pPr>
      <w:r w:rsidRPr="00A418E2">
        <w:rPr>
          <w:rFonts w:ascii="Arial" w:eastAsia="Arial" w:hAnsi="Arial" w:cs="Arial"/>
          <w:color w:val="383636"/>
          <w:sz w:val="24"/>
          <w:szCs w:val="24"/>
          <w:lang w:val="es-ES"/>
        </w:rPr>
        <w:t xml:space="preserve">Durante cada parada, el </w:t>
      </w:r>
      <w:r w:rsidRPr="00A418E2">
        <w:rPr>
          <w:rFonts w:ascii="Arial" w:eastAsia="Arial" w:hAnsi="Arial" w:cs="Arial"/>
          <w:color w:val="2A2525"/>
          <w:sz w:val="24"/>
          <w:szCs w:val="24"/>
          <w:lang w:val="es-ES"/>
        </w:rPr>
        <w:t xml:space="preserve">conductor </w:t>
      </w:r>
      <w:r w:rsidRPr="00A418E2">
        <w:rPr>
          <w:rFonts w:ascii="Arial" w:eastAsia="Arial" w:hAnsi="Arial" w:cs="Arial"/>
          <w:color w:val="383636"/>
          <w:sz w:val="24"/>
          <w:szCs w:val="24"/>
          <w:lang w:val="es-ES"/>
        </w:rPr>
        <w:t>verificará:</w:t>
      </w:r>
    </w:p>
    <w:p w14:paraId="43FFB645" w14:textId="77777777" w:rsidR="00A418E2" w:rsidRPr="00A418E2" w:rsidRDefault="00A418E2" w:rsidP="00036FCC">
      <w:pPr>
        <w:widowControl w:val="0"/>
        <w:numPr>
          <w:ilvl w:val="0"/>
          <w:numId w:val="29"/>
        </w:numPr>
        <w:tabs>
          <w:tab w:val="left" w:pos="706"/>
        </w:tabs>
        <w:autoSpaceDE w:val="0"/>
        <w:autoSpaceDN w:val="0"/>
        <w:spacing w:before="114" w:after="0" w:line="240" w:lineRule="auto"/>
        <w:ind w:left="705" w:right="50" w:hanging="152"/>
        <w:rPr>
          <w:rFonts w:ascii="Arial" w:eastAsia="Arial" w:hAnsi="Arial" w:cs="Arial"/>
          <w:color w:val="2A2525"/>
          <w:sz w:val="24"/>
        </w:rPr>
      </w:pPr>
      <w:r w:rsidRPr="00A418E2">
        <w:rPr>
          <w:rFonts w:ascii="Arial" w:eastAsia="Arial" w:hAnsi="Arial" w:cs="Arial"/>
          <w:color w:val="383636"/>
          <w:sz w:val="24"/>
        </w:rPr>
        <w:t>Neumáticos, ruedas y</w:t>
      </w:r>
      <w:r w:rsidRPr="00A418E2">
        <w:rPr>
          <w:rFonts w:ascii="Arial" w:eastAsia="Arial" w:hAnsi="Arial" w:cs="Arial"/>
          <w:color w:val="383636"/>
          <w:spacing w:val="-2"/>
          <w:sz w:val="24"/>
        </w:rPr>
        <w:t xml:space="preserve"> </w:t>
      </w:r>
      <w:r w:rsidRPr="00A418E2">
        <w:rPr>
          <w:rFonts w:ascii="Arial" w:eastAsia="Arial" w:hAnsi="Arial" w:cs="Arial"/>
          <w:color w:val="383636"/>
          <w:sz w:val="24"/>
        </w:rPr>
        <w:t>llantas.</w:t>
      </w:r>
    </w:p>
    <w:p w14:paraId="440057E6"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rPr>
      </w:pPr>
      <w:r w:rsidRPr="00A418E2">
        <w:rPr>
          <w:rFonts w:ascii="Arial" w:eastAsia="Arial" w:hAnsi="Arial" w:cs="Arial"/>
          <w:color w:val="383636"/>
          <w:sz w:val="24"/>
        </w:rPr>
        <w:t>frenos</w:t>
      </w:r>
    </w:p>
    <w:p w14:paraId="5C38DC6F"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rPr>
      </w:pPr>
      <w:r w:rsidRPr="00A418E2">
        <w:rPr>
          <w:rFonts w:ascii="Arial" w:eastAsia="Arial" w:hAnsi="Arial" w:cs="Arial"/>
          <w:color w:val="383636"/>
          <w:sz w:val="24"/>
        </w:rPr>
        <w:t>Luces y</w:t>
      </w:r>
      <w:r w:rsidRPr="00A418E2">
        <w:rPr>
          <w:rFonts w:ascii="Arial" w:eastAsia="Arial" w:hAnsi="Arial" w:cs="Arial"/>
          <w:color w:val="383636"/>
          <w:spacing w:val="-2"/>
          <w:sz w:val="24"/>
        </w:rPr>
        <w:t xml:space="preserve"> </w:t>
      </w:r>
      <w:r w:rsidRPr="00A418E2">
        <w:rPr>
          <w:rFonts w:ascii="Arial" w:eastAsia="Arial" w:hAnsi="Arial" w:cs="Arial"/>
          <w:color w:val="383636"/>
          <w:sz w:val="24"/>
        </w:rPr>
        <w:t>reflectores.</w:t>
      </w:r>
    </w:p>
    <w:p w14:paraId="0C6D6BEA"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lang w:val="es-ES"/>
        </w:rPr>
      </w:pPr>
      <w:r w:rsidRPr="00A418E2">
        <w:rPr>
          <w:rFonts w:ascii="Arial" w:eastAsia="Arial" w:hAnsi="Arial" w:cs="Arial"/>
          <w:color w:val="383636"/>
          <w:sz w:val="24"/>
          <w:lang w:val="es-ES"/>
        </w:rPr>
        <w:t>Freno y conexiones eléctricas al</w:t>
      </w:r>
      <w:r w:rsidRPr="00A418E2">
        <w:rPr>
          <w:rFonts w:ascii="Arial" w:eastAsia="Arial" w:hAnsi="Arial" w:cs="Arial"/>
          <w:color w:val="383636"/>
          <w:spacing w:val="-2"/>
          <w:sz w:val="24"/>
          <w:lang w:val="es-ES"/>
        </w:rPr>
        <w:t xml:space="preserve"> </w:t>
      </w:r>
      <w:r w:rsidRPr="00A418E2">
        <w:rPr>
          <w:rFonts w:ascii="Arial" w:eastAsia="Arial" w:hAnsi="Arial" w:cs="Arial"/>
          <w:color w:val="383636"/>
          <w:sz w:val="24"/>
          <w:lang w:val="es-ES"/>
        </w:rPr>
        <w:t>remolque.</w:t>
      </w:r>
    </w:p>
    <w:p w14:paraId="5CD19E76" w14:textId="77777777" w:rsidR="00A418E2" w:rsidRPr="00A418E2" w:rsidRDefault="00A418E2" w:rsidP="00036FCC">
      <w:pPr>
        <w:widowControl w:val="0"/>
        <w:numPr>
          <w:ilvl w:val="0"/>
          <w:numId w:val="29"/>
        </w:numPr>
        <w:tabs>
          <w:tab w:val="left" w:pos="706"/>
        </w:tabs>
        <w:autoSpaceDE w:val="0"/>
        <w:autoSpaceDN w:val="0"/>
        <w:spacing w:before="39" w:after="0" w:line="240" w:lineRule="auto"/>
        <w:ind w:left="705" w:right="50"/>
        <w:rPr>
          <w:rFonts w:ascii="Arial" w:eastAsia="Arial" w:hAnsi="Arial" w:cs="Arial"/>
          <w:color w:val="2A2525"/>
          <w:sz w:val="24"/>
        </w:rPr>
      </w:pPr>
      <w:r w:rsidRPr="00A418E2">
        <w:rPr>
          <w:rFonts w:ascii="Arial" w:eastAsia="Arial" w:hAnsi="Arial" w:cs="Arial"/>
          <w:color w:val="2A2525"/>
          <w:sz w:val="24"/>
        </w:rPr>
        <w:t xml:space="preserve">dispositivos de </w:t>
      </w:r>
      <w:r w:rsidRPr="00A418E2">
        <w:rPr>
          <w:rFonts w:ascii="Arial" w:eastAsia="Arial" w:hAnsi="Arial" w:cs="Arial"/>
          <w:color w:val="383636"/>
          <w:sz w:val="24"/>
        </w:rPr>
        <w:t>acoplamiento de</w:t>
      </w:r>
      <w:r w:rsidRPr="00A418E2">
        <w:rPr>
          <w:rFonts w:ascii="Arial" w:eastAsia="Arial" w:hAnsi="Arial" w:cs="Arial"/>
          <w:color w:val="383636"/>
          <w:spacing w:val="-4"/>
          <w:sz w:val="24"/>
        </w:rPr>
        <w:t xml:space="preserve"> </w:t>
      </w:r>
      <w:r w:rsidRPr="00A418E2">
        <w:rPr>
          <w:rFonts w:ascii="Arial" w:eastAsia="Arial" w:hAnsi="Arial" w:cs="Arial"/>
          <w:color w:val="383636"/>
          <w:sz w:val="24"/>
        </w:rPr>
        <w:t>remolque</w:t>
      </w:r>
    </w:p>
    <w:p w14:paraId="70B90662"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lang w:val="es-ES"/>
        </w:rPr>
      </w:pPr>
      <w:r w:rsidRPr="00A418E2">
        <w:rPr>
          <w:rFonts w:ascii="Arial" w:eastAsia="Arial" w:hAnsi="Arial" w:cs="Arial"/>
          <w:color w:val="2A2525"/>
          <w:sz w:val="24"/>
          <w:lang w:val="es-ES"/>
        </w:rPr>
        <w:t xml:space="preserve">Dispositivos de </w:t>
      </w:r>
      <w:r w:rsidRPr="00A418E2">
        <w:rPr>
          <w:rFonts w:ascii="Arial" w:eastAsia="Arial" w:hAnsi="Arial" w:cs="Arial"/>
          <w:color w:val="383636"/>
          <w:sz w:val="24"/>
          <w:lang w:val="es-ES"/>
        </w:rPr>
        <w:t>sujeción de</w:t>
      </w:r>
      <w:r w:rsidRPr="00A418E2">
        <w:rPr>
          <w:rFonts w:ascii="Arial" w:eastAsia="Arial" w:hAnsi="Arial" w:cs="Arial"/>
          <w:color w:val="383636"/>
          <w:spacing w:val="-2"/>
          <w:sz w:val="24"/>
          <w:lang w:val="es-ES"/>
        </w:rPr>
        <w:t xml:space="preserve"> </w:t>
      </w:r>
      <w:r w:rsidRPr="00A418E2">
        <w:rPr>
          <w:rFonts w:ascii="Arial" w:eastAsia="Arial" w:hAnsi="Arial" w:cs="Arial"/>
          <w:color w:val="383636"/>
          <w:sz w:val="24"/>
          <w:lang w:val="es-ES"/>
        </w:rPr>
        <w:t>carga.</w:t>
      </w:r>
    </w:p>
    <w:p w14:paraId="0536BE90" w14:textId="4134E03E" w:rsidR="00A418E2" w:rsidRPr="00A418E2" w:rsidRDefault="00A418E2" w:rsidP="00036FCC">
      <w:pPr>
        <w:widowControl w:val="0"/>
        <w:autoSpaceDE w:val="0"/>
        <w:autoSpaceDN w:val="0"/>
        <w:spacing w:before="69" w:after="0" w:line="235" w:lineRule="auto"/>
        <w:ind w:right="50"/>
        <w:rPr>
          <w:rFonts w:ascii="Arial" w:eastAsia="Arial" w:hAnsi="Arial" w:cs="Arial"/>
          <w:sz w:val="24"/>
          <w:szCs w:val="24"/>
          <w:lang w:val="es-ES"/>
        </w:rPr>
      </w:pPr>
      <w:r w:rsidRPr="00A418E2">
        <w:rPr>
          <w:rFonts w:ascii="Arial" w:eastAsia="Arial" w:hAnsi="Arial" w:cs="Arial"/>
          <w:b/>
          <w:color w:val="2A2525"/>
          <w:sz w:val="24"/>
          <w:szCs w:val="24"/>
          <w:lang w:val="es-ES"/>
        </w:rPr>
        <w:t xml:space="preserve">Inspección e informe posteriores al viaje. </w:t>
      </w:r>
      <w:r w:rsidRPr="00A418E2">
        <w:rPr>
          <w:rFonts w:ascii="Arial" w:eastAsia="Arial" w:hAnsi="Arial" w:cs="Arial"/>
          <w:color w:val="383636"/>
          <w:sz w:val="24"/>
          <w:szCs w:val="24"/>
          <w:lang w:val="es-ES"/>
        </w:rPr>
        <w:t xml:space="preserve">Se requiere que cada conductor complete un informe escrito sobre la condición de cada vehículo al final del día o cuando termine de </w:t>
      </w:r>
      <w:r w:rsidRPr="00A418E2">
        <w:rPr>
          <w:rFonts w:ascii="Arial" w:eastAsia="Arial" w:hAnsi="Arial" w:cs="Arial"/>
          <w:color w:val="2A2525"/>
          <w:sz w:val="24"/>
          <w:szCs w:val="24"/>
          <w:lang w:val="es-ES"/>
        </w:rPr>
        <w:t xml:space="preserve">conducir </w:t>
      </w:r>
      <w:r w:rsidRPr="00A418E2">
        <w:rPr>
          <w:rFonts w:ascii="Arial" w:eastAsia="Arial" w:hAnsi="Arial" w:cs="Arial"/>
          <w:color w:val="383636"/>
          <w:sz w:val="24"/>
          <w:szCs w:val="24"/>
          <w:lang w:val="es-ES"/>
        </w:rPr>
        <w:t xml:space="preserve">el vehículo para ese </w:t>
      </w:r>
      <w:r w:rsidRPr="00A418E2">
        <w:rPr>
          <w:rFonts w:ascii="Arial" w:eastAsia="Arial" w:hAnsi="Arial" w:cs="Arial"/>
          <w:color w:val="2A2525"/>
          <w:sz w:val="24"/>
          <w:szCs w:val="24"/>
          <w:lang w:val="es-ES"/>
        </w:rPr>
        <w:t xml:space="preserve">día. </w:t>
      </w:r>
      <w:r w:rsidRPr="00A418E2">
        <w:rPr>
          <w:rFonts w:ascii="Arial" w:eastAsia="Arial" w:hAnsi="Arial" w:cs="Arial"/>
          <w:color w:val="383636"/>
          <w:sz w:val="24"/>
          <w:szCs w:val="24"/>
          <w:lang w:val="es-ES"/>
        </w:rPr>
        <w:t xml:space="preserve">Los vehículos incluyen </w:t>
      </w:r>
      <w:r w:rsidRPr="00A418E2">
        <w:rPr>
          <w:rFonts w:ascii="Arial" w:eastAsia="Arial" w:hAnsi="Arial" w:cs="Arial"/>
          <w:color w:val="2A2525"/>
          <w:sz w:val="24"/>
          <w:szCs w:val="24"/>
          <w:lang w:val="es-ES"/>
        </w:rPr>
        <w:t xml:space="preserve">unidad de </w:t>
      </w:r>
      <w:r w:rsidRPr="00A418E2">
        <w:rPr>
          <w:rFonts w:ascii="Arial" w:eastAsia="Arial" w:hAnsi="Arial" w:cs="Arial"/>
          <w:color w:val="383636"/>
          <w:sz w:val="24"/>
          <w:szCs w:val="24"/>
          <w:lang w:val="es-ES"/>
        </w:rPr>
        <w:t xml:space="preserve">potencia y </w:t>
      </w:r>
      <w:r w:rsidR="00F817C9">
        <w:rPr>
          <w:rFonts w:ascii="Arial" w:eastAsia="Arial" w:hAnsi="Arial" w:cs="Arial"/>
          <w:color w:val="2A2525"/>
          <w:sz w:val="24"/>
          <w:szCs w:val="24"/>
          <w:lang w:val="es-ES"/>
        </w:rPr>
        <w:t>remolque(s)</w:t>
      </w:r>
      <w:r w:rsidRPr="00A418E2">
        <w:rPr>
          <w:rFonts w:ascii="Arial" w:eastAsia="Arial" w:hAnsi="Arial" w:cs="Arial"/>
          <w:color w:val="2A2525"/>
          <w:sz w:val="24"/>
          <w:szCs w:val="24"/>
          <w:lang w:val="es-ES"/>
        </w:rPr>
        <w:t>.</w:t>
      </w:r>
    </w:p>
    <w:p w14:paraId="20394F97" w14:textId="77777777" w:rsidR="00A418E2" w:rsidRPr="00A418E2" w:rsidRDefault="00A418E2" w:rsidP="00036FCC">
      <w:pPr>
        <w:widowControl w:val="0"/>
        <w:autoSpaceDE w:val="0"/>
        <w:autoSpaceDN w:val="0"/>
        <w:spacing w:before="6" w:after="0" w:line="240" w:lineRule="auto"/>
        <w:ind w:right="50"/>
        <w:rPr>
          <w:rFonts w:ascii="Arial" w:eastAsia="Arial" w:hAnsi="Arial" w:cs="Arial"/>
          <w:sz w:val="25"/>
          <w:szCs w:val="24"/>
          <w:lang w:val="es-ES"/>
        </w:rPr>
      </w:pPr>
    </w:p>
    <w:p w14:paraId="51AF0CF3" w14:textId="77777777" w:rsidR="00A418E2" w:rsidRPr="00A418E2" w:rsidRDefault="00A418E2" w:rsidP="00036FCC">
      <w:pPr>
        <w:widowControl w:val="0"/>
        <w:autoSpaceDE w:val="0"/>
        <w:autoSpaceDN w:val="0"/>
        <w:spacing w:after="0" w:line="240" w:lineRule="auto"/>
        <w:ind w:right="50"/>
        <w:rPr>
          <w:rFonts w:ascii="Arial" w:eastAsia="Arial" w:hAnsi="Arial" w:cs="Arial"/>
          <w:sz w:val="24"/>
          <w:szCs w:val="24"/>
          <w:lang w:val="es-ES"/>
        </w:rPr>
      </w:pPr>
      <w:r w:rsidRPr="00A418E2">
        <w:rPr>
          <w:rFonts w:ascii="Arial" w:eastAsia="Arial" w:hAnsi="Arial" w:cs="Arial"/>
          <w:color w:val="383636"/>
          <w:sz w:val="24"/>
          <w:szCs w:val="24"/>
          <w:lang w:val="es-ES"/>
        </w:rPr>
        <w:t>El informe debe completarse en su totalidad y el conductor debe tener en cuenta cualquier defecto para:</w:t>
      </w:r>
    </w:p>
    <w:p w14:paraId="4390AFDA" w14:textId="77777777" w:rsidR="00A418E2" w:rsidRPr="00A418E2" w:rsidRDefault="00A418E2" w:rsidP="00036FCC">
      <w:pPr>
        <w:widowControl w:val="0"/>
        <w:numPr>
          <w:ilvl w:val="0"/>
          <w:numId w:val="29"/>
        </w:numPr>
        <w:tabs>
          <w:tab w:val="left" w:pos="706"/>
        </w:tabs>
        <w:autoSpaceDE w:val="0"/>
        <w:autoSpaceDN w:val="0"/>
        <w:spacing w:before="129" w:after="0" w:line="240" w:lineRule="auto"/>
        <w:ind w:left="705" w:right="50"/>
        <w:rPr>
          <w:rFonts w:ascii="Arial" w:eastAsia="Arial" w:hAnsi="Arial" w:cs="Arial"/>
          <w:color w:val="2A2525"/>
          <w:sz w:val="24"/>
          <w:lang w:val="es-ES"/>
        </w:rPr>
      </w:pPr>
      <w:r w:rsidRPr="00A418E2">
        <w:rPr>
          <w:rFonts w:ascii="Arial" w:eastAsia="Arial" w:hAnsi="Arial" w:cs="Arial"/>
          <w:color w:val="383636"/>
          <w:sz w:val="24"/>
          <w:lang w:val="es-ES"/>
        </w:rPr>
        <w:t>Frenos de servicio, incluidas las conexiones del freno del</w:t>
      </w:r>
      <w:r w:rsidRPr="00A418E2">
        <w:rPr>
          <w:rFonts w:ascii="Arial" w:eastAsia="Arial" w:hAnsi="Arial" w:cs="Arial"/>
          <w:color w:val="383636"/>
          <w:spacing w:val="-5"/>
          <w:sz w:val="24"/>
          <w:lang w:val="es-ES"/>
        </w:rPr>
        <w:t xml:space="preserve"> </w:t>
      </w:r>
      <w:r w:rsidRPr="00A418E2">
        <w:rPr>
          <w:rFonts w:ascii="Arial" w:eastAsia="Arial" w:hAnsi="Arial" w:cs="Arial"/>
          <w:color w:val="2A2525"/>
          <w:sz w:val="24"/>
          <w:lang w:val="es-ES"/>
        </w:rPr>
        <w:t>remolque.</w:t>
      </w:r>
    </w:p>
    <w:p w14:paraId="20B7156A" w14:textId="77777777" w:rsidR="00A418E2" w:rsidRPr="00A418E2" w:rsidRDefault="00A418E2" w:rsidP="00036FCC">
      <w:pPr>
        <w:widowControl w:val="0"/>
        <w:numPr>
          <w:ilvl w:val="0"/>
          <w:numId w:val="29"/>
        </w:numPr>
        <w:tabs>
          <w:tab w:val="left" w:pos="691"/>
        </w:tabs>
        <w:autoSpaceDE w:val="0"/>
        <w:autoSpaceDN w:val="0"/>
        <w:spacing w:before="40" w:after="0" w:line="240" w:lineRule="auto"/>
        <w:ind w:left="690" w:right="50"/>
        <w:rPr>
          <w:rFonts w:ascii="Arial" w:eastAsia="Arial" w:hAnsi="Arial" w:cs="Arial"/>
          <w:color w:val="2A2525"/>
          <w:sz w:val="24"/>
        </w:rPr>
      </w:pPr>
      <w:r w:rsidRPr="00A418E2">
        <w:rPr>
          <w:rFonts w:ascii="Arial" w:eastAsia="Arial" w:hAnsi="Arial" w:cs="Arial"/>
          <w:color w:val="2A2525"/>
          <w:sz w:val="24"/>
        </w:rPr>
        <w:t xml:space="preserve">Freno de </w:t>
      </w:r>
      <w:r w:rsidRPr="00A418E2">
        <w:rPr>
          <w:rFonts w:ascii="Arial" w:eastAsia="Arial" w:hAnsi="Arial" w:cs="Arial"/>
          <w:color w:val="383636"/>
          <w:sz w:val="24"/>
        </w:rPr>
        <w:t>estacionamiento</w:t>
      </w:r>
      <w:r w:rsidRPr="00A418E2">
        <w:rPr>
          <w:rFonts w:ascii="Arial" w:eastAsia="Arial" w:hAnsi="Arial" w:cs="Arial"/>
          <w:color w:val="383636"/>
          <w:spacing w:val="-3"/>
          <w:sz w:val="24"/>
        </w:rPr>
        <w:t xml:space="preserve"> </w:t>
      </w:r>
      <w:r w:rsidRPr="00A418E2">
        <w:rPr>
          <w:rFonts w:ascii="Arial" w:eastAsia="Arial" w:hAnsi="Arial" w:cs="Arial"/>
          <w:color w:val="383636"/>
          <w:sz w:val="24"/>
        </w:rPr>
        <w:t>(mano)</w:t>
      </w:r>
    </w:p>
    <w:p w14:paraId="2ABD4778" w14:textId="77777777" w:rsidR="00A418E2" w:rsidRPr="00A418E2" w:rsidRDefault="00A418E2" w:rsidP="00036FCC">
      <w:pPr>
        <w:widowControl w:val="0"/>
        <w:numPr>
          <w:ilvl w:val="0"/>
          <w:numId w:val="29"/>
        </w:numPr>
        <w:tabs>
          <w:tab w:val="left" w:pos="706"/>
        </w:tabs>
        <w:autoSpaceDE w:val="0"/>
        <w:autoSpaceDN w:val="0"/>
        <w:spacing w:before="39" w:after="0" w:line="240" w:lineRule="auto"/>
        <w:ind w:left="705" w:right="50"/>
        <w:rPr>
          <w:rFonts w:ascii="Arial" w:eastAsia="Arial" w:hAnsi="Arial" w:cs="Arial"/>
          <w:color w:val="2A2525"/>
          <w:sz w:val="24"/>
        </w:rPr>
      </w:pPr>
      <w:r w:rsidRPr="00A418E2">
        <w:rPr>
          <w:rFonts w:ascii="Arial" w:eastAsia="Arial" w:hAnsi="Arial" w:cs="Arial"/>
          <w:color w:val="383636"/>
          <w:sz w:val="24"/>
        </w:rPr>
        <w:t>mecanismo de</w:t>
      </w:r>
      <w:r w:rsidRPr="00A418E2">
        <w:rPr>
          <w:rFonts w:ascii="Arial" w:eastAsia="Arial" w:hAnsi="Arial" w:cs="Arial"/>
          <w:color w:val="383636"/>
          <w:spacing w:val="-1"/>
          <w:sz w:val="24"/>
        </w:rPr>
        <w:t xml:space="preserve"> </w:t>
      </w:r>
      <w:r w:rsidRPr="00A418E2">
        <w:rPr>
          <w:rFonts w:ascii="Arial" w:eastAsia="Arial" w:hAnsi="Arial" w:cs="Arial"/>
          <w:color w:val="383636"/>
          <w:sz w:val="24"/>
        </w:rPr>
        <w:t>dirección</w:t>
      </w:r>
    </w:p>
    <w:p w14:paraId="3A6B96C5"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lang w:val="es-ES"/>
        </w:rPr>
      </w:pPr>
      <w:r w:rsidRPr="00A418E2">
        <w:rPr>
          <w:rFonts w:ascii="Arial" w:eastAsia="Arial" w:hAnsi="Arial" w:cs="Arial"/>
          <w:color w:val="2A2525"/>
          <w:sz w:val="24"/>
          <w:lang w:val="es-ES"/>
        </w:rPr>
        <w:t xml:space="preserve">Dispositivos de </w:t>
      </w:r>
      <w:r w:rsidRPr="00A418E2">
        <w:rPr>
          <w:rFonts w:ascii="Arial" w:eastAsia="Arial" w:hAnsi="Arial" w:cs="Arial"/>
          <w:color w:val="383636"/>
          <w:sz w:val="24"/>
          <w:lang w:val="es-ES"/>
        </w:rPr>
        <w:t>iluminación y</w:t>
      </w:r>
      <w:r w:rsidRPr="00A418E2">
        <w:rPr>
          <w:rFonts w:ascii="Arial" w:eastAsia="Arial" w:hAnsi="Arial" w:cs="Arial"/>
          <w:color w:val="383636"/>
          <w:spacing w:val="-1"/>
          <w:sz w:val="24"/>
          <w:lang w:val="es-ES"/>
        </w:rPr>
        <w:t xml:space="preserve"> </w:t>
      </w:r>
      <w:r w:rsidRPr="00A418E2">
        <w:rPr>
          <w:rFonts w:ascii="Arial" w:eastAsia="Arial" w:hAnsi="Arial" w:cs="Arial"/>
          <w:color w:val="383636"/>
          <w:sz w:val="24"/>
          <w:lang w:val="es-ES"/>
        </w:rPr>
        <w:t>reflectores.</w:t>
      </w:r>
    </w:p>
    <w:p w14:paraId="4C83C4AE" w14:textId="77777777" w:rsidR="00A418E2" w:rsidRPr="00A418E2" w:rsidRDefault="00A418E2" w:rsidP="00036FCC">
      <w:pPr>
        <w:widowControl w:val="0"/>
        <w:numPr>
          <w:ilvl w:val="0"/>
          <w:numId w:val="29"/>
        </w:numPr>
        <w:tabs>
          <w:tab w:val="left" w:pos="706"/>
        </w:tabs>
        <w:autoSpaceDE w:val="0"/>
        <w:autoSpaceDN w:val="0"/>
        <w:spacing w:before="39" w:after="0" w:line="240" w:lineRule="auto"/>
        <w:ind w:left="705" w:right="50"/>
        <w:rPr>
          <w:rFonts w:ascii="Arial" w:eastAsia="Arial" w:hAnsi="Arial" w:cs="Arial"/>
          <w:color w:val="2A2525"/>
          <w:sz w:val="24"/>
        </w:rPr>
      </w:pPr>
      <w:r w:rsidRPr="00A418E2">
        <w:rPr>
          <w:rFonts w:ascii="Arial" w:eastAsia="Arial" w:hAnsi="Arial" w:cs="Arial"/>
          <w:color w:val="383636"/>
          <w:sz w:val="24"/>
        </w:rPr>
        <w:t>neumáticos</w:t>
      </w:r>
    </w:p>
    <w:p w14:paraId="761D1B21"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rPr>
      </w:pPr>
      <w:r w:rsidRPr="00A418E2">
        <w:rPr>
          <w:rFonts w:ascii="Arial" w:eastAsia="Arial" w:hAnsi="Arial" w:cs="Arial"/>
          <w:color w:val="383636"/>
          <w:sz w:val="24"/>
        </w:rPr>
        <w:t>cuerno</w:t>
      </w:r>
    </w:p>
    <w:p w14:paraId="55A6AB9C" w14:textId="77777777" w:rsidR="00A418E2" w:rsidRPr="00A418E2" w:rsidRDefault="00A418E2" w:rsidP="00036FCC">
      <w:pPr>
        <w:widowControl w:val="0"/>
        <w:numPr>
          <w:ilvl w:val="0"/>
          <w:numId w:val="29"/>
        </w:numPr>
        <w:tabs>
          <w:tab w:val="left" w:pos="706"/>
        </w:tabs>
        <w:autoSpaceDE w:val="0"/>
        <w:autoSpaceDN w:val="0"/>
        <w:spacing w:before="39" w:after="0" w:line="240" w:lineRule="auto"/>
        <w:ind w:left="705" w:right="50"/>
        <w:rPr>
          <w:rFonts w:ascii="Arial" w:eastAsia="Arial" w:hAnsi="Arial" w:cs="Arial"/>
          <w:color w:val="2A2525"/>
          <w:sz w:val="24"/>
        </w:rPr>
      </w:pPr>
      <w:r w:rsidRPr="00A418E2">
        <w:rPr>
          <w:rFonts w:ascii="Arial" w:eastAsia="Arial" w:hAnsi="Arial" w:cs="Arial"/>
          <w:color w:val="383636"/>
          <w:sz w:val="24"/>
        </w:rPr>
        <w:t>Parabrisas</w:t>
      </w:r>
      <w:r w:rsidRPr="00A418E2">
        <w:rPr>
          <w:rFonts w:ascii="Arial" w:eastAsia="Arial" w:hAnsi="Arial" w:cs="Arial"/>
          <w:color w:val="383636"/>
          <w:spacing w:val="-1"/>
          <w:sz w:val="24"/>
        </w:rPr>
        <w:t xml:space="preserve"> </w:t>
      </w:r>
      <w:r w:rsidRPr="00A418E2">
        <w:rPr>
          <w:rFonts w:ascii="Arial" w:eastAsia="Arial" w:hAnsi="Arial" w:cs="Arial"/>
          <w:color w:val="383636"/>
          <w:sz w:val="24"/>
        </w:rPr>
        <w:t>limpiaparabrisas</w:t>
      </w:r>
    </w:p>
    <w:p w14:paraId="76126BCA"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rPr>
      </w:pPr>
      <w:r w:rsidRPr="00A418E2">
        <w:rPr>
          <w:rFonts w:ascii="Arial" w:eastAsia="Arial" w:hAnsi="Arial" w:cs="Arial"/>
          <w:color w:val="383636"/>
          <w:sz w:val="24"/>
        </w:rPr>
        <w:t>visión trasera</w:t>
      </w:r>
      <w:r w:rsidRPr="00A418E2">
        <w:rPr>
          <w:rFonts w:ascii="Arial" w:eastAsia="Arial" w:hAnsi="Arial" w:cs="Arial"/>
          <w:color w:val="383636"/>
          <w:spacing w:val="-2"/>
          <w:sz w:val="24"/>
        </w:rPr>
        <w:t xml:space="preserve"> </w:t>
      </w:r>
      <w:r w:rsidRPr="00A418E2">
        <w:rPr>
          <w:rFonts w:ascii="Arial" w:eastAsia="Arial" w:hAnsi="Arial" w:cs="Arial"/>
          <w:color w:val="383636"/>
          <w:sz w:val="24"/>
        </w:rPr>
        <w:t>espejos</w:t>
      </w:r>
    </w:p>
    <w:p w14:paraId="3BBE28B5"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rPr>
      </w:pPr>
      <w:r w:rsidRPr="00A418E2">
        <w:rPr>
          <w:rFonts w:ascii="Arial" w:eastAsia="Arial" w:hAnsi="Arial" w:cs="Arial"/>
          <w:color w:val="383636"/>
          <w:sz w:val="24"/>
        </w:rPr>
        <w:t>dispositivos de</w:t>
      </w:r>
      <w:r w:rsidRPr="00A418E2">
        <w:rPr>
          <w:rFonts w:ascii="Arial" w:eastAsia="Arial" w:hAnsi="Arial" w:cs="Arial"/>
          <w:color w:val="383636"/>
          <w:spacing w:val="-2"/>
          <w:sz w:val="24"/>
        </w:rPr>
        <w:t xml:space="preserve"> </w:t>
      </w:r>
      <w:r w:rsidRPr="00A418E2">
        <w:rPr>
          <w:rFonts w:ascii="Arial" w:eastAsia="Arial" w:hAnsi="Arial" w:cs="Arial"/>
          <w:color w:val="383636"/>
          <w:sz w:val="24"/>
        </w:rPr>
        <w:t>acoplamiento</w:t>
      </w:r>
    </w:p>
    <w:p w14:paraId="092C7934" w14:textId="77777777" w:rsidR="00A418E2" w:rsidRPr="00A418E2" w:rsidRDefault="00A418E2" w:rsidP="00036FCC">
      <w:pPr>
        <w:widowControl w:val="0"/>
        <w:numPr>
          <w:ilvl w:val="0"/>
          <w:numId w:val="29"/>
        </w:numPr>
        <w:tabs>
          <w:tab w:val="left" w:pos="706"/>
        </w:tabs>
        <w:autoSpaceDE w:val="0"/>
        <w:autoSpaceDN w:val="0"/>
        <w:spacing w:before="39" w:after="0" w:line="240" w:lineRule="auto"/>
        <w:ind w:left="705" w:right="50"/>
        <w:rPr>
          <w:rFonts w:ascii="Arial" w:eastAsia="Arial" w:hAnsi="Arial" w:cs="Arial"/>
          <w:color w:val="2A2525"/>
          <w:sz w:val="24"/>
        </w:rPr>
      </w:pPr>
      <w:r w:rsidRPr="00A418E2">
        <w:rPr>
          <w:rFonts w:ascii="Arial" w:eastAsia="Arial" w:hAnsi="Arial" w:cs="Arial"/>
          <w:color w:val="383636"/>
          <w:sz w:val="24"/>
        </w:rPr>
        <w:t>Ruedas y</w:t>
      </w:r>
      <w:r w:rsidRPr="00A418E2">
        <w:rPr>
          <w:rFonts w:ascii="Arial" w:eastAsia="Arial" w:hAnsi="Arial" w:cs="Arial"/>
          <w:color w:val="383636"/>
          <w:spacing w:val="-2"/>
          <w:sz w:val="24"/>
        </w:rPr>
        <w:t xml:space="preserve"> </w:t>
      </w:r>
      <w:r w:rsidRPr="00A418E2">
        <w:rPr>
          <w:rFonts w:ascii="Arial" w:eastAsia="Arial" w:hAnsi="Arial" w:cs="Arial"/>
          <w:color w:val="383636"/>
          <w:sz w:val="24"/>
        </w:rPr>
        <w:t>llantas</w:t>
      </w:r>
    </w:p>
    <w:p w14:paraId="0A328461" w14:textId="77777777" w:rsidR="00A418E2" w:rsidRPr="00A418E2" w:rsidRDefault="00A418E2" w:rsidP="00036FCC">
      <w:pPr>
        <w:widowControl w:val="0"/>
        <w:numPr>
          <w:ilvl w:val="0"/>
          <w:numId w:val="29"/>
        </w:numPr>
        <w:tabs>
          <w:tab w:val="left" w:pos="691"/>
        </w:tabs>
        <w:autoSpaceDE w:val="0"/>
        <w:autoSpaceDN w:val="0"/>
        <w:spacing w:before="39" w:after="0" w:line="240" w:lineRule="auto"/>
        <w:ind w:left="690" w:right="50"/>
        <w:rPr>
          <w:rFonts w:ascii="Arial" w:eastAsia="Arial" w:hAnsi="Arial" w:cs="Arial"/>
          <w:color w:val="2A2525"/>
          <w:sz w:val="24"/>
        </w:rPr>
      </w:pPr>
      <w:r w:rsidRPr="00A418E2">
        <w:rPr>
          <w:rFonts w:ascii="Arial" w:eastAsia="Arial" w:hAnsi="Arial" w:cs="Arial"/>
          <w:color w:val="383636"/>
          <w:sz w:val="24"/>
        </w:rPr>
        <w:t>equipo de</w:t>
      </w:r>
      <w:r w:rsidRPr="00A418E2">
        <w:rPr>
          <w:rFonts w:ascii="Arial" w:eastAsia="Arial" w:hAnsi="Arial" w:cs="Arial"/>
          <w:color w:val="383636"/>
          <w:spacing w:val="-2"/>
          <w:sz w:val="24"/>
        </w:rPr>
        <w:t xml:space="preserve"> </w:t>
      </w:r>
      <w:r w:rsidRPr="00A418E2">
        <w:rPr>
          <w:rFonts w:ascii="Arial" w:eastAsia="Arial" w:hAnsi="Arial" w:cs="Arial"/>
          <w:color w:val="383636"/>
          <w:sz w:val="24"/>
        </w:rPr>
        <w:t>emergencia</w:t>
      </w:r>
    </w:p>
    <w:p w14:paraId="4F0D3176" w14:textId="77777777" w:rsidR="00A418E2" w:rsidRPr="00A418E2" w:rsidRDefault="00A418E2" w:rsidP="00036FCC">
      <w:pPr>
        <w:widowControl w:val="0"/>
        <w:autoSpaceDE w:val="0"/>
        <w:autoSpaceDN w:val="0"/>
        <w:spacing w:before="7" w:after="0" w:line="240" w:lineRule="auto"/>
        <w:ind w:right="50"/>
        <w:rPr>
          <w:rFonts w:ascii="Arial" w:eastAsia="Arial" w:hAnsi="Arial" w:cs="Arial"/>
          <w:sz w:val="24"/>
          <w:szCs w:val="24"/>
        </w:rPr>
      </w:pPr>
    </w:p>
    <w:p w14:paraId="482F6CDC" w14:textId="289E87AD" w:rsidR="00A418E2" w:rsidRPr="00A418E2" w:rsidRDefault="00A418E2" w:rsidP="00036FCC">
      <w:pPr>
        <w:widowControl w:val="0"/>
        <w:autoSpaceDE w:val="0"/>
        <w:autoSpaceDN w:val="0"/>
        <w:spacing w:before="1" w:after="0" w:line="235" w:lineRule="auto"/>
        <w:ind w:right="50"/>
        <w:rPr>
          <w:rFonts w:ascii="Arial" w:eastAsia="Arial" w:hAnsi="Arial" w:cs="Arial"/>
          <w:sz w:val="24"/>
          <w:szCs w:val="24"/>
          <w:lang w:val="es-ES"/>
        </w:rPr>
      </w:pPr>
      <w:r w:rsidRPr="00A418E2">
        <w:rPr>
          <w:rFonts w:ascii="Arial" w:eastAsia="Arial" w:hAnsi="Arial" w:cs="Arial"/>
          <w:color w:val="383636"/>
          <w:sz w:val="24"/>
          <w:szCs w:val="24"/>
          <w:lang w:val="es-ES"/>
        </w:rPr>
        <w:t xml:space="preserve">El conductor debe también observar cualquier otro defecto que </w:t>
      </w:r>
      <w:r w:rsidR="00F817C9">
        <w:rPr>
          <w:rFonts w:ascii="Arial" w:eastAsia="Arial" w:hAnsi="Arial" w:cs="Arial"/>
          <w:color w:val="383636"/>
          <w:sz w:val="24"/>
          <w:szCs w:val="24"/>
          <w:lang w:val="es-ES"/>
        </w:rPr>
        <w:t>pueda</w:t>
      </w:r>
      <w:r w:rsidRPr="00A418E2">
        <w:rPr>
          <w:rFonts w:ascii="Arial" w:eastAsia="Arial" w:hAnsi="Arial" w:cs="Arial"/>
          <w:color w:val="383636"/>
          <w:sz w:val="24"/>
          <w:szCs w:val="24"/>
          <w:lang w:val="es-ES"/>
        </w:rPr>
        <w:t xml:space="preserve"> afectar </w:t>
      </w:r>
      <w:r w:rsidRPr="00A418E2">
        <w:rPr>
          <w:rFonts w:ascii="Arial" w:eastAsia="Arial" w:hAnsi="Arial" w:cs="Arial"/>
          <w:color w:val="2A2525"/>
          <w:sz w:val="24"/>
          <w:szCs w:val="24"/>
          <w:lang w:val="es-ES"/>
        </w:rPr>
        <w:t xml:space="preserve">el </w:t>
      </w:r>
      <w:r w:rsidRPr="00A418E2">
        <w:rPr>
          <w:rFonts w:ascii="Arial" w:eastAsia="Arial" w:hAnsi="Arial" w:cs="Arial"/>
          <w:color w:val="383636"/>
          <w:sz w:val="24"/>
          <w:szCs w:val="24"/>
          <w:lang w:val="es-ES"/>
        </w:rPr>
        <w:t xml:space="preserve">seguro funcionamiento del vehículo o resultar en </w:t>
      </w:r>
      <w:r w:rsidRPr="00A418E2">
        <w:rPr>
          <w:rFonts w:ascii="Arial" w:eastAsia="Arial" w:hAnsi="Arial" w:cs="Arial"/>
          <w:color w:val="2A2525"/>
          <w:sz w:val="24"/>
          <w:szCs w:val="24"/>
          <w:lang w:val="es-ES"/>
        </w:rPr>
        <w:t xml:space="preserve">su </w:t>
      </w:r>
      <w:r w:rsidRPr="00A418E2">
        <w:rPr>
          <w:rFonts w:ascii="Arial" w:eastAsia="Arial" w:hAnsi="Arial" w:cs="Arial"/>
          <w:color w:val="383636"/>
          <w:sz w:val="24"/>
          <w:szCs w:val="24"/>
          <w:lang w:val="es-ES"/>
        </w:rPr>
        <w:t xml:space="preserve">mecánica </w:t>
      </w:r>
      <w:r w:rsidRPr="00A418E2">
        <w:rPr>
          <w:rFonts w:ascii="Arial" w:eastAsia="Arial" w:hAnsi="Arial" w:cs="Arial"/>
          <w:color w:val="2A2525"/>
          <w:sz w:val="24"/>
          <w:szCs w:val="24"/>
          <w:lang w:val="es-ES"/>
        </w:rPr>
        <w:t xml:space="preserve">avería. </w:t>
      </w:r>
      <w:r w:rsidRPr="00A418E2">
        <w:rPr>
          <w:rFonts w:ascii="Arial" w:eastAsia="Arial" w:hAnsi="Arial" w:cs="Arial"/>
          <w:color w:val="383636"/>
          <w:sz w:val="24"/>
          <w:szCs w:val="24"/>
          <w:lang w:val="es-ES"/>
        </w:rPr>
        <w:t xml:space="preserve">El informe también debe indicar si </w:t>
      </w:r>
      <w:r w:rsidRPr="00A418E2">
        <w:rPr>
          <w:rFonts w:ascii="Arial" w:eastAsia="Arial" w:hAnsi="Arial" w:cs="Arial"/>
          <w:color w:val="2A2525"/>
          <w:sz w:val="24"/>
          <w:szCs w:val="24"/>
          <w:lang w:val="es-ES"/>
        </w:rPr>
        <w:t xml:space="preserve">no </w:t>
      </w:r>
      <w:r w:rsidRPr="00A418E2">
        <w:rPr>
          <w:rFonts w:ascii="Arial" w:eastAsia="Arial" w:hAnsi="Arial" w:cs="Arial"/>
          <w:color w:val="383636"/>
          <w:sz w:val="24"/>
          <w:szCs w:val="24"/>
          <w:lang w:val="es-ES"/>
        </w:rPr>
        <w:t xml:space="preserve">se encuentran defectos. El conductor </w:t>
      </w:r>
      <w:r w:rsidRPr="00A418E2">
        <w:rPr>
          <w:rFonts w:ascii="Arial" w:eastAsia="Arial" w:hAnsi="Arial" w:cs="Arial"/>
          <w:color w:val="2A2525"/>
          <w:sz w:val="24"/>
          <w:szCs w:val="24"/>
          <w:lang w:val="es-ES"/>
        </w:rPr>
        <w:t xml:space="preserve">debe </w:t>
      </w:r>
      <w:r w:rsidRPr="00A418E2">
        <w:rPr>
          <w:rFonts w:ascii="Arial" w:eastAsia="Arial" w:hAnsi="Arial" w:cs="Arial"/>
          <w:color w:val="383636"/>
          <w:sz w:val="24"/>
          <w:szCs w:val="24"/>
          <w:lang w:val="es-ES"/>
        </w:rPr>
        <w:t>firmar y enviar el informe a la administradora del programa.</w:t>
      </w:r>
    </w:p>
    <w:p w14:paraId="5E700A76" w14:textId="77777777" w:rsidR="00A418E2" w:rsidRPr="00A418E2" w:rsidRDefault="00A418E2" w:rsidP="00036FCC">
      <w:pPr>
        <w:widowControl w:val="0"/>
        <w:autoSpaceDE w:val="0"/>
        <w:autoSpaceDN w:val="0"/>
        <w:spacing w:before="6" w:after="0" w:line="240" w:lineRule="auto"/>
        <w:ind w:right="50"/>
        <w:rPr>
          <w:rFonts w:ascii="Arial" w:eastAsia="Arial" w:hAnsi="Arial" w:cs="Arial"/>
          <w:sz w:val="24"/>
          <w:szCs w:val="24"/>
          <w:lang w:val="es-ES"/>
        </w:rPr>
      </w:pPr>
    </w:p>
    <w:p w14:paraId="0B4E4935" w14:textId="77777777" w:rsidR="00A418E2" w:rsidRPr="00A418E2" w:rsidRDefault="00A418E2" w:rsidP="00036FCC">
      <w:pPr>
        <w:widowControl w:val="0"/>
        <w:autoSpaceDE w:val="0"/>
        <w:autoSpaceDN w:val="0"/>
        <w:spacing w:before="1" w:after="0" w:line="235" w:lineRule="auto"/>
        <w:ind w:right="50"/>
        <w:rPr>
          <w:rFonts w:ascii="Arial" w:eastAsia="Arial" w:hAnsi="Arial" w:cs="Arial"/>
          <w:sz w:val="24"/>
          <w:szCs w:val="24"/>
          <w:lang w:val="es-ES"/>
        </w:rPr>
      </w:pPr>
      <w:r w:rsidRPr="00A418E2">
        <w:rPr>
          <w:rFonts w:ascii="Arial" w:eastAsia="Arial" w:hAnsi="Arial" w:cs="Arial"/>
          <w:color w:val="383636"/>
          <w:sz w:val="24"/>
          <w:szCs w:val="24"/>
          <w:lang w:val="es-ES"/>
        </w:rPr>
        <w:t xml:space="preserve">La copia original del informe de inspección y la certificación de reparaciones se conservarán en los archivos de mantenimiento del vehículo. </w:t>
      </w:r>
      <w:r w:rsidRPr="00A418E2">
        <w:rPr>
          <w:rFonts w:ascii="Arial" w:eastAsia="Arial" w:hAnsi="Arial" w:cs="Arial"/>
          <w:color w:val="2A2525"/>
          <w:sz w:val="24"/>
          <w:szCs w:val="24"/>
          <w:lang w:val="es-ES"/>
        </w:rPr>
        <w:t xml:space="preserve">Las </w:t>
      </w:r>
      <w:r w:rsidRPr="00A418E2">
        <w:rPr>
          <w:rFonts w:ascii="Arial" w:eastAsia="Arial" w:hAnsi="Arial" w:cs="Arial"/>
          <w:color w:val="383636"/>
          <w:sz w:val="24"/>
          <w:szCs w:val="24"/>
          <w:lang w:val="es-ES"/>
        </w:rPr>
        <w:t xml:space="preserve">copias originales de </w:t>
      </w:r>
      <w:r w:rsidRPr="00A418E2">
        <w:rPr>
          <w:rFonts w:ascii="Arial" w:eastAsia="Arial" w:hAnsi="Arial" w:cs="Arial"/>
          <w:color w:val="2A2525"/>
          <w:sz w:val="24"/>
          <w:szCs w:val="24"/>
          <w:lang w:val="es-ES"/>
        </w:rPr>
        <w:t xml:space="preserve">los </w:t>
      </w:r>
      <w:r w:rsidRPr="00A418E2">
        <w:rPr>
          <w:rFonts w:ascii="Arial" w:eastAsia="Arial" w:hAnsi="Arial" w:cs="Arial"/>
          <w:color w:val="383636"/>
          <w:sz w:val="24"/>
          <w:szCs w:val="24"/>
          <w:lang w:val="es-ES"/>
        </w:rPr>
        <w:t xml:space="preserve">informes de </w:t>
      </w:r>
      <w:r w:rsidRPr="00A418E2">
        <w:rPr>
          <w:rFonts w:ascii="Arial" w:eastAsia="Arial" w:hAnsi="Arial" w:cs="Arial"/>
          <w:color w:val="2A2525"/>
          <w:sz w:val="24"/>
          <w:szCs w:val="24"/>
          <w:lang w:val="es-ES"/>
        </w:rPr>
        <w:t xml:space="preserve">inspección </w:t>
      </w:r>
      <w:r w:rsidRPr="00A418E2">
        <w:rPr>
          <w:rFonts w:ascii="Arial" w:eastAsia="Arial" w:hAnsi="Arial" w:cs="Arial"/>
          <w:color w:val="383636"/>
          <w:sz w:val="24"/>
          <w:szCs w:val="24"/>
          <w:lang w:val="es-ES"/>
        </w:rPr>
        <w:t xml:space="preserve">en los que se </w:t>
      </w:r>
      <w:r w:rsidRPr="00A418E2">
        <w:rPr>
          <w:rFonts w:ascii="Arial" w:eastAsia="Arial" w:hAnsi="Arial" w:cs="Arial"/>
          <w:color w:val="2A2525"/>
          <w:sz w:val="24"/>
          <w:szCs w:val="24"/>
          <w:lang w:val="es-ES"/>
        </w:rPr>
        <w:t xml:space="preserve">observaron </w:t>
      </w:r>
      <w:r w:rsidRPr="00A418E2">
        <w:rPr>
          <w:rFonts w:ascii="Arial" w:eastAsia="Arial" w:hAnsi="Arial" w:cs="Arial"/>
          <w:color w:val="383636"/>
          <w:sz w:val="24"/>
          <w:szCs w:val="24"/>
          <w:lang w:val="es-ES"/>
        </w:rPr>
        <w:t>defectos y la certificación de reparaciones se conservarán durante tres meses.</w:t>
      </w:r>
    </w:p>
    <w:p w14:paraId="555B1ECA" w14:textId="77777777" w:rsidR="00594BEC" w:rsidRPr="00594BEC" w:rsidRDefault="00594BEC" w:rsidP="00036FCC">
      <w:pPr>
        <w:spacing w:before="1" w:after="0" w:line="235" w:lineRule="auto"/>
        <w:ind w:right="50"/>
        <w:rPr>
          <w:rFonts w:ascii="Calibri" w:eastAsia="Times New Roman" w:hAnsi="Calibri" w:cs="Calibri"/>
          <w:lang w:val="es-ES"/>
        </w:rPr>
      </w:pPr>
      <w:r w:rsidRPr="00594BEC">
        <w:rPr>
          <w:rFonts w:ascii="Arial" w:eastAsia="Times New Roman" w:hAnsi="Arial" w:cs="Arial"/>
          <w:b/>
          <w:bCs/>
          <w:sz w:val="36"/>
          <w:szCs w:val="36"/>
          <w:lang w:val="es-ES"/>
        </w:rPr>
        <w:t> </w:t>
      </w:r>
    </w:p>
    <w:p w14:paraId="23B90F7D" w14:textId="77777777" w:rsidR="00961D87" w:rsidRDefault="00961D87" w:rsidP="00961D87">
      <w:pPr>
        <w:spacing w:before="89" w:after="0" w:line="240" w:lineRule="auto"/>
        <w:rPr>
          <w:rFonts w:ascii="Arial" w:eastAsia="Times New Roman" w:hAnsi="Arial" w:cs="Arial"/>
          <w:b/>
          <w:bCs/>
          <w:sz w:val="36"/>
          <w:szCs w:val="36"/>
          <w:u w:val="single"/>
          <w:lang w:val="es-ES"/>
        </w:rPr>
      </w:pPr>
    </w:p>
    <w:p w14:paraId="52B0C97E" w14:textId="77777777" w:rsidR="00961D87" w:rsidRDefault="00961D87" w:rsidP="00961D87">
      <w:pPr>
        <w:spacing w:before="74" w:after="5" w:line="240" w:lineRule="auto"/>
        <w:ind w:right="362"/>
        <w:jc w:val="center"/>
        <w:rPr>
          <w:rFonts w:ascii="Arial" w:eastAsia="Times New Roman" w:hAnsi="Arial" w:cs="Arial"/>
          <w:b/>
          <w:bCs/>
          <w:sz w:val="36"/>
          <w:szCs w:val="36"/>
          <w:lang w:val="es-ES"/>
        </w:rPr>
      </w:pPr>
      <w:r w:rsidRPr="00594BEC">
        <w:rPr>
          <w:rFonts w:ascii="Arial" w:eastAsia="Times New Roman" w:hAnsi="Arial" w:cs="Arial"/>
          <w:b/>
          <w:bCs/>
          <w:sz w:val="36"/>
          <w:szCs w:val="36"/>
          <w:lang w:val="es-ES"/>
        </w:rPr>
        <w:lastRenderedPageBreak/>
        <w:t>LISTA DE INSPECCIÓN DE SEGURIDAD DE VEHÍCULO</w:t>
      </w:r>
    </w:p>
    <w:p w14:paraId="632EC2C9" w14:textId="77777777" w:rsidR="00860648" w:rsidRPr="00594BEC" w:rsidRDefault="00860648" w:rsidP="00961D87">
      <w:pPr>
        <w:spacing w:before="74" w:after="5" w:line="240" w:lineRule="auto"/>
        <w:ind w:right="362"/>
        <w:jc w:val="center"/>
        <w:rPr>
          <w:rFonts w:ascii="Calibri" w:eastAsia="Times New Roman" w:hAnsi="Calibri" w:cs="Calibri"/>
          <w:lang w:val="es-ES"/>
        </w:rPr>
      </w:pPr>
    </w:p>
    <w:tbl>
      <w:tblPr>
        <w:tblW w:w="10080" w:type="dxa"/>
        <w:tblInd w:w="8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9"/>
        <w:gridCol w:w="273"/>
        <w:gridCol w:w="1169"/>
        <w:gridCol w:w="1170"/>
        <w:gridCol w:w="1529"/>
        <w:gridCol w:w="1259"/>
        <w:gridCol w:w="360"/>
        <w:gridCol w:w="632"/>
        <w:gridCol w:w="1529"/>
      </w:tblGrid>
      <w:tr w:rsidR="00961D87" w:rsidRPr="00F12889" w14:paraId="3BF30EC0" w14:textId="77777777" w:rsidTr="00036FCC">
        <w:trPr>
          <w:trHeight w:val="860"/>
        </w:trPr>
        <w:tc>
          <w:tcPr>
            <w:tcW w:w="10080" w:type="dxa"/>
            <w:gridSpan w:val="9"/>
            <w:tcBorders>
              <w:top w:val="single" w:sz="8" w:space="0" w:color="000000"/>
              <w:left w:val="single" w:sz="8" w:space="0" w:color="000000"/>
              <w:bottom w:val="single" w:sz="12" w:space="0" w:color="000000"/>
              <w:right w:val="single" w:sz="8" w:space="0" w:color="000000"/>
            </w:tcBorders>
            <w:hideMark/>
          </w:tcPr>
          <w:p w14:paraId="13F3806C" w14:textId="77777777" w:rsidR="00961D87" w:rsidRPr="00594BEC" w:rsidRDefault="00961D87" w:rsidP="006A5A34">
            <w:pPr>
              <w:spacing w:before="117" w:after="0" w:line="240" w:lineRule="auto"/>
              <w:ind w:left="111"/>
              <w:rPr>
                <w:rFonts w:ascii="Calibri" w:eastAsia="Times New Roman" w:hAnsi="Calibri" w:cs="Calibri"/>
                <w:lang w:val="es-ES"/>
              </w:rPr>
            </w:pPr>
            <w:r w:rsidRPr="00594BEC">
              <w:rPr>
                <w:rFonts w:ascii="Arial" w:eastAsia="Times New Roman" w:hAnsi="Arial" w:cs="Arial"/>
                <w:b/>
                <w:bCs/>
                <w:sz w:val="20"/>
                <w:szCs w:val="20"/>
                <w:lang w:val="es-ES"/>
              </w:rPr>
              <w:t>Marca:</w:t>
            </w:r>
            <w:r w:rsidRPr="00594BEC">
              <w:rPr>
                <w:rFonts w:ascii="Arial" w:eastAsia="Times New Roman" w:hAnsi="Arial" w:cs="Arial"/>
                <w:b/>
                <w:bCs/>
                <w:sz w:val="20"/>
                <w:szCs w:val="20"/>
                <w:u w:val="single"/>
                <w:lang w:val="es-ES"/>
              </w:rPr>
              <w:t xml:space="preserve"> </w:t>
            </w:r>
            <w:r w:rsidRPr="00594BEC">
              <w:rPr>
                <w:rFonts w:ascii="Arial" w:eastAsia="Times New Roman" w:hAnsi="Arial" w:cs="Arial"/>
                <w:b/>
                <w:bCs/>
                <w:sz w:val="20"/>
                <w:szCs w:val="20"/>
                <w:lang w:val="es-ES"/>
              </w:rPr>
              <w:t xml:space="preserve">modelo: </w:t>
            </w:r>
            <w:r w:rsidRPr="00594BEC">
              <w:rPr>
                <w:rFonts w:ascii="Arial" w:eastAsia="Times New Roman" w:hAnsi="Arial" w:cs="Arial"/>
                <w:b/>
                <w:bCs/>
                <w:sz w:val="20"/>
                <w:szCs w:val="20"/>
                <w:u w:val="single"/>
                <w:lang w:val="es-ES"/>
              </w:rPr>
              <w:t xml:space="preserve">                                                                       </w:t>
            </w:r>
          </w:p>
          <w:p w14:paraId="7F927C2F" w14:textId="77777777" w:rsidR="00961D87" w:rsidRPr="00594BEC" w:rsidRDefault="00961D87" w:rsidP="006A5A34">
            <w:pPr>
              <w:spacing w:before="10" w:after="0" w:line="240" w:lineRule="auto"/>
              <w:rPr>
                <w:rFonts w:ascii="Calibri" w:eastAsia="Times New Roman" w:hAnsi="Calibri" w:cs="Calibri"/>
                <w:lang w:val="es-ES"/>
              </w:rPr>
            </w:pPr>
            <w:r w:rsidRPr="00594BEC">
              <w:rPr>
                <w:rFonts w:ascii="Arial" w:eastAsia="Times New Roman" w:hAnsi="Arial" w:cs="Arial"/>
                <w:b/>
                <w:bCs/>
                <w:sz w:val="19"/>
                <w:szCs w:val="19"/>
                <w:lang w:val="es-ES"/>
              </w:rPr>
              <w:t> </w:t>
            </w:r>
          </w:p>
          <w:p w14:paraId="31B305D2" w14:textId="77777777" w:rsidR="00961D87" w:rsidRPr="00594BEC" w:rsidRDefault="00961D87" w:rsidP="006A5A34">
            <w:pPr>
              <w:spacing w:after="0" w:line="240" w:lineRule="auto"/>
              <w:ind w:left="111"/>
              <w:rPr>
                <w:rFonts w:ascii="Calibri" w:eastAsia="Times New Roman" w:hAnsi="Calibri" w:cs="Calibri"/>
                <w:lang w:val="es-ES"/>
              </w:rPr>
            </w:pPr>
            <w:r w:rsidRPr="00594BEC">
              <w:rPr>
                <w:rFonts w:ascii="Arial" w:eastAsia="Times New Roman" w:hAnsi="Arial" w:cs="Arial"/>
                <w:b/>
                <w:bCs/>
                <w:sz w:val="20"/>
                <w:szCs w:val="20"/>
                <w:lang w:val="es-ES"/>
              </w:rPr>
              <w:t>NÚMERO de unidad:</w:t>
            </w:r>
            <w:r w:rsidRPr="00594BEC">
              <w:rPr>
                <w:rFonts w:ascii="Arial" w:eastAsia="Times New Roman" w:hAnsi="Arial" w:cs="Arial"/>
                <w:b/>
                <w:bCs/>
                <w:sz w:val="20"/>
                <w:szCs w:val="20"/>
                <w:u w:val="single"/>
                <w:lang w:val="es-ES"/>
              </w:rPr>
              <w:t xml:space="preserve"> </w:t>
            </w:r>
            <w:r w:rsidRPr="00594BEC">
              <w:rPr>
                <w:rFonts w:ascii="Arial" w:eastAsia="Times New Roman" w:hAnsi="Arial" w:cs="Arial"/>
                <w:b/>
                <w:bCs/>
                <w:sz w:val="20"/>
                <w:szCs w:val="20"/>
                <w:lang w:val="es-ES"/>
              </w:rPr>
              <w:t>semana</w:t>
            </w:r>
            <w:r w:rsidRPr="00594BEC">
              <w:rPr>
                <w:rFonts w:ascii="Arial" w:eastAsia="Times New Roman" w:hAnsi="Arial" w:cs="Arial"/>
                <w:b/>
                <w:bCs/>
                <w:spacing w:val="-4"/>
                <w:sz w:val="20"/>
                <w:szCs w:val="20"/>
                <w:lang w:val="es-ES"/>
              </w:rPr>
              <w:t xml:space="preserve"> </w:t>
            </w:r>
            <w:r w:rsidRPr="00594BEC">
              <w:rPr>
                <w:rFonts w:ascii="Arial" w:eastAsia="Times New Roman" w:hAnsi="Arial" w:cs="Arial"/>
                <w:b/>
                <w:bCs/>
                <w:sz w:val="20"/>
                <w:szCs w:val="20"/>
                <w:lang w:val="es-ES"/>
              </w:rPr>
              <w:t xml:space="preserve">conclusión: </w:t>
            </w:r>
            <w:r w:rsidRPr="00594BEC">
              <w:rPr>
                <w:rFonts w:ascii="Arial" w:eastAsia="Times New Roman" w:hAnsi="Arial" w:cs="Arial"/>
                <w:b/>
                <w:bCs/>
                <w:sz w:val="20"/>
                <w:szCs w:val="20"/>
                <w:u w:val="single"/>
                <w:lang w:val="es-ES"/>
              </w:rPr>
              <w:t xml:space="preserve">                                                         </w:t>
            </w:r>
          </w:p>
        </w:tc>
      </w:tr>
      <w:tr w:rsidR="00961D87" w:rsidRPr="00594BEC" w14:paraId="62C2CE13" w14:textId="77777777" w:rsidTr="00036FCC">
        <w:trPr>
          <w:trHeight w:val="360"/>
        </w:trPr>
        <w:tc>
          <w:tcPr>
            <w:tcW w:w="2432" w:type="dxa"/>
            <w:gridSpan w:val="2"/>
            <w:tcBorders>
              <w:top w:val="nil"/>
              <w:left w:val="single" w:sz="8" w:space="0" w:color="auto"/>
              <w:bottom w:val="single" w:sz="8" w:space="0" w:color="auto"/>
              <w:right w:val="single" w:sz="8" w:space="0" w:color="auto"/>
            </w:tcBorders>
            <w:hideMark/>
          </w:tcPr>
          <w:p w14:paraId="76899DD5" w14:textId="77777777" w:rsidR="00961D87" w:rsidRPr="00594BEC" w:rsidRDefault="00961D87" w:rsidP="006A5A34">
            <w:pPr>
              <w:spacing w:before="115" w:after="0" w:line="240" w:lineRule="auto"/>
              <w:ind w:left="111"/>
              <w:rPr>
                <w:rFonts w:ascii="Calibri" w:eastAsia="Times New Roman" w:hAnsi="Calibri" w:cs="Calibri"/>
              </w:rPr>
            </w:pPr>
            <w:r w:rsidRPr="00594BEC">
              <w:rPr>
                <w:rFonts w:ascii="Arial" w:eastAsia="Times New Roman" w:hAnsi="Arial" w:cs="Arial"/>
                <w:b/>
                <w:bCs/>
                <w:sz w:val="16"/>
                <w:szCs w:val="16"/>
                <w:lang w:val="es-ES"/>
              </w:rPr>
              <w:t>ARTÍCULO</w:t>
            </w:r>
          </w:p>
        </w:tc>
        <w:tc>
          <w:tcPr>
            <w:tcW w:w="1169" w:type="dxa"/>
            <w:tcBorders>
              <w:top w:val="nil"/>
              <w:left w:val="nil"/>
              <w:bottom w:val="single" w:sz="8" w:space="0" w:color="auto"/>
              <w:right w:val="single" w:sz="8" w:space="0" w:color="auto"/>
            </w:tcBorders>
            <w:hideMark/>
          </w:tcPr>
          <w:p w14:paraId="1878FC87" w14:textId="77777777" w:rsidR="00961D87" w:rsidRPr="00594BEC" w:rsidRDefault="00961D87" w:rsidP="006A5A34">
            <w:pPr>
              <w:spacing w:before="115" w:after="0" w:line="240" w:lineRule="auto"/>
              <w:ind w:left="110"/>
              <w:rPr>
                <w:rFonts w:ascii="Calibri" w:eastAsia="Times New Roman" w:hAnsi="Calibri" w:cs="Calibri"/>
              </w:rPr>
            </w:pPr>
            <w:r w:rsidRPr="00594BEC">
              <w:rPr>
                <w:rFonts w:ascii="Arial" w:eastAsia="Times New Roman" w:hAnsi="Arial" w:cs="Arial"/>
                <w:b/>
                <w:bCs/>
                <w:sz w:val="16"/>
                <w:szCs w:val="16"/>
                <w:lang w:val="es-ES"/>
              </w:rPr>
              <w:t>LUNES</w:t>
            </w:r>
          </w:p>
        </w:tc>
        <w:tc>
          <w:tcPr>
            <w:tcW w:w="1170" w:type="dxa"/>
            <w:tcBorders>
              <w:top w:val="nil"/>
              <w:left w:val="nil"/>
              <w:bottom w:val="single" w:sz="8" w:space="0" w:color="auto"/>
              <w:right w:val="single" w:sz="8" w:space="0" w:color="auto"/>
            </w:tcBorders>
            <w:hideMark/>
          </w:tcPr>
          <w:p w14:paraId="747C7C2A" w14:textId="77777777" w:rsidR="00961D87" w:rsidRPr="00594BEC" w:rsidRDefault="00961D87" w:rsidP="006A5A34">
            <w:pPr>
              <w:spacing w:before="115" w:after="0" w:line="240" w:lineRule="auto"/>
              <w:ind w:left="110"/>
              <w:rPr>
                <w:rFonts w:ascii="Calibri" w:eastAsia="Times New Roman" w:hAnsi="Calibri" w:cs="Calibri"/>
              </w:rPr>
            </w:pPr>
            <w:r w:rsidRPr="00594BEC">
              <w:rPr>
                <w:rFonts w:ascii="Arial" w:eastAsia="Times New Roman" w:hAnsi="Arial" w:cs="Arial"/>
                <w:b/>
                <w:bCs/>
                <w:sz w:val="16"/>
                <w:szCs w:val="16"/>
                <w:lang w:val="es-ES"/>
              </w:rPr>
              <w:t>MARTES</w:t>
            </w:r>
          </w:p>
        </w:tc>
        <w:tc>
          <w:tcPr>
            <w:tcW w:w="1529" w:type="dxa"/>
            <w:tcBorders>
              <w:top w:val="nil"/>
              <w:left w:val="nil"/>
              <w:bottom w:val="single" w:sz="8" w:space="0" w:color="auto"/>
              <w:right w:val="single" w:sz="8" w:space="0" w:color="auto"/>
            </w:tcBorders>
            <w:hideMark/>
          </w:tcPr>
          <w:p w14:paraId="66B44F24" w14:textId="77777777" w:rsidR="00961D87" w:rsidRPr="00594BEC" w:rsidRDefault="00961D87" w:rsidP="006A5A34">
            <w:pPr>
              <w:spacing w:before="115" w:after="0" w:line="240" w:lineRule="auto"/>
              <w:ind w:left="109"/>
              <w:rPr>
                <w:rFonts w:ascii="Calibri" w:eastAsia="Times New Roman" w:hAnsi="Calibri" w:cs="Calibri"/>
              </w:rPr>
            </w:pPr>
            <w:r w:rsidRPr="00594BEC">
              <w:rPr>
                <w:rFonts w:ascii="Arial" w:eastAsia="Times New Roman" w:hAnsi="Arial" w:cs="Arial"/>
                <w:b/>
                <w:bCs/>
                <w:sz w:val="16"/>
                <w:szCs w:val="16"/>
                <w:lang w:val="es-ES"/>
              </w:rPr>
              <w:t>MIÉRCOLES</w:t>
            </w:r>
          </w:p>
        </w:tc>
        <w:tc>
          <w:tcPr>
            <w:tcW w:w="1259" w:type="dxa"/>
            <w:tcBorders>
              <w:top w:val="nil"/>
              <w:left w:val="nil"/>
              <w:bottom w:val="single" w:sz="8" w:space="0" w:color="auto"/>
              <w:right w:val="single" w:sz="8" w:space="0" w:color="auto"/>
            </w:tcBorders>
            <w:hideMark/>
          </w:tcPr>
          <w:p w14:paraId="2E4D09E5" w14:textId="77777777" w:rsidR="00961D87" w:rsidRPr="00594BEC" w:rsidRDefault="00961D87" w:rsidP="006A5A34">
            <w:pPr>
              <w:spacing w:before="115" w:after="0" w:line="240" w:lineRule="auto"/>
              <w:ind w:left="110"/>
              <w:rPr>
                <w:rFonts w:ascii="Calibri" w:eastAsia="Times New Roman" w:hAnsi="Calibri" w:cs="Calibri"/>
              </w:rPr>
            </w:pPr>
            <w:r w:rsidRPr="00594BEC">
              <w:rPr>
                <w:rFonts w:ascii="Arial" w:eastAsia="Times New Roman" w:hAnsi="Arial" w:cs="Arial"/>
                <w:b/>
                <w:bCs/>
                <w:sz w:val="16"/>
                <w:szCs w:val="16"/>
                <w:lang w:val="es-ES"/>
              </w:rPr>
              <w:t>JUEVES</w:t>
            </w:r>
          </w:p>
        </w:tc>
        <w:tc>
          <w:tcPr>
            <w:tcW w:w="992" w:type="dxa"/>
            <w:gridSpan w:val="2"/>
            <w:tcBorders>
              <w:top w:val="nil"/>
              <w:left w:val="nil"/>
              <w:bottom w:val="single" w:sz="8" w:space="0" w:color="auto"/>
              <w:right w:val="single" w:sz="8" w:space="0" w:color="auto"/>
            </w:tcBorders>
            <w:hideMark/>
          </w:tcPr>
          <w:p w14:paraId="5C816CA8" w14:textId="77777777" w:rsidR="00961D87" w:rsidRPr="00594BEC" w:rsidRDefault="00961D87" w:rsidP="006A5A34">
            <w:pPr>
              <w:spacing w:before="115" w:after="0" w:line="240" w:lineRule="auto"/>
              <w:ind w:left="110"/>
              <w:rPr>
                <w:rFonts w:ascii="Calibri" w:eastAsia="Times New Roman" w:hAnsi="Calibri" w:cs="Calibri"/>
              </w:rPr>
            </w:pPr>
            <w:r w:rsidRPr="00594BEC">
              <w:rPr>
                <w:rFonts w:ascii="Arial" w:eastAsia="Times New Roman" w:hAnsi="Arial" w:cs="Arial"/>
                <w:b/>
                <w:bCs/>
                <w:sz w:val="16"/>
                <w:szCs w:val="16"/>
                <w:lang w:val="es-ES"/>
              </w:rPr>
              <w:t>VIERNES</w:t>
            </w:r>
          </w:p>
        </w:tc>
        <w:tc>
          <w:tcPr>
            <w:tcW w:w="1529" w:type="dxa"/>
            <w:tcBorders>
              <w:top w:val="nil"/>
              <w:left w:val="nil"/>
              <w:bottom w:val="single" w:sz="8" w:space="0" w:color="auto"/>
              <w:right w:val="single" w:sz="8" w:space="0" w:color="auto"/>
            </w:tcBorders>
            <w:hideMark/>
          </w:tcPr>
          <w:p w14:paraId="6C325A65" w14:textId="77777777" w:rsidR="00961D87" w:rsidRPr="00594BEC" w:rsidRDefault="00961D87" w:rsidP="006A5A34">
            <w:pPr>
              <w:spacing w:before="115" w:after="0" w:line="240" w:lineRule="auto"/>
              <w:ind w:left="109"/>
              <w:rPr>
                <w:rFonts w:ascii="Calibri" w:eastAsia="Times New Roman" w:hAnsi="Calibri" w:cs="Calibri"/>
              </w:rPr>
            </w:pPr>
            <w:r w:rsidRPr="00594BEC">
              <w:rPr>
                <w:rFonts w:ascii="Arial" w:eastAsia="Times New Roman" w:hAnsi="Arial" w:cs="Arial"/>
                <w:b/>
                <w:bCs/>
                <w:sz w:val="16"/>
                <w:szCs w:val="16"/>
                <w:lang w:val="es-ES"/>
              </w:rPr>
              <w:t>SÁBADO</w:t>
            </w:r>
          </w:p>
        </w:tc>
      </w:tr>
      <w:tr w:rsidR="00961D87" w:rsidRPr="00594BEC" w14:paraId="423F0D39"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666892A1"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ACEITE</w:t>
            </w:r>
          </w:p>
        </w:tc>
        <w:tc>
          <w:tcPr>
            <w:tcW w:w="1169" w:type="dxa"/>
            <w:tcBorders>
              <w:top w:val="nil"/>
              <w:left w:val="nil"/>
              <w:bottom w:val="single" w:sz="8" w:space="0" w:color="auto"/>
              <w:right w:val="single" w:sz="8" w:space="0" w:color="auto"/>
            </w:tcBorders>
            <w:hideMark/>
          </w:tcPr>
          <w:p w14:paraId="54CE21A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02ECC9A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50FFB21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7C5F708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746CAB8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07FE4F9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4ABFBFBB"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07EB093F"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LUBRICACIÓN</w:t>
            </w:r>
          </w:p>
        </w:tc>
        <w:tc>
          <w:tcPr>
            <w:tcW w:w="1169" w:type="dxa"/>
            <w:tcBorders>
              <w:top w:val="nil"/>
              <w:left w:val="nil"/>
              <w:bottom w:val="single" w:sz="8" w:space="0" w:color="auto"/>
              <w:right w:val="single" w:sz="8" w:space="0" w:color="auto"/>
            </w:tcBorders>
            <w:hideMark/>
          </w:tcPr>
          <w:p w14:paraId="5ECE5894"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2D29036D"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1975486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4366C4FF"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58A04BF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188F411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05DDF3A5"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392B3643"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SISTEMA DE ARRANQUE</w:t>
            </w:r>
          </w:p>
        </w:tc>
        <w:tc>
          <w:tcPr>
            <w:tcW w:w="1169" w:type="dxa"/>
            <w:tcBorders>
              <w:top w:val="nil"/>
              <w:left w:val="nil"/>
              <w:bottom w:val="single" w:sz="8" w:space="0" w:color="auto"/>
              <w:right w:val="single" w:sz="8" w:space="0" w:color="auto"/>
            </w:tcBorders>
            <w:hideMark/>
          </w:tcPr>
          <w:p w14:paraId="49CD6D3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68E3149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6A99E79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2D56FDB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7D5088E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15A213C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6ABF2868"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2ED8AA74"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INSTRUMENTOS</w:t>
            </w:r>
          </w:p>
        </w:tc>
        <w:tc>
          <w:tcPr>
            <w:tcW w:w="1169" w:type="dxa"/>
            <w:tcBorders>
              <w:top w:val="nil"/>
              <w:left w:val="nil"/>
              <w:bottom w:val="single" w:sz="8" w:space="0" w:color="auto"/>
              <w:right w:val="single" w:sz="8" w:space="0" w:color="auto"/>
            </w:tcBorders>
            <w:hideMark/>
          </w:tcPr>
          <w:p w14:paraId="490FEFB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036D306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0EE7AEB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6926C2F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0F12CD8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5F62C22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56B0EB42"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427E209B" w14:textId="77777777" w:rsidR="00961D87" w:rsidRPr="00594BEC" w:rsidRDefault="00961D87" w:rsidP="006A5A34">
            <w:pPr>
              <w:spacing w:before="114" w:after="0" w:line="240" w:lineRule="auto"/>
              <w:ind w:left="111"/>
              <w:rPr>
                <w:rFonts w:ascii="Calibri" w:eastAsia="Times New Roman" w:hAnsi="Calibri" w:cs="Calibri"/>
              </w:rPr>
            </w:pPr>
            <w:r w:rsidRPr="00594BEC">
              <w:rPr>
                <w:rFonts w:ascii="Arial" w:eastAsia="Times New Roman" w:hAnsi="Arial" w:cs="Arial"/>
                <w:b/>
                <w:bCs/>
                <w:sz w:val="16"/>
                <w:szCs w:val="16"/>
                <w:lang w:val="es-ES"/>
              </w:rPr>
              <w:t>SISTEMA DE ENFRIAMIENTO</w:t>
            </w:r>
          </w:p>
        </w:tc>
        <w:tc>
          <w:tcPr>
            <w:tcW w:w="1169" w:type="dxa"/>
            <w:tcBorders>
              <w:top w:val="nil"/>
              <w:left w:val="nil"/>
              <w:bottom w:val="single" w:sz="8" w:space="0" w:color="auto"/>
              <w:right w:val="single" w:sz="8" w:space="0" w:color="auto"/>
            </w:tcBorders>
            <w:hideMark/>
          </w:tcPr>
          <w:p w14:paraId="7BB5B9B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05A19DE9"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2433A89F"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6CD89F5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4D65ED0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5A42FB56"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4CD015EE"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5C3E14B9" w14:textId="77777777" w:rsidR="00961D87" w:rsidRPr="00594BEC" w:rsidRDefault="00961D87" w:rsidP="006A5A34">
            <w:pPr>
              <w:spacing w:before="113" w:after="0" w:line="240" w:lineRule="auto"/>
              <w:ind w:left="111"/>
              <w:rPr>
                <w:rFonts w:ascii="Calibri" w:eastAsia="Times New Roman" w:hAnsi="Calibri" w:cs="Calibri"/>
              </w:rPr>
            </w:pPr>
            <w:r w:rsidRPr="00594BEC">
              <w:rPr>
                <w:rFonts w:ascii="Arial" w:eastAsia="Times New Roman" w:hAnsi="Arial" w:cs="Arial"/>
                <w:b/>
                <w:bCs/>
                <w:sz w:val="16"/>
                <w:szCs w:val="16"/>
                <w:lang w:val="es-ES"/>
              </w:rPr>
              <w:t>SISTEMA DE AIRE</w:t>
            </w:r>
          </w:p>
        </w:tc>
        <w:tc>
          <w:tcPr>
            <w:tcW w:w="1169" w:type="dxa"/>
            <w:tcBorders>
              <w:top w:val="nil"/>
              <w:left w:val="nil"/>
              <w:bottom w:val="single" w:sz="8" w:space="0" w:color="auto"/>
              <w:right w:val="single" w:sz="8" w:space="0" w:color="auto"/>
            </w:tcBorders>
            <w:hideMark/>
          </w:tcPr>
          <w:p w14:paraId="54ADDD9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2D19CDC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51F83DC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3B67107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7BEFE49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3D2197F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6D546035"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65E62992"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SISTEMA HIDRÁULICO</w:t>
            </w:r>
          </w:p>
        </w:tc>
        <w:tc>
          <w:tcPr>
            <w:tcW w:w="1169" w:type="dxa"/>
            <w:tcBorders>
              <w:top w:val="nil"/>
              <w:left w:val="nil"/>
              <w:bottom w:val="single" w:sz="8" w:space="0" w:color="auto"/>
              <w:right w:val="single" w:sz="8" w:space="0" w:color="auto"/>
            </w:tcBorders>
            <w:hideMark/>
          </w:tcPr>
          <w:p w14:paraId="49D5A546"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2432431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3744F9A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6C2AB19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3CEBEEF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423B05A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302DB87A"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58FBC637"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CONTROLES DE FUNCIONAMIENTO</w:t>
            </w:r>
          </w:p>
        </w:tc>
        <w:tc>
          <w:tcPr>
            <w:tcW w:w="1169" w:type="dxa"/>
            <w:tcBorders>
              <w:top w:val="nil"/>
              <w:left w:val="nil"/>
              <w:bottom w:val="single" w:sz="8" w:space="0" w:color="auto"/>
              <w:right w:val="single" w:sz="8" w:space="0" w:color="auto"/>
            </w:tcBorders>
            <w:hideMark/>
          </w:tcPr>
          <w:p w14:paraId="4DF01AA6"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0F3B370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6DBA265C"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195E811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598A6DDF"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2EA5F82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1E5221BB"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650ADEA9"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VIDRIO, ESPEJOS</w:t>
            </w:r>
          </w:p>
        </w:tc>
        <w:tc>
          <w:tcPr>
            <w:tcW w:w="1169" w:type="dxa"/>
            <w:tcBorders>
              <w:top w:val="nil"/>
              <w:left w:val="nil"/>
              <w:bottom w:val="single" w:sz="8" w:space="0" w:color="auto"/>
              <w:right w:val="single" w:sz="8" w:space="0" w:color="auto"/>
            </w:tcBorders>
            <w:hideMark/>
          </w:tcPr>
          <w:p w14:paraId="6D0CD80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20C86E32"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44382C2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3A02087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7B0C921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2C4CEDF9"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62B561FF"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4FE4C638"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DESEMPAÑADOR DE</w:t>
            </w:r>
          </w:p>
        </w:tc>
        <w:tc>
          <w:tcPr>
            <w:tcW w:w="1169" w:type="dxa"/>
            <w:tcBorders>
              <w:top w:val="nil"/>
              <w:left w:val="nil"/>
              <w:bottom w:val="single" w:sz="8" w:space="0" w:color="auto"/>
              <w:right w:val="single" w:sz="8" w:space="0" w:color="auto"/>
            </w:tcBorders>
            <w:hideMark/>
          </w:tcPr>
          <w:p w14:paraId="1695308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7473913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1097EE7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2FA2FC5B"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1AB7F55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1E4BF2FC"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3DC78492"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637D532B"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FRENOS</w:t>
            </w:r>
          </w:p>
        </w:tc>
        <w:tc>
          <w:tcPr>
            <w:tcW w:w="1169" w:type="dxa"/>
            <w:tcBorders>
              <w:top w:val="nil"/>
              <w:left w:val="nil"/>
              <w:bottom w:val="single" w:sz="8" w:space="0" w:color="auto"/>
              <w:right w:val="single" w:sz="8" w:space="0" w:color="auto"/>
            </w:tcBorders>
            <w:hideMark/>
          </w:tcPr>
          <w:p w14:paraId="59EC892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6256E35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3A5CDE6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17CC9559"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1E8A23D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348DC4E6"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3032012B"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2A35A6CA"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SISTEMA DE DIRECCIÓN</w:t>
            </w:r>
          </w:p>
        </w:tc>
        <w:tc>
          <w:tcPr>
            <w:tcW w:w="1169" w:type="dxa"/>
            <w:tcBorders>
              <w:top w:val="nil"/>
              <w:left w:val="nil"/>
              <w:bottom w:val="single" w:sz="8" w:space="0" w:color="auto"/>
              <w:right w:val="single" w:sz="8" w:space="0" w:color="auto"/>
            </w:tcBorders>
            <w:hideMark/>
          </w:tcPr>
          <w:p w14:paraId="674C4D6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75414C5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651A981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4849BF8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5045DD69"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234BDB8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72E517DA"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0963A5C4"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NEUMÁTICOS</w:t>
            </w:r>
          </w:p>
        </w:tc>
        <w:tc>
          <w:tcPr>
            <w:tcW w:w="1169" w:type="dxa"/>
            <w:tcBorders>
              <w:top w:val="nil"/>
              <w:left w:val="nil"/>
              <w:bottom w:val="single" w:sz="8" w:space="0" w:color="auto"/>
              <w:right w:val="single" w:sz="8" w:space="0" w:color="auto"/>
            </w:tcBorders>
            <w:hideMark/>
          </w:tcPr>
          <w:p w14:paraId="4EDB0D32"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44960B7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4B426E9B"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4E9A07C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0628299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4DD1563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3BAE32B7"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59D0F5EA"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DISPOSITIVOS DE SEGURIDAD</w:t>
            </w:r>
          </w:p>
        </w:tc>
        <w:tc>
          <w:tcPr>
            <w:tcW w:w="1169" w:type="dxa"/>
            <w:tcBorders>
              <w:top w:val="nil"/>
              <w:left w:val="nil"/>
              <w:bottom w:val="single" w:sz="8" w:space="0" w:color="auto"/>
              <w:right w:val="single" w:sz="8" w:space="0" w:color="auto"/>
            </w:tcBorders>
            <w:hideMark/>
          </w:tcPr>
          <w:p w14:paraId="4076E541"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2C45C0E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0B0588E1"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6E60CCF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12A52164"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63FEA93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6436AE84"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24DC75DE"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LUCES y reflectores</w:t>
            </w:r>
          </w:p>
        </w:tc>
        <w:tc>
          <w:tcPr>
            <w:tcW w:w="1169" w:type="dxa"/>
            <w:tcBorders>
              <w:top w:val="nil"/>
              <w:left w:val="nil"/>
              <w:bottom w:val="single" w:sz="8" w:space="0" w:color="auto"/>
              <w:right w:val="single" w:sz="8" w:space="0" w:color="auto"/>
            </w:tcBorders>
            <w:hideMark/>
          </w:tcPr>
          <w:p w14:paraId="38A281E4"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4D5DE32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25E0AC3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373B40F3"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77377FF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27362BAF"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04F5BB9B" w14:textId="77777777" w:rsidTr="00036FCC">
        <w:trPr>
          <w:trHeight w:val="340"/>
        </w:trPr>
        <w:tc>
          <w:tcPr>
            <w:tcW w:w="2432" w:type="dxa"/>
            <w:gridSpan w:val="2"/>
            <w:tcBorders>
              <w:top w:val="nil"/>
              <w:left w:val="single" w:sz="8" w:space="0" w:color="auto"/>
              <w:bottom w:val="single" w:sz="8" w:space="0" w:color="auto"/>
              <w:right w:val="single" w:sz="8" w:space="0" w:color="auto"/>
            </w:tcBorders>
            <w:hideMark/>
          </w:tcPr>
          <w:p w14:paraId="20D1E4E8" w14:textId="77777777" w:rsidR="00961D87" w:rsidRPr="00594BEC" w:rsidRDefault="00961D87" w:rsidP="006A5A34">
            <w:pPr>
              <w:spacing w:before="114" w:after="0" w:line="240" w:lineRule="auto"/>
              <w:ind w:left="111"/>
              <w:rPr>
                <w:rFonts w:ascii="Calibri" w:eastAsia="Times New Roman" w:hAnsi="Calibri" w:cs="Calibri"/>
              </w:rPr>
            </w:pPr>
            <w:r w:rsidRPr="00594BEC">
              <w:rPr>
                <w:rFonts w:ascii="Arial" w:eastAsia="Times New Roman" w:hAnsi="Arial" w:cs="Arial"/>
                <w:b/>
                <w:bCs/>
                <w:sz w:val="16"/>
                <w:szCs w:val="16"/>
                <w:lang w:val="es-ES"/>
              </w:rPr>
              <w:t>CUERNO DE</w:t>
            </w:r>
          </w:p>
        </w:tc>
        <w:tc>
          <w:tcPr>
            <w:tcW w:w="1169" w:type="dxa"/>
            <w:tcBorders>
              <w:top w:val="nil"/>
              <w:left w:val="nil"/>
              <w:bottom w:val="single" w:sz="8" w:space="0" w:color="auto"/>
              <w:right w:val="single" w:sz="8" w:space="0" w:color="auto"/>
            </w:tcBorders>
            <w:hideMark/>
          </w:tcPr>
          <w:p w14:paraId="2F4761CA"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607F3D2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0C58DE0D"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484B6201"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0EFB8C92"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634C6619"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31939F0C" w14:textId="77777777" w:rsidTr="00036FCC">
        <w:trPr>
          <w:trHeight w:val="360"/>
        </w:trPr>
        <w:tc>
          <w:tcPr>
            <w:tcW w:w="2432" w:type="dxa"/>
            <w:gridSpan w:val="2"/>
            <w:tcBorders>
              <w:top w:val="nil"/>
              <w:left w:val="single" w:sz="8" w:space="0" w:color="auto"/>
              <w:bottom w:val="single" w:sz="8" w:space="0" w:color="auto"/>
              <w:right w:val="single" w:sz="8" w:space="0" w:color="auto"/>
            </w:tcBorders>
            <w:hideMark/>
          </w:tcPr>
          <w:p w14:paraId="622AD9B6" w14:textId="77777777" w:rsidR="00961D87" w:rsidRPr="00594BEC" w:rsidRDefault="00961D87" w:rsidP="006A5A34">
            <w:pPr>
              <w:spacing w:before="112" w:after="0" w:line="240" w:lineRule="auto"/>
              <w:ind w:left="111"/>
              <w:rPr>
                <w:rFonts w:ascii="Calibri" w:eastAsia="Times New Roman" w:hAnsi="Calibri" w:cs="Calibri"/>
              </w:rPr>
            </w:pPr>
            <w:r w:rsidRPr="00594BEC">
              <w:rPr>
                <w:rFonts w:ascii="Arial" w:eastAsia="Times New Roman" w:hAnsi="Arial" w:cs="Arial"/>
                <w:b/>
                <w:bCs/>
                <w:sz w:val="16"/>
                <w:szCs w:val="16"/>
                <w:lang w:val="es-ES"/>
              </w:rPr>
              <w:t>LIMPIADORES DE PARABRISAS</w:t>
            </w:r>
          </w:p>
        </w:tc>
        <w:tc>
          <w:tcPr>
            <w:tcW w:w="1169" w:type="dxa"/>
            <w:tcBorders>
              <w:top w:val="nil"/>
              <w:left w:val="nil"/>
              <w:bottom w:val="single" w:sz="8" w:space="0" w:color="auto"/>
              <w:right w:val="single" w:sz="8" w:space="0" w:color="auto"/>
            </w:tcBorders>
            <w:hideMark/>
          </w:tcPr>
          <w:p w14:paraId="20EF01FF"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8" w:space="0" w:color="auto"/>
              <w:right w:val="single" w:sz="8" w:space="0" w:color="auto"/>
            </w:tcBorders>
            <w:hideMark/>
          </w:tcPr>
          <w:p w14:paraId="0C2C562D"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1BF2BB3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8" w:space="0" w:color="auto"/>
              <w:right w:val="single" w:sz="8" w:space="0" w:color="auto"/>
            </w:tcBorders>
            <w:hideMark/>
          </w:tcPr>
          <w:p w14:paraId="4A04EFAB"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8" w:space="0" w:color="auto"/>
              <w:right w:val="single" w:sz="8" w:space="0" w:color="auto"/>
            </w:tcBorders>
            <w:hideMark/>
          </w:tcPr>
          <w:p w14:paraId="3A6B3FEC"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8" w:space="0" w:color="auto"/>
              <w:right w:val="single" w:sz="8" w:space="0" w:color="auto"/>
            </w:tcBorders>
            <w:hideMark/>
          </w:tcPr>
          <w:p w14:paraId="3F80218B"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13DCDEAB" w14:textId="77777777" w:rsidTr="00036FCC">
        <w:trPr>
          <w:trHeight w:val="360"/>
        </w:trPr>
        <w:tc>
          <w:tcPr>
            <w:tcW w:w="2432" w:type="dxa"/>
            <w:gridSpan w:val="2"/>
            <w:tcBorders>
              <w:top w:val="nil"/>
              <w:left w:val="single" w:sz="8" w:space="0" w:color="auto"/>
              <w:bottom w:val="single" w:sz="12" w:space="0" w:color="auto"/>
              <w:right w:val="single" w:sz="8" w:space="0" w:color="auto"/>
            </w:tcBorders>
            <w:hideMark/>
          </w:tcPr>
          <w:p w14:paraId="07496921" w14:textId="77777777" w:rsidR="00961D87" w:rsidRPr="00594BEC" w:rsidRDefault="00961D87" w:rsidP="006A5A34">
            <w:pPr>
              <w:spacing w:before="116" w:after="0" w:line="240" w:lineRule="auto"/>
              <w:ind w:left="111"/>
              <w:rPr>
                <w:rFonts w:ascii="Calibri" w:eastAsia="Times New Roman" w:hAnsi="Calibri" w:cs="Calibri"/>
              </w:rPr>
            </w:pPr>
            <w:r w:rsidRPr="00594BEC">
              <w:rPr>
                <w:rFonts w:ascii="Arial" w:eastAsia="Times New Roman" w:hAnsi="Arial" w:cs="Arial"/>
                <w:b/>
                <w:bCs/>
                <w:sz w:val="16"/>
                <w:szCs w:val="16"/>
                <w:lang w:val="es-ES"/>
              </w:rPr>
              <w:t>EXTINTOR DE INCENDIOS</w:t>
            </w:r>
          </w:p>
        </w:tc>
        <w:tc>
          <w:tcPr>
            <w:tcW w:w="1169" w:type="dxa"/>
            <w:tcBorders>
              <w:top w:val="nil"/>
              <w:left w:val="nil"/>
              <w:bottom w:val="single" w:sz="12" w:space="0" w:color="auto"/>
              <w:right w:val="single" w:sz="8" w:space="0" w:color="auto"/>
            </w:tcBorders>
            <w:hideMark/>
          </w:tcPr>
          <w:p w14:paraId="2652BB55"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170" w:type="dxa"/>
            <w:tcBorders>
              <w:top w:val="nil"/>
              <w:left w:val="nil"/>
              <w:bottom w:val="single" w:sz="12" w:space="0" w:color="auto"/>
              <w:right w:val="single" w:sz="8" w:space="0" w:color="auto"/>
            </w:tcBorders>
            <w:hideMark/>
          </w:tcPr>
          <w:p w14:paraId="4EE9630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12" w:space="0" w:color="auto"/>
              <w:right w:val="single" w:sz="8" w:space="0" w:color="auto"/>
            </w:tcBorders>
            <w:hideMark/>
          </w:tcPr>
          <w:p w14:paraId="6A88D164"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259" w:type="dxa"/>
            <w:tcBorders>
              <w:top w:val="nil"/>
              <w:left w:val="nil"/>
              <w:bottom w:val="single" w:sz="12" w:space="0" w:color="auto"/>
              <w:right w:val="single" w:sz="8" w:space="0" w:color="auto"/>
            </w:tcBorders>
            <w:hideMark/>
          </w:tcPr>
          <w:p w14:paraId="1DD5DEF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992" w:type="dxa"/>
            <w:gridSpan w:val="2"/>
            <w:tcBorders>
              <w:top w:val="nil"/>
              <w:left w:val="nil"/>
              <w:bottom w:val="single" w:sz="12" w:space="0" w:color="auto"/>
              <w:right w:val="single" w:sz="8" w:space="0" w:color="auto"/>
            </w:tcBorders>
            <w:hideMark/>
          </w:tcPr>
          <w:p w14:paraId="30D78A50"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1529" w:type="dxa"/>
            <w:tcBorders>
              <w:top w:val="nil"/>
              <w:left w:val="nil"/>
              <w:bottom w:val="single" w:sz="12" w:space="0" w:color="auto"/>
              <w:right w:val="single" w:sz="8" w:space="0" w:color="auto"/>
            </w:tcBorders>
            <w:hideMark/>
          </w:tcPr>
          <w:p w14:paraId="57E1FE12"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4CAF80BF" w14:textId="77777777" w:rsidTr="00036FCC">
        <w:trPr>
          <w:trHeight w:val="1600"/>
        </w:trPr>
        <w:tc>
          <w:tcPr>
            <w:tcW w:w="10080" w:type="dxa"/>
            <w:gridSpan w:val="9"/>
            <w:tcBorders>
              <w:top w:val="nil"/>
              <w:left w:val="single" w:sz="8" w:space="0" w:color="auto"/>
              <w:bottom w:val="single" w:sz="12" w:space="0" w:color="auto"/>
              <w:right w:val="single" w:sz="8" w:space="0" w:color="auto"/>
            </w:tcBorders>
            <w:hideMark/>
          </w:tcPr>
          <w:p w14:paraId="1B570FB4" w14:textId="6A331E2A" w:rsidR="00961D87" w:rsidRPr="00594BEC" w:rsidRDefault="00961D87" w:rsidP="006A5A34">
            <w:pPr>
              <w:spacing w:before="119" w:after="0" w:line="240" w:lineRule="auto"/>
              <w:ind w:left="111" w:right="112"/>
              <w:rPr>
                <w:rFonts w:ascii="Calibri" w:eastAsia="Times New Roman" w:hAnsi="Calibri" w:cs="Calibri"/>
                <w:lang w:val="es-ES"/>
              </w:rPr>
            </w:pPr>
            <w:r w:rsidRPr="00594BEC">
              <w:rPr>
                <w:rFonts w:ascii="Arial" w:eastAsia="Times New Roman" w:hAnsi="Arial" w:cs="Arial"/>
                <w:sz w:val="20"/>
                <w:szCs w:val="20"/>
                <w:lang w:val="es-ES"/>
              </w:rPr>
              <w:t xml:space="preserve">Estos artículos son para comprobar cada mañana antes de operar este instrumento. Informe todos los artículos que necesiten reparación al taller de mantenimiento en el tiempo de inspección. Entregar la hoja de comprobación </w:t>
            </w:r>
            <w:r w:rsidR="00F817C9">
              <w:rPr>
                <w:rFonts w:ascii="Arial" w:eastAsia="Times New Roman" w:hAnsi="Arial" w:cs="Arial"/>
                <w:sz w:val="20"/>
                <w:szCs w:val="20"/>
                <w:lang w:val="es-ES"/>
              </w:rPr>
              <w:t>al supervisor</w:t>
            </w:r>
            <w:r w:rsidRPr="00594BEC">
              <w:rPr>
                <w:rFonts w:ascii="Arial" w:eastAsia="Times New Roman" w:hAnsi="Arial" w:cs="Arial"/>
                <w:sz w:val="20"/>
                <w:szCs w:val="20"/>
                <w:lang w:val="es-ES"/>
              </w:rPr>
              <w:t xml:space="preserve"> de equipo al principio de cada</w:t>
            </w:r>
            <w:r w:rsidRPr="00594BEC">
              <w:rPr>
                <w:rFonts w:ascii="Arial" w:eastAsia="Times New Roman" w:hAnsi="Arial" w:cs="Arial"/>
                <w:spacing w:val="-13"/>
                <w:sz w:val="20"/>
                <w:szCs w:val="20"/>
                <w:lang w:val="es-ES"/>
              </w:rPr>
              <w:t xml:space="preserve"> </w:t>
            </w:r>
            <w:r w:rsidRPr="00594BEC">
              <w:rPr>
                <w:rFonts w:ascii="Arial" w:eastAsia="Times New Roman" w:hAnsi="Arial" w:cs="Arial"/>
                <w:sz w:val="20"/>
                <w:szCs w:val="20"/>
                <w:lang w:val="es-ES"/>
              </w:rPr>
              <w:t>semana.</w:t>
            </w:r>
          </w:p>
          <w:p w14:paraId="76022E1A" w14:textId="77777777" w:rsidR="00961D87" w:rsidRPr="00594BEC" w:rsidRDefault="00961D87" w:rsidP="006A5A34">
            <w:pPr>
              <w:spacing w:before="1" w:after="0" w:line="240" w:lineRule="auto"/>
              <w:ind w:left="111"/>
              <w:rPr>
                <w:rFonts w:ascii="Calibri" w:eastAsia="Times New Roman" w:hAnsi="Calibri" w:cs="Calibri"/>
              </w:rPr>
            </w:pPr>
            <w:r w:rsidRPr="00594BEC">
              <w:rPr>
                <w:rFonts w:ascii="Arial" w:eastAsia="Times New Roman" w:hAnsi="Arial" w:cs="Arial"/>
                <w:sz w:val="20"/>
                <w:szCs w:val="20"/>
                <w:lang w:val="es-ES"/>
              </w:rPr>
              <w:t>Operador:</w:t>
            </w:r>
            <w:r w:rsidRPr="00594BEC">
              <w:rPr>
                <w:rFonts w:ascii="Arial" w:eastAsia="Times New Roman" w:hAnsi="Arial" w:cs="Arial"/>
                <w:sz w:val="20"/>
                <w:szCs w:val="20"/>
                <w:u w:val="single"/>
                <w:lang w:val="es-ES"/>
              </w:rPr>
              <w:t xml:space="preserve"> </w:t>
            </w:r>
            <w:r w:rsidRPr="00594BEC">
              <w:rPr>
                <w:rFonts w:ascii="Arial" w:eastAsia="Times New Roman" w:hAnsi="Arial" w:cs="Arial"/>
                <w:sz w:val="20"/>
                <w:szCs w:val="20"/>
                <w:lang w:val="es-ES"/>
              </w:rPr>
              <w:t>empleado</w:t>
            </w:r>
            <w:r w:rsidRPr="00594BEC">
              <w:rPr>
                <w:rFonts w:ascii="Arial" w:eastAsia="Times New Roman" w:hAnsi="Arial" w:cs="Arial"/>
                <w:spacing w:val="-2"/>
                <w:sz w:val="20"/>
                <w:szCs w:val="20"/>
                <w:lang w:val="es-ES"/>
              </w:rPr>
              <w:t xml:space="preserve"> </w:t>
            </w:r>
            <w:r w:rsidRPr="00594BEC">
              <w:rPr>
                <w:rFonts w:ascii="Arial" w:eastAsia="Times New Roman" w:hAnsi="Arial" w:cs="Arial"/>
                <w:sz w:val="20"/>
                <w:szCs w:val="20"/>
                <w:lang w:val="es-ES"/>
              </w:rPr>
              <w:t>número:</w:t>
            </w:r>
            <w:r w:rsidRPr="00594BEC">
              <w:rPr>
                <w:rFonts w:ascii="Arial" w:eastAsia="Times New Roman" w:hAnsi="Arial" w:cs="Arial"/>
                <w:spacing w:val="-1"/>
                <w:sz w:val="20"/>
                <w:szCs w:val="20"/>
              </w:rPr>
              <w:t xml:space="preserve"> </w:t>
            </w:r>
            <w:r w:rsidRPr="00594BEC">
              <w:rPr>
                <w:rFonts w:ascii="Arial" w:eastAsia="Times New Roman" w:hAnsi="Arial" w:cs="Arial"/>
                <w:sz w:val="20"/>
                <w:szCs w:val="20"/>
                <w:u w:val="single"/>
              </w:rPr>
              <w:t xml:space="preserve">                                                  </w:t>
            </w:r>
          </w:p>
        </w:tc>
      </w:tr>
      <w:tr w:rsidR="00961D87" w:rsidRPr="00594BEC" w14:paraId="6F8425D3" w14:textId="77777777" w:rsidTr="00036FCC">
        <w:trPr>
          <w:trHeight w:val="400"/>
        </w:trPr>
        <w:tc>
          <w:tcPr>
            <w:tcW w:w="2159" w:type="dxa"/>
            <w:tcBorders>
              <w:top w:val="nil"/>
              <w:left w:val="single" w:sz="8" w:space="0" w:color="auto"/>
              <w:bottom w:val="single" w:sz="8" w:space="0" w:color="auto"/>
              <w:right w:val="single" w:sz="8" w:space="0" w:color="auto"/>
            </w:tcBorders>
            <w:hideMark/>
          </w:tcPr>
          <w:p w14:paraId="03EB0F69" w14:textId="77777777" w:rsidR="00961D87" w:rsidRPr="00594BEC" w:rsidRDefault="00961D87" w:rsidP="006A5A34">
            <w:pPr>
              <w:spacing w:before="116" w:after="0" w:line="240" w:lineRule="auto"/>
              <w:ind w:left="111"/>
              <w:rPr>
                <w:rFonts w:ascii="Calibri" w:eastAsia="Times New Roman" w:hAnsi="Calibri" w:cs="Calibri"/>
              </w:rPr>
            </w:pPr>
            <w:r w:rsidRPr="00594BEC">
              <w:rPr>
                <w:rFonts w:ascii="Arial" w:eastAsia="Times New Roman" w:hAnsi="Arial" w:cs="Arial"/>
                <w:b/>
                <w:bCs/>
                <w:sz w:val="20"/>
                <w:szCs w:val="20"/>
                <w:lang w:val="es-ES"/>
              </w:rPr>
              <w:t>FECHA REGISTRADO</w:t>
            </w:r>
          </w:p>
        </w:tc>
        <w:tc>
          <w:tcPr>
            <w:tcW w:w="5760" w:type="dxa"/>
            <w:gridSpan w:val="6"/>
            <w:tcBorders>
              <w:top w:val="nil"/>
              <w:left w:val="nil"/>
              <w:bottom w:val="single" w:sz="8" w:space="0" w:color="auto"/>
              <w:right w:val="single" w:sz="8" w:space="0" w:color="auto"/>
            </w:tcBorders>
            <w:hideMark/>
          </w:tcPr>
          <w:p w14:paraId="6BBAD176" w14:textId="77777777" w:rsidR="00961D87" w:rsidRPr="00594BEC" w:rsidRDefault="00961D87" w:rsidP="006A5A34">
            <w:pPr>
              <w:spacing w:before="116" w:after="0" w:line="240" w:lineRule="auto"/>
              <w:ind w:left="111"/>
              <w:rPr>
                <w:rFonts w:ascii="Calibri" w:eastAsia="Times New Roman" w:hAnsi="Calibri" w:cs="Calibri"/>
              </w:rPr>
            </w:pPr>
            <w:r w:rsidRPr="00594BEC">
              <w:rPr>
                <w:rFonts w:ascii="Arial" w:eastAsia="Times New Roman" w:hAnsi="Arial" w:cs="Arial"/>
                <w:b/>
                <w:bCs/>
                <w:sz w:val="20"/>
                <w:szCs w:val="20"/>
                <w:lang w:val="es-ES"/>
              </w:rPr>
              <w:t>REPARACIONES</w:t>
            </w:r>
          </w:p>
        </w:tc>
        <w:tc>
          <w:tcPr>
            <w:tcW w:w="2161" w:type="dxa"/>
            <w:gridSpan w:val="2"/>
            <w:tcBorders>
              <w:top w:val="nil"/>
              <w:left w:val="nil"/>
              <w:bottom w:val="single" w:sz="8" w:space="0" w:color="auto"/>
              <w:right w:val="single" w:sz="8" w:space="0" w:color="auto"/>
            </w:tcBorders>
            <w:hideMark/>
          </w:tcPr>
          <w:p w14:paraId="79027D0C" w14:textId="77777777" w:rsidR="00961D87" w:rsidRPr="00594BEC" w:rsidRDefault="00961D87" w:rsidP="006A5A34">
            <w:pPr>
              <w:spacing w:before="116" w:after="0" w:line="240" w:lineRule="auto"/>
              <w:ind w:left="111"/>
              <w:rPr>
                <w:rFonts w:ascii="Calibri" w:eastAsia="Times New Roman" w:hAnsi="Calibri" w:cs="Calibri"/>
              </w:rPr>
            </w:pPr>
            <w:r w:rsidRPr="00594BEC">
              <w:rPr>
                <w:rFonts w:ascii="Arial" w:eastAsia="Times New Roman" w:hAnsi="Arial" w:cs="Arial"/>
                <w:b/>
                <w:bCs/>
                <w:sz w:val="20"/>
                <w:szCs w:val="20"/>
                <w:lang w:val="es-ES"/>
              </w:rPr>
              <w:t>FECHA DE REPARACIÓN</w:t>
            </w:r>
          </w:p>
        </w:tc>
      </w:tr>
      <w:tr w:rsidR="00961D87" w:rsidRPr="00594BEC" w14:paraId="587307DD" w14:textId="77777777" w:rsidTr="00036FCC">
        <w:trPr>
          <w:trHeight w:val="440"/>
        </w:trPr>
        <w:tc>
          <w:tcPr>
            <w:tcW w:w="2159" w:type="dxa"/>
            <w:tcBorders>
              <w:top w:val="nil"/>
              <w:left w:val="single" w:sz="8" w:space="0" w:color="auto"/>
              <w:bottom w:val="single" w:sz="8" w:space="0" w:color="auto"/>
              <w:right w:val="single" w:sz="8" w:space="0" w:color="auto"/>
            </w:tcBorders>
            <w:hideMark/>
          </w:tcPr>
          <w:p w14:paraId="3BAC023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5760" w:type="dxa"/>
            <w:gridSpan w:val="6"/>
            <w:tcBorders>
              <w:top w:val="nil"/>
              <w:left w:val="nil"/>
              <w:bottom w:val="single" w:sz="8" w:space="0" w:color="auto"/>
              <w:right w:val="single" w:sz="8" w:space="0" w:color="auto"/>
            </w:tcBorders>
            <w:hideMark/>
          </w:tcPr>
          <w:p w14:paraId="50DDEDD8"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2161" w:type="dxa"/>
            <w:gridSpan w:val="2"/>
            <w:tcBorders>
              <w:top w:val="nil"/>
              <w:left w:val="nil"/>
              <w:bottom w:val="single" w:sz="8" w:space="0" w:color="auto"/>
              <w:right w:val="single" w:sz="8" w:space="0" w:color="auto"/>
            </w:tcBorders>
            <w:hideMark/>
          </w:tcPr>
          <w:p w14:paraId="6CFA4697"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79AE2FB8" w14:textId="77777777" w:rsidTr="00036FCC">
        <w:trPr>
          <w:trHeight w:val="440"/>
        </w:trPr>
        <w:tc>
          <w:tcPr>
            <w:tcW w:w="2159" w:type="dxa"/>
            <w:tcBorders>
              <w:top w:val="nil"/>
              <w:left w:val="single" w:sz="8" w:space="0" w:color="auto"/>
              <w:bottom w:val="single" w:sz="8" w:space="0" w:color="auto"/>
              <w:right w:val="single" w:sz="8" w:space="0" w:color="auto"/>
            </w:tcBorders>
            <w:hideMark/>
          </w:tcPr>
          <w:p w14:paraId="5001909C"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5760" w:type="dxa"/>
            <w:gridSpan w:val="6"/>
            <w:tcBorders>
              <w:top w:val="nil"/>
              <w:left w:val="nil"/>
              <w:bottom w:val="single" w:sz="8" w:space="0" w:color="auto"/>
              <w:right w:val="single" w:sz="8" w:space="0" w:color="auto"/>
            </w:tcBorders>
            <w:hideMark/>
          </w:tcPr>
          <w:p w14:paraId="67159D04"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2161" w:type="dxa"/>
            <w:gridSpan w:val="2"/>
            <w:tcBorders>
              <w:top w:val="nil"/>
              <w:left w:val="nil"/>
              <w:bottom w:val="single" w:sz="8" w:space="0" w:color="auto"/>
              <w:right w:val="single" w:sz="8" w:space="0" w:color="auto"/>
            </w:tcBorders>
            <w:hideMark/>
          </w:tcPr>
          <w:p w14:paraId="43359551"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46D2CF14" w14:textId="77777777" w:rsidTr="00036FCC">
        <w:trPr>
          <w:trHeight w:val="440"/>
        </w:trPr>
        <w:tc>
          <w:tcPr>
            <w:tcW w:w="2159" w:type="dxa"/>
            <w:tcBorders>
              <w:top w:val="nil"/>
              <w:left w:val="single" w:sz="8" w:space="0" w:color="auto"/>
              <w:bottom w:val="single" w:sz="8" w:space="0" w:color="auto"/>
              <w:right w:val="single" w:sz="8" w:space="0" w:color="auto"/>
            </w:tcBorders>
            <w:hideMark/>
          </w:tcPr>
          <w:p w14:paraId="2A69AA3E"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5760" w:type="dxa"/>
            <w:gridSpan w:val="6"/>
            <w:tcBorders>
              <w:top w:val="nil"/>
              <w:left w:val="nil"/>
              <w:bottom w:val="single" w:sz="8" w:space="0" w:color="auto"/>
              <w:right w:val="single" w:sz="8" w:space="0" w:color="auto"/>
            </w:tcBorders>
            <w:hideMark/>
          </w:tcPr>
          <w:p w14:paraId="32B4E4DD"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c>
          <w:tcPr>
            <w:tcW w:w="2161" w:type="dxa"/>
            <w:gridSpan w:val="2"/>
            <w:tcBorders>
              <w:top w:val="nil"/>
              <w:left w:val="nil"/>
              <w:bottom w:val="single" w:sz="8" w:space="0" w:color="auto"/>
              <w:right w:val="single" w:sz="8" w:space="0" w:color="auto"/>
            </w:tcBorders>
            <w:hideMark/>
          </w:tcPr>
          <w:p w14:paraId="60BCD20B" w14:textId="77777777" w:rsidR="00961D87" w:rsidRPr="00594BEC" w:rsidRDefault="00961D87" w:rsidP="006A5A34">
            <w:pPr>
              <w:spacing w:after="0" w:line="240" w:lineRule="auto"/>
              <w:rPr>
                <w:rFonts w:ascii="Calibri" w:eastAsia="Times New Roman" w:hAnsi="Calibri" w:cs="Calibri"/>
              </w:rPr>
            </w:pPr>
            <w:r w:rsidRPr="00594BEC">
              <w:rPr>
                <w:rFonts w:ascii="Times New Roman" w:eastAsia="Times New Roman" w:hAnsi="Times New Roman" w:cs="Times New Roman"/>
                <w:sz w:val="18"/>
                <w:szCs w:val="18"/>
              </w:rPr>
              <w:t> </w:t>
            </w:r>
          </w:p>
        </w:tc>
      </w:tr>
      <w:tr w:rsidR="00961D87" w:rsidRPr="00594BEC" w14:paraId="7DF4EC37" w14:textId="77777777" w:rsidTr="00036FCC">
        <w:tc>
          <w:tcPr>
            <w:tcW w:w="2159" w:type="dxa"/>
            <w:tcBorders>
              <w:top w:val="outset" w:sz="6" w:space="0" w:color="auto"/>
              <w:left w:val="outset" w:sz="6" w:space="0" w:color="auto"/>
              <w:bottom w:val="outset" w:sz="6" w:space="0" w:color="auto"/>
              <w:right w:val="outset" w:sz="6" w:space="0" w:color="auto"/>
            </w:tcBorders>
            <w:vAlign w:val="center"/>
            <w:hideMark/>
          </w:tcPr>
          <w:p w14:paraId="205F1F5D" w14:textId="77777777" w:rsidR="00961D87" w:rsidRPr="00594BEC" w:rsidRDefault="00961D87" w:rsidP="006A5A34">
            <w:pPr>
              <w:spacing w:line="256" w:lineRule="auto"/>
              <w:rPr>
                <w:rFonts w:ascii="Calibri" w:eastAsia="Times New Roman" w:hAnsi="Calibri" w:cs="Calibri"/>
              </w:rPr>
            </w:pPr>
          </w:p>
        </w:tc>
        <w:tc>
          <w:tcPr>
            <w:tcW w:w="273" w:type="dxa"/>
            <w:tcBorders>
              <w:top w:val="outset" w:sz="6" w:space="0" w:color="auto"/>
              <w:left w:val="outset" w:sz="6" w:space="0" w:color="auto"/>
              <w:bottom w:val="outset" w:sz="6" w:space="0" w:color="auto"/>
              <w:right w:val="outset" w:sz="6" w:space="0" w:color="auto"/>
            </w:tcBorders>
            <w:vAlign w:val="center"/>
            <w:hideMark/>
          </w:tcPr>
          <w:p w14:paraId="7C42F83E" w14:textId="77777777" w:rsidR="00961D87" w:rsidRPr="00594BEC" w:rsidRDefault="00961D87" w:rsidP="006A5A34">
            <w:pPr>
              <w:spacing w:after="0" w:line="256" w:lineRule="auto"/>
              <w:rPr>
                <w:rFonts w:ascii="Calibri" w:eastAsia="Times New Roman" w:hAnsi="Calibri" w:cs="Calibri"/>
                <w:sz w:val="20"/>
                <w:szCs w:val="20"/>
              </w:rPr>
            </w:pPr>
          </w:p>
        </w:tc>
        <w:tc>
          <w:tcPr>
            <w:tcW w:w="1169" w:type="dxa"/>
            <w:tcBorders>
              <w:top w:val="outset" w:sz="6" w:space="0" w:color="auto"/>
              <w:left w:val="outset" w:sz="6" w:space="0" w:color="auto"/>
              <w:bottom w:val="outset" w:sz="6" w:space="0" w:color="auto"/>
              <w:right w:val="outset" w:sz="6" w:space="0" w:color="auto"/>
            </w:tcBorders>
            <w:vAlign w:val="center"/>
            <w:hideMark/>
          </w:tcPr>
          <w:p w14:paraId="303A4AFA" w14:textId="77777777" w:rsidR="00961D87" w:rsidRPr="00594BEC" w:rsidRDefault="00961D87" w:rsidP="006A5A34">
            <w:pPr>
              <w:spacing w:after="0" w:line="256" w:lineRule="auto"/>
              <w:rPr>
                <w:rFonts w:ascii="Calibri" w:eastAsia="Times New Roman" w:hAnsi="Calibri" w:cs="Calibri"/>
                <w:sz w:val="20"/>
                <w:szCs w:val="20"/>
              </w:rPr>
            </w:pPr>
          </w:p>
        </w:tc>
        <w:tc>
          <w:tcPr>
            <w:tcW w:w="1170" w:type="dxa"/>
            <w:tcBorders>
              <w:top w:val="outset" w:sz="6" w:space="0" w:color="auto"/>
              <w:left w:val="outset" w:sz="6" w:space="0" w:color="auto"/>
              <w:bottom w:val="outset" w:sz="6" w:space="0" w:color="auto"/>
              <w:right w:val="outset" w:sz="6" w:space="0" w:color="auto"/>
            </w:tcBorders>
            <w:vAlign w:val="center"/>
            <w:hideMark/>
          </w:tcPr>
          <w:p w14:paraId="475B1463" w14:textId="77777777" w:rsidR="00961D87" w:rsidRPr="00594BEC" w:rsidRDefault="00961D87" w:rsidP="006A5A34">
            <w:pPr>
              <w:spacing w:after="0" w:line="256" w:lineRule="auto"/>
              <w:rPr>
                <w:rFonts w:ascii="Calibri" w:eastAsia="Times New Roman" w:hAnsi="Calibri" w:cs="Calibri"/>
                <w:sz w:val="20"/>
                <w:szCs w:val="20"/>
              </w:rPr>
            </w:pPr>
          </w:p>
        </w:tc>
        <w:tc>
          <w:tcPr>
            <w:tcW w:w="1529" w:type="dxa"/>
            <w:tcBorders>
              <w:top w:val="outset" w:sz="6" w:space="0" w:color="auto"/>
              <w:left w:val="outset" w:sz="6" w:space="0" w:color="auto"/>
              <w:bottom w:val="outset" w:sz="6" w:space="0" w:color="auto"/>
              <w:right w:val="outset" w:sz="6" w:space="0" w:color="auto"/>
            </w:tcBorders>
            <w:vAlign w:val="center"/>
            <w:hideMark/>
          </w:tcPr>
          <w:p w14:paraId="0C2A0351" w14:textId="77777777" w:rsidR="00961D87" w:rsidRPr="00594BEC" w:rsidRDefault="00961D87" w:rsidP="006A5A34">
            <w:pPr>
              <w:spacing w:after="0" w:line="256" w:lineRule="auto"/>
              <w:rPr>
                <w:rFonts w:ascii="Calibri" w:eastAsia="Times New Roman" w:hAnsi="Calibri" w:cs="Calibri"/>
                <w:sz w:val="20"/>
                <w:szCs w:val="20"/>
              </w:rPr>
            </w:pPr>
          </w:p>
        </w:tc>
        <w:tc>
          <w:tcPr>
            <w:tcW w:w="1259" w:type="dxa"/>
            <w:tcBorders>
              <w:top w:val="outset" w:sz="6" w:space="0" w:color="auto"/>
              <w:left w:val="outset" w:sz="6" w:space="0" w:color="auto"/>
              <w:bottom w:val="outset" w:sz="6" w:space="0" w:color="auto"/>
              <w:right w:val="outset" w:sz="6" w:space="0" w:color="auto"/>
            </w:tcBorders>
            <w:vAlign w:val="center"/>
            <w:hideMark/>
          </w:tcPr>
          <w:p w14:paraId="42CDFCBD" w14:textId="77777777" w:rsidR="00961D87" w:rsidRPr="00594BEC" w:rsidRDefault="00961D87" w:rsidP="006A5A34">
            <w:pPr>
              <w:spacing w:after="0" w:line="256" w:lineRule="auto"/>
              <w:rPr>
                <w:rFonts w:ascii="Calibri" w:eastAsia="Times New Roman" w:hAnsi="Calibri" w:cs="Calibri"/>
                <w:sz w:val="20"/>
                <w:szCs w:val="20"/>
              </w:rPr>
            </w:pPr>
          </w:p>
        </w:tc>
        <w:tc>
          <w:tcPr>
            <w:tcW w:w="360" w:type="dxa"/>
            <w:tcBorders>
              <w:top w:val="outset" w:sz="6" w:space="0" w:color="auto"/>
              <w:left w:val="outset" w:sz="6" w:space="0" w:color="auto"/>
              <w:bottom w:val="outset" w:sz="6" w:space="0" w:color="auto"/>
              <w:right w:val="outset" w:sz="6" w:space="0" w:color="auto"/>
            </w:tcBorders>
            <w:vAlign w:val="center"/>
            <w:hideMark/>
          </w:tcPr>
          <w:p w14:paraId="7365AEFB" w14:textId="77777777" w:rsidR="00961D87" w:rsidRPr="00594BEC" w:rsidRDefault="00961D87" w:rsidP="006A5A34">
            <w:pPr>
              <w:spacing w:after="0" w:line="256" w:lineRule="auto"/>
              <w:rPr>
                <w:rFonts w:ascii="Calibri" w:eastAsia="Times New Roman" w:hAnsi="Calibri" w:cs="Calibri"/>
                <w:sz w:val="20"/>
                <w:szCs w:val="20"/>
              </w:rPr>
            </w:pPr>
          </w:p>
        </w:tc>
        <w:tc>
          <w:tcPr>
            <w:tcW w:w="632" w:type="dxa"/>
            <w:tcBorders>
              <w:top w:val="outset" w:sz="6" w:space="0" w:color="auto"/>
              <w:left w:val="outset" w:sz="6" w:space="0" w:color="auto"/>
              <w:bottom w:val="outset" w:sz="6" w:space="0" w:color="auto"/>
              <w:right w:val="outset" w:sz="6" w:space="0" w:color="auto"/>
            </w:tcBorders>
            <w:vAlign w:val="center"/>
            <w:hideMark/>
          </w:tcPr>
          <w:p w14:paraId="1EF6C899" w14:textId="77777777" w:rsidR="00961D87" w:rsidRPr="00594BEC" w:rsidRDefault="00961D87" w:rsidP="006A5A34">
            <w:pPr>
              <w:spacing w:after="0" w:line="256" w:lineRule="auto"/>
              <w:rPr>
                <w:rFonts w:ascii="Calibri" w:eastAsia="Times New Roman" w:hAnsi="Calibri" w:cs="Calibri"/>
                <w:sz w:val="20"/>
                <w:szCs w:val="20"/>
              </w:rPr>
            </w:pPr>
          </w:p>
        </w:tc>
        <w:tc>
          <w:tcPr>
            <w:tcW w:w="1529" w:type="dxa"/>
            <w:tcBorders>
              <w:top w:val="outset" w:sz="6" w:space="0" w:color="auto"/>
              <w:left w:val="outset" w:sz="6" w:space="0" w:color="auto"/>
              <w:bottom w:val="outset" w:sz="6" w:space="0" w:color="auto"/>
              <w:right w:val="outset" w:sz="6" w:space="0" w:color="auto"/>
            </w:tcBorders>
            <w:vAlign w:val="center"/>
            <w:hideMark/>
          </w:tcPr>
          <w:p w14:paraId="7C7A6155" w14:textId="77777777" w:rsidR="00961D87" w:rsidRPr="00594BEC" w:rsidRDefault="00961D87" w:rsidP="006A5A34">
            <w:pPr>
              <w:spacing w:after="0" w:line="256" w:lineRule="auto"/>
              <w:rPr>
                <w:rFonts w:ascii="Calibri" w:eastAsia="Times New Roman" w:hAnsi="Calibri" w:cs="Calibri"/>
                <w:sz w:val="20"/>
                <w:szCs w:val="20"/>
              </w:rPr>
            </w:pPr>
          </w:p>
        </w:tc>
      </w:tr>
    </w:tbl>
    <w:p w14:paraId="38170160" w14:textId="77777777" w:rsidR="00961D87" w:rsidRPr="00594BEC" w:rsidRDefault="00961D87" w:rsidP="00961D87">
      <w:pPr>
        <w:spacing w:after="0" w:line="232" w:lineRule="auto"/>
        <w:ind w:right="125"/>
        <w:rPr>
          <w:rFonts w:ascii="Calibri" w:eastAsia="Times New Roman" w:hAnsi="Calibri" w:cs="Calibri"/>
        </w:rPr>
      </w:pPr>
      <w:r w:rsidRPr="00594BEC">
        <w:rPr>
          <w:rFonts w:ascii="Arial" w:eastAsia="Times New Roman" w:hAnsi="Arial" w:cs="Arial"/>
        </w:rPr>
        <w:t> </w:t>
      </w:r>
    </w:p>
    <w:p w14:paraId="659CA267" w14:textId="77777777" w:rsidR="00961D87" w:rsidRDefault="00961D87" w:rsidP="00961D87">
      <w:pPr>
        <w:spacing w:after="0" w:line="232" w:lineRule="auto"/>
        <w:ind w:right="125"/>
        <w:rPr>
          <w:rFonts w:ascii="Arial" w:eastAsia="Times New Roman" w:hAnsi="Arial" w:cs="Arial"/>
          <w:lang w:val="es-ES"/>
        </w:rPr>
      </w:pPr>
    </w:p>
    <w:p w14:paraId="450F4427" w14:textId="77777777" w:rsidR="00961D87" w:rsidRPr="00961D87" w:rsidRDefault="00961D87" w:rsidP="00961D87">
      <w:pPr>
        <w:spacing w:after="0" w:line="232" w:lineRule="auto"/>
        <w:ind w:right="125"/>
        <w:rPr>
          <w:rFonts w:ascii="Calibri" w:eastAsia="Times New Roman" w:hAnsi="Calibri" w:cs="Calibri"/>
          <w:lang w:val="es-ES"/>
        </w:rPr>
      </w:pPr>
      <w:r w:rsidRPr="00594BEC">
        <w:rPr>
          <w:rFonts w:ascii="Arial" w:eastAsia="Times New Roman" w:hAnsi="Arial" w:cs="Arial"/>
          <w:lang w:val="es-ES"/>
        </w:rPr>
        <w:t>Capataz de equipo</w:t>
      </w:r>
      <w:r w:rsidRPr="00594BEC">
        <w:rPr>
          <w:rFonts w:ascii="Arial" w:eastAsia="Times New Roman" w:hAnsi="Arial" w:cs="Arial"/>
          <w:spacing w:val="-18"/>
          <w:lang w:val="es-ES"/>
        </w:rPr>
        <w:t xml:space="preserve"> </w:t>
      </w:r>
      <w:r w:rsidRPr="00594BEC">
        <w:rPr>
          <w:rFonts w:ascii="Arial" w:eastAsia="Times New Roman" w:hAnsi="Arial" w:cs="Arial"/>
          <w:lang w:val="es-ES"/>
        </w:rPr>
        <w:t>Superintendente:</w:t>
      </w:r>
      <w:r>
        <w:rPr>
          <w:rFonts w:ascii="Arial" w:eastAsia="Times New Roman" w:hAnsi="Arial" w:cs="Arial"/>
          <w:lang w:val="es-ES"/>
        </w:rPr>
        <w:t xml:space="preserve"> _____________________________________________________</w:t>
      </w:r>
    </w:p>
    <w:p w14:paraId="75B653DF" w14:textId="77777777" w:rsidR="00961D87" w:rsidRDefault="00961D87" w:rsidP="00594BEC">
      <w:pPr>
        <w:spacing w:before="89" w:after="0" w:line="240" w:lineRule="auto"/>
        <w:ind w:left="1939"/>
        <w:rPr>
          <w:rFonts w:ascii="Arial" w:eastAsia="Times New Roman" w:hAnsi="Arial" w:cs="Arial"/>
          <w:b/>
          <w:bCs/>
          <w:sz w:val="36"/>
          <w:szCs w:val="36"/>
          <w:u w:val="single"/>
          <w:lang w:val="es-ES"/>
        </w:rPr>
      </w:pPr>
    </w:p>
    <w:p w14:paraId="6EBC8BB1" w14:textId="77777777" w:rsidR="00A418E2" w:rsidRDefault="00A418E2" w:rsidP="00A418E2">
      <w:pPr>
        <w:widowControl w:val="0"/>
        <w:autoSpaceDE w:val="0"/>
        <w:autoSpaceDN w:val="0"/>
        <w:spacing w:before="66" w:after="0" w:line="240" w:lineRule="auto"/>
        <w:ind w:left="2287" w:right="2289"/>
        <w:jc w:val="center"/>
        <w:outlineLvl w:val="0"/>
        <w:rPr>
          <w:rFonts w:ascii="Arial" w:eastAsia="Arial" w:hAnsi="Arial" w:cs="Arial"/>
          <w:b/>
          <w:bCs/>
          <w:color w:val="010101"/>
          <w:sz w:val="27"/>
          <w:szCs w:val="27"/>
          <w:lang w:val="es-ES"/>
        </w:rPr>
      </w:pPr>
    </w:p>
    <w:p w14:paraId="524804E7" w14:textId="77777777" w:rsidR="00A418E2" w:rsidRDefault="00A418E2" w:rsidP="00A418E2">
      <w:pPr>
        <w:widowControl w:val="0"/>
        <w:autoSpaceDE w:val="0"/>
        <w:autoSpaceDN w:val="0"/>
        <w:spacing w:before="66" w:after="0" w:line="240" w:lineRule="auto"/>
        <w:ind w:left="2287" w:right="2289"/>
        <w:jc w:val="center"/>
        <w:outlineLvl w:val="0"/>
        <w:rPr>
          <w:rFonts w:ascii="Arial" w:eastAsia="Arial" w:hAnsi="Arial" w:cs="Arial"/>
          <w:b/>
          <w:bCs/>
          <w:color w:val="010101"/>
          <w:sz w:val="27"/>
          <w:szCs w:val="27"/>
          <w:lang w:val="es-ES"/>
        </w:rPr>
      </w:pPr>
    </w:p>
    <w:p w14:paraId="2FF0F8A5" w14:textId="77777777" w:rsidR="00A418E2" w:rsidRDefault="00A418E2" w:rsidP="00A418E2">
      <w:pPr>
        <w:widowControl w:val="0"/>
        <w:autoSpaceDE w:val="0"/>
        <w:autoSpaceDN w:val="0"/>
        <w:spacing w:before="66" w:after="0" w:line="240" w:lineRule="auto"/>
        <w:ind w:left="2287" w:right="2289"/>
        <w:jc w:val="center"/>
        <w:outlineLvl w:val="0"/>
        <w:rPr>
          <w:rFonts w:ascii="Arial" w:eastAsia="Arial" w:hAnsi="Arial" w:cs="Arial"/>
          <w:b/>
          <w:bCs/>
          <w:color w:val="010101"/>
          <w:sz w:val="27"/>
          <w:szCs w:val="27"/>
          <w:lang w:val="es-ES"/>
        </w:rPr>
      </w:pPr>
    </w:p>
    <w:p w14:paraId="4A7FACE7" w14:textId="77777777" w:rsidR="00A418E2" w:rsidRDefault="00A418E2" w:rsidP="00A418E2">
      <w:pPr>
        <w:widowControl w:val="0"/>
        <w:autoSpaceDE w:val="0"/>
        <w:autoSpaceDN w:val="0"/>
        <w:spacing w:before="66" w:after="0" w:line="240" w:lineRule="auto"/>
        <w:ind w:left="2287" w:right="2289"/>
        <w:jc w:val="center"/>
        <w:outlineLvl w:val="0"/>
        <w:rPr>
          <w:rFonts w:ascii="Arial" w:eastAsia="Arial" w:hAnsi="Arial" w:cs="Arial"/>
          <w:b/>
          <w:bCs/>
          <w:color w:val="010101"/>
          <w:sz w:val="27"/>
          <w:szCs w:val="27"/>
          <w:lang w:val="es-ES"/>
        </w:rPr>
      </w:pPr>
    </w:p>
    <w:p w14:paraId="1F190764" w14:textId="77777777" w:rsidR="00A418E2" w:rsidRPr="00A418E2" w:rsidRDefault="00A418E2" w:rsidP="00A418E2">
      <w:pPr>
        <w:widowControl w:val="0"/>
        <w:autoSpaceDE w:val="0"/>
        <w:autoSpaceDN w:val="0"/>
        <w:spacing w:before="66" w:after="0" w:line="240" w:lineRule="auto"/>
        <w:ind w:left="2287" w:right="2289"/>
        <w:jc w:val="center"/>
        <w:outlineLvl w:val="0"/>
        <w:rPr>
          <w:rFonts w:ascii="Arial" w:eastAsia="Arial" w:hAnsi="Arial" w:cs="Arial"/>
          <w:b/>
          <w:bCs/>
          <w:sz w:val="27"/>
          <w:szCs w:val="27"/>
          <w:lang w:val="es-ES"/>
        </w:rPr>
      </w:pPr>
      <w:r w:rsidRPr="00A418E2">
        <w:rPr>
          <w:rFonts w:ascii="Arial" w:eastAsia="Arial" w:hAnsi="Arial" w:cs="Arial"/>
          <w:b/>
          <w:bCs/>
          <w:color w:val="010101"/>
          <w:sz w:val="27"/>
          <w:szCs w:val="27"/>
          <w:lang w:val="es-ES"/>
        </w:rPr>
        <w:t>Política de vehículos de propiedad privada</w:t>
      </w:r>
    </w:p>
    <w:p w14:paraId="1E3D4944" w14:textId="77777777" w:rsidR="00A418E2" w:rsidRPr="00A418E2" w:rsidRDefault="00A418E2" w:rsidP="00A418E2">
      <w:pPr>
        <w:widowControl w:val="0"/>
        <w:autoSpaceDE w:val="0"/>
        <w:autoSpaceDN w:val="0"/>
        <w:spacing w:before="5" w:after="0" w:line="240" w:lineRule="auto"/>
        <w:rPr>
          <w:rFonts w:ascii="Arial" w:eastAsia="Arial" w:hAnsi="Arial" w:cs="Arial"/>
          <w:b/>
          <w:sz w:val="35"/>
          <w:szCs w:val="24"/>
          <w:lang w:val="es-ES"/>
        </w:rPr>
      </w:pPr>
    </w:p>
    <w:p w14:paraId="3030898D" w14:textId="561AD3CB" w:rsidR="00A418E2" w:rsidRPr="00A418E2" w:rsidRDefault="00A418E2" w:rsidP="00A418E2">
      <w:pPr>
        <w:widowControl w:val="0"/>
        <w:autoSpaceDE w:val="0"/>
        <w:autoSpaceDN w:val="0"/>
        <w:spacing w:before="1" w:after="0" w:line="247" w:lineRule="auto"/>
        <w:ind w:left="330" w:right="1102"/>
        <w:rPr>
          <w:rFonts w:ascii="Arial" w:eastAsia="Arial" w:hAnsi="Arial" w:cs="Arial"/>
          <w:sz w:val="24"/>
          <w:lang w:val="es-ES"/>
        </w:rPr>
      </w:pPr>
      <w:r w:rsidRPr="00A418E2">
        <w:rPr>
          <w:rFonts w:ascii="Arial" w:eastAsia="Arial" w:hAnsi="Arial" w:cs="Arial"/>
          <w:b/>
          <w:color w:val="010101"/>
          <w:sz w:val="24"/>
          <w:lang w:val="es-ES"/>
        </w:rPr>
        <w:t>Definición de un vehículo de propiedad privada (POV)</w:t>
      </w:r>
      <w:r w:rsidR="00F817C9">
        <w:rPr>
          <w:rFonts w:ascii="Arial" w:eastAsia="Arial" w:hAnsi="Arial" w:cs="Arial"/>
          <w:b/>
          <w:color w:val="010101"/>
          <w:sz w:val="24"/>
          <w:lang w:val="es-ES"/>
        </w:rPr>
        <w:t>:</w:t>
      </w:r>
      <w:r w:rsidRPr="00A418E2">
        <w:rPr>
          <w:rFonts w:ascii="Arial" w:eastAsia="Arial" w:hAnsi="Arial" w:cs="Arial"/>
          <w:b/>
          <w:color w:val="010101"/>
          <w:sz w:val="24"/>
          <w:lang w:val="es-ES"/>
        </w:rPr>
        <w:t xml:space="preserve"> </w:t>
      </w:r>
      <w:r w:rsidRPr="00A418E2">
        <w:rPr>
          <w:rFonts w:ascii="Arial" w:eastAsia="Arial" w:hAnsi="Arial" w:cs="Arial"/>
          <w:color w:val="010101"/>
          <w:sz w:val="24"/>
          <w:lang w:val="es-ES"/>
        </w:rPr>
        <w:t>Un vehículo de motor que es propiedad de un funcionario electo, jefe de departamento o empleado que puede o no ser utilizado para fines oficiales.</w:t>
      </w:r>
    </w:p>
    <w:p w14:paraId="5119A383" w14:textId="77777777" w:rsidR="00A418E2" w:rsidRPr="00A418E2" w:rsidRDefault="00A418E2" w:rsidP="00A418E2">
      <w:pPr>
        <w:widowControl w:val="0"/>
        <w:autoSpaceDE w:val="0"/>
        <w:autoSpaceDN w:val="0"/>
        <w:spacing w:before="10" w:after="0" w:line="240" w:lineRule="auto"/>
        <w:rPr>
          <w:rFonts w:ascii="Arial" w:eastAsia="Arial" w:hAnsi="Arial" w:cs="Arial"/>
          <w:sz w:val="24"/>
          <w:szCs w:val="24"/>
          <w:lang w:val="es-ES"/>
        </w:rPr>
      </w:pPr>
    </w:p>
    <w:p w14:paraId="5FA2C8C2" w14:textId="0B368A88" w:rsidR="00A418E2" w:rsidRPr="00A418E2" w:rsidRDefault="00A418E2" w:rsidP="00A418E2">
      <w:pPr>
        <w:widowControl w:val="0"/>
        <w:autoSpaceDE w:val="0"/>
        <w:autoSpaceDN w:val="0"/>
        <w:spacing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 xml:space="preserve">•La utilización de forma privada </w:t>
      </w:r>
      <w:r w:rsidRPr="00A418E2">
        <w:rPr>
          <w:rFonts w:ascii="Arial" w:eastAsia="Arial" w:hAnsi="Arial" w:cs="Arial"/>
          <w:color w:val="010101"/>
          <w:spacing w:val="-14"/>
          <w:sz w:val="24"/>
          <w:szCs w:val="24"/>
          <w:lang w:val="es-ES"/>
        </w:rPr>
        <w:t xml:space="preserve">participada </w:t>
      </w:r>
      <w:r w:rsidR="00F817C9">
        <w:rPr>
          <w:rFonts w:ascii="Arial" w:eastAsia="Arial" w:hAnsi="Arial" w:cs="Arial"/>
          <w:color w:val="010101"/>
          <w:sz w:val="24"/>
          <w:szCs w:val="24"/>
          <w:lang w:val="es-ES"/>
        </w:rPr>
        <w:t>de vehículos para oficiales de negocios deberá ser permitida</w:t>
      </w:r>
      <w:r w:rsidRPr="00A418E2">
        <w:rPr>
          <w:rFonts w:ascii="Arial" w:eastAsia="Arial" w:hAnsi="Arial" w:cs="Arial"/>
          <w:color w:val="010101"/>
          <w:sz w:val="24"/>
          <w:szCs w:val="24"/>
          <w:lang w:val="es-ES"/>
        </w:rPr>
        <w:t xml:space="preserve"> solamente cuando tal uso se ha determinado que es en el mejor interés del empleador.</w:t>
      </w:r>
    </w:p>
    <w:p w14:paraId="02FC9119" w14:textId="77777777" w:rsidR="00A418E2" w:rsidRPr="00A418E2" w:rsidRDefault="00A418E2" w:rsidP="00A418E2">
      <w:pPr>
        <w:widowControl w:val="0"/>
        <w:numPr>
          <w:ilvl w:val="1"/>
          <w:numId w:val="29"/>
        </w:numPr>
        <w:tabs>
          <w:tab w:val="left" w:pos="810"/>
        </w:tabs>
        <w:autoSpaceDE w:val="0"/>
        <w:autoSpaceDN w:val="0"/>
        <w:spacing w:before="92" w:after="0" w:line="247" w:lineRule="auto"/>
        <w:ind w:left="810" w:right="759" w:hanging="90"/>
        <w:rPr>
          <w:rFonts w:ascii="Arial" w:eastAsia="Arial" w:hAnsi="Arial" w:cs="Arial"/>
          <w:sz w:val="24"/>
          <w:szCs w:val="24"/>
          <w:lang w:val="es-ES"/>
        </w:rPr>
      </w:pPr>
      <w:r w:rsidRPr="00A418E2">
        <w:rPr>
          <w:rFonts w:ascii="Arial" w:eastAsia="Arial" w:hAnsi="Arial" w:cs="Arial"/>
          <w:color w:val="010101"/>
          <w:sz w:val="24"/>
          <w:lang w:val="es-ES"/>
        </w:rPr>
        <w:t xml:space="preserve">El </w:t>
      </w:r>
      <w:r w:rsidRPr="00A418E2">
        <w:rPr>
          <w:rFonts w:ascii="Arial" w:eastAsia="Arial" w:hAnsi="Arial" w:cs="Arial"/>
          <w:color w:val="010101"/>
          <w:lang w:val="es-ES"/>
        </w:rPr>
        <w:t xml:space="preserve">uso de un vehículo de propiedad privada para fines o negocios oficiales no será obligatorio, a menos </w:t>
      </w:r>
      <w:r w:rsidRPr="00A418E2">
        <w:rPr>
          <w:rFonts w:ascii="Arial" w:eastAsia="Arial" w:hAnsi="Arial" w:cs="Arial"/>
          <w:color w:val="010101"/>
          <w:sz w:val="24"/>
          <w:szCs w:val="24"/>
          <w:lang w:val="es-ES"/>
        </w:rPr>
        <w:t>que el uso se convierta específicamente en una condición de empleo.</w:t>
      </w:r>
    </w:p>
    <w:p w14:paraId="2E571EA9" w14:textId="77777777" w:rsidR="00A418E2" w:rsidRPr="00A418E2" w:rsidRDefault="00A418E2" w:rsidP="00A418E2">
      <w:pPr>
        <w:widowControl w:val="0"/>
        <w:autoSpaceDE w:val="0"/>
        <w:autoSpaceDN w:val="0"/>
        <w:spacing w:before="1"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 Los funcionarios electos, los jefes de departamento y los empleados deberán usar vehículos de propiedad privada cuando asistan a reuniones locales, regionales o estatales y estén acompañados por personas no empleadas por la misma organización u otras agencias públicas</w:t>
      </w:r>
      <w:r w:rsidRPr="00A418E2">
        <w:rPr>
          <w:rFonts w:ascii="Arial" w:eastAsia="Arial" w:hAnsi="Arial" w:cs="Arial"/>
          <w:color w:val="2E2E2E"/>
          <w:sz w:val="24"/>
          <w:szCs w:val="24"/>
          <w:lang w:val="es-ES"/>
        </w:rPr>
        <w:t>.</w:t>
      </w:r>
    </w:p>
    <w:p w14:paraId="5F40042C" w14:textId="77777777" w:rsidR="00A418E2" w:rsidRPr="00A418E2" w:rsidRDefault="00A418E2" w:rsidP="00A418E2">
      <w:pPr>
        <w:widowControl w:val="0"/>
        <w:autoSpaceDE w:val="0"/>
        <w:autoSpaceDN w:val="0"/>
        <w:spacing w:before="11" w:after="0" w:line="240" w:lineRule="auto"/>
        <w:rPr>
          <w:rFonts w:ascii="Arial" w:eastAsia="Arial" w:hAnsi="Arial" w:cs="Arial"/>
          <w:sz w:val="14"/>
          <w:szCs w:val="24"/>
          <w:lang w:val="es-ES"/>
        </w:rPr>
      </w:pPr>
    </w:p>
    <w:p w14:paraId="35ED0778" w14:textId="77777777" w:rsidR="00A418E2" w:rsidRPr="00A418E2" w:rsidRDefault="00A418E2" w:rsidP="00A418E2">
      <w:pPr>
        <w:widowControl w:val="0"/>
        <w:autoSpaceDE w:val="0"/>
        <w:autoSpaceDN w:val="0"/>
        <w:spacing w:before="92" w:after="0" w:line="240" w:lineRule="auto"/>
        <w:ind w:left="855"/>
        <w:rPr>
          <w:rFonts w:ascii="Arial" w:eastAsia="Arial" w:hAnsi="Arial" w:cs="Arial"/>
          <w:b/>
          <w:bCs/>
          <w:sz w:val="24"/>
          <w:szCs w:val="24"/>
          <w:lang w:val="es-ES"/>
        </w:rPr>
      </w:pPr>
      <w:r w:rsidRPr="00A418E2">
        <w:rPr>
          <w:rFonts w:ascii="Arial" w:eastAsia="Arial" w:hAnsi="Arial" w:cs="Arial"/>
          <w:b/>
          <w:bCs/>
          <w:color w:val="010101"/>
          <w:sz w:val="24"/>
          <w:szCs w:val="24"/>
          <w:lang w:val="es-ES"/>
        </w:rPr>
        <w:t>Requisitos previos para la autorización:</w:t>
      </w:r>
    </w:p>
    <w:p w14:paraId="61444741" w14:textId="77777777" w:rsidR="00A418E2" w:rsidRPr="00A418E2" w:rsidRDefault="00A418E2" w:rsidP="00A418E2">
      <w:pPr>
        <w:widowControl w:val="0"/>
        <w:numPr>
          <w:ilvl w:val="0"/>
          <w:numId w:val="48"/>
        </w:numPr>
        <w:tabs>
          <w:tab w:val="left" w:pos="1603"/>
        </w:tabs>
        <w:autoSpaceDE w:val="0"/>
        <w:autoSpaceDN w:val="0"/>
        <w:spacing w:before="54" w:after="0" w:line="273" w:lineRule="auto"/>
        <w:ind w:right="50"/>
        <w:rPr>
          <w:rFonts w:ascii="Arial" w:eastAsia="Arial" w:hAnsi="Arial" w:cs="Arial"/>
          <w:sz w:val="24"/>
          <w:lang w:val="es-ES"/>
        </w:rPr>
      </w:pPr>
      <w:r w:rsidRPr="00A418E2">
        <w:rPr>
          <w:rFonts w:ascii="Arial" w:eastAsia="Arial" w:hAnsi="Arial" w:cs="Arial"/>
          <w:color w:val="010101"/>
          <w:sz w:val="24"/>
          <w:lang w:val="es-ES"/>
        </w:rPr>
        <w:t>Los vehículos de propiedad privada deben mantenerse en buenas condiciones</w:t>
      </w:r>
      <w:r w:rsidRPr="00A418E2">
        <w:rPr>
          <w:rFonts w:ascii="Arial" w:eastAsia="Arial" w:hAnsi="Arial" w:cs="Arial"/>
          <w:color w:val="010101"/>
          <w:spacing w:val="-33"/>
          <w:sz w:val="24"/>
          <w:lang w:val="es-ES"/>
        </w:rPr>
        <w:t xml:space="preserve"> </w:t>
      </w:r>
      <w:r w:rsidRPr="00A418E2">
        <w:rPr>
          <w:rFonts w:ascii="Arial" w:eastAsia="Arial" w:hAnsi="Arial" w:cs="Arial"/>
          <w:color w:val="010101"/>
          <w:sz w:val="24"/>
          <w:lang w:val="es-ES"/>
        </w:rPr>
        <w:t>mecánicas y ser capaces de proporcionar transporte de manera segura, legal y confiable</w:t>
      </w:r>
      <w:r w:rsidRPr="00A418E2">
        <w:rPr>
          <w:rFonts w:ascii="Arial" w:eastAsia="Arial" w:hAnsi="Arial" w:cs="Arial"/>
          <w:color w:val="010101"/>
          <w:spacing w:val="-12"/>
          <w:sz w:val="24"/>
          <w:lang w:val="es-ES"/>
        </w:rPr>
        <w:t>.</w:t>
      </w:r>
    </w:p>
    <w:p w14:paraId="136E7F74" w14:textId="77777777" w:rsidR="00A418E2" w:rsidRPr="00A418E2" w:rsidRDefault="00A418E2" w:rsidP="00A418E2">
      <w:pPr>
        <w:widowControl w:val="0"/>
        <w:numPr>
          <w:ilvl w:val="0"/>
          <w:numId w:val="48"/>
        </w:numPr>
        <w:tabs>
          <w:tab w:val="left" w:pos="1603"/>
        </w:tabs>
        <w:autoSpaceDE w:val="0"/>
        <w:autoSpaceDN w:val="0"/>
        <w:spacing w:before="39" w:after="0" w:line="247" w:lineRule="exact"/>
        <w:ind w:right="50"/>
        <w:rPr>
          <w:rFonts w:ascii="Arial" w:eastAsia="Arial" w:hAnsi="Arial" w:cs="Arial"/>
          <w:sz w:val="24"/>
          <w:lang w:val="es-ES"/>
        </w:rPr>
      </w:pPr>
      <w:r w:rsidRPr="00A418E2">
        <w:rPr>
          <w:rFonts w:ascii="Arial" w:eastAsia="Arial" w:hAnsi="Arial" w:cs="Arial"/>
          <w:color w:val="010101"/>
          <w:sz w:val="24"/>
          <w:lang w:val="es-ES"/>
        </w:rPr>
        <w:t>Los vehículos de propiedad privada deberán estar equipados con todos</w:t>
      </w:r>
      <w:r w:rsidRPr="00A418E2">
        <w:rPr>
          <w:rFonts w:ascii="Arial" w:eastAsia="Arial" w:hAnsi="Arial" w:cs="Arial"/>
          <w:color w:val="010101"/>
          <w:spacing w:val="-16"/>
          <w:sz w:val="24"/>
          <w:lang w:val="es-ES"/>
        </w:rPr>
        <w:t xml:space="preserve"> </w:t>
      </w:r>
      <w:r w:rsidRPr="00A418E2">
        <w:rPr>
          <w:rFonts w:ascii="Arial" w:eastAsia="Arial" w:hAnsi="Arial" w:cs="Arial"/>
          <w:color w:val="010101"/>
          <w:sz w:val="24"/>
          <w:lang w:val="es-ES"/>
        </w:rPr>
        <w:t>los</w:t>
      </w:r>
    </w:p>
    <w:p w14:paraId="111C3BC4" w14:textId="77777777" w:rsidR="00A418E2" w:rsidRPr="00A418E2" w:rsidRDefault="00A418E2" w:rsidP="00A418E2">
      <w:pPr>
        <w:widowControl w:val="0"/>
        <w:numPr>
          <w:ilvl w:val="0"/>
          <w:numId w:val="48"/>
        </w:numPr>
        <w:autoSpaceDE w:val="0"/>
        <w:autoSpaceDN w:val="0"/>
        <w:spacing w:before="39" w:after="0" w:line="240" w:lineRule="auto"/>
        <w:ind w:right="50"/>
        <w:rPr>
          <w:rFonts w:ascii="Arial" w:eastAsia="Arial" w:hAnsi="Arial" w:cs="Arial"/>
          <w:sz w:val="24"/>
          <w:szCs w:val="24"/>
          <w:lang w:val="es-ES"/>
        </w:rPr>
      </w:pPr>
      <w:r w:rsidRPr="00A418E2">
        <w:rPr>
          <w:rFonts w:ascii="Arial" w:eastAsia="Arial" w:hAnsi="Arial" w:cs="Arial"/>
          <w:color w:val="010101"/>
          <w:sz w:val="24"/>
          <w:szCs w:val="24"/>
          <w:lang w:val="es-ES"/>
        </w:rPr>
        <w:t>dispositivos y equipos de seguridad suministrados por el fabricante.</w:t>
      </w:r>
    </w:p>
    <w:p w14:paraId="032D91A5" w14:textId="77777777" w:rsidR="00A418E2" w:rsidRPr="00A418E2" w:rsidRDefault="00A418E2" w:rsidP="00A418E2">
      <w:pPr>
        <w:widowControl w:val="0"/>
        <w:autoSpaceDE w:val="0"/>
        <w:autoSpaceDN w:val="0"/>
        <w:spacing w:before="39" w:after="0" w:line="240" w:lineRule="auto"/>
        <w:ind w:left="720" w:right="50"/>
        <w:rPr>
          <w:rFonts w:ascii="Arial" w:eastAsia="Arial" w:hAnsi="Arial" w:cs="Arial"/>
          <w:sz w:val="24"/>
          <w:szCs w:val="24"/>
          <w:lang w:val="es-ES"/>
        </w:rPr>
      </w:pPr>
    </w:p>
    <w:p w14:paraId="06390657" w14:textId="77777777" w:rsidR="00A418E2" w:rsidRPr="00A418E2" w:rsidRDefault="00A418E2" w:rsidP="00A418E2">
      <w:pPr>
        <w:widowControl w:val="0"/>
        <w:tabs>
          <w:tab w:val="left" w:pos="1603"/>
        </w:tabs>
        <w:autoSpaceDE w:val="0"/>
        <w:autoSpaceDN w:val="0"/>
        <w:spacing w:before="9" w:after="0" w:line="273" w:lineRule="auto"/>
        <w:ind w:left="360" w:right="50"/>
        <w:rPr>
          <w:rFonts w:ascii="Arial" w:eastAsia="Arial" w:hAnsi="Arial" w:cs="Arial"/>
          <w:sz w:val="24"/>
          <w:lang w:val="es-ES"/>
        </w:rPr>
      </w:pPr>
      <w:r w:rsidRPr="00A418E2">
        <w:rPr>
          <w:rFonts w:ascii="Arial" w:eastAsia="Arial" w:hAnsi="Arial" w:cs="Arial"/>
          <w:color w:val="010101"/>
          <w:sz w:val="24"/>
          <w:lang w:val="es-ES"/>
        </w:rPr>
        <w:t>Los</w:t>
      </w:r>
      <w:r w:rsidRPr="00A418E2">
        <w:rPr>
          <w:rFonts w:ascii="Arial" w:eastAsia="Arial" w:hAnsi="Arial" w:cs="Arial"/>
          <w:color w:val="010101"/>
          <w:spacing w:val="-6"/>
          <w:sz w:val="24"/>
          <w:lang w:val="es-ES"/>
        </w:rPr>
        <w:t xml:space="preserve"> </w:t>
      </w:r>
      <w:r w:rsidRPr="00A418E2">
        <w:rPr>
          <w:rFonts w:ascii="Arial" w:eastAsia="Arial" w:hAnsi="Arial" w:cs="Arial"/>
          <w:color w:val="010101"/>
          <w:sz w:val="24"/>
          <w:lang w:val="es-ES"/>
        </w:rPr>
        <w:t>empleados</w:t>
      </w:r>
      <w:r w:rsidRPr="00A418E2">
        <w:rPr>
          <w:rFonts w:ascii="Arial" w:eastAsia="Arial" w:hAnsi="Arial" w:cs="Arial"/>
          <w:color w:val="010101"/>
          <w:spacing w:val="-5"/>
          <w:sz w:val="24"/>
          <w:lang w:val="es-ES"/>
        </w:rPr>
        <w:t xml:space="preserve"> </w:t>
      </w:r>
      <w:r w:rsidRPr="00A418E2">
        <w:rPr>
          <w:rFonts w:ascii="Arial" w:eastAsia="Arial" w:hAnsi="Arial" w:cs="Arial"/>
          <w:color w:val="010101"/>
          <w:sz w:val="24"/>
          <w:lang w:val="es-ES"/>
        </w:rPr>
        <w:t>autorizados</w:t>
      </w:r>
      <w:r w:rsidRPr="00A418E2">
        <w:rPr>
          <w:rFonts w:ascii="Arial" w:eastAsia="Arial" w:hAnsi="Arial" w:cs="Arial"/>
          <w:color w:val="010101"/>
          <w:spacing w:val="-5"/>
          <w:sz w:val="24"/>
          <w:lang w:val="es-ES"/>
        </w:rPr>
        <w:t xml:space="preserve"> </w:t>
      </w:r>
      <w:r w:rsidRPr="00A418E2">
        <w:rPr>
          <w:rFonts w:ascii="Arial" w:eastAsia="Arial" w:hAnsi="Arial" w:cs="Arial"/>
          <w:color w:val="010101"/>
          <w:sz w:val="24"/>
          <w:lang w:val="es-ES"/>
        </w:rPr>
        <w:t>a</w:t>
      </w:r>
      <w:r w:rsidRPr="00A418E2">
        <w:rPr>
          <w:rFonts w:ascii="Arial" w:eastAsia="Arial" w:hAnsi="Arial" w:cs="Arial"/>
          <w:color w:val="010101"/>
          <w:spacing w:val="-5"/>
          <w:sz w:val="24"/>
          <w:lang w:val="es-ES"/>
        </w:rPr>
        <w:t xml:space="preserve"> </w:t>
      </w:r>
      <w:r w:rsidRPr="00A418E2">
        <w:rPr>
          <w:rFonts w:ascii="Arial" w:eastAsia="Arial" w:hAnsi="Arial" w:cs="Arial"/>
          <w:color w:val="010101"/>
          <w:sz w:val="24"/>
          <w:lang w:val="es-ES"/>
        </w:rPr>
        <w:t>usar</w:t>
      </w:r>
      <w:r w:rsidRPr="00A418E2">
        <w:rPr>
          <w:rFonts w:ascii="Arial" w:eastAsia="Arial" w:hAnsi="Arial" w:cs="Arial"/>
          <w:color w:val="010101"/>
          <w:spacing w:val="-5"/>
          <w:sz w:val="24"/>
          <w:lang w:val="es-ES"/>
        </w:rPr>
        <w:t xml:space="preserve"> </w:t>
      </w:r>
      <w:r w:rsidRPr="00A418E2">
        <w:rPr>
          <w:rFonts w:ascii="Arial" w:eastAsia="Arial" w:hAnsi="Arial" w:cs="Arial"/>
          <w:color w:val="010101"/>
          <w:sz w:val="24"/>
          <w:lang w:val="es-ES"/>
        </w:rPr>
        <w:t>un</w:t>
      </w:r>
      <w:r w:rsidRPr="00A418E2">
        <w:rPr>
          <w:rFonts w:ascii="Arial" w:eastAsia="Arial" w:hAnsi="Arial" w:cs="Arial"/>
          <w:color w:val="010101"/>
          <w:spacing w:val="-6"/>
          <w:sz w:val="24"/>
          <w:lang w:val="es-ES"/>
        </w:rPr>
        <w:t xml:space="preserve"> </w:t>
      </w:r>
      <w:r w:rsidRPr="00A418E2">
        <w:rPr>
          <w:rFonts w:ascii="Arial" w:eastAsia="Arial" w:hAnsi="Arial" w:cs="Arial"/>
          <w:color w:val="010101"/>
          <w:sz w:val="24"/>
          <w:lang w:val="es-ES"/>
        </w:rPr>
        <w:t>vehículo</w:t>
      </w:r>
      <w:r w:rsidRPr="00A418E2">
        <w:rPr>
          <w:rFonts w:ascii="Arial" w:eastAsia="Arial" w:hAnsi="Arial" w:cs="Arial"/>
          <w:color w:val="010101"/>
          <w:spacing w:val="-4"/>
          <w:sz w:val="24"/>
          <w:lang w:val="es-ES"/>
        </w:rPr>
        <w:t xml:space="preserve"> </w:t>
      </w:r>
      <w:r w:rsidRPr="00A418E2">
        <w:rPr>
          <w:rFonts w:ascii="Arial" w:eastAsia="Arial" w:hAnsi="Arial" w:cs="Arial"/>
          <w:color w:val="010101"/>
          <w:sz w:val="24"/>
          <w:lang w:val="es-ES"/>
        </w:rPr>
        <w:t>de</w:t>
      </w:r>
      <w:r w:rsidRPr="00A418E2">
        <w:rPr>
          <w:rFonts w:ascii="Arial" w:eastAsia="Arial" w:hAnsi="Arial" w:cs="Arial"/>
          <w:color w:val="010101"/>
          <w:spacing w:val="-5"/>
          <w:sz w:val="24"/>
          <w:lang w:val="es-ES"/>
        </w:rPr>
        <w:t xml:space="preserve"> </w:t>
      </w:r>
      <w:r w:rsidRPr="00A418E2">
        <w:rPr>
          <w:rFonts w:ascii="Arial" w:eastAsia="Arial" w:hAnsi="Arial" w:cs="Arial"/>
          <w:color w:val="010101"/>
          <w:sz w:val="24"/>
          <w:lang w:val="es-ES"/>
        </w:rPr>
        <w:t>propiedad</w:t>
      </w:r>
      <w:r w:rsidRPr="00A418E2">
        <w:rPr>
          <w:rFonts w:ascii="Arial" w:eastAsia="Arial" w:hAnsi="Arial" w:cs="Arial"/>
          <w:color w:val="010101"/>
          <w:spacing w:val="-5"/>
          <w:sz w:val="24"/>
          <w:lang w:val="es-ES"/>
        </w:rPr>
        <w:t xml:space="preserve"> </w:t>
      </w:r>
      <w:r w:rsidRPr="00A418E2">
        <w:rPr>
          <w:rFonts w:ascii="Arial" w:eastAsia="Arial" w:hAnsi="Arial" w:cs="Arial"/>
          <w:color w:val="010101"/>
          <w:sz w:val="24"/>
          <w:lang w:val="es-ES"/>
        </w:rPr>
        <w:t>privada</w:t>
      </w:r>
      <w:r w:rsidRPr="00A418E2">
        <w:rPr>
          <w:rFonts w:ascii="Arial" w:eastAsia="Arial" w:hAnsi="Arial" w:cs="Arial"/>
          <w:color w:val="010101"/>
          <w:spacing w:val="-6"/>
          <w:sz w:val="24"/>
          <w:lang w:val="es-ES"/>
        </w:rPr>
        <w:t xml:space="preserve"> </w:t>
      </w:r>
      <w:r w:rsidRPr="00A418E2">
        <w:rPr>
          <w:rFonts w:ascii="Arial" w:eastAsia="Arial" w:hAnsi="Arial" w:cs="Arial"/>
          <w:color w:val="010101"/>
          <w:sz w:val="24"/>
          <w:lang w:val="es-ES"/>
        </w:rPr>
        <w:t>para</w:t>
      </w:r>
      <w:r w:rsidRPr="00A418E2">
        <w:rPr>
          <w:rFonts w:ascii="Arial" w:eastAsia="Arial" w:hAnsi="Arial" w:cs="Arial"/>
          <w:color w:val="010101"/>
          <w:spacing w:val="-5"/>
          <w:sz w:val="24"/>
          <w:lang w:val="es-ES"/>
        </w:rPr>
        <w:t xml:space="preserve"> </w:t>
      </w:r>
      <w:r w:rsidRPr="00A418E2">
        <w:rPr>
          <w:rFonts w:ascii="Arial" w:eastAsia="Arial" w:hAnsi="Arial" w:cs="Arial"/>
          <w:color w:val="010101"/>
          <w:sz w:val="24"/>
          <w:lang w:val="es-ES"/>
        </w:rPr>
        <w:t>negocios y propósitos oficiales</w:t>
      </w:r>
      <w:r w:rsidRPr="00A418E2">
        <w:rPr>
          <w:rFonts w:ascii="Arial" w:eastAsia="Arial" w:hAnsi="Arial" w:cs="Arial"/>
          <w:color w:val="010101"/>
          <w:spacing w:val="-1"/>
          <w:sz w:val="24"/>
          <w:lang w:val="es-ES"/>
        </w:rPr>
        <w:t xml:space="preserve"> </w:t>
      </w:r>
      <w:r w:rsidRPr="00A418E2">
        <w:rPr>
          <w:rFonts w:ascii="Arial" w:eastAsia="Arial" w:hAnsi="Arial" w:cs="Arial"/>
          <w:color w:val="010101"/>
          <w:sz w:val="24"/>
          <w:lang w:val="es-ES"/>
        </w:rPr>
        <w:t>deberán:</w:t>
      </w:r>
    </w:p>
    <w:p w14:paraId="54B4EF34" w14:textId="77777777" w:rsidR="00A418E2" w:rsidRPr="00A418E2" w:rsidRDefault="00A418E2" w:rsidP="00A418E2">
      <w:pPr>
        <w:widowControl w:val="0"/>
        <w:numPr>
          <w:ilvl w:val="1"/>
          <w:numId w:val="49"/>
        </w:numPr>
        <w:tabs>
          <w:tab w:val="left" w:pos="2283"/>
        </w:tabs>
        <w:autoSpaceDE w:val="0"/>
        <w:autoSpaceDN w:val="0"/>
        <w:spacing w:before="39" w:after="0" w:line="247" w:lineRule="exact"/>
        <w:ind w:right="50"/>
        <w:rPr>
          <w:rFonts w:ascii="Arial" w:eastAsia="Arial" w:hAnsi="Arial" w:cs="Arial"/>
          <w:sz w:val="24"/>
          <w:lang w:val="es-ES"/>
        </w:rPr>
      </w:pPr>
      <w:r w:rsidRPr="00A418E2">
        <w:rPr>
          <w:rFonts w:ascii="Arial" w:eastAsia="Arial" w:hAnsi="Arial" w:cs="Arial"/>
          <w:color w:val="010101"/>
          <w:sz w:val="24"/>
          <w:lang w:val="es-ES"/>
        </w:rPr>
        <w:t>Recibir autorización previa de su</w:t>
      </w:r>
      <w:r w:rsidRPr="00A418E2">
        <w:rPr>
          <w:rFonts w:ascii="Arial" w:eastAsia="Arial" w:hAnsi="Arial" w:cs="Arial"/>
          <w:color w:val="010101"/>
          <w:spacing w:val="-5"/>
          <w:sz w:val="24"/>
          <w:lang w:val="es-ES"/>
        </w:rPr>
        <w:t xml:space="preserve"> </w:t>
      </w:r>
      <w:r w:rsidRPr="00A418E2">
        <w:rPr>
          <w:rFonts w:ascii="Arial" w:eastAsia="Arial" w:hAnsi="Arial" w:cs="Arial"/>
          <w:color w:val="010101"/>
          <w:sz w:val="24"/>
          <w:lang w:val="es-ES"/>
        </w:rPr>
        <w:t>supervisor.</w:t>
      </w:r>
    </w:p>
    <w:p w14:paraId="3C49862F" w14:textId="71E249E0" w:rsidR="00A418E2" w:rsidRPr="00A418E2" w:rsidRDefault="00A418E2" w:rsidP="00A418E2">
      <w:pPr>
        <w:widowControl w:val="0"/>
        <w:numPr>
          <w:ilvl w:val="1"/>
          <w:numId w:val="49"/>
        </w:numPr>
        <w:tabs>
          <w:tab w:val="left" w:pos="2283"/>
        </w:tabs>
        <w:autoSpaceDE w:val="0"/>
        <w:autoSpaceDN w:val="0"/>
        <w:spacing w:before="54" w:after="0" w:line="261" w:lineRule="auto"/>
        <w:ind w:right="50"/>
        <w:rPr>
          <w:rFonts w:ascii="Arial" w:eastAsia="Arial" w:hAnsi="Arial" w:cs="Arial"/>
          <w:sz w:val="24"/>
          <w:lang w:val="es-ES"/>
        </w:rPr>
      </w:pPr>
      <w:r w:rsidRPr="00A418E2">
        <w:rPr>
          <w:rFonts w:ascii="Arial" w:eastAsia="Arial" w:hAnsi="Arial" w:cs="Arial"/>
          <w:color w:val="010101"/>
          <w:sz w:val="24"/>
          <w:lang w:val="es-ES"/>
        </w:rPr>
        <w:t>Poseer y retener en todo momento una licencia de conducir válida de la</w:t>
      </w:r>
      <w:r w:rsidRPr="00A418E2">
        <w:rPr>
          <w:rFonts w:ascii="Arial" w:eastAsia="Arial" w:hAnsi="Arial" w:cs="Arial"/>
          <w:color w:val="010101"/>
          <w:spacing w:val="-19"/>
          <w:sz w:val="24"/>
          <w:lang w:val="es-ES"/>
        </w:rPr>
        <w:t xml:space="preserve"> </w:t>
      </w:r>
      <w:r w:rsidRPr="00A418E2">
        <w:rPr>
          <w:rFonts w:ascii="Arial" w:eastAsia="Arial" w:hAnsi="Arial" w:cs="Arial"/>
          <w:color w:val="010101"/>
          <w:sz w:val="24"/>
          <w:lang w:val="es-ES"/>
        </w:rPr>
        <w:t xml:space="preserve">clase adecuada </w:t>
      </w:r>
      <w:r w:rsidR="00F817C9">
        <w:rPr>
          <w:rFonts w:ascii="Arial" w:eastAsia="Arial" w:hAnsi="Arial" w:cs="Arial"/>
          <w:color w:val="010101"/>
          <w:sz w:val="24"/>
          <w:lang w:val="es-ES"/>
        </w:rPr>
        <w:t>y/o</w:t>
      </w:r>
      <w:r w:rsidRPr="00A418E2">
        <w:rPr>
          <w:rFonts w:ascii="Arial" w:eastAsia="Arial" w:hAnsi="Arial" w:cs="Arial"/>
          <w:color w:val="010101"/>
          <w:sz w:val="24"/>
          <w:lang w:val="es-ES"/>
        </w:rPr>
        <w:t xml:space="preserve"> endoso mientras opera un vehículo para fines y negocios oficiales</w:t>
      </w:r>
      <w:r w:rsidRPr="00A418E2">
        <w:rPr>
          <w:rFonts w:ascii="Arial" w:eastAsia="Arial" w:hAnsi="Arial" w:cs="Arial"/>
          <w:color w:val="010101"/>
          <w:spacing w:val="-1"/>
          <w:sz w:val="24"/>
          <w:lang w:val="es-ES"/>
        </w:rPr>
        <w:t>.</w:t>
      </w:r>
    </w:p>
    <w:p w14:paraId="6BAD7DA2" w14:textId="77777777" w:rsidR="00A418E2" w:rsidRPr="00A418E2" w:rsidRDefault="00A418E2" w:rsidP="00A418E2">
      <w:pPr>
        <w:widowControl w:val="0"/>
        <w:numPr>
          <w:ilvl w:val="1"/>
          <w:numId w:val="49"/>
        </w:numPr>
        <w:tabs>
          <w:tab w:val="left" w:pos="2283"/>
        </w:tabs>
        <w:autoSpaceDE w:val="0"/>
        <w:autoSpaceDN w:val="0"/>
        <w:spacing w:before="39" w:after="0" w:line="259" w:lineRule="exact"/>
        <w:ind w:right="50"/>
        <w:rPr>
          <w:rFonts w:ascii="Arial" w:eastAsia="Arial" w:hAnsi="Arial" w:cs="Arial"/>
          <w:sz w:val="24"/>
          <w:lang w:val="es-ES"/>
        </w:rPr>
      </w:pPr>
      <w:r w:rsidRPr="00A418E2">
        <w:rPr>
          <w:rFonts w:ascii="Arial" w:eastAsia="Arial" w:hAnsi="Arial" w:cs="Arial"/>
          <w:color w:val="010101"/>
          <w:sz w:val="24"/>
          <w:lang w:val="es-ES"/>
        </w:rPr>
        <w:t>Proporcionar y conservar en el vehículo, comprobante vigente válido del seguro</w:t>
      </w:r>
      <w:r w:rsidRPr="00A418E2">
        <w:rPr>
          <w:rFonts w:ascii="Arial" w:eastAsia="Arial" w:hAnsi="Arial" w:cs="Arial"/>
          <w:color w:val="010101"/>
          <w:spacing w:val="-8"/>
          <w:sz w:val="24"/>
          <w:lang w:val="es-ES"/>
        </w:rPr>
        <w:t xml:space="preserve"> </w:t>
      </w:r>
      <w:r w:rsidRPr="00A418E2">
        <w:rPr>
          <w:rFonts w:ascii="Arial" w:eastAsia="Arial" w:hAnsi="Arial" w:cs="Arial"/>
          <w:color w:val="010101"/>
          <w:sz w:val="24"/>
          <w:lang w:val="es-ES"/>
        </w:rPr>
        <w:t>de</w:t>
      </w:r>
    </w:p>
    <w:p w14:paraId="79B99168" w14:textId="77777777" w:rsidR="00A418E2" w:rsidRPr="00A418E2" w:rsidRDefault="00A418E2" w:rsidP="00A418E2">
      <w:pPr>
        <w:widowControl w:val="0"/>
        <w:autoSpaceDE w:val="0"/>
        <w:autoSpaceDN w:val="0"/>
        <w:spacing w:before="39" w:after="0" w:line="247" w:lineRule="auto"/>
        <w:ind w:left="1440" w:right="50"/>
        <w:rPr>
          <w:rFonts w:ascii="Arial" w:eastAsia="Arial" w:hAnsi="Arial" w:cs="Arial"/>
          <w:sz w:val="24"/>
          <w:szCs w:val="24"/>
          <w:lang w:val="es-ES"/>
        </w:rPr>
      </w:pPr>
      <w:r w:rsidRPr="00A418E2">
        <w:rPr>
          <w:rFonts w:ascii="Arial" w:eastAsia="Arial" w:hAnsi="Arial" w:cs="Arial"/>
          <w:color w:val="010101"/>
          <w:sz w:val="24"/>
          <w:szCs w:val="24"/>
          <w:lang w:val="es-ES"/>
        </w:rPr>
        <w:t>responsabilidad civil / daños a la propiedad del automóvil (con límites de cobertura de la póliza no inferiores al mínimo legal y al registro actual del vehículo).</w:t>
      </w:r>
    </w:p>
    <w:p w14:paraId="5F0C2FCD" w14:textId="77777777" w:rsidR="00A418E2" w:rsidRPr="00A418E2" w:rsidRDefault="00A418E2" w:rsidP="00A418E2">
      <w:pPr>
        <w:widowControl w:val="0"/>
        <w:autoSpaceDE w:val="0"/>
        <w:autoSpaceDN w:val="0"/>
        <w:spacing w:before="120"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•Se prohíbe el uso de un vehículo de propiedad privada que no sea propiedad o arrendado por el empleado autorizado para negocios oficiales.</w:t>
      </w:r>
    </w:p>
    <w:p w14:paraId="7192B066" w14:textId="77777777" w:rsidR="00A418E2" w:rsidRPr="00A418E2" w:rsidRDefault="00A418E2" w:rsidP="00A418E2">
      <w:pPr>
        <w:widowControl w:val="0"/>
        <w:autoSpaceDE w:val="0"/>
        <w:autoSpaceDN w:val="0"/>
        <w:spacing w:before="120"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•Todos los costos de mantenimiento asociados con el uso de un vehículo de propiedad privada para negocios o propósitos oficiales son responsabilidad del propietario del vehículo.</w:t>
      </w:r>
    </w:p>
    <w:p w14:paraId="23862C99" w14:textId="77777777" w:rsidR="00A418E2" w:rsidRPr="00A418E2" w:rsidRDefault="00A418E2" w:rsidP="00A418E2">
      <w:pPr>
        <w:widowControl w:val="0"/>
        <w:autoSpaceDE w:val="0"/>
        <w:autoSpaceDN w:val="0"/>
        <w:spacing w:before="120"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•Cualquier pérdida o daño que ocurra en cualquier vehículo de propiedad privada es responsabilidad del propietario del vehículo, a menos que se descubra que el empleador tiene responsabilidad legal.</w:t>
      </w:r>
    </w:p>
    <w:p w14:paraId="6D69A0A7" w14:textId="77777777" w:rsidR="00A418E2" w:rsidRPr="00A418E2" w:rsidRDefault="00A418E2" w:rsidP="00A418E2">
      <w:pPr>
        <w:widowControl w:val="0"/>
        <w:autoSpaceDE w:val="0"/>
        <w:autoSpaceDN w:val="0"/>
        <w:spacing w:after="0" w:line="261" w:lineRule="auto"/>
        <w:rPr>
          <w:rFonts w:ascii="Arial" w:eastAsia="Arial" w:hAnsi="Arial" w:cs="Arial"/>
          <w:lang w:val="es-ES"/>
        </w:rPr>
        <w:sectPr w:rsidR="00A418E2" w:rsidRPr="00A418E2">
          <w:pgSz w:w="12240" w:h="15840"/>
          <w:pgMar w:top="460" w:right="200" w:bottom="260" w:left="200" w:header="0" w:footer="60" w:gutter="0"/>
          <w:cols w:space="720"/>
        </w:sectPr>
      </w:pPr>
    </w:p>
    <w:p w14:paraId="084513EB" w14:textId="77777777" w:rsidR="00A418E2" w:rsidRPr="00A418E2" w:rsidRDefault="00A418E2" w:rsidP="00A418E2">
      <w:pPr>
        <w:widowControl w:val="0"/>
        <w:autoSpaceDE w:val="0"/>
        <w:autoSpaceDN w:val="0"/>
        <w:spacing w:before="92" w:after="0" w:line="240" w:lineRule="auto"/>
        <w:ind w:left="2507" w:right="2287"/>
        <w:jc w:val="center"/>
        <w:outlineLvl w:val="0"/>
        <w:rPr>
          <w:rFonts w:ascii="Arial" w:eastAsia="Arial" w:hAnsi="Arial" w:cs="Arial"/>
          <w:b/>
          <w:bCs/>
          <w:sz w:val="27"/>
          <w:szCs w:val="27"/>
          <w:lang w:val="es-ES"/>
        </w:rPr>
      </w:pPr>
      <w:r w:rsidRPr="00A418E2">
        <w:rPr>
          <w:rFonts w:ascii="Arial" w:eastAsia="Arial" w:hAnsi="Arial" w:cs="Arial"/>
          <w:b/>
          <w:bCs/>
          <w:color w:val="010101"/>
          <w:sz w:val="27"/>
          <w:szCs w:val="27"/>
          <w:lang w:val="es-ES"/>
        </w:rPr>
        <w:lastRenderedPageBreak/>
        <w:t>Política de uso de furgonetas / camiones</w:t>
      </w:r>
    </w:p>
    <w:p w14:paraId="5D19CB8D" w14:textId="77777777" w:rsidR="00A418E2" w:rsidRPr="00A418E2" w:rsidRDefault="00A418E2" w:rsidP="00A418E2">
      <w:pPr>
        <w:widowControl w:val="0"/>
        <w:autoSpaceDE w:val="0"/>
        <w:autoSpaceDN w:val="0"/>
        <w:spacing w:before="6" w:after="0" w:line="240" w:lineRule="auto"/>
        <w:rPr>
          <w:rFonts w:ascii="Arial" w:eastAsia="Arial" w:hAnsi="Arial" w:cs="Arial"/>
          <w:b/>
          <w:sz w:val="27"/>
          <w:szCs w:val="24"/>
          <w:lang w:val="es-ES"/>
        </w:rPr>
      </w:pPr>
    </w:p>
    <w:p w14:paraId="41A2CE5E" w14:textId="77777777" w:rsidR="00A418E2" w:rsidRPr="00A418E2" w:rsidRDefault="00A418E2" w:rsidP="00A418E2">
      <w:pPr>
        <w:widowControl w:val="0"/>
        <w:autoSpaceDE w:val="0"/>
        <w:autoSpaceDN w:val="0"/>
        <w:spacing w:before="1" w:after="0" w:line="240" w:lineRule="auto"/>
        <w:ind w:left="330"/>
        <w:outlineLvl w:val="2"/>
        <w:rPr>
          <w:rFonts w:ascii="Arial" w:eastAsia="Arial" w:hAnsi="Arial" w:cs="Arial"/>
          <w:b/>
          <w:bCs/>
          <w:sz w:val="24"/>
          <w:szCs w:val="24"/>
          <w:lang w:val="es-ES"/>
        </w:rPr>
      </w:pPr>
      <w:r w:rsidRPr="00A418E2">
        <w:rPr>
          <w:rFonts w:ascii="Arial" w:eastAsia="Arial" w:hAnsi="Arial" w:cs="Arial"/>
          <w:b/>
          <w:bCs/>
          <w:color w:val="010101"/>
          <w:sz w:val="24"/>
          <w:szCs w:val="24"/>
          <w:lang w:val="es-ES"/>
        </w:rPr>
        <w:t>Prerrequisitos del conductor</w:t>
      </w:r>
    </w:p>
    <w:p w14:paraId="1DD3C670" w14:textId="77777777" w:rsidR="00A418E2" w:rsidRPr="00A418E2" w:rsidRDefault="00A418E2" w:rsidP="00A418E2">
      <w:pPr>
        <w:widowControl w:val="0"/>
        <w:autoSpaceDE w:val="0"/>
        <w:autoSpaceDN w:val="0"/>
        <w:spacing w:before="54" w:after="0" w:line="240" w:lineRule="auto"/>
        <w:ind w:left="704"/>
        <w:rPr>
          <w:rFonts w:ascii="Arial" w:eastAsia="Arial" w:hAnsi="Arial" w:cs="Arial"/>
          <w:sz w:val="24"/>
          <w:szCs w:val="24"/>
          <w:lang w:val="es-ES"/>
        </w:rPr>
      </w:pPr>
      <w:r w:rsidRPr="00A418E2">
        <w:rPr>
          <w:rFonts w:ascii="Arial" w:eastAsia="Arial" w:hAnsi="Arial" w:cs="Arial"/>
          <w:color w:val="010101"/>
          <w:sz w:val="24"/>
          <w:szCs w:val="24"/>
          <w:lang w:val="es-ES"/>
        </w:rPr>
        <w:t>•Capacidad para demostrar competencia en la operación de la camioneta o camión.</w:t>
      </w:r>
    </w:p>
    <w:p w14:paraId="60708BCE"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•Una licencia de conducir válida, emitida por el estado y de la clase apropiada para la camioneta / camión.</w:t>
      </w:r>
    </w:p>
    <w:p w14:paraId="58B044DC" w14:textId="77777777" w:rsidR="00A418E2" w:rsidRPr="00A418E2" w:rsidRDefault="00A418E2" w:rsidP="00A418E2">
      <w:pPr>
        <w:widowControl w:val="0"/>
        <w:autoSpaceDE w:val="0"/>
        <w:autoSpaceDN w:val="0"/>
        <w:spacing w:before="46"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•Cumple con los requisitos mínimos de registro de manejo.</w:t>
      </w:r>
    </w:p>
    <w:p w14:paraId="7D4EA2C1"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•Ha aprobado los cursos de capacitación necesarios.</w:t>
      </w:r>
    </w:p>
    <w:p w14:paraId="4CC6C976" w14:textId="77777777" w:rsidR="00A418E2" w:rsidRPr="00A418E2" w:rsidRDefault="00A418E2" w:rsidP="00A418E2">
      <w:pPr>
        <w:widowControl w:val="0"/>
        <w:autoSpaceDE w:val="0"/>
        <w:autoSpaceDN w:val="0"/>
        <w:spacing w:before="6" w:after="0" w:line="240" w:lineRule="auto"/>
        <w:rPr>
          <w:rFonts w:ascii="Arial" w:eastAsia="Arial" w:hAnsi="Arial" w:cs="Arial"/>
          <w:sz w:val="25"/>
          <w:szCs w:val="24"/>
          <w:lang w:val="es-ES"/>
        </w:rPr>
      </w:pPr>
    </w:p>
    <w:p w14:paraId="012B9DBF" w14:textId="77777777" w:rsidR="00A418E2" w:rsidRPr="00A418E2" w:rsidRDefault="00A418E2" w:rsidP="00A418E2">
      <w:pPr>
        <w:widowControl w:val="0"/>
        <w:autoSpaceDE w:val="0"/>
        <w:autoSpaceDN w:val="0"/>
        <w:spacing w:after="0" w:line="240" w:lineRule="auto"/>
        <w:ind w:left="330"/>
        <w:outlineLvl w:val="2"/>
        <w:rPr>
          <w:rFonts w:ascii="Arial" w:eastAsia="Arial" w:hAnsi="Arial" w:cs="Arial"/>
          <w:b/>
          <w:bCs/>
          <w:sz w:val="24"/>
          <w:szCs w:val="24"/>
        </w:rPr>
      </w:pPr>
      <w:r w:rsidRPr="00A418E2">
        <w:rPr>
          <w:rFonts w:ascii="Arial" w:eastAsia="Arial" w:hAnsi="Arial" w:cs="Arial"/>
          <w:b/>
          <w:bCs/>
          <w:color w:val="010101"/>
          <w:sz w:val="24"/>
          <w:szCs w:val="24"/>
        </w:rPr>
        <w:t>Procedimientos de salida</w:t>
      </w:r>
    </w:p>
    <w:p w14:paraId="014F4EC1" w14:textId="77777777" w:rsidR="00A418E2" w:rsidRPr="00A418E2" w:rsidRDefault="00A418E2" w:rsidP="00A418E2">
      <w:pPr>
        <w:widowControl w:val="0"/>
        <w:numPr>
          <w:ilvl w:val="1"/>
          <w:numId w:val="29"/>
        </w:numPr>
        <w:tabs>
          <w:tab w:val="left" w:pos="856"/>
        </w:tabs>
        <w:autoSpaceDE w:val="0"/>
        <w:autoSpaceDN w:val="0"/>
        <w:spacing w:before="92" w:after="0" w:line="240" w:lineRule="auto"/>
        <w:ind w:left="1135" w:hanging="415"/>
        <w:rPr>
          <w:rFonts w:ascii="Arial" w:eastAsia="Arial" w:hAnsi="Arial" w:cs="Arial"/>
          <w:lang w:val="es-ES"/>
        </w:rPr>
      </w:pPr>
      <w:r w:rsidRPr="00A418E2">
        <w:rPr>
          <w:rFonts w:ascii="Arial" w:eastAsia="Arial" w:hAnsi="Arial" w:cs="Arial"/>
          <w:color w:val="010101"/>
          <w:sz w:val="24"/>
          <w:lang w:val="es-ES"/>
        </w:rPr>
        <w:t xml:space="preserve">El </w:t>
      </w:r>
      <w:r w:rsidRPr="00A418E2">
        <w:rPr>
          <w:rFonts w:ascii="Arial" w:eastAsia="Arial" w:hAnsi="Arial" w:cs="Arial"/>
          <w:color w:val="010101"/>
          <w:lang w:val="es-ES"/>
        </w:rPr>
        <w:t xml:space="preserve">conductor debe recoger las </w:t>
      </w:r>
      <w:r w:rsidR="00036FCC" w:rsidRPr="00A418E2">
        <w:rPr>
          <w:rFonts w:ascii="Arial" w:eastAsia="Arial" w:hAnsi="Arial" w:cs="Arial"/>
          <w:color w:val="010101"/>
          <w:lang w:val="es-ES"/>
        </w:rPr>
        <w:t>llaves.</w:t>
      </w:r>
    </w:p>
    <w:p w14:paraId="5A8CF597"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•Se debe inspeccionar el vehículo y reportar cualquier problema al Mantenimiento de la flota antes de conducir.</w:t>
      </w:r>
    </w:p>
    <w:p w14:paraId="6CB67F06" w14:textId="77777777" w:rsidR="00A418E2" w:rsidRPr="00A418E2" w:rsidRDefault="00A418E2" w:rsidP="00A418E2">
      <w:pPr>
        <w:widowControl w:val="0"/>
        <w:autoSpaceDE w:val="0"/>
        <w:autoSpaceDN w:val="0"/>
        <w:spacing w:before="2" w:after="0" w:line="240" w:lineRule="auto"/>
        <w:ind w:left="690"/>
        <w:rPr>
          <w:rFonts w:ascii="Arial" w:eastAsia="Arial" w:hAnsi="Arial" w:cs="Arial"/>
          <w:sz w:val="24"/>
          <w:szCs w:val="24"/>
          <w:lang w:val="es-ES"/>
        </w:rPr>
      </w:pPr>
      <w:r w:rsidRPr="00A418E2">
        <w:rPr>
          <w:rFonts w:ascii="Arial" w:eastAsia="Arial" w:hAnsi="Arial" w:cs="Arial"/>
          <w:color w:val="010101"/>
          <w:sz w:val="24"/>
          <w:szCs w:val="24"/>
          <w:lang w:val="es-ES"/>
        </w:rPr>
        <w:t>•Los artículos indicados en el Apéndice C deben inspeccionarse antes de la salida.</w:t>
      </w:r>
    </w:p>
    <w:p w14:paraId="3034009E" w14:textId="77777777" w:rsidR="00A418E2" w:rsidRPr="00A418E2" w:rsidRDefault="00A418E2" w:rsidP="00A418E2">
      <w:pPr>
        <w:widowControl w:val="0"/>
        <w:autoSpaceDE w:val="0"/>
        <w:autoSpaceDN w:val="0"/>
        <w:spacing w:before="6" w:after="0" w:line="240" w:lineRule="auto"/>
        <w:rPr>
          <w:rFonts w:ascii="Arial" w:eastAsia="Arial" w:hAnsi="Arial" w:cs="Arial"/>
          <w:sz w:val="25"/>
          <w:szCs w:val="24"/>
          <w:lang w:val="es-ES"/>
        </w:rPr>
      </w:pPr>
    </w:p>
    <w:p w14:paraId="5608758E" w14:textId="77777777" w:rsidR="00A418E2" w:rsidRPr="00A418E2" w:rsidRDefault="00A418E2" w:rsidP="00A418E2">
      <w:pPr>
        <w:widowControl w:val="0"/>
        <w:autoSpaceDE w:val="0"/>
        <w:autoSpaceDN w:val="0"/>
        <w:spacing w:after="0" w:line="240" w:lineRule="auto"/>
        <w:ind w:left="330"/>
        <w:outlineLvl w:val="2"/>
        <w:rPr>
          <w:rFonts w:ascii="Arial" w:eastAsia="Arial" w:hAnsi="Arial" w:cs="Arial"/>
          <w:b/>
          <w:bCs/>
          <w:sz w:val="24"/>
          <w:szCs w:val="24"/>
          <w:lang w:val="es-ES"/>
        </w:rPr>
      </w:pPr>
      <w:r w:rsidRPr="00A418E2">
        <w:rPr>
          <w:rFonts w:ascii="Arial" w:eastAsia="Arial" w:hAnsi="Arial" w:cs="Arial"/>
          <w:b/>
          <w:bCs/>
          <w:color w:val="010101"/>
          <w:sz w:val="24"/>
          <w:szCs w:val="24"/>
          <w:lang w:val="es-ES"/>
        </w:rPr>
        <w:t>Pautas de manejo</w:t>
      </w:r>
    </w:p>
    <w:p w14:paraId="1D929F5B" w14:textId="0FA2CD3F" w:rsidR="00A418E2" w:rsidRPr="00A418E2" w:rsidRDefault="00A418E2" w:rsidP="00A418E2">
      <w:pPr>
        <w:widowControl w:val="0"/>
        <w:autoSpaceDE w:val="0"/>
        <w:autoSpaceDN w:val="0"/>
        <w:spacing w:before="54" w:after="0" w:line="240" w:lineRule="auto"/>
        <w:ind w:left="690"/>
        <w:rPr>
          <w:rFonts w:ascii="Arial" w:eastAsia="Arial" w:hAnsi="Arial" w:cs="Arial"/>
          <w:sz w:val="24"/>
          <w:szCs w:val="24"/>
          <w:lang w:val="es-ES"/>
        </w:rPr>
      </w:pPr>
      <w:r w:rsidRPr="00A418E2">
        <w:rPr>
          <w:rFonts w:ascii="Arial" w:eastAsia="Arial" w:hAnsi="Arial" w:cs="Arial"/>
          <w:color w:val="010101"/>
          <w:sz w:val="24"/>
          <w:szCs w:val="24"/>
          <w:lang w:val="es-ES"/>
        </w:rPr>
        <w:t xml:space="preserve">•Es </w:t>
      </w:r>
      <w:r w:rsidR="00F817C9">
        <w:rPr>
          <w:rFonts w:ascii="Arial" w:eastAsia="Arial" w:hAnsi="Arial" w:cs="Arial"/>
          <w:color w:val="010101"/>
          <w:sz w:val="24"/>
          <w:szCs w:val="24"/>
          <w:lang w:val="es-ES"/>
        </w:rPr>
        <w:t>la de conducir la responsabilidad de garantizar que todos los</w:t>
      </w:r>
      <w:r w:rsidRPr="00A418E2">
        <w:rPr>
          <w:rFonts w:ascii="Arial" w:eastAsia="Arial" w:hAnsi="Arial" w:cs="Arial"/>
          <w:color w:val="010101"/>
          <w:sz w:val="24"/>
          <w:szCs w:val="24"/>
          <w:lang w:val="es-ES"/>
        </w:rPr>
        <w:t xml:space="preserve"> camiones ocupantes </w:t>
      </w:r>
      <w:r w:rsidR="00791817">
        <w:rPr>
          <w:rFonts w:ascii="Arial" w:eastAsia="Arial" w:hAnsi="Arial" w:cs="Arial"/>
          <w:color w:val="010101"/>
          <w:sz w:val="24"/>
          <w:szCs w:val="24"/>
          <w:lang w:val="es-ES"/>
        </w:rPr>
        <w:t>estén</w:t>
      </w:r>
      <w:r w:rsidRPr="00A418E2">
        <w:rPr>
          <w:rFonts w:ascii="Arial" w:eastAsia="Arial" w:hAnsi="Arial" w:cs="Arial"/>
          <w:color w:val="010101"/>
          <w:sz w:val="24"/>
          <w:szCs w:val="24"/>
          <w:lang w:val="es-ES"/>
        </w:rPr>
        <w:t xml:space="preserve"> usando sus cinturones de seguridad.</w:t>
      </w:r>
    </w:p>
    <w:p w14:paraId="1CF82693" w14:textId="77777777" w:rsidR="00A418E2" w:rsidRPr="00A418E2" w:rsidRDefault="00A418E2" w:rsidP="00A418E2">
      <w:pPr>
        <w:widowControl w:val="0"/>
        <w:autoSpaceDE w:val="0"/>
        <w:autoSpaceDN w:val="0"/>
        <w:spacing w:before="47"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•Se requiere un observador para todas las situaciones de retroceso cuando sea posible.</w:t>
      </w:r>
    </w:p>
    <w:p w14:paraId="76EC97F0" w14:textId="77777777" w:rsidR="00A418E2" w:rsidRPr="00A418E2" w:rsidRDefault="00A418E2" w:rsidP="00A418E2">
      <w:pPr>
        <w:widowControl w:val="0"/>
        <w:autoSpaceDE w:val="0"/>
        <w:autoSpaceDN w:val="0"/>
        <w:spacing w:before="9" w:after="0" w:line="247" w:lineRule="auto"/>
        <w:ind w:left="810" w:right="1243"/>
        <w:rPr>
          <w:rFonts w:ascii="Arial" w:eastAsia="Arial" w:hAnsi="Arial" w:cs="Arial"/>
          <w:sz w:val="24"/>
          <w:szCs w:val="24"/>
          <w:lang w:val="es-ES"/>
        </w:rPr>
      </w:pPr>
      <w:r w:rsidRPr="00A418E2">
        <w:rPr>
          <w:rFonts w:ascii="Arial" w:eastAsia="Arial" w:hAnsi="Arial" w:cs="Arial"/>
          <w:color w:val="010101"/>
          <w:sz w:val="24"/>
          <w:szCs w:val="24"/>
          <w:lang w:val="es-ES"/>
        </w:rPr>
        <w:t>Cuando está solo, el conductor debe completar una caminata alrededor del vehículo para establecer que no hay obstrucciones antes de retroceder.</w:t>
      </w:r>
    </w:p>
    <w:p w14:paraId="6D8DB76A" w14:textId="77777777" w:rsidR="00A418E2" w:rsidRPr="00A418E2" w:rsidRDefault="00A418E2" w:rsidP="00A418E2">
      <w:pPr>
        <w:widowControl w:val="0"/>
        <w:numPr>
          <w:ilvl w:val="1"/>
          <w:numId w:val="29"/>
        </w:numPr>
        <w:tabs>
          <w:tab w:val="left" w:pos="856"/>
        </w:tabs>
        <w:autoSpaceDE w:val="0"/>
        <w:autoSpaceDN w:val="0"/>
        <w:spacing w:before="65" w:after="0" w:line="248" w:lineRule="exact"/>
        <w:ind w:left="1309" w:hanging="589"/>
        <w:rPr>
          <w:rFonts w:ascii="Arial" w:eastAsia="Arial" w:hAnsi="Arial" w:cs="Arial"/>
          <w:lang w:val="es-ES"/>
        </w:rPr>
      </w:pPr>
      <w:r w:rsidRPr="00A418E2">
        <w:rPr>
          <w:rFonts w:ascii="Arial" w:eastAsia="Arial" w:hAnsi="Arial" w:cs="Arial"/>
          <w:color w:val="010101"/>
          <w:sz w:val="24"/>
          <w:lang w:val="es-ES"/>
        </w:rPr>
        <w:t xml:space="preserve">Los </w:t>
      </w:r>
      <w:r w:rsidRPr="00A418E2">
        <w:rPr>
          <w:rFonts w:ascii="Arial" w:eastAsia="Arial" w:hAnsi="Arial" w:cs="Arial"/>
          <w:color w:val="010101"/>
          <w:lang w:val="es-ES"/>
        </w:rPr>
        <w:t>conductores no deben exceder el límite de velocidad publicado.</w:t>
      </w:r>
    </w:p>
    <w:p w14:paraId="70C246A1" w14:textId="77777777" w:rsidR="00A418E2" w:rsidRPr="00A418E2" w:rsidRDefault="00A418E2" w:rsidP="00A418E2">
      <w:pPr>
        <w:widowControl w:val="0"/>
        <w:autoSpaceDE w:val="0"/>
        <w:autoSpaceDN w:val="0"/>
        <w:spacing w:before="39"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•En carreteras con límites de velocidad superiores a 60 mph, los conductores de camionetas / camiones deberán limitar su velocidad a 60 mph.</w:t>
      </w:r>
    </w:p>
    <w:p w14:paraId="681C88B2" w14:textId="77777777" w:rsidR="00A418E2" w:rsidRPr="00A418E2" w:rsidRDefault="00A418E2" w:rsidP="00A418E2">
      <w:pPr>
        <w:widowControl w:val="0"/>
        <w:autoSpaceDE w:val="0"/>
        <w:autoSpaceDN w:val="0"/>
        <w:spacing w:before="10" w:after="0" w:line="240" w:lineRule="auto"/>
        <w:rPr>
          <w:rFonts w:ascii="Arial" w:eastAsia="Arial" w:hAnsi="Arial" w:cs="Arial"/>
          <w:sz w:val="24"/>
          <w:szCs w:val="24"/>
          <w:lang w:val="es-ES"/>
        </w:rPr>
      </w:pPr>
    </w:p>
    <w:p w14:paraId="29B4F865" w14:textId="77777777" w:rsidR="00A418E2" w:rsidRPr="00A418E2" w:rsidRDefault="00A418E2" w:rsidP="00A418E2">
      <w:pPr>
        <w:widowControl w:val="0"/>
        <w:autoSpaceDE w:val="0"/>
        <w:autoSpaceDN w:val="0"/>
        <w:spacing w:after="0" w:line="240" w:lineRule="auto"/>
        <w:ind w:left="330"/>
        <w:outlineLvl w:val="2"/>
        <w:rPr>
          <w:rFonts w:ascii="Arial" w:eastAsia="Arial" w:hAnsi="Arial" w:cs="Arial"/>
          <w:b/>
          <w:bCs/>
          <w:sz w:val="24"/>
          <w:szCs w:val="24"/>
        </w:rPr>
      </w:pPr>
      <w:r w:rsidRPr="00A418E2">
        <w:rPr>
          <w:rFonts w:ascii="Arial" w:eastAsia="Arial" w:hAnsi="Arial" w:cs="Arial"/>
          <w:b/>
          <w:bCs/>
          <w:color w:val="010101"/>
          <w:sz w:val="24"/>
          <w:szCs w:val="24"/>
        </w:rPr>
        <w:t>Cargando descargando</w:t>
      </w:r>
    </w:p>
    <w:p w14:paraId="1EAA0B77" w14:textId="77777777" w:rsidR="00A418E2" w:rsidRPr="00A418E2" w:rsidRDefault="00A418E2" w:rsidP="00A418E2">
      <w:pPr>
        <w:widowControl w:val="0"/>
        <w:numPr>
          <w:ilvl w:val="1"/>
          <w:numId w:val="29"/>
        </w:numPr>
        <w:tabs>
          <w:tab w:val="left" w:pos="856"/>
        </w:tabs>
        <w:autoSpaceDE w:val="0"/>
        <w:autoSpaceDN w:val="0"/>
        <w:spacing w:before="92" w:after="120" w:line="247" w:lineRule="auto"/>
        <w:ind w:left="720" w:right="1937" w:firstLine="0"/>
        <w:rPr>
          <w:rFonts w:ascii="Arial" w:eastAsia="Arial" w:hAnsi="Arial" w:cs="Arial"/>
          <w:sz w:val="24"/>
          <w:szCs w:val="24"/>
          <w:lang w:val="es-ES"/>
        </w:rPr>
      </w:pPr>
      <w:r w:rsidRPr="00A418E2">
        <w:rPr>
          <w:rFonts w:ascii="Arial" w:eastAsia="Arial" w:hAnsi="Arial" w:cs="Arial"/>
          <w:color w:val="010101"/>
          <w:sz w:val="24"/>
          <w:szCs w:val="24"/>
          <w:lang w:val="es-ES"/>
        </w:rPr>
        <w:t>La carga se debe transportar de forma segura dentro de la camioneta o dentro de la plataforma del camión. No se pueden colocar artículos en el techo a menos que se aseguren de manera segura en un estante aprobado diseñado para ese propósito.</w:t>
      </w:r>
    </w:p>
    <w:p w14:paraId="7C86A6B9" w14:textId="62686786" w:rsidR="00A418E2" w:rsidRPr="00A418E2" w:rsidRDefault="00A418E2" w:rsidP="00A418E2">
      <w:pPr>
        <w:widowControl w:val="0"/>
        <w:autoSpaceDE w:val="0"/>
        <w:autoSpaceDN w:val="0"/>
        <w:spacing w:before="2" w:after="12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 xml:space="preserve">•Es responsabilidad del conductor cargar adecuadamente el vehículo con pasajeros </w:t>
      </w:r>
      <w:r w:rsidR="00F817C9">
        <w:rPr>
          <w:rFonts w:ascii="Arial" w:eastAsia="Arial" w:hAnsi="Arial" w:cs="Arial"/>
          <w:color w:val="010101"/>
          <w:sz w:val="24"/>
          <w:szCs w:val="24"/>
          <w:lang w:val="es-ES"/>
        </w:rPr>
        <w:t>y/o</w:t>
      </w:r>
      <w:r w:rsidRPr="00A418E2">
        <w:rPr>
          <w:rFonts w:ascii="Arial" w:eastAsia="Arial" w:hAnsi="Arial" w:cs="Arial"/>
          <w:color w:val="010101"/>
          <w:sz w:val="24"/>
          <w:szCs w:val="24"/>
          <w:lang w:val="es-ES"/>
        </w:rPr>
        <w:t xml:space="preserve"> carga, distribuyendo el mayor peso posible hacia adelante. También es responsabilidad del conductor asegurarse de que toda la carga esté debidamente guardada </w:t>
      </w:r>
      <w:r w:rsidR="00F817C9">
        <w:rPr>
          <w:rFonts w:ascii="Arial" w:eastAsia="Arial" w:hAnsi="Arial" w:cs="Arial"/>
          <w:color w:val="010101"/>
          <w:sz w:val="24"/>
          <w:szCs w:val="24"/>
          <w:lang w:val="es-ES"/>
        </w:rPr>
        <w:t>y/o</w:t>
      </w:r>
      <w:r w:rsidRPr="00A418E2">
        <w:rPr>
          <w:rFonts w:ascii="Arial" w:eastAsia="Arial" w:hAnsi="Arial" w:cs="Arial"/>
          <w:color w:val="010101"/>
          <w:sz w:val="24"/>
          <w:szCs w:val="24"/>
          <w:lang w:val="es-ES"/>
        </w:rPr>
        <w:t xml:space="preserve"> asegurada.</w:t>
      </w:r>
    </w:p>
    <w:p w14:paraId="54B706E2" w14:textId="77777777" w:rsidR="00A418E2" w:rsidRPr="00A418E2" w:rsidRDefault="00A418E2" w:rsidP="00A418E2">
      <w:pPr>
        <w:widowControl w:val="0"/>
        <w:numPr>
          <w:ilvl w:val="1"/>
          <w:numId w:val="29"/>
        </w:numPr>
        <w:tabs>
          <w:tab w:val="left" w:pos="856"/>
        </w:tabs>
        <w:autoSpaceDE w:val="0"/>
        <w:autoSpaceDN w:val="0"/>
        <w:spacing w:before="2" w:after="0" w:line="240" w:lineRule="auto"/>
        <w:ind w:left="1189" w:hanging="469"/>
        <w:rPr>
          <w:rFonts w:ascii="Arial" w:eastAsia="Arial" w:hAnsi="Arial" w:cs="Arial"/>
          <w:sz w:val="24"/>
          <w:szCs w:val="24"/>
          <w:lang w:val="es-ES"/>
        </w:rPr>
      </w:pPr>
      <w:r w:rsidRPr="00A418E2">
        <w:rPr>
          <w:rFonts w:ascii="Arial" w:eastAsia="Arial" w:hAnsi="Arial" w:cs="Arial"/>
          <w:color w:val="010101"/>
          <w:sz w:val="24"/>
          <w:szCs w:val="24"/>
          <w:lang w:val="es-ES"/>
        </w:rPr>
        <w:t>La descarga o carga de pasajeros solo se realizará donde sea seguro y libre de tráfico.</w:t>
      </w:r>
    </w:p>
    <w:p w14:paraId="0C8FF9BA" w14:textId="77777777" w:rsidR="00A418E2" w:rsidRPr="00A418E2" w:rsidRDefault="00A418E2" w:rsidP="00A418E2">
      <w:pPr>
        <w:widowControl w:val="0"/>
        <w:autoSpaceDE w:val="0"/>
        <w:autoSpaceDN w:val="0"/>
        <w:spacing w:before="6" w:after="0" w:line="240" w:lineRule="auto"/>
        <w:rPr>
          <w:rFonts w:ascii="Arial" w:eastAsia="Arial" w:hAnsi="Arial" w:cs="Arial"/>
          <w:sz w:val="25"/>
          <w:szCs w:val="24"/>
          <w:lang w:val="es-ES"/>
        </w:rPr>
      </w:pPr>
    </w:p>
    <w:p w14:paraId="0A6BFE16" w14:textId="77777777" w:rsidR="00A418E2" w:rsidRPr="00A418E2" w:rsidRDefault="00A418E2" w:rsidP="00A418E2">
      <w:pPr>
        <w:widowControl w:val="0"/>
        <w:autoSpaceDE w:val="0"/>
        <w:autoSpaceDN w:val="0"/>
        <w:spacing w:after="0" w:line="240" w:lineRule="auto"/>
        <w:ind w:left="330"/>
        <w:outlineLvl w:val="2"/>
        <w:rPr>
          <w:rFonts w:ascii="Arial" w:eastAsia="Arial" w:hAnsi="Arial" w:cs="Arial"/>
          <w:b/>
          <w:bCs/>
          <w:sz w:val="24"/>
          <w:szCs w:val="24"/>
          <w:lang w:val="es-ES"/>
        </w:rPr>
      </w:pPr>
      <w:r w:rsidRPr="00A418E2">
        <w:rPr>
          <w:rFonts w:ascii="Arial" w:eastAsia="Arial" w:hAnsi="Arial" w:cs="Arial"/>
          <w:b/>
          <w:bCs/>
          <w:color w:val="010101"/>
          <w:sz w:val="24"/>
          <w:szCs w:val="24"/>
          <w:lang w:val="es-ES"/>
        </w:rPr>
        <w:t>Procedimientos de devolución</w:t>
      </w:r>
    </w:p>
    <w:p w14:paraId="6BFF373B" w14:textId="77777777" w:rsidR="00A418E2" w:rsidRPr="00A418E2" w:rsidRDefault="00A418E2" w:rsidP="00A418E2">
      <w:pPr>
        <w:widowControl w:val="0"/>
        <w:autoSpaceDE w:val="0"/>
        <w:autoSpaceDN w:val="0"/>
        <w:spacing w:before="54" w:after="0" w:line="240" w:lineRule="auto"/>
        <w:ind w:left="704"/>
        <w:rPr>
          <w:rFonts w:ascii="Arial" w:eastAsia="Arial" w:hAnsi="Arial" w:cs="Arial"/>
          <w:sz w:val="24"/>
          <w:szCs w:val="24"/>
          <w:lang w:val="es-ES"/>
        </w:rPr>
      </w:pPr>
      <w:r w:rsidRPr="00A418E2">
        <w:rPr>
          <w:rFonts w:ascii="Arial" w:eastAsia="Arial" w:hAnsi="Arial" w:cs="Arial"/>
          <w:color w:val="010101"/>
          <w:sz w:val="24"/>
          <w:szCs w:val="24"/>
          <w:lang w:val="es-ES"/>
        </w:rPr>
        <w:t>•Es responsabilidad del conductor asegurarse de que la camioneta / camión se devuelva limpia y en las mismas condiciones que cuando se revisó por primera vez.</w:t>
      </w:r>
    </w:p>
    <w:p w14:paraId="38F6B6D7" w14:textId="77777777" w:rsidR="00A418E2" w:rsidRPr="00A418E2" w:rsidRDefault="00A418E2" w:rsidP="00A418E2">
      <w:pPr>
        <w:widowControl w:val="0"/>
        <w:autoSpaceDE w:val="0"/>
        <w:autoSpaceDN w:val="0"/>
        <w:spacing w:before="2" w:after="0" w:line="240" w:lineRule="auto"/>
        <w:ind w:left="705"/>
        <w:rPr>
          <w:rFonts w:ascii="Arial" w:eastAsia="Arial" w:hAnsi="Arial" w:cs="Arial"/>
          <w:sz w:val="24"/>
          <w:szCs w:val="24"/>
          <w:lang w:val="es-ES"/>
        </w:rPr>
      </w:pPr>
      <w:r w:rsidRPr="00A418E2">
        <w:rPr>
          <w:rFonts w:ascii="Arial" w:eastAsia="Arial" w:hAnsi="Arial" w:cs="Arial"/>
          <w:color w:val="010101"/>
          <w:sz w:val="24"/>
          <w:szCs w:val="24"/>
          <w:lang w:val="es-ES"/>
        </w:rPr>
        <w:t>•Cualquier daño incurrido mientras está en uso debe ser reportado al supervisor del conductor y al Mantenimiento de la flota.</w:t>
      </w:r>
    </w:p>
    <w:p w14:paraId="6BD118DD"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4FB3D06B"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404F75B5"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43637C9E"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5AB08766"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41473144"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6339D60B"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5C952232" w14:textId="0C3A900C" w:rsidR="00A418E2" w:rsidRPr="00A418E2" w:rsidRDefault="00A418E2" w:rsidP="00F817C9">
      <w:pPr>
        <w:widowControl w:val="0"/>
        <w:autoSpaceDE w:val="0"/>
        <w:autoSpaceDN w:val="0"/>
        <w:spacing w:before="196" w:after="120" w:line="240" w:lineRule="auto"/>
        <w:ind w:left="2430" w:right="2416" w:hanging="540"/>
        <w:jc w:val="center"/>
        <w:rPr>
          <w:rFonts w:ascii="Arial" w:eastAsia="Arial" w:hAnsi="Arial" w:cs="Arial"/>
          <w:b/>
          <w:sz w:val="25"/>
          <w:lang w:val="es-ES"/>
        </w:rPr>
      </w:pPr>
      <w:r w:rsidRPr="00A418E2">
        <w:rPr>
          <w:rFonts w:ascii="Arial" w:eastAsia="Arial" w:hAnsi="Arial" w:cs="Arial"/>
          <w:b/>
          <w:color w:val="030303"/>
          <w:sz w:val="25"/>
          <w:lang w:val="es-ES"/>
        </w:rPr>
        <w:lastRenderedPageBreak/>
        <w:t>Pautas para el kit posterior a un accidente y</w:t>
      </w:r>
      <w:r w:rsidR="00F817C9">
        <w:rPr>
          <w:rFonts w:ascii="Arial" w:eastAsia="Arial" w:hAnsi="Arial" w:cs="Arial"/>
          <w:b/>
          <w:color w:val="030303"/>
          <w:sz w:val="25"/>
          <w:lang w:val="es-ES"/>
        </w:rPr>
        <w:t xml:space="preserve"> </w:t>
      </w:r>
      <w:r w:rsidRPr="00A418E2">
        <w:rPr>
          <w:rFonts w:ascii="Arial" w:eastAsia="Arial" w:hAnsi="Arial" w:cs="Arial"/>
          <w:b/>
          <w:color w:val="030303"/>
          <w:sz w:val="25"/>
          <w:lang w:val="es-ES"/>
        </w:rPr>
        <w:t>emergencia</w:t>
      </w:r>
    </w:p>
    <w:p w14:paraId="57AF5A8F" w14:textId="2AF15A8C" w:rsidR="00A418E2" w:rsidRPr="00A418E2" w:rsidRDefault="00A418E2" w:rsidP="00F817C9">
      <w:pPr>
        <w:widowControl w:val="0"/>
        <w:autoSpaceDE w:val="0"/>
        <w:autoSpaceDN w:val="0"/>
        <w:spacing w:after="0" w:line="247" w:lineRule="auto"/>
        <w:ind w:left="345"/>
        <w:rPr>
          <w:rFonts w:ascii="Arial" w:eastAsia="Arial" w:hAnsi="Arial" w:cs="Arial"/>
          <w:sz w:val="24"/>
          <w:szCs w:val="24"/>
          <w:lang w:val="es-ES"/>
        </w:rPr>
      </w:pPr>
      <w:r w:rsidRPr="00A418E2">
        <w:rPr>
          <w:rFonts w:ascii="Arial" w:eastAsia="Arial" w:hAnsi="Arial" w:cs="Arial"/>
          <w:color w:val="030303"/>
          <w:sz w:val="24"/>
          <w:szCs w:val="24"/>
          <w:lang w:val="es-ES"/>
        </w:rPr>
        <w:t>Debido al hecho de que los accidentes y las emergencias ocurren con mayor frecuencia cuando no se esperan, es</w:t>
      </w:r>
      <w:r w:rsidR="00F817C9">
        <w:rPr>
          <w:rFonts w:ascii="Arial" w:eastAsia="Arial" w:hAnsi="Arial" w:cs="Arial"/>
          <w:color w:val="030303"/>
          <w:sz w:val="24"/>
          <w:szCs w:val="24"/>
          <w:lang w:val="es-ES"/>
        </w:rPr>
        <w:t xml:space="preserve"> </w:t>
      </w:r>
      <w:r w:rsidRPr="00A418E2">
        <w:rPr>
          <w:rFonts w:ascii="Arial" w:eastAsia="Arial" w:hAnsi="Arial" w:cs="Arial"/>
          <w:color w:val="030303"/>
          <w:sz w:val="24"/>
          <w:szCs w:val="24"/>
          <w:lang w:val="es-ES"/>
        </w:rPr>
        <w:t>mejor estar preparado en todo momento. Los conductores deben mantener cierto equipo en sus vehículos para que pueda usarse en tales situaciones.</w:t>
      </w:r>
    </w:p>
    <w:p w14:paraId="7D3201BA" w14:textId="77777777" w:rsidR="00A418E2" w:rsidRPr="00A418E2" w:rsidRDefault="00A418E2" w:rsidP="00A418E2">
      <w:pPr>
        <w:widowControl w:val="0"/>
        <w:autoSpaceDE w:val="0"/>
        <w:autoSpaceDN w:val="0"/>
        <w:spacing w:before="10" w:after="0" w:line="240" w:lineRule="auto"/>
        <w:rPr>
          <w:rFonts w:ascii="Arial" w:eastAsia="Arial" w:hAnsi="Arial" w:cs="Arial"/>
          <w:sz w:val="24"/>
          <w:szCs w:val="24"/>
          <w:lang w:val="es-ES"/>
        </w:rPr>
      </w:pPr>
    </w:p>
    <w:p w14:paraId="02793E5A" w14:textId="77777777" w:rsidR="00A418E2" w:rsidRPr="00A418E2" w:rsidRDefault="00A418E2" w:rsidP="00A418E2">
      <w:pPr>
        <w:widowControl w:val="0"/>
        <w:autoSpaceDE w:val="0"/>
        <w:autoSpaceDN w:val="0"/>
        <w:spacing w:after="0" w:line="240" w:lineRule="auto"/>
        <w:ind w:left="345"/>
        <w:outlineLvl w:val="2"/>
        <w:rPr>
          <w:rFonts w:ascii="Arial" w:eastAsia="Arial" w:hAnsi="Arial" w:cs="Arial"/>
          <w:b/>
          <w:bCs/>
          <w:sz w:val="24"/>
          <w:szCs w:val="24"/>
          <w:lang w:val="es-ES"/>
        </w:rPr>
      </w:pPr>
      <w:r w:rsidRPr="00A418E2">
        <w:rPr>
          <w:rFonts w:ascii="Arial" w:eastAsia="Arial" w:hAnsi="Arial" w:cs="Arial"/>
          <w:b/>
          <w:bCs/>
          <w:color w:val="030303"/>
          <w:sz w:val="24"/>
          <w:szCs w:val="24"/>
          <w:lang w:val="es-ES"/>
        </w:rPr>
        <w:t>Kits de accidentes</w:t>
      </w:r>
    </w:p>
    <w:p w14:paraId="0A64220B" w14:textId="77777777" w:rsidR="00A418E2" w:rsidRPr="00A418E2" w:rsidRDefault="00A418E2" w:rsidP="00A418E2">
      <w:pPr>
        <w:widowControl w:val="0"/>
        <w:autoSpaceDE w:val="0"/>
        <w:autoSpaceDN w:val="0"/>
        <w:spacing w:before="65" w:after="0" w:line="247" w:lineRule="auto"/>
        <w:ind w:left="405" w:right="502"/>
        <w:rPr>
          <w:rFonts w:ascii="Arial" w:eastAsia="Arial" w:hAnsi="Arial" w:cs="Arial"/>
          <w:sz w:val="24"/>
          <w:szCs w:val="24"/>
          <w:lang w:val="es-ES"/>
        </w:rPr>
      </w:pPr>
      <w:r w:rsidRPr="00A418E2">
        <w:rPr>
          <w:rFonts w:ascii="Arial" w:eastAsia="Arial" w:hAnsi="Arial" w:cs="Arial"/>
          <w:color w:val="030303"/>
          <w:sz w:val="24"/>
          <w:szCs w:val="24"/>
          <w:lang w:val="es-ES"/>
        </w:rPr>
        <w:t>Se debe mantener un kit para accidentes automovilísticos en todos los vehículos. El kit debe incluir los siguientes elementos:</w:t>
      </w:r>
    </w:p>
    <w:p w14:paraId="3E7AC6B9" w14:textId="77777777" w:rsidR="00A418E2" w:rsidRPr="00A418E2" w:rsidRDefault="00A418E2" w:rsidP="00A418E2">
      <w:pPr>
        <w:widowControl w:val="0"/>
        <w:autoSpaceDE w:val="0"/>
        <w:autoSpaceDN w:val="0"/>
        <w:spacing w:before="1" w:after="0" w:line="240" w:lineRule="auto"/>
        <w:ind w:left="689"/>
        <w:rPr>
          <w:rFonts w:ascii="Arial" w:eastAsia="Arial" w:hAnsi="Arial" w:cs="Arial"/>
          <w:sz w:val="24"/>
          <w:szCs w:val="24"/>
          <w:lang w:val="es-ES"/>
        </w:rPr>
      </w:pPr>
      <w:r w:rsidRPr="00A418E2">
        <w:rPr>
          <w:rFonts w:ascii="Arial" w:eastAsia="Arial" w:hAnsi="Arial" w:cs="Arial"/>
          <w:color w:val="030303"/>
          <w:sz w:val="24"/>
          <w:szCs w:val="24"/>
          <w:lang w:val="es-ES"/>
        </w:rPr>
        <w:t>•Tarjetas de seguro</w:t>
      </w:r>
    </w:p>
    <w:p w14:paraId="072682C8"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 xml:space="preserve">•Información de registro del </w:t>
      </w:r>
      <w:r w:rsidR="00036FCC" w:rsidRPr="00A418E2">
        <w:rPr>
          <w:rFonts w:ascii="Arial" w:eastAsia="Arial" w:hAnsi="Arial" w:cs="Arial"/>
          <w:color w:val="030303"/>
          <w:sz w:val="24"/>
          <w:szCs w:val="24"/>
          <w:lang w:val="es-ES"/>
        </w:rPr>
        <w:t>vehículo.</w:t>
      </w:r>
    </w:p>
    <w:p w14:paraId="6B73F411"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•Instrucciones escritas para reportar un accidente automovilístico (incluidos los números de teléfono)</w:t>
      </w:r>
    </w:p>
    <w:p w14:paraId="5A671FF8"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•Un formulario de informe de accidentes con instrucciones para completar el formulario.</w:t>
      </w:r>
    </w:p>
    <w:p w14:paraId="4142473C"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•Tarjetas de cortesía de testigos que brindan a los testigos un número de teléfono para llamar y presentar declaraciones sobre el accidente.</w:t>
      </w:r>
    </w:p>
    <w:p w14:paraId="26B38FFB" w14:textId="77777777" w:rsidR="00A418E2" w:rsidRPr="00A418E2" w:rsidRDefault="00A418E2" w:rsidP="00A418E2">
      <w:pPr>
        <w:widowControl w:val="0"/>
        <w:autoSpaceDE w:val="0"/>
        <w:autoSpaceDN w:val="0"/>
        <w:spacing w:before="1"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•cámara desechable</w:t>
      </w:r>
    </w:p>
    <w:p w14:paraId="51A75917"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•Tarjetas de notas</w:t>
      </w:r>
    </w:p>
    <w:p w14:paraId="1C119715"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•un bolígrafo o</w:t>
      </w:r>
      <w:r w:rsidRPr="00A418E2">
        <w:rPr>
          <w:rFonts w:ascii="Arial" w:eastAsia="Arial" w:hAnsi="Arial" w:cs="Arial"/>
          <w:color w:val="030303"/>
          <w:spacing w:val="-16"/>
          <w:sz w:val="24"/>
          <w:szCs w:val="24"/>
          <w:lang w:val="es-ES"/>
        </w:rPr>
        <w:t xml:space="preserve"> </w:t>
      </w:r>
      <w:r w:rsidRPr="00A418E2">
        <w:rPr>
          <w:rFonts w:ascii="Arial" w:eastAsia="Arial" w:hAnsi="Arial" w:cs="Arial"/>
          <w:color w:val="030303"/>
          <w:sz w:val="24"/>
          <w:szCs w:val="24"/>
          <w:lang w:val="es-ES"/>
        </w:rPr>
        <w:t>lápiz</w:t>
      </w:r>
    </w:p>
    <w:p w14:paraId="69DDBE4B" w14:textId="77777777" w:rsidR="00A418E2" w:rsidRPr="00A418E2" w:rsidRDefault="00A418E2" w:rsidP="00A418E2">
      <w:pPr>
        <w:widowControl w:val="0"/>
        <w:autoSpaceDE w:val="0"/>
        <w:autoSpaceDN w:val="0"/>
        <w:spacing w:before="6" w:after="0" w:line="240" w:lineRule="auto"/>
        <w:rPr>
          <w:rFonts w:ascii="Arial" w:eastAsia="Arial" w:hAnsi="Arial" w:cs="Arial"/>
          <w:sz w:val="25"/>
          <w:szCs w:val="24"/>
          <w:lang w:val="es-ES"/>
        </w:rPr>
      </w:pPr>
    </w:p>
    <w:p w14:paraId="7ADA2FE4" w14:textId="77777777" w:rsidR="00A418E2" w:rsidRPr="00A418E2" w:rsidRDefault="00A418E2" w:rsidP="00A418E2">
      <w:pPr>
        <w:widowControl w:val="0"/>
        <w:autoSpaceDE w:val="0"/>
        <w:autoSpaceDN w:val="0"/>
        <w:spacing w:after="0" w:line="240" w:lineRule="auto"/>
        <w:ind w:left="330"/>
        <w:outlineLvl w:val="2"/>
        <w:rPr>
          <w:rFonts w:ascii="Arial" w:eastAsia="Arial" w:hAnsi="Arial" w:cs="Arial"/>
          <w:b/>
          <w:bCs/>
          <w:sz w:val="24"/>
          <w:szCs w:val="24"/>
          <w:lang w:val="es-ES"/>
        </w:rPr>
      </w:pPr>
      <w:r w:rsidRPr="00A418E2">
        <w:rPr>
          <w:rFonts w:ascii="Arial" w:eastAsia="Arial" w:hAnsi="Arial" w:cs="Arial"/>
          <w:b/>
          <w:bCs/>
          <w:color w:val="030303"/>
          <w:sz w:val="24"/>
          <w:szCs w:val="24"/>
          <w:lang w:val="es-ES"/>
        </w:rPr>
        <w:t>Equipo de</w:t>
      </w:r>
      <w:r w:rsidRPr="00A418E2">
        <w:rPr>
          <w:rFonts w:ascii="Arial" w:eastAsia="Arial" w:hAnsi="Arial" w:cs="Arial"/>
          <w:b/>
          <w:bCs/>
          <w:color w:val="030303"/>
          <w:spacing w:val="-10"/>
          <w:sz w:val="24"/>
          <w:szCs w:val="24"/>
          <w:lang w:val="es-ES"/>
        </w:rPr>
        <w:t xml:space="preserve"> </w:t>
      </w:r>
      <w:r w:rsidRPr="00A418E2">
        <w:rPr>
          <w:rFonts w:ascii="Arial" w:eastAsia="Arial" w:hAnsi="Arial" w:cs="Arial"/>
          <w:b/>
          <w:bCs/>
          <w:color w:val="030303"/>
          <w:sz w:val="24"/>
          <w:szCs w:val="24"/>
          <w:lang w:val="es-ES"/>
        </w:rPr>
        <w:t>emergencia</w:t>
      </w:r>
    </w:p>
    <w:p w14:paraId="1F6C2635" w14:textId="77777777" w:rsidR="00A418E2" w:rsidRPr="00A418E2" w:rsidRDefault="00A418E2" w:rsidP="00A418E2">
      <w:pPr>
        <w:widowControl w:val="0"/>
        <w:autoSpaceDE w:val="0"/>
        <w:autoSpaceDN w:val="0"/>
        <w:spacing w:before="9" w:after="0" w:line="247" w:lineRule="auto"/>
        <w:ind w:left="344" w:right="1016"/>
        <w:rPr>
          <w:rFonts w:ascii="Arial" w:eastAsia="Arial" w:hAnsi="Arial" w:cs="Arial"/>
          <w:sz w:val="24"/>
          <w:szCs w:val="24"/>
          <w:lang w:val="es-ES"/>
        </w:rPr>
      </w:pPr>
      <w:r w:rsidRPr="00A418E2">
        <w:rPr>
          <w:rFonts w:ascii="Arial" w:eastAsia="Arial" w:hAnsi="Arial" w:cs="Arial"/>
          <w:color w:val="030303"/>
          <w:sz w:val="24"/>
          <w:szCs w:val="24"/>
          <w:lang w:val="es-ES"/>
        </w:rPr>
        <w:t>Los vehículos deben estar equipados con equipos de emergencia en caso de que el conductor experimente dificultades mecánicas o esté involucrado en un accidente automovilístico. Considere incluir lo siguiente en un kit de emergencia:</w:t>
      </w:r>
    </w:p>
    <w:p w14:paraId="130273C8" w14:textId="77777777" w:rsidR="00A418E2" w:rsidRPr="00A418E2" w:rsidRDefault="00A418E2" w:rsidP="00A418E2">
      <w:pPr>
        <w:widowControl w:val="0"/>
        <w:autoSpaceDE w:val="0"/>
        <w:autoSpaceDN w:val="0"/>
        <w:spacing w:before="11" w:after="0" w:line="240" w:lineRule="auto"/>
        <w:rPr>
          <w:rFonts w:ascii="Arial" w:eastAsia="Arial" w:hAnsi="Arial" w:cs="Arial"/>
          <w:sz w:val="24"/>
          <w:szCs w:val="24"/>
          <w:lang w:val="es-ES"/>
        </w:rPr>
      </w:pPr>
    </w:p>
    <w:p w14:paraId="60207FCB" w14:textId="77777777" w:rsidR="00A418E2" w:rsidRPr="00A418E2" w:rsidRDefault="00A418E2" w:rsidP="00A418E2">
      <w:pPr>
        <w:widowControl w:val="0"/>
        <w:autoSpaceDE w:val="0"/>
        <w:autoSpaceDN w:val="0"/>
        <w:spacing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•Kit de primeros auxilios / máscara de RCP</w:t>
      </w:r>
    </w:p>
    <w:p w14:paraId="59D37B2B" w14:textId="77777777" w:rsidR="00A418E2" w:rsidRPr="00A418E2" w:rsidRDefault="00A418E2" w:rsidP="00A418E2">
      <w:pPr>
        <w:widowControl w:val="0"/>
        <w:autoSpaceDE w:val="0"/>
        <w:autoSpaceDN w:val="0"/>
        <w:spacing w:before="55" w:after="0" w:line="240" w:lineRule="auto"/>
        <w:ind w:left="690"/>
        <w:rPr>
          <w:rFonts w:ascii="Arial" w:eastAsia="Arial" w:hAnsi="Arial" w:cs="Arial"/>
          <w:sz w:val="24"/>
          <w:szCs w:val="24"/>
          <w:lang w:val="es-ES"/>
        </w:rPr>
      </w:pPr>
      <w:r w:rsidRPr="00A418E2">
        <w:rPr>
          <w:rFonts w:ascii="Arial" w:eastAsia="Arial" w:hAnsi="Arial" w:cs="Arial"/>
          <w:color w:val="030303"/>
          <w:sz w:val="24"/>
          <w:szCs w:val="24"/>
          <w:lang w:val="es-ES"/>
        </w:rPr>
        <w:t xml:space="preserve">•Operador </w:t>
      </w:r>
      <w:r w:rsidRPr="00A418E2">
        <w:rPr>
          <w:rFonts w:ascii="Arial" w:eastAsia="Arial" w:hAnsi="Arial" w:cs="Arial"/>
          <w:color w:val="202020"/>
          <w:sz w:val="24"/>
          <w:szCs w:val="24"/>
          <w:lang w:val="es-ES"/>
        </w:rPr>
        <w:t xml:space="preserve">' </w:t>
      </w:r>
      <w:r w:rsidRPr="00A418E2">
        <w:rPr>
          <w:rFonts w:ascii="Arial" w:eastAsia="Arial" w:hAnsi="Arial" w:cs="Arial"/>
          <w:color w:val="030303"/>
          <w:sz w:val="24"/>
          <w:szCs w:val="24"/>
          <w:lang w:val="es-ES"/>
        </w:rPr>
        <w:t>s Manual</w:t>
      </w:r>
    </w:p>
    <w:p w14:paraId="2128F418"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•Linterna con baterías extra.</w:t>
      </w:r>
    </w:p>
    <w:p w14:paraId="3B28FD88"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•palos de luz</w:t>
      </w:r>
    </w:p>
    <w:p w14:paraId="2E9328D1"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•chaleco reflectante de seguridad</w:t>
      </w:r>
    </w:p>
    <w:p w14:paraId="5E91AEAB" w14:textId="77777777" w:rsidR="00A418E2" w:rsidRPr="00A418E2" w:rsidRDefault="00A418E2" w:rsidP="00A418E2">
      <w:pPr>
        <w:widowControl w:val="0"/>
        <w:autoSpaceDE w:val="0"/>
        <w:autoSpaceDN w:val="0"/>
        <w:spacing w:before="54" w:after="0" w:line="240" w:lineRule="auto"/>
        <w:ind w:left="690"/>
        <w:rPr>
          <w:rFonts w:ascii="Arial" w:eastAsia="Arial" w:hAnsi="Arial" w:cs="Arial"/>
          <w:sz w:val="24"/>
          <w:szCs w:val="24"/>
          <w:lang w:val="es-ES"/>
        </w:rPr>
      </w:pPr>
      <w:r w:rsidRPr="00A418E2">
        <w:rPr>
          <w:rFonts w:ascii="Arial" w:eastAsia="Arial" w:hAnsi="Arial" w:cs="Arial"/>
          <w:color w:val="030303"/>
          <w:sz w:val="24"/>
          <w:szCs w:val="24"/>
          <w:lang w:val="es-ES"/>
        </w:rPr>
        <w:t>•Manta espacial</w:t>
      </w:r>
    </w:p>
    <w:p w14:paraId="15E6C0AC"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•extintor de incendios</w:t>
      </w:r>
    </w:p>
    <w:p w14:paraId="507A4533" w14:textId="77777777" w:rsidR="00A418E2" w:rsidRPr="00A418E2" w:rsidRDefault="00A418E2" w:rsidP="00A418E2">
      <w:pPr>
        <w:widowControl w:val="0"/>
        <w:autoSpaceDE w:val="0"/>
        <w:autoSpaceDN w:val="0"/>
        <w:spacing w:before="54" w:after="0" w:line="240" w:lineRule="auto"/>
        <w:ind w:left="690"/>
        <w:rPr>
          <w:rFonts w:ascii="Arial" w:eastAsia="Arial" w:hAnsi="Arial" w:cs="Arial"/>
          <w:sz w:val="24"/>
          <w:szCs w:val="24"/>
          <w:lang w:val="es-ES"/>
        </w:rPr>
      </w:pPr>
      <w:r w:rsidRPr="00A418E2">
        <w:rPr>
          <w:rFonts w:ascii="Arial" w:eastAsia="Arial" w:hAnsi="Arial" w:cs="Arial"/>
          <w:color w:val="030303"/>
          <w:sz w:val="24"/>
          <w:szCs w:val="24"/>
          <w:lang w:val="es-ES"/>
        </w:rPr>
        <w:t>•Inflador / sellador de llantas</w:t>
      </w:r>
    </w:p>
    <w:p w14:paraId="7DBD90A3" w14:textId="77777777" w:rsidR="00A418E2" w:rsidRPr="00A418E2" w:rsidRDefault="00A418E2" w:rsidP="00A418E2">
      <w:pPr>
        <w:widowControl w:val="0"/>
        <w:autoSpaceDE w:val="0"/>
        <w:autoSpaceDN w:val="0"/>
        <w:spacing w:before="54" w:after="0" w:line="240" w:lineRule="auto"/>
        <w:ind w:left="690"/>
        <w:rPr>
          <w:rFonts w:ascii="Arial" w:eastAsia="Arial" w:hAnsi="Arial" w:cs="Arial"/>
          <w:sz w:val="24"/>
          <w:szCs w:val="24"/>
          <w:lang w:val="es-ES"/>
        </w:rPr>
      </w:pPr>
      <w:r w:rsidRPr="00A418E2">
        <w:rPr>
          <w:rFonts w:ascii="Arial" w:eastAsia="Arial" w:hAnsi="Arial" w:cs="Arial"/>
          <w:color w:val="030303"/>
          <w:sz w:val="24"/>
          <w:szCs w:val="24"/>
          <w:lang w:val="es-ES"/>
        </w:rPr>
        <w:t>•Tire la presión de calibre</w:t>
      </w:r>
    </w:p>
    <w:p w14:paraId="6C62B89F"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•agua embotellada</w:t>
      </w:r>
    </w:p>
    <w:p w14:paraId="22518BE6"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•Triángulos / bengalas reflectantes con fósforos.</w:t>
      </w:r>
    </w:p>
    <w:p w14:paraId="2D70ABD5"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•cables de puente</w:t>
      </w:r>
    </w:p>
    <w:p w14:paraId="567CC379"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•silbato</w:t>
      </w:r>
    </w:p>
    <w:p w14:paraId="0B63E289"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•Trapos</w:t>
      </w:r>
    </w:p>
    <w:p w14:paraId="11F652A0" w14:textId="77777777" w:rsidR="00A418E2" w:rsidRPr="00A418E2" w:rsidRDefault="00A418E2" w:rsidP="00A418E2">
      <w:pPr>
        <w:widowControl w:val="0"/>
        <w:autoSpaceDE w:val="0"/>
        <w:autoSpaceDN w:val="0"/>
        <w:spacing w:before="54" w:after="0" w:line="240" w:lineRule="auto"/>
        <w:ind w:left="690"/>
        <w:rPr>
          <w:rFonts w:ascii="Arial" w:eastAsia="Arial" w:hAnsi="Arial" w:cs="Arial"/>
          <w:sz w:val="24"/>
          <w:szCs w:val="24"/>
          <w:lang w:val="es-ES"/>
        </w:rPr>
      </w:pPr>
      <w:r w:rsidRPr="00A418E2">
        <w:rPr>
          <w:rFonts w:ascii="Arial" w:eastAsia="Arial" w:hAnsi="Arial" w:cs="Arial"/>
          <w:color w:val="030303"/>
          <w:sz w:val="24"/>
          <w:szCs w:val="24"/>
          <w:lang w:val="es-ES"/>
        </w:rPr>
        <w:t>•guantes</w:t>
      </w:r>
    </w:p>
    <w:p w14:paraId="31CC8816" w14:textId="77777777" w:rsidR="00A418E2" w:rsidRPr="00A418E2" w:rsidRDefault="00A418E2" w:rsidP="00A418E2">
      <w:pPr>
        <w:widowControl w:val="0"/>
        <w:autoSpaceDE w:val="0"/>
        <w:autoSpaceDN w:val="0"/>
        <w:spacing w:before="54" w:after="0" w:line="240" w:lineRule="auto"/>
        <w:ind w:left="705"/>
        <w:rPr>
          <w:rFonts w:ascii="Arial" w:eastAsia="Arial" w:hAnsi="Arial" w:cs="Arial"/>
          <w:sz w:val="24"/>
          <w:szCs w:val="24"/>
          <w:lang w:val="es-ES"/>
        </w:rPr>
      </w:pPr>
      <w:r w:rsidRPr="00A418E2">
        <w:rPr>
          <w:rFonts w:ascii="Arial" w:eastAsia="Arial" w:hAnsi="Arial" w:cs="Arial"/>
          <w:color w:val="030303"/>
          <w:sz w:val="24"/>
          <w:szCs w:val="24"/>
          <w:lang w:val="es-ES"/>
        </w:rPr>
        <w:t>•Limpiador de manos / siestas húmedas</w:t>
      </w:r>
    </w:p>
    <w:p w14:paraId="0E8D842B" w14:textId="77777777" w:rsidR="00A418E2" w:rsidRPr="00A418E2" w:rsidRDefault="00A418E2" w:rsidP="00A418E2">
      <w:pPr>
        <w:widowControl w:val="0"/>
        <w:autoSpaceDE w:val="0"/>
        <w:autoSpaceDN w:val="0"/>
        <w:spacing w:before="54" w:after="0" w:line="240" w:lineRule="auto"/>
        <w:ind w:left="690"/>
        <w:rPr>
          <w:rFonts w:ascii="Arial" w:eastAsia="Arial" w:hAnsi="Arial" w:cs="Arial"/>
          <w:sz w:val="24"/>
          <w:szCs w:val="24"/>
          <w:lang w:val="es-ES"/>
        </w:rPr>
      </w:pPr>
      <w:r w:rsidRPr="00A418E2">
        <w:rPr>
          <w:rFonts w:ascii="Arial" w:eastAsia="Arial" w:hAnsi="Arial" w:cs="Arial"/>
          <w:color w:val="030303"/>
          <w:sz w:val="24"/>
          <w:szCs w:val="24"/>
          <w:lang w:val="es-ES"/>
        </w:rPr>
        <w:t>•Artículos para clima frío (es decir,</w:t>
      </w:r>
      <w:r w:rsidRPr="00A418E2">
        <w:rPr>
          <w:rFonts w:ascii="Arial" w:eastAsia="Arial" w:hAnsi="Arial" w:cs="Arial"/>
          <w:color w:val="202020"/>
          <w:sz w:val="24"/>
          <w:szCs w:val="24"/>
          <w:lang w:val="es-ES"/>
        </w:rPr>
        <w:t xml:space="preserve"> </w:t>
      </w:r>
      <w:r w:rsidRPr="00A418E2">
        <w:rPr>
          <w:rFonts w:ascii="Arial" w:eastAsia="Arial" w:hAnsi="Arial" w:cs="Arial"/>
          <w:color w:val="030303"/>
          <w:sz w:val="24"/>
          <w:szCs w:val="24"/>
          <w:lang w:val="es-ES"/>
        </w:rPr>
        <w:t>arena para gatos,</w:t>
      </w:r>
      <w:r w:rsidRPr="00A418E2">
        <w:rPr>
          <w:rFonts w:ascii="Arial" w:eastAsia="Arial" w:hAnsi="Arial" w:cs="Arial"/>
          <w:color w:val="202020"/>
          <w:sz w:val="24"/>
          <w:szCs w:val="24"/>
          <w:lang w:val="es-ES"/>
        </w:rPr>
        <w:t xml:space="preserve"> </w:t>
      </w:r>
      <w:r w:rsidRPr="00A418E2">
        <w:rPr>
          <w:rFonts w:ascii="Arial" w:eastAsia="Arial" w:hAnsi="Arial" w:cs="Arial"/>
          <w:color w:val="030303"/>
          <w:sz w:val="24"/>
          <w:szCs w:val="24"/>
          <w:lang w:val="es-ES"/>
        </w:rPr>
        <w:t>una pala, un raspador de hielo y cadenas para neumáticos)</w:t>
      </w:r>
    </w:p>
    <w:p w14:paraId="661426BB" w14:textId="77777777" w:rsidR="00A418E2" w:rsidRPr="00A418E2" w:rsidRDefault="00A418E2" w:rsidP="00A418E2">
      <w:pPr>
        <w:widowControl w:val="0"/>
        <w:autoSpaceDE w:val="0"/>
        <w:autoSpaceDN w:val="0"/>
        <w:spacing w:before="47" w:after="0" w:line="240" w:lineRule="auto"/>
        <w:ind w:left="690"/>
        <w:rPr>
          <w:rFonts w:ascii="Arial" w:eastAsia="Arial" w:hAnsi="Arial" w:cs="Arial"/>
          <w:color w:val="030303"/>
          <w:sz w:val="24"/>
          <w:szCs w:val="24"/>
          <w:lang w:val="es-ES"/>
        </w:rPr>
      </w:pPr>
      <w:r w:rsidRPr="00A418E2">
        <w:rPr>
          <w:rFonts w:ascii="Arial" w:eastAsia="Arial" w:hAnsi="Arial" w:cs="Arial"/>
          <w:color w:val="030303"/>
          <w:sz w:val="24"/>
          <w:szCs w:val="24"/>
          <w:lang w:val="es-ES"/>
        </w:rPr>
        <w:t>•Información de contacto para asistencia en carretera, si está disponible.</w:t>
      </w:r>
    </w:p>
    <w:p w14:paraId="2E1ECE38" w14:textId="77777777" w:rsidR="00A418E2" w:rsidRPr="00A418E2" w:rsidRDefault="00A418E2" w:rsidP="00A418E2">
      <w:pPr>
        <w:widowControl w:val="0"/>
        <w:autoSpaceDE w:val="0"/>
        <w:autoSpaceDN w:val="0"/>
        <w:spacing w:before="47" w:after="0" w:line="240" w:lineRule="auto"/>
        <w:ind w:left="690"/>
        <w:rPr>
          <w:rFonts w:ascii="Arial" w:eastAsia="Arial" w:hAnsi="Arial" w:cs="Arial"/>
          <w:color w:val="030303"/>
          <w:sz w:val="24"/>
          <w:szCs w:val="24"/>
          <w:lang w:val="es-ES"/>
        </w:rPr>
      </w:pPr>
    </w:p>
    <w:p w14:paraId="6ED9FE9A" w14:textId="77777777" w:rsidR="00A418E2" w:rsidRPr="00A418E2" w:rsidRDefault="00A418E2" w:rsidP="00A418E2">
      <w:pPr>
        <w:widowControl w:val="0"/>
        <w:autoSpaceDE w:val="0"/>
        <w:autoSpaceDN w:val="0"/>
        <w:spacing w:before="47" w:after="0" w:line="240" w:lineRule="auto"/>
        <w:ind w:left="690"/>
        <w:rPr>
          <w:rFonts w:ascii="Arial" w:eastAsia="Arial" w:hAnsi="Arial" w:cs="Arial"/>
          <w:color w:val="030303"/>
          <w:sz w:val="24"/>
          <w:szCs w:val="24"/>
          <w:lang w:val="es-ES"/>
        </w:rPr>
      </w:pPr>
    </w:p>
    <w:p w14:paraId="3C0945FE" w14:textId="77777777" w:rsidR="00A418E2" w:rsidRPr="00A418E2" w:rsidRDefault="00A418E2" w:rsidP="00A418E2">
      <w:pPr>
        <w:widowControl w:val="0"/>
        <w:autoSpaceDE w:val="0"/>
        <w:autoSpaceDN w:val="0"/>
        <w:spacing w:before="47" w:after="0" w:line="240" w:lineRule="auto"/>
        <w:ind w:left="690"/>
        <w:rPr>
          <w:rFonts w:ascii="Arial" w:eastAsia="Arial" w:hAnsi="Arial" w:cs="Arial"/>
          <w:sz w:val="24"/>
          <w:szCs w:val="24"/>
          <w:lang w:val="es-ES"/>
        </w:rPr>
      </w:pPr>
    </w:p>
    <w:p w14:paraId="011CDDDE" w14:textId="4EC04EEF" w:rsidR="00A418E2" w:rsidRPr="00A418E2" w:rsidRDefault="00A418E2" w:rsidP="004D1103">
      <w:pPr>
        <w:widowControl w:val="0"/>
        <w:autoSpaceDE w:val="0"/>
        <w:autoSpaceDN w:val="0"/>
        <w:spacing w:before="9" w:after="0" w:line="240" w:lineRule="auto"/>
        <w:ind w:left="255"/>
        <w:rPr>
          <w:rFonts w:ascii="Arial" w:eastAsia="Arial" w:hAnsi="Arial" w:cs="Arial"/>
          <w:b/>
          <w:sz w:val="17"/>
          <w:szCs w:val="24"/>
          <w:lang w:val="es-ES"/>
        </w:rPr>
      </w:pPr>
      <w:r w:rsidRPr="00A418E2">
        <w:rPr>
          <w:rFonts w:ascii="Arial" w:eastAsia="Arial" w:hAnsi="Arial" w:cs="Arial"/>
          <w:b/>
          <w:color w:val="2A2525"/>
          <w:sz w:val="24"/>
          <w:u w:val="single" w:color="2A2525"/>
          <w:lang w:val="es-ES"/>
        </w:rPr>
        <w:lastRenderedPageBreak/>
        <w:t>Plan de Investigación e Informe de Accidentes de Vehículos</w:t>
      </w:r>
    </w:p>
    <w:p w14:paraId="4B783B94" w14:textId="77777777" w:rsidR="00A418E2" w:rsidRPr="00A418E2" w:rsidRDefault="00A418E2" w:rsidP="00A418E2">
      <w:pPr>
        <w:widowControl w:val="0"/>
        <w:autoSpaceDE w:val="0"/>
        <w:autoSpaceDN w:val="0"/>
        <w:spacing w:before="92" w:after="0" w:line="247" w:lineRule="auto"/>
        <w:ind w:left="255" w:right="224" w:hanging="1"/>
        <w:rPr>
          <w:rFonts w:ascii="Arial" w:eastAsia="Arial" w:hAnsi="Arial" w:cs="Arial"/>
          <w:sz w:val="24"/>
          <w:szCs w:val="24"/>
          <w:lang w:val="es-ES"/>
        </w:rPr>
      </w:pPr>
      <w:r w:rsidRPr="00A418E2">
        <w:rPr>
          <w:rFonts w:ascii="Arial" w:eastAsia="Arial" w:hAnsi="Arial" w:cs="Arial"/>
          <w:color w:val="2A2525"/>
          <w:sz w:val="24"/>
          <w:szCs w:val="24"/>
          <w:lang w:val="es-ES"/>
        </w:rPr>
        <w:t xml:space="preserve">El </w:t>
      </w:r>
      <w:r w:rsidRPr="00A418E2">
        <w:rPr>
          <w:rFonts w:ascii="Arial" w:eastAsia="Arial" w:hAnsi="Arial" w:cs="Arial"/>
          <w:color w:val="383636"/>
          <w:sz w:val="24"/>
          <w:szCs w:val="24"/>
          <w:lang w:val="es-ES"/>
        </w:rPr>
        <w:t xml:space="preserve">plan de investigación e informe de accidentes de </w:t>
      </w:r>
      <w:r w:rsidRPr="00A418E2">
        <w:rPr>
          <w:rFonts w:ascii="Arial" w:eastAsia="Arial" w:hAnsi="Arial" w:cs="Arial"/>
          <w:color w:val="2A2525"/>
          <w:sz w:val="24"/>
          <w:szCs w:val="24"/>
          <w:lang w:val="es-ES"/>
        </w:rPr>
        <w:t xml:space="preserve">la compañía describe </w:t>
      </w:r>
      <w:r w:rsidRPr="00A418E2">
        <w:rPr>
          <w:rFonts w:ascii="Arial" w:eastAsia="Arial" w:hAnsi="Arial" w:cs="Arial"/>
          <w:color w:val="383636"/>
          <w:sz w:val="24"/>
          <w:szCs w:val="24"/>
          <w:lang w:val="es-ES"/>
        </w:rPr>
        <w:t xml:space="preserve">métodos y </w:t>
      </w:r>
      <w:r w:rsidRPr="00A418E2">
        <w:rPr>
          <w:rFonts w:ascii="Arial" w:eastAsia="Arial" w:hAnsi="Arial" w:cs="Arial"/>
          <w:color w:val="2A2525"/>
          <w:sz w:val="24"/>
          <w:szCs w:val="24"/>
          <w:lang w:val="es-ES"/>
        </w:rPr>
        <w:t xml:space="preserve">prácticas </w:t>
      </w:r>
      <w:r w:rsidRPr="00A418E2">
        <w:rPr>
          <w:rFonts w:ascii="Arial" w:eastAsia="Arial" w:hAnsi="Arial" w:cs="Arial"/>
          <w:color w:val="383636"/>
          <w:sz w:val="24"/>
          <w:szCs w:val="24"/>
          <w:lang w:val="es-ES"/>
        </w:rPr>
        <w:t xml:space="preserve">para informar e </w:t>
      </w:r>
      <w:r w:rsidRPr="00A418E2">
        <w:rPr>
          <w:rFonts w:ascii="Arial" w:eastAsia="Arial" w:hAnsi="Arial" w:cs="Arial"/>
          <w:color w:val="2A2525"/>
          <w:sz w:val="24"/>
          <w:szCs w:val="24"/>
          <w:lang w:val="es-ES"/>
        </w:rPr>
        <w:t xml:space="preserve">investigar </w:t>
      </w:r>
      <w:r w:rsidRPr="00A418E2">
        <w:rPr>
          <w:rFonts w:ascii="Arial" w:eastAsia="Arial" w:hAnsi="Arial" w:cs="Arial"/>
          <w:color w:val="383636"/>
          <w:sz w:val="24"/>
          <w:szCs w:val="24"/>
          <w:lang w:val="es-ES"/>
        </w:rPr>
        <w:t xml:space="preserve">accidentes. Accidentes cerca de perder o incidentes deben ser reportados, así (es decir, cuando un conductor casi tiene un accidente de vehículo, pero es capaz </w:t>
      </w:r>
      <w:r w:rsidRPr="00A418E2">
        <w:rPr>
          <w:rFonts w:ascii="Arial" w:eastAsia="Arial" w:hAnsi="Arial" w:cs="Arial"/>
          <w:color w:val="2A2525"/>
          <w:sz w:val="24"/>
          <w:szCs w:val="24"/>
          <w:lang w:val="es-ES"/>
        </w:rPr>
        <w:t xml:space="preserve">de </w:t>
      </w:r>
      <w:r w:rsidRPr="00A418E2">
        <w:rPr>
          <w:rFonts w:ascii="Arial" w:eastAsia="Arial" w:hAnsi="Arial" w:cs="Arial"/>
          <w:color w:val="383636"/>
          <w:sz w:val="24"/>
          <w:szCs w:val="24"/>
          <w:lang w:val="es-ES"/>
        </w:rPr>
        <w:t xml:space="preserve">evitar lesiones o </w:t>
      </w:r>
      <w:r w:rsidRPr="00A418E2">
        <w:rPr>
          <w:rFonts w:ascii="Arial" w:eastAsia="Arial" w:hAnsi="Arial" w:cs="Arial"/>
          <w:color w:val="2A2525"/>
          <w:sz w:val="24"/>
          <w:szCs w:val="24"/>
          <w:lang w:val="es-ES"/>
        </w:rPr>
        <w:t>daños).</w:t>
      </w:r>
    </w:p>
    <w:p w14:paraId="5E9283DE" w14:textId="77777777" w:rsidR="00A418E2" w:rsidRPr="00A418E2" w:rsidRDefault="00A418E2" w:rsidP="00A418E2">
      <w:pPr>
        <w:widowControl w:val="0"/>
        <w:autoSpaceDE w:val="0"/>
        <w:autoSpaceDN w:val="0"/>
        <w:spacing w:before="5" w:after="0" w:line="240" w:lineRule="auto"/>
        <w:rPr>
          <w:rFonts w:ascii="Arial" w:eastAsia="Arial" w:hAnsi="Arial" w:cs="Arial"/>
          <w:sz w:val="35"/>
          <w:szCs w:val="24"/>
          <w:lang w:val="es-ES"/>
        </w:rPr>
      </w:pPr>
    </w:p>
    <w:p w14:paraId="35D9BE8E" w14:textId="776663C6" w:rsidR="00A418E2" w:rsidRPr="00A418E2" w:rsidRDefault="00A418E2" w:rsidP="00A418E2">
      <w:pPr>
        <w:widowControl w:val="0"/>
        <w:autoSpaceDE w:val="0"/>
        <w:autoSpaceDN w:val="0"/>
        <w:spacing w:after="0" w:line="240" w:lineRule="auto"/>
        <w:ind w:left="240"/>
        <w:rPr>
          <w:rFonts w:ascii="Arial" w:eastAsia="Arial" w:hAnsi="Arial" w:cs="Arial"/>
          <w:sz w:val="24"/>
          <w:lang w:val="es-ES"/>
        </w:rPr>
      </w:pPr>
      <w:r w:rsidRPr="00A418E2">
        <w:rPr>
          <w:rFonts w:ascii="Arial" w:eastAsia="Arial" w:hAnsi="Arial" w:cs="Arial"/>
          <w:b/>
          <w:color w:val="363434"/>
          <w:sz w:val="24"/>
          <w:lang w:val="es-ES"/>
        </w:rPr>
        <w:t xml:space="preserve">Accidentes vehiculares. </w:t>
      </w:r>
      <w:r w:rsidRPr="00A418E2">
        <w:rPr>
          <w:rFonts w:ascii="Arial" w:eastAsia="Arial" w:hAnsi="Arial" w:cs="Arial"/>
          <w:color w:val="363434"/>
          <w:sz w:val="24"/>
          <w:lang w:val="es-ES"/>
        </w:rPr>
        <w:t xml:space="preserve">Estos pasos se seguirán en caso de un </w:t>
      </w:r>
      <w:r w:rsidR="00751D47">
        <w:rPr>
          <w:rFonts w:ascii="Arial" w:eastAsia="Arial" w:hAnsi="Arial" w:cs="Arial"/>
          <w:color w:val="363434"/>
          <w:sz w:val="24"/>
          <w:lang w:val="es-ES"/>
        </w:rPr>
        <w:t>accidente/incidente</w:t>
      </w:r>
      <w:r w:rsidRPr="00A418E2">
        <w:rPr>
          <w:rFonts w:ascii="Arial" w:eastAsia="Arial" w:hAnsi="Arial" w:cs="Arial"/>
          <w:color w:val="363434"/>
          <w:sz w:val="24"/>
          <w:lang w:val="es-ES"/>
        </w:rPr>
        <w:t xml:space="preserve"> vehicular.</w:t>
      </w:r>
    </w:p>
    <w:p w14:paraId="7D701E6E" w14:textId="77777777" w:rsidR="00A418E2" w:rsidRPr="00A418E2" w:rsidRDefault="00A418E2" w:rsidP="00A418E2">
      <w:pPr>
        <w:widowControl w:val="0"/>
        <w:autoSpaceDE w:val="0"/>
        <w:autoSpaceDN w:val="0"/>
        <w:spacing w:before="7" w:after="0" w:line="240" w:lineRule="auto"/>
        <w:rPr>
          <w:rFonts w:ascii="Arial" w:eastAsia="Arial" w:hAnsi="Arial" w:cs="Arial"/>
          <w:sz w:val="24"/>
          <w:szCs w:val="24"/>
          <w:lang w:val="es-ES"/>
        </w:rPr>
      </w:pPr>
    </w:p>
    <w:p w14:paraId="514C61CA" w14:textId="77777777" w:rsidR="00A418E2" w:rsidRPr="00A418E2" w:rsidRDefault="00A418E2" w:rsidP="00A418E2">
      <w:pPr>
        <w:widowControl w:val="0"/>
        <w:numPr>
          <w:ilvl w:val="0"/>
          <w:numId w:val="29"/>
        </w:numPr>
        <w:tabs>
          <w:tab w:val="left" w:pos="676"/>
        </w:tabs>
        <w:autoSpaceDE w:val="0"/>
        <w:autoSpaceDN w:val="0"/>
        <w:spacing w:after="0" w:line="235" w:lineRule="auto"/>
        <w:ind w:right="800" w:hanging="255"/>
        <w:rPr>
          <w:rFonts w:ascii="Arial" w:eastAsia="Arial" w:hAnsi="Arial" w:cs="Arial"/>
          <w:color w:val="252020"/>
          <w:sz w:val="24"/>
          <w:lang w:val="es-ES"/>
        </w:rPr>
      </w:pPr>
      <w:r w:rsidRPr="00A418E2">
        <w:rPr>
          <w:rFonts w:ascii="Arial" w:eastAsia="Arial" w:hAnsi="Arial" w:cs="Arial"/>
          <w:color w:val="363434"/>
          <w:sz w:val="24"/>
          <w:lang w:val="es-ES"/>
        </w:rPr>
        <w:t>Detenga el vehículo, apague el motor y proteja la escena activando las luces intermitentes de emergencia de cuatro vías y colocando triángulos de emergencia de color naranja para evitar</w:t>
      </w:r>
      <w:r w:rsidRPr="00A418E2">
        <w:rPr>
          <w:rFonts w:ascii="Arial" w:eastAsia="Arial" w:hAnsi="Arial" w:cs="Arial"/>
          <w:color w:val="363434"/>
          <w:spacing w:val="-44"/>
          <w:sz w:val="24"/>
          <w:lang w:val="es-ES"/>
        </w:rPr>
        <w:t xml:space="preserve"> </w:t>
      </w:r>
      <w:r w:rsidRPr="00A418E2">
        <w:rPr>
          <w:rFonts w:ascii="Arial" w:eastAsia="Arial" w:hAnsi="Arial" w:cs="Arial"/>
          <w:color w:val="363434"/>
          <w:sz w:val="24"/>
          <w:lang w:val="es-ES"/>
        </w:rPr>
        <w:t>un accidente secundario (uno cerca de la escena, un marcador a 100 pies en cada dirección desde la escena y un marcador cerca de curvas o crestas de colinas, pero no a más de 500 pies</w:t>
      </w:r>
      <w:r w:rsidRPr="00A418E2">
        <w:rPr>
          <w:rFonts w:ascii="Arial" w:eastAsia="Arial" w:hAnsi="Arial" w:cs="Arial"/>
          <w:color w:val="363434"/>
          <w:spacing w:val="-28"/>
          <w:sz w:val="24"/>
          <w:lang w:val="es-ES"/>
        </w:rPr>
        <w:t xml:space="preserve"> </w:t>
      </w:r>
      <w:r w:rsidRPr="00A418E2">
        <w:rPr>
          <w:rFonts w:ascii="Arial" w:eastAsia="Arial" w:hAnsi="Arial" w:cs="Arial"/>
          <w:color w:val="363434"/>
          <w:sz w:val="24"/>
          <w:lang w:val="es-ES"/>
        </w:rPr>
        <w:t>de</w:t>
      </w:r>
    </w:p>
    <w:p w14:paraId="7A5057B9" w14:textId="77777777" w:rsidR="00A418E2" w:rsidRPr="00A418E2" w:rsidRDefault="00A418E2" w:rsidP="00A418E2">
      <w:pPr>
        <w:widowControl w:val="0"/>
        <w:autoSpaceDE w:val="0"/>
        <w:autoSpaceDN w:val="0"/>
        <w:spacing w:before="65" w:after="0" w:line="273" w:lineRule="exact"/>
        <w:ind w:left="780"/>
        <w:rPr>
          <w:rFonts w:ascii="Arial" w:eastAsia="Arial" w:hAnsi="Arial" w:cs="Arial"/>
          <w:sz w:val="24"/>
          <w:szCs w:val="24"/>
        </w:rPr>
      </w:pPr>
      <w:r w:rsidRPr="00A418E2">
        <w:rPr>
          <w:rFonts w:ascii="Arial" w:eastAsia="Arial" w:hAnsi="Arial" w:cs="Arial"/>
          <w:color w:val="363434"/>
          <w:sz w:val="24"/>
          <w:szCs w:val="24"/>
        </w:rPr>
        <w:t>distancia).</w:t>
      </w:r>
    </w:p>
    <w:p w14:paraId="77425023" w14:textId="77777777" w:rsidR="00A418E2" w:rsidRPr="00A418E2" w:rsidRDefault="00A418E2" w:rsidP="00A418E2">
      <w:pPr>
        <w:widowControl w:val="0"/>
        <w:numPr>
          <w:ilvl w:val="0"/>
          <w:numId w:val="29"/>
        </w:numPr>
        <w:tabs>
          <w:tab w:val="left" w:pos="676"/>
        </w:tabs>
        <w:autoSpaceDE w:val="0"/>
        <w:autoSpaceDN w:val="0"/>
        <w:spacing w:before="1" w:after="0" w:line="235" w:lineRule="auto"/>
        <w:ind w:left="795" w:right="1227" w:hanging="270"/>
        <w:rPr>
          <w:rFonts w:ascii="Arial" w:eastAsia="Arial" w:hAnsi="Arial" w:cs="Arial"/>
          <w:color w:val="252020"/>
          <w:sz w:val="24"/>
          <w:lang w:val="es-ES"/>
        </w:rPr>
      </w:pPr>
      <w:r w:rsidRPr="00A418E2">
        <w:rPr>
          <w:rFonts w:ascii="Arial" w:eastAsia="Arial" w:hAnsi="Arial" w:cs="Arial"/>
          <w:color w:val="363434"/>
          <w:sz w:val="24"/>
          <w:lang w:val="es-ES"/>
        </w:rPr>
        <w:t>Solicite</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asistencia</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médica</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y</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asista</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a</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las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personas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lesionadas,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si</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es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necesario,</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pero</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no</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mueva a la persona a menos que sea absolutamente necesario para evitar más</w:t>
      </w:r>
      <w:r w:rsidRPr="00A418E2">
        <w:rPr>
          <w:rFonts w:ascii="Arial" w:eastAsia="Arial" w:hAnsi="Arial" w:cs="Arial"/>
          <w:color w:val="363434"/>
          <w:spacing w:val="-25"/>
          <w:sz w:val="24"/>
          <w:lang w:val="es-ES"/>
        </w:rPr>
        <w:t xml:space="preserve"> </w:t>
      </w:r>
      <w:r w:rsidRPr="00A418E2">
        <w:rPr>
          <w:rFonts w:ascii="Arial" w:eastAsia="Arial" w:hAnsi="Arial" w:cs="Arial"/>
          <w:color w:val="363434"/>
          <w:sz w:val="24"/>
          <w:lang w:val="es-ES"/>
        </w:rPr>
        <w:t>lesiones.</w:t>
      </w:r>
    </w:p>
    <w:p w14:paraId="46093956" w14:textId="77777777" w:rsidR="00A418E2" w:rsidRPr="00A418E2" w:rsidRDefault="00A418E2" w:rsidP="00A418E2">
      <w:pPr>
        <w:widowControl w:val="0"/>
        <w:numPr>
          <w:ilvl w:val="0"/>
          <w:numId w:val="29"/>
        </w:numPr>
        <w:tabs>
          <w:tab w:val="left" w:pos="633"/>
        </w:tabs>
        <w:autoSpaceDE w:val="0"/>
        <w:autoSpaceDN w:val="0"/>
        <w:spacing w:before="19" w:after="0" w:line="182" w:lineRule="auto"/>
        <w:ind w:left="764" w:right="869" w:hanging="255"/>
        <w:rPr>
          <w:rFonts w:ascii="Arial" w:eastAsia="Arial" w:hAnsi="Arial" w:cs="Arial"/>
          <w:color w:val="252020"/>
          <w:sz w:val="19"/>
          <w:lang w:val="es-ES"/>
        </w:rPr>
      </w:pPr>
      <w:r w:rsidRPr="00A418E2">
        <w:rPr>
          <w:rFonts w:ascii="Arial" w:eastAsia="Arial" w:hAnsi="Arial" w:cs="Arial"/>
          <w:color w:val="363434"/>
          <w:sz w:val="24"/>
          <w:lang w:val="es-ES"/>
        </w:rPr>
        <w:t>Si</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es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posible,</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proteja</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las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vías</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fluviales,</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los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desagües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pluviales,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etc.</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materiales</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peligrosos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si</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se derraman.</w:t>
      </w:r>
    </w:p>
    <w:p w14:paraId="6AE9845D" w14:textId="77777777" w:rsidR="00A418E2" w:rsidRPr="00A418E2" w:rsidRDefault="00A418E2" w:rsidP="00A418E2">
      <w:pPr>
        <w:widowControl w:val="0"/>
        <w:numPr>
          <w:ilvl w:val="0"/>
          <w:numId w:val="29"/>
        </w:numPr>
        <w:tabs>
          <w:tab w:val="left" w:pos="661"/>
        </w:tabs>
        <w:autoSpaceDE w:val="0"/>
        <w:autoSpaceDN w:val="0"/>
        <w:spacing w:before="36" w:after="0" w:line="240" w:lineRule="auto"/>
        <w:ind w:left="660"/>
        <w:rPr>
          <w:rFonts w:ascii="Arial" w:eastAsia="Arial" w:hAnsi="Arial" w:cs="Arial"/>
          <w:color w:val="252020"/>
          <w:sz w:val="24"/>
        </w:rPr>
      </w:pPr>
      <w:r w:rsidRPr="00A418E2">
        <w:rPr>
          <w:rFonts w:ascii="Arial" w:eastAsia="Arial" w:hAnsi="Arial" w:cs="Arial"/>
          <w:color w:val="363434"/>
          <w:sz w:val="24"/>
        </w:rPr>
        <w:t>Llamar a la</w:t>
      </w:r>
      <w:r w:rsidRPr="00A418E2">
        <w:rPr>
          <w:rFonts w:ascii="Arial" w:eastAsia="Arial" w:hAnsi="Arial" w:cs="Arial"/>
          <w:color w:val="363434"/>
          <w:spacing w:val="-3"/>
          <w:sz w:val="24"/>
        </w:rPr>
        <w:t xml:space="preserve"> </w:t>
      </w:r>
      <w:r w:rsidRPr="00A418E2">
        <w:rPr>
          <w:rFonts w:ascii="Arial" w:eastAsia="Arial" w:hAnsi="Arial" w:cs="Arial"/>
          <w:color w:val="363434"/>
          <w:sz w:val="24"/>
        </w:rPr>
        <w:t>policía.</w:t>
      </w:r>
    </w:p>
    <w:p w14:paraId="1B87C1BF" w14:textId="77777777" w:rsidR="00A418E2" w:rsidRPr="00A418E2" w:rsidRDefault="00A418E2" w:rsidP="00A418E2">
      <w:pPr>
        <w:widowControl w:val="0"/>
        <w:numPr>
          <w:ilvl w:val="0"/>
          <w:numId w:val="29"/>
        </w:numPr>
        <w:tabs>
          <w:tab w:val="left" w:pos="661"/>
        </w:tabs>
        <w:autoSpaceDE w:val="0"/>
        <w:autoSpaceDN w:val="0"/>
        <w:spacing w:before="39" w:after="0" w:line="240" w:lineRule="auto"/>
        <w:ind w:left="660"/>
        <w:rPr>
          <w:rFonts w:ascii="Arial" w:eastAsia="Arial" w:hAnsi="Arial" w:cs="Arial"/>
          <w:color w:val="252020"/>
          <w:sz w:val="24"/>
          <w:lang w:val="es-ES"/>
        </w:rPr>
      </w:pPr>
      <w:r w:rsidRPr="00A418E2">
        <w:rPr>
          <w:rFonts w:ascii="Arial" w:eastAsia="Arial" w:hAnsi="Arial" w:cs="Arial"/>
          <w:color w:val="363434"/>
          <w:sz w:val="24"/>
          <w:lang w:val="es-ES"/>
        </w:rPr>
        <w:t>Llame al administrador del programa de la compañía dentro de las 12</w:t>
      </w:r>
      <w:r w:rsidRPr="00A418E2">
        <w:rPr>
          <w:rFonts w:ascii="Arial" w:eastAsia="Arial" w:hAnsi="Arial" w:cs="Arial"/>
          <w:color w:val="363434"/>
          <w:spacing w:val="-16"/>
          <w:sz w:val="24"/>
          <w:lang w:val="es-ES"/>
        </w:rPr>
        <w:t xml:space="preserve"> </w:t>
      </w:r>
      <w:r w:rsidRPr="00A418E2">
        <w:rPr>
          <w:rFonts w:ascii="Arial" w:eastAsia="Arial" w:hAnsi="Arial" w:cs="Arial"/>
          <w:color w:val="363434"/>
          <w:sz w:val="24"/>
          <w:lang w:val="es-ES"/>
        </w:rPr>
        <w:t>horas.</w:t>
      </w:r>
    </w:p>
    <w:p w14:paraId="42208DD5" w14:textId="77777777" w:rsidR="00A418E2" w:rsidRPr="00A418E2" w:rsidRDefault="00A418E2" w:rsidP="00A418E2">
      <w:pPr>
        <w:widowControl w:val="0"/>
        <w:numPr>
          <w:ilvl w:val="0"/>
          <w:numId w:val="29"/>
        </w:numPr>
        <w:tabs>
          <w:tab w:val="left" w:pos="661"/>
        </w:tabs>
        <w:autoSpaceDE w:val="0"/>
        <w:autoSpaceDN w:val="0"/>
        <w:spacing w:before="39" w:after="0" w:line="247" w:lineRule="auto"/>
        <w:ind w:left="780" w:right="278" w:hanging="270"/>
        <w:rPr>
          <w:rFonts w:ascii="Arial" w:eastAsia="Arial" w:hAnsi="Arial" w:cs="Arial"/>
          <w:color w:val="252020"/>
          <w:sz w:val="24"/>
          <w:lang w:val="es-ES"/>
        </w:rPr>
      </w:pPr>
      <w:r w:rsidRPr="00A418E2">
        <w:rPr>
          <w:rFonts w:ascii="Arial" w:eastAsia="Arial" w:hAnsi="Arial" w:cs="Arial"/>
          <w:color w:val="363434"/>
          <w:sz w:val="24"/>
          <w:lang w:val="es-ES"/>
        </w:rPr>
        <w:t>Localice testigos y obtenga información importante de ellos, incluidos nombres, direcciones y números de teléfono</w:t>
      </w:r>
      <w:r w:rsidRPr="00A418E2">
        <w:rPr>
          <w:rFonts w:ascii="Arial" w:eastAsia="Arial" w:hAnsi="Arial" w:cs="Arial"/>
          <w:color w:val="363434"/>
          <w:spacing w:val="-2"/>
          <w:sz w:val="24"/>
          <w:lang w:val="es-ES"/>
        </w:rPr>
        <w:t>.</w:t>
      </w:r>
    </w:p>
    <w:p w14:paraId="75EE0F39" w14:textId="77777777" w:rsidR="00A418E2" w:rsidRPr="00A418E2" w:rsidRDefault="00A418E2" w:rsidP="00A418E2">
      <w:pPr>
        <w:widowControl w:val="0"/>
        <w:numPr>
          <w:ilvl w:val="0"/>
          <w:numId w:val="29"/>
        </w:numPr>
        <w:tabs>
          <w:tab w:val="left" w:pos="661"/>
        </w:tabs>
        <w:autoSpaceDE w:val="0"/>
        <w:autoSpaceDN w:val="0"/>
        <w:spacing w:before="32" w:after="0" w:line="240" w:lineRule="auto"/>
        <w:ind w:left="660"/>
        <w:rPr>
          <w:rFonts w:ascii="Arial" w:eastAsia="Arial" w:hAnsi="Arial" w:cs="Arial"/>
          <w:color w:val="252020"/>
          <w:sz w:val="24"/>
          <w:lang w:val="es-ES"/>
        </w:rPr>
      </w:pPr>
      <w:r w:rsidRPr="00A418E2">
        <w:rPr>
          <w:rFonts w:ascii="Arial" w:eastAsia="Arial" w:hAnsi="Arial" w:cs="Arial"/>
          <w:color w:val="363434"/>
          <w:sz w:val="24"/>
          <w:lang w:val="es-ES"/>
        </w:rPr>
        <w:t>Intercambie información pertinente con otros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conductores.</w:t>
      </w:r>
    </w:p>
    <w:p w14:paraId="48CAFEA9" w14:textId="0CD2E38A" w:rsidR="00A418E2" w:rsidRPr="00A418E2" w:rsidRDefault="00A418E2" w:rsidP="00A418E2">
      <w:pPr>
        <w:widowControl w:val="0"/>
        <w:numPr>
          <w:ilvl w:val="0"/>
          <w:numId w:val="29"/>
        </w:numPr>
        <w:tabs>
          <w:tab w:val="left" w:pos="676"/>
        </w:tabs>
        <w:autoSpaceDE w:val="0"/>
        <w:autoSpaceDN w:val="0"/>
        <w:spacing w:before="39" w:after="0" w:line="240" w:lineRule="auto"/>
        <w:ind w:left="675"/>
        <w:rPr>
          <w:rFonts w:ascii="Arial" w:eastAsia="Arial" w:hAnsi="Arial" w:cs="Arial"/>
          <w:color w:val="252020"/>
          <w:sz w:val="24"/>
          <w:lang w:val="es-ES"/>
        </w:rPr>
      </w:pPr>
      <w:r w:rsidRPr="00A418E2">
        <w:rPr>
          <w:rFonts w:ascii="Arial" w:eastAsia="Arial" w:hAnsi="Arial" w:cs="Arial"/>
          <w:color w:val="363434"/>
          <w:sz w:val="24"/>
          <w:lang w:val="es-ES"/>
        </w:rPr>
        <w:t xml:space="preserve">Tome fotos del accidente, letreros de calles, puntos de referencia </w:t>
      </w:r>
      <w:r w:rsidR="00751D47">
        <w:rPr>
          <w:rFonts w:ascii="Arial" w:eastAsia="Arial" w:hAnsi="Arial" w:cs="Arial"/>
          <w:color w:val="363434"/>
          <w:sz w:val="24"/>
          <w:lang w:val="es-ES"/>
        </w:rPr>
        <w:t>y/o</w:t>
      </w:r>
      <w:r w:rsidRPr="00A418E2">
        <w:rPr>
          <w:rFonts w:ascii="Arial" w:eastAsia="Arial" w:hAnsi="Arial" w:cs="Arial"/>
          <w:color w:val="363434"/>
          <w:sz w:val="24"/>
          <w:lang w:val="es-ES"/>
        </w:rPr>
        <w:t xml:space="preserve"> marcadores de millas</w:t>
      </w:r>
      <w:r w:rsidRPr="00A418E2">
        <w:rPr>
          <w:rFonts w:ascii="Arial" w:eastAsia="Arial" w:hAnsi="Arial" w:cs="Arial"/>
          <w:color w:val="363434"/>
          <w:spacing w:val="-17"/>
          <w:sz w:val="24"/>
          <w:lang w:val="es-ES"/>
        </w:rPr>
        <w:t>.</w:t>
      </w:r>
    </w:p>
    <w:p w14:paraId="2E986419" w14:textId="027E2223" w:rsidR="00A418E2" w:rsidRPr="00A418E2" w:rsidRDefault="00A418E2" w:rsidP="00A418E2">
      <w:pPr>
        <w:widowControl w:val="0"/>
        <w:numPr>
          <w:ilvl w:val="0"/>
          <w:numId w:val="29"/>
        </w:numPr>
        <w:tabs>
          <w:tab w:val="left" w:pos="661"/>
        </w:tabs>
        <w:autoSpaceDE w:val="0"/>
        <w:autoSpaceDN w:val="0"/>
        <w:spacing w:before="39" w:after="0" w:line="247" w:lineRule="auto"/>
        <w:ind w:left="780" w:right="441" w:hanging="270"/>
        <w:rPr>
          <w:rFonts w:ascii="Arial" w:eastAsia="Arial" w:hAnsi="Arial" w:cs="Arial"/>
          <w:color w:val="252020"/>
          <w:sz w:val="24"/>
          <w:lang w:val="es-ES"/>
        </w:rPr>
      </w:pPr>
      <w:r w:rsidRPr="00A418E2">
        <w:rPr>
          <w:rFonts w:ascii="Arial" w:eastAsia="Arial" w:hAnsi="Arial" w:cs="Arial"/>
          <w:color w:val="363434"/>
          <w:sz w:val="24"/>
          <w:lang w:val="es-ES"/>
        </w:rPr>
        <w:t>Haga</w:t>
      </w:r>
      <w:r w:rsidRPr="00A418E2">
        <w:rPr>
          <w:rFonts w:ascii="Arial" w:eastAsia="Arial" w:hAnsi="Arial" w:cs="Arial"/>
          <w:color w:val="363434"/>
          <w:spacing w:val="-5"/>
          <w:sz w:val="24"/>
          <w:lang w:val="es-ES"/>
        </w:rPr>
        <w:t xml:space="preserve"> </w:t>
      </w:r>
      <w:r w:rsidR="00751D47">
        <w:rPr>
          <w:rFonts w:ascii="Arial" w:eastAsia="Arial" w:hAnsi="Arial" w:cs="Arial"/>
          <w:color w:val="363434"/>
          <w:sz w:val="24"/>
          <w:lang w:val="es-ES"/>
        </w:rPr>
        <w:t>bocetos/dibujos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detallados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la</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escena</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del</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accidente,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anotando</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la</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dirección</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viaje</w:t>
      </w:r>
      <w:r w:rsidRPr="00A418E2">
        <w:rPr>
          <w:rFonts w:ascii="Arial" w:eastAsia="Arial" w:hAnsi="Arial" w:cs="Arial"/>
          <w:color w:val="363434"/>
          <w:spacing w:val="-3"/>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cada vehículo</w:t>
      </w:r>
      <w:r w:rsidRPr="00A418E2">
        <w:rPr>
          <w:rFonts w:ascii="Arial" w:eastAsia="Arial" w:hAnsi="Arial" w:cs="Arial"/>
          <w:color w:val="363434"/>
          <w:spacing w:val="-1"/>
          <w:sz w:val="24"/>
          <w:lang w:val="es-ES"/>
        </w:rPr>
        <w:t xml:space="preserve"> </w:t>
      </w:r>
      <w:r w:rsidRPr="00A418E2">
        <w:rPr>
          <w:rFonts w:ascii="Arial" w:eastAsia="Arial" w:hAnsi="Arial" w:cs="Arial"/>
          <w:color w:val="363434"/>
          <w:sz w:val="24"/>
          <w:lang w:val="es-ES"/>
        </w:rPr>
        <w:t>involucrado.</w:t>
      </w:r>
    </w:p>
    <w:p w14:paraId="2744F098" w14:textId="77777777" w:rsidR="00A418E2" w:rsidRPr="00A418E2" w:rsidRDefault="00A418E2" w:rsidP="00A418E2">
      <w:pPr>
        <w:widowControl w:val="0"/>
        <w:numPr>
          <w:ilvl w:val="0"/>
          <w:numId w:val="29"/>
        </w:numPr>
        <w:tabs>
          <w:tab w:val="left" w:pos="661"/>
        </w:tabs>
        <w:autoSpaceDE w:val="0"/>
        <w:autoSpaceDN w:val="0"/>
        <w:spacing w:before="31" w:after="0" w:line="240" w:lineRule="auto"/>
        <w:ind w:left="660"/>
        <w:rPr>
          <w:rFonts w:ascii="Arial" w:eastAsia="Arial" w:hAnsi="Arial" w:cs="Arial"/>
          <w:color w:val="252020"/>
          <w:sz w:val="24"/>
          <w:lang w:val="es-ES"/>
        </w:rPr>
      </w:pPr>
      <w:r w:rsidRPr="00A418E2">
        <w:rPr>
          <w:rFonts w:ascii="Arial" w:eastAsia="Arial" w:hAnsi="Arial" w:cs="Arial"/>
          <w:color w:val="363434"/>
          <w:sz w:val="24"/>
          <w:lang w:val="es-ES"/>
        </w:rPr>
        <w:t>Complete el formulario de informe de accidente de vehículo</w:t>
      </w:r>
      <w:r w:rsidRPr="00A418E2">
        <w:rPr>
          <w:rFonts w:ascii="Arial" w:eastAsia="Arial" w:hAnsi="Arial" w:cs="Arial"/>
          <w:color w:val="363434"/>
          <w:spacing w:val="-8"/>
          <w:sz w:val="24"/>
          <w:lang w:val="es-ES"/>
        </w:rPr>
        <w:t>.</w:t>
      </w:r>
    </w:p>
    <w:p w14:paraId="1ACEC512" w14:textId="77777777" w:rsidR="00A418E2" w:rsidRPr="00A418E2" w:rsidRDefault="00A418E2" w:rsidP="00A418E2">
      <w:pPr>
        <w:widowControl w:val="0"/>
        <w:autoSpaceDE w:val="0"/>
        <w:autoSpaceDN w:val="0"/>
        <w:spacing w:before="8" w:after="0" w:line="240" w:lineRule="auto"/>
        <w:rPr>
          <w:rFonts w:ascii="Arial" w:eastAsia="Arial" w:hAnsi="Arial" w:cs="Arial"/>
          <w:sz w:val="24"/>
          <w:szCs w:val="24"/>
          <w:lang w:val="es-ES"/>
        </w:rPr>
      </w:pPr>
    </w:p>
    <w:p w14:paraId="096B12D1" w14:textId="116FD7B6" w:rsidR="00A418E2" w:rsidRPr="00A418E2" w:rsidRDefault="00A418E2" w:rsidP="00A418E2">
      <w:pPr>
        <w:widowControl w:val="0"/>
        <w:autoSpaceDE w:val="0"/>
        <w:autoSpaceDN w:val="0"/>
        <w:spacing w:after="0" w:line="235" w:lineRule="auto"/>
        <w:ind w:left="240" w:right="1067"/>
        <w:rPr>
          <w:rFonts w:ascii="Arial" w:eastAsia="Arial" w:hAnsi="Arial" w:cs="Arial"/>
          <w:sz w:val="24"/>
          <w:szCs w:val="24"/>
          <w:lang w:val="es-ES"/>
        </w:rPr>
      </w:pPr>
      <w:r w:rsidRPr="00A418E2">
        <w:rPr>
          <w:rFonts w:ascii="Arial" w:eastAsia="Arial" w:hAnsi="Arial" w:cs="Arial"/>
          <w:color w:val="363434"/>
          <w:sz w:val="24"/>
          <w:szCs w:val="24"/>
          <w:lang w:val="es-ES"/>
        </w:rPr>
        <w:t xml:space="preserve">Nota: Se requiere que todos los vehículos motorizados de la compañía </w:t>
      </w:r>
      <w:r w:rsidRPr="00A418E2">
        <w:rPr>
          <w:rFonts w:ascii="Arial" w:eastAsia="Arial" w:hAnsi="Arial" w:cs="Arial"/>
          <w:color w:val="252020"/>
          <w:sz w:val="24"/>
          <w:szCs w:val="24"/>
          <w:lang w:val="es-ES"/>
        </w:rPr>
        <w:t xml:space="preserve">tengan </w:t>
      </w:r>
      <w:r w:rsidRPr="00A418E2">
        <w:rPr>
          <w:rFonts w:ascii="Arial" w:eastAsia="Arial" w:hAnsi="Arial" w:cs="Arial"/>
          <w:color w:val="363434"/>
          <w:sz w:val="24"/>
          <w:szCs w:val="24"/>
          <w:lang w:val="es-ES"/>
        </w:rPr>
        <w:t xml:space="preserve">un kit de </w:t>
      </w:r>
      <w:r w:rsidRPr="00A418E2">
        <w:rPr>
          <w:rFonts w:ascii="Arial" w:eastAsia="Arial" w:hAnsi="Arial" w:cs="Arial"/>
          <w:color w:val="252020"/>
          <w:sz w:val="24"/>
          <w:szCs w:val="24"/>
          <w:lang w:val="es-ES"/>
        </w:rPr>
        <w:t xml:space="preserve">informe de </w:t>
      </w:r>
      <w:r w:rsidRPr="00A418E2">
        <w:rPr>
          <w:rFonts w:ascii="Arial" w:eastAsia="Arial" w:hAnsi="Arial" w:cs="Arial"/>
          <w:color w:val="363434"/>
          <w:sz w:val="24"/>
          <w:szCs w:val="24"/>
          <w:lang w:val="es-ES"/>
        </w:rPr>
        <w:t>accidentes de vehículos en la guantera. El conductor debe usar este kit para registrar los hechos del accidente tan pronto como sea posible.</w:t>
      </w:r>
    </w:p>
    <w:p w14:paraId="6BBD9625" w14:textId="77777777" w:rsidR="00A418E2" w:rsidRPr="00A418E2" w:rsidRDefault="00A418E2" w:rsidP="00A418E2">
      <w:pPr>
        <w:widowControl w:val="0"/>
        <w:autoSpaceDE w:val="0"/>
        <w:autoSpaceDN w:val="0"/>
        <w:spacing w:before="6" w:after="0" w:line="240" w:lineRule="auto"/>
        <w:rPr>
          <w:rFonts w:ascii="Arial" w:eastAsia="Arial" w:hAnsi="Arial" w:cs="Arial"/>
          <w:sz w:val="25"/>
          <w:szCs w:val="24"/>
          <w:lang w:val="es-ES"/>
        </w:rPr>
      </w:pPr>
    </w:p>
    <w:p w14:paraId="6335E873" w14:textId="77777777" w:rsidR="00A418E2" w:rsidRPr="00A418E2" w:rsidRDefault="00A418E2" w:rsidP="00A418E2">
      <w:pPr>
        <w:widowControl w:val="0"/>
        <w:autoSpaceDE w:val="0"/>
        <w:autoSpaceDN w:val="0"/>
        <w:spacing w:after="0" w:line="240" w:lineRule="auto"/>
        <w:ind w:left="240"/>
        <w:rPr>
          <w:rFonts w:ascii="Arial" w:eastAsia="Arial" w:hAnsi="Arial" w:cs="Arial"/>
          <w:sz w:val="24"/>
          <w:szCs w:val="24"/>
          <w:lang w:val="es-ES"/>
        </w:rPr>
      </w:pPr>
      <w:r w:rsidRPr="00A418E2">
        <w:rPr>
          <w:rFonts w:ascii="Arial" w:eastAsia="Arial" w:hAnsi="Arial" w:cs="Arial"/>
          <w:color w:val="363434"/>
          <w:sz w:val="24"/>
          <w:szCs w:val="24"/>
          <w:lang w:val="es-ES"/>
        </w:rPr>
        <w:t>Los kits de investigación de accidentes están disponibles del administrador del programa.</w:t>
      </w:r>
    </w:p>
    <w:p w14:paraId="262369E8" w14:textId="77777777" w:rsidR="00A418E2" w:rsidRPr="00A418E2" w:rsidRDefault="00A418E2" w:rsidP="00A418E2">
      <w:pPr>
        <w:widowControl w:val="0"/>
        <w:autoSpaceDE w:val="0"/>
        <w:autoSpaceDN w:val="0"/>
        <w:spacing w:before="6" w:after="0" w:line="240" w:lineRule="auto"/>
        <w:rPr>
          <w:rFonts w:ascii="Arial" w:eastAsia="Arial" w:hAnsi="Arial" w:cs="Arial"/>
          <w:sz w:val="25"/>
          <w:szCs w:val="24"/>
          <w:lang w:val="es-ES"/>
        </w:rPr>
      </w:pPr>
    </w:p>
    <w:p w14:paraId="37A2B2DD" w14:textId="77777777" w:rsidR="00A418E2" w:rsidRPr="00A418E2" w:rsidRDefault="00A418E2" w:rsidP="00A418E2">
      <w:pPr>
        <w:widowControl w:val="0"/>
        <w:autoSpaceDE w:val="0"/>
        <w:autoSpaceDN w:val="0"/>
        <w:spacing w:before="1" w:after="0" w:line="247" w:lineRule="auto"/>
        <w:ind w:left="240"/>
        <w:rPr>
          <w:rFonts w:ascii="Arial" w:eastAsia="Arial" w:hAnsi="Arial" w:cs="Arial"/>
          <w:sz w:val="24"/>
          <w:lang w:val="es-ES"/>
        </w:rPr>
      </w:pPr>
      <w:r w:rsidRPr="00A418E2">
        <w:rPr>
          <w:rFonts w:ascii="Arial" w:eastAsia="Arial" w:hAnsi="Arial" w:cs="Arial"/>
          <w:b/>
          <w:color w:val="363434"/>
          <w:sz w:val="24"/>
          <w:lang w:val="es-ES"/>
        </w:rPr>
        <w:t xml:space="preserve">Acciones posteriores al accidente. </w:t>
      </w:r>
      <w:r w:rsidRPr="00A418E2">
        <w:rPr>
          <w:rFonts w:ascii="Arial" w:eastAsia="Arial" w:hAnsi="Arial" w:cs="Arial"/>
          <w:color w:val="363434"/>
          <w:sz w:val="24"/>
          <w:lang w:val="es-ES"/>
        </w:rPr>
        <w:t>Los conductores involucrados en un accidente deben cumplir plenamente:</w:t>
      </w:r>
    </w:p>
    <w:p w14:paraId="77B489FF" w14:textId="77777777" w:rsidR="00A418E2" w:rsidRPr="00A418E2" w:rsidRDefault="00A418E2" w:rsidP="00A418E2">
      <w:pPr>
        <w:widowControl w:val="0"/>
        <w:numPr>
          <w:ilvl w:val="0"/>
          <w:numId w:val="29"/>
        </w:numPr>
        <w:tabs>
          <w:tab w:val="left" w:pos="676"/>
        </w:tabs>
        <w:autoSpaceDE w:val="0"/>
        <w:autoSpaceDN w:val="0"/>
        <w:spacing w:before="121" w:after="0" w:line="240" w:lineRule="auto"/>
        <w:ind w:left="675" w:hanging="152"/>
        <w:rPr>
          <w:rFonts w:ascii="Arial" w:eastAsia="Arial" w:hAnsi="Arial" w:cs="Arial"/>
          <w:color w:val="252020"/>
          <w:sz w:val="24"/>
          <w:lang w:val="es-ES"/>
        </w:rPr>
      </w:pPr>
      <w:r w:rsidRPr="00A418E2">
        <w:rPr>
          <w:rFonts w:ascii="Arial" w:eastAsia="Arial" w:hAnsi="Arial" w:cs="Arial"/>
          <w:color w:val="363434"/>
          <w:sz w:val="24"/>
          <w:lang w:val="es-ES"/>
        </w:rPr>
        <w:t>Nunca admitir faltas o disculparse. Las disculpas pueden interpretarse como una admisión de</w:t>
      </w:r>
      <w:r w:rsidRPr="00A418E2">
        <w:rPr>
          <w:rFonts w:ascii="Arial" w:eastAsia="Arial" w:hAnsi="Arial" w:cs="Arial"/>
          <w:color w:val="363434"/>
          <w:spacing w:val="-40"/>
          <w:sz w:val="24"/>
          <w:lang w:val="es-ES"/>
        </w:rPr>
        <w:t xml:space="preserve"> </w:t>
      </w:r>
      <w:r w:rsidRPr="00A418E2">
        <w:rPr>
          <w:rFonts w:ascii="Arial" w:eastAsia="Arial" w:hAnsi="Arial" w:cs="Arial"/>
          <w:color w:val="363434"/>
          <w:sz w:val="24"/>
          <w:lang w:val="es-ES"/>
        </w:rPr>
        <w:t>culpa;</w:t>
      </w:r>
    </w:p>
    <w:p w14:paraId="641EE0F0" w14:textId="77777777" w:rsidR="00A418E2" w:rsidRPr="00A418E2" w:rsidRDefault="00A418E2" w:rsidP="00A418E2">
      <w:pPr>
        <w:widowControl w:val="0"/>
        <w:numPr>
          <w:ilvl w:val="0"/>
          <w:numId w:val="29"/>
        </w:numPr>
        <w:tabs>
          <w:tab w:val="left" w:pos="661"/>
        </w:tabs>
        <w:autoSpaceDE w:val="0"/>
        <w:autoSpaceDN w:val="0"/>
        <w:spacing w:before="40" w:after="0" w:line="240" w:lineRule="auto"/>
        <w:ind w:left="660"/>
        <w:rPr>
          <w:rFonts w:ascii="Arial" w:eastAsia="Arial" w:hAnsi="Arial" w:cs="Arial"/>
          <w:color w:val="252020"/>
          <w:sz w:val="24"/>
          <w:lang w:val="es-ES"/>
        </w:rPr>
      </w:pPr>
      <w:r w:rsidRPr="00A418E2">
        <w:rPr>
          <w:rFonts w:ascii="Arial" w:eastAsia="Arial" w:hAnsi="Arial" w:cs="Arial"/>
          <w:color w:val="363434"/>
          <w:sz w:val="24"/>
          <w:lang w:val="es-ES"/>
        </w:rPr>
        <w:t>Ser cortés y nunca discutir con otros conductores o</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testigos;</w:t>
      </w:r>
    </w:p>
    <w:p w14:paraId="0FA84735" w14:textId="77777777" w:rsidR="00A418E2" w:rsidRPr="00A418E2" w:rsidRDefault="00A418E2" w:rsidP="00A418E2">
      <w:pPr>
        <w:widowControl w:val="0"/>
        <w:numPr>
          <w:ilvl w:val="0"/>
          <w:numId w:val="29"/>
        </w:numPr>
        <w:tabs>
          <w:tab w:val="left" w:pos="661"/>
        </w:tabs>
        <w:autoSpaceDE w:val="0"/>
        <w:autoSpaceDN w:val="0"/>
        <w:spacing w:before="39" w:after="0" w:line="240" w:lineRule="auto"/>
        <w:ind w:left="660"/>
        <w:rPr>
          <w:rFonts w:ascii="Arial" w:eastAsia="Arial" w:hAnsi="Arial" w:cs="Arial"/>
          <w:color w:val="252020"/>
          <w:sz w:val="24"/>
          <w:lang w:val="es-ES"/>
        </w:rPr>
      </w:pPr>
      <w:r w:rsidRPr="00A418E2">
        <w:rPr>
          <w:rFonts w:ascii="Arial" w:eastAsia="Arial" w:hAnsi="Arial" w:cs="Arial"/>
          <w:color w:val="363434"/>
          <w:sz w:val="24"/>
          <w:lang w:val="es-ES"/>
        </w:rPr>
        <w:t>Ser cortés y nunca discutir con la</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policía;</w:t>
      </w:r>
    </w:p>
    <w:p w14:paraId="45C084EF" w14:textId="77777777" w:rsidR="00A418E2" w:rsidRPr="00A418E2" w:rsidRDefault="00A418E2" w:rsidP="00A418E2">
      <w:pPr>
        <w:widowControl w:val="0"/>
        <w:numPr>
          <w:ilvl w:val="0"/>
          <w:numId w:val="29"/>
        </w:numPr>
        <w:tabs>
          <w:tab w:val="left" w:pos="676"/>
        </w:tabs>
        <w:autoSpaceDE w:val="0"/>
        <w:autoSpaceDN w:val="0"/>
        <w:spacing w:before="39" w:after="0" w:line="240" w:lineRule="auto"/>
        <w:ind w:left="675"/>
        <w:rPr>
          <w:rFonts w:ascii="Arial" w:eastAsia="Arial" w:hAnsi="Arial" w:cs="Arial"/>
          <w:color w:val="252020"/>
          <w:sz w:val="24"/>
          <w:lang w:val="es-ES"/>
        </w:rPr>
      </w:pPr>
      <w:r w:rsidRPr="00A418E2">
        <w:rPr>
          <w:rFonts w:ascii="Arial" w:eastAsia="Arial" w:hAnsi="Arial" w:cs="Arial"/>
          <w:color w:val="363434"/>
          <w:sz w:val="24"/>
          <w:lang w:val="es-ES"/>
        </w:rPr>
        <w:t xml:space="preserve">Nunca hacer una declaración a los medios. Remitirlos </w:t>
      </w:r>
      <w:r w:rsidRPr="00A418E2">
        <w:rPr>
          <w:rFonts w:ascii="Arial" w:eastAsia="Arial" w:hAnsi="Arial" w:cs="Arial"/>
          <w:color w:val="252020"/>
          <w:sz w:val="24"/>
          <w:lang w:val="es-ES"/>
        </w:rPr>
        <w:t xml:space="preserve">al </w:t>
      </w:r>
      <w:r w:rsidRPr="00A418E2">
        <w:rPr>
          <w:rFonts w:ascii="Arial" w:eastAsia="Arial" w:hAnsi="Arial" w:cs="Arial"/>
          <w:color w:val="363434"/>
          <w:sz w:val="24"/>
          <w:lang w:val="es-ES"/>
        </w:rPr>
        <w:t xml:space="preserve">contacto de medios de </w:t>
      </w:r>
      <w:r w:rsidRPr="00A418E2">
        <w:rPr>
          <w:rFonts w:ascii="Arial" w:eastAsia="Arial" w:hAnsi="Arial" w:cs="Arial"/>
          <w:color w:val="252020"/>
          <w:sz w:val="24"/>
          <w:lang w:val="es-ES"/>
        </w:rPr>
        <w:t xml:space="preserve">la </w:t>
      </w:r>
      <w:r w:rsidR="00036FCC" w:rsidRPr="00A418E2">
        <w:rPr>
          <w:rFonts w:ascii="Arial" w:eastAsia="Arial" w:hAnsi="Arial" w:cs="Arial"/>
          <w:color w:val="363434"/>
          <w:sz w:val="24"/>
          <w:lang w:val="es-ES"/>
        </w:rPr>
        <w:t>compañía</w:t>
      </w:r>
      <w:r w:rsidR="00036FCC" w:rsidRPr="00A418E2">
        <w:rPr>
          <w:rFonts w:ascii="Arial" w:eastAsia="Arial" w:hAnsi="Arial" w:cs="Arial"/>
          <w:color w:val="363434"/>
          <w:spacing w:val="-24"/>
          <w:sz w:val="24"/>
          <w:lang w:val="es-ES"/>
        </w:rPr>
        <w:t>;</w:t>
      </w:r>
    </w:p>
    <w:p w14:paraId="05B8A603" w14:textId="77777777" w:rsidR="00A418E2" w:rsidRPr="00A418E2" w:rsidRDefault="00A418E2" w:rsidP="00A418E2">
      <w:pPr>
        <w:widowControl w:val="0"/>
        <w:numPr>
          <w:ilvl w:val="0"/>
          <w:numId w:val="29"/>
        </w:numPr>
        <w:tabs>
          <w:tab w:val="left" w:pos="661"/>
        </w:tabs>
        <w:autoSpaceDE w:val="0"/>
        <w:autoSpaceDN w:val="0"/>
        <w:spacing w:before="28" w:after="0" w:line="235" w:lineRule="auto"/>
        <w:ind w:left="780" w:right="1268" w:hanging="270"/>
        <w:rPr>
          <w:rFonts w:ascii="Arial" w:eastAsia="Arial" w:hAnsi="Arial" w:cs="Arial"/>
          <w:color w:val="252020"/>
          <w:sz w:val="24"/>
          <w:lang w:val="es-ES"/>
        </w:rPr>
      </w:pPr>
      <w:r w:rsidRPr="00A418E2">
        <w:rPr>
          <w:rFonts w:ascii="Arial" w:eastAsia="Arial" w:hAnsi="Arial" w:cs="Arial"/>
          <w:color w:val="363434"/>
          <w:sz w:val="24"/>
          <w:lang w:val="es-ES"/>
        </w:rPr>
        <w:t>discutir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Nunca</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detalles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3"/>
          <w:sz w:val="24"/>
          <w:lang w:val="es-ES"/>
        </w:rPr>
        <w:t>l incidente</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con</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nadie</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más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que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el</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administrador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del</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programa</w:t>
      </w:r>
      <w:r w:rsidRPr="00A418E2">
        <w:rPr>
          <w:rFonts w:ascii="Arial" w:eastAsia="Arial" w:hAnsi="Arial" w:cs="Arial"/>
          <w:color w:val="363434"/>
          <w:spacing w:val="-4"/>
          <w:sz w:val="24"/>
          <w:lang w:val="es-ES"/>
        </w:rPr>
        <w:t xml:space="preserve"> </w:t>
      </w:r>
    </w:p>
    <w:p w14:paraId="17C564C2" w14:textId="77777777" w:rsidR="00A418E2" w:rsidRPr="004D1103" w:rsidRDefault="00A418E2" w:rsidP="00A418E2">
      <w:pPr>
        <w:widowControl w:val="0"/>
        <w:numPr>
          <w:ilvl w:val="0"/>
          <w:numId w:val="29"/>
        </w:numPr>
        <w:tabs>
          <w:tab w:val="left" w:pos="676"/>
        </w:tabs>
        <w:autoSpaceDE w:val="0"/>
        <w:autoSpaceDN w:val="0"/>
        <w:spacing w:before="10" w:after="0" w:line="247" w:lineRule="auto"/>
        <w:ind w:right="693" w:hanging="255"/>
        <w:rPr>
          <w:rFonts w:ascii="Arial" w:eastAsia="Arial" w:hAnsi="Arial" w:cs="Arial"/>
          <w:color w:val="252020"/>
          <w:sz w:val="24"/>
          <w:lang w:val="es-ES"/>
        </w:rPr>
      </w:pPr>
      <w:r w:rsidRPr="00A418E2">
        <w:rPr>
          <w:rFonts w:ascii="Arial" w:eastAsia="Arial" w:hAnsi="Arial" w:cs="Arial"/>
          <w:color w:val="363434"/>
          <w:sz w:val="24"/>
          <w:lang w:val="es-ES"/>
        </w:rPr>
        <w:t>Informar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siempre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el</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accidente</w:t>
      </w:r>
      <w:r w:rsidRPr="00A418E2">
        <w:rPr>
          <w:rFonts w:ascii="Arial" w:eastAsia="Arial" w:hAnsi="Arial" w:cs="Arial"/>
          <w:color w:val="363434"/>
          <w:spacing w:val="-6"/>
          <w:sz w:val="24"/>
          <w:lang w:val="es-ES"/>
        </w:rPr>
        <w:t xml:space="preserve"> </w:t>
      </w:r>
      <w:r w:rsidRPr="00A418E2">
        <w:rPr>
          <w:rFonts w:ascii="Arial" w:eastAsia="Arial" w:hAnsi="Arial" w:cs="Arial"/>
          <w:color w:val="363434"/>
          <w:sz w:val="24"/>
          <w:lang w:val="es-ES"/>
        </w:rPr>
        <w:t>/</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incidente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al</w:t>
      </w:r>
      <w:r w:rsidRPr="00A418E2">
        <w:rPr>
          <w:rFonts w:ascii="Arial" w:eastAsia="Arial" w:hAnsi="Arial" w:cs="Arial"/>
          <w:color w:val="363434"/>
          <w:spacing w:val="-6"/>
          <w:sz w:val="24"/>
          <w:lang w:val="es-ES"/>
        </w:rPr>
        <w:t xml:space="preserve"> </w:t>
      </w:r>
      <w:r w:rsidRPr="00A418E2">
        <w:rPr>
          <w:rFonts w:ascii="Arial" w:eastAsia="Arial" w:hAnsi="Arial" w:cs="Arial"/>
          <w:color w:val="363434"/>
          <w:sz w:val="24"/>
          <w:lang w:val="es-ES"/>
        </w:rPr>
        <w:t>administrador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del</w:t>
      </w:r>
      <w:r w:rsidRPr="00A418E2">
        <w:rPr>
          <w:rFonts w:ascii="Arial" w:eastAsia="Arial" w:hAnsi="Arial" w:cs="Arial"/>
          <w:color w:val="363434"/>
          <w:spacing w:val="-6"/>
          <w:sz w:val="24"/>
          <w:lang w:val="es-ES"/>
        </w:rPr>
        <w:t xml:space="preserve"> </w:t>
      </w:r>
      <w:r w:rsidRPr="00A418E2">
        <w:rPr>
          <w:rFonts w:ascii="Arial" w:eastAsia="Arial" w:hAnsi="Arial" w:cs="Arial"/>
          <w:color w:val="363434"/>
          <w:sz w:val="24"/>
          <w:lang w:val="es-ES"/>
        </w:rPr>
        <w:t>programa,</w:t>
      </w:r>
      <w:r w:rsidRPr="00A418E2">
        <w:rPr>
          <w:rFonts w:ascii="Arial" w:eastAsia="Arial" w:hAnsi="Arial" w:cs="Arial"/>
          <w:color w:val="363434"/>
          <w:spacing w:val="-6"/>
          <w:sz w:val="24"/>
          <w:lang w:val="es-ES"/>
        </w:rPr>
        <w:t xml:space="preserve"> </w:t>
      </w:r>
      <w:r w:rsidRPr="00A418E2">
        <w:rPr>
          <w:rFonts w:ascii="Arial" w:eastAsia="Arial" w:hAnsi="Arial" w:cs="Arial"/>
          <w:color w:val="363434"/>
          <w:sz w:val="24"/>
          <w:lang w:val="es-ES"/>
        </w:rPr>
        <w:t>independientemente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6"/>
          <w:sz w:val="24"/>
          <w:lang w:val="es-ES"/>
        </w:rPr>
        <w:t xml:space="preserve"> </w:t>
      </w:r>
      <w:r w:rsidRPr="00A418E2">
        <w:rPr>
          <w:rFonts w:ascii="Arial" w:eastAsia="Arial" w:hAnsi="Arial" w:cs="Arial"/>
          <w:color w:val="363434"/>
          <w:sz w:val="24"/>
          <w:lang w:val="es-ES"/>
        </w:rPr>
        <w:t>la gravedad.</w:t>
      </w:r>
    </w:p>
    <w:p w14:paraId="38832A53" w14:textId="77777777" w:rsidR="004D1103" w:rsidRDefault="004D1103" w:rsidP="004D1103">
      <w:pPr>
        <w:widowControl w:val="0"/>
        <w:tabs>
          <w:tab w:val="left" w:pos="676"/>
        </w:tabs>
        <w:autoSpaceDE w:val="0"/>
        <w:autoSpaceDN w:val="0"/>
        <w:spacing w:before="10" w:after="0" w:line="247" w:lineRule="auto"/>
        <w:ind w:right="693"/>
        <w:rPr>
          <w:rFonts w:ascii="Arial" w:eastAsia="Arial" w:hAnsi="Arial" w:cs="Arial"/>
          <w:color w:val="363434"/>
          <w:sz w:val="24"/>
          <w:lang w:val="es-ES"/>
        </w:rPr>
      </w:pPr>
    </w:p>
    <w:p w14:paraId="3C4542D4" w14:textId="77777777" w:rsidR="004D1103" w:rsidRDefault="004D1103" w:rsidP="004D1103">
      <w:pPr>
        <w:widowControl w:val="0"/>
        <w:tabs>
          <w:tab w:val="left" w:pos="676"/>
        </w:tabs>
        <w:autoSpaceDE w:val="0"/>
        <w:autoSpaceDN w:val="0"/>
        <w:spacing w:before="10" w:after="0" w:line="247" w:lineRule="auto"/>
        <w:ind w:right="693"/>
        <w:rPr>
          <w:rFonts w:ascii="Arial" w:eastAsia="Arial" w:hAnsi="Arial" w:cs="Arial"/>
          <w:color w:val="363434"/>
          <w:sz w:val="24"/>
          <w:lang w:val="es-ES"/>
        </w:rPr>
      </w:pPr>
    </w:p>
    <w:p w14:paraId="4CB55270" w14:textId="77777777" w:rsidR="004D1103" w:rsidRPr="00036FCC" w:rsidRDefault="004D1103" w:rsidP="004D1103">
      <w:pPr>
        <w:widowControl w:val="0"/>
        <w:tabs>
          <w:tab w:val="left" w:pos="676"/>
        </w:tabs>
        <w:autoSpaceDE w:val="0"/>
        <w:autoSpaceDN w:val="0"/>
        <w:spacing w:before="10" w:after="0" w:line="247" w:lineRule="auto"/>
        <w:ind w:right="693"/>
        <w:rPr>
          <w:rFonts w:ascii="Arial" w:eastAsia="Arial" w:hAnsi="Arial" w:cs="Arial"/>
          <w:color w:val="252020"/>
          <w:sz w:val="24"/>
          <w:lang w:val="es-ES"/>
        </w:rPr>
      </w:pPr>
    </w:p>
    <w:p w14:paraId="0AB72BA4" w14:textId="77777777" w:rsidR="00036FCC" w:rsidRPr="00A418E2" w:rsidRDefault="00036FCC" w:rsidP="00036FCC">
      <w:pPr>
        <w:widowControl w:val="0"/>
        <w:tabs>
          <w:tab w:val="left" w:pos="676"/>
        </w:tabs>
        <w:autoSpaceDE w:val="0"/>
        <w:autoSpaceDN w:val="0"/>
        <w:spacing w:before="10" w:after="0" w:line="247" w:lineRule="auto"/>
        <w:ind w:left="779" w:right="693"/>
        <w:rPr>
          <w:rFonts w:ascii="Arial" w:eastAsia="Arial" w:hAnsi="Arial" w:cs="Arial"/>
          <w:color w:val="252020"/>
          <w:sz w:val="24"/>
          <w:lang w:val="es-ES"/>
        </w:rPr>
      </w:pPr>
    </w:p>
    <w:p w14:paraId="3011D8CB" w14:textId="77777777" w:rsidR="00A418E2" w:rsidRPr="00A418E2" w:rsidRDefault="00A418E2" w:rsidP="00A418E2">
      <w:pPr>
        <w:widowControl w:val="0"/>
        <w:autoSpaceDE w:val="0"/>
        <w:autoSpaceDN w:val="0"/>
        <w:spacing w:after="0" w:line="235" w:lineRule="auto"/>
        <w:ind w:left="240" w:right="50"/>
        <w:rPr>
          <w:rFonts w:ascii="Arial" w:eastAsia="Arial" w:hAnsi="Arial" w:cs="Arial"/>
          <w:sz w:val="24"/>
          <w:lang w:val="es-ES"/>
        </w:rPr>
      </w:pPr>
      <w:r w:rsidRPr="00A418E2">
        <w:rPr>
          <w:rFonts w:ascii="Arial" w:eastAsia="Arial" w:hAnsi="Arial" w:cs="Arial"/>
          <w:b/>
          <w:color w:val="363434"/>
          <w:sz w:val="24"/>
          <w:lang w:val="es-ES"/>
        </w:rPr>
        <w:lastRenderedPageBreak/>
        <w:t xml:space="preserve">Accidentes de </w:t>
      </w:r>
      <w:r w:rsidRPr="00A418E2">
        <w:rPr>
          <w:rFonts w:ascii="Arial" w:eastAsia="Arial" w:hAnsi="Arial" w:cs="Arial"/>
          <w:b/>
          <w:color w:val="252020"/>
          <w:sz w:val="24"/>
          <w:lang w:val="es-ES"/>
        </w:rPr>
        <w:t xml:space="preserve">vehículos que </w:t>
      </w:r>
      <w:r w:rsidRPr="00A418E2">
        <w:rPr>
          <w:rFonts w:ascii="Arial" w:eastAsia="Arial" w:hAnsi="Arial" w:cs="Arial"/>
          <w:b/>
          <w:color w:val="363434"/>
          <w:sz w:val="24"/>
          <w:lang w:val="es-ES"/>
        </w:rPr>
        <w:t xml:space="preserve">involucran lesiones de empleados / </w:t>
      </w:r>
      <w:r w:rsidRPr="00A418E2">
        <w:rPr>
          <w:rFonts w:ascii="Arial" w:eastAsia="Arial" w:hAnsi="Arial" w:cs="Arial"/>
          <w:b/>
          <w:color w:val="252020"/>
          <w:sz w:val="24"/>
          <w:lang w:val="es-ES"/>
        </w:rPr>
        <w:t xml:space="preserve">informes de daños a la </w:t>
      </w:r>
      <w:r w:rsidRPr="00A418E2">
        <w:rPr>
          <w:rFonts w:ascii="Arial" w:eastAsia="Arial" w:hAnsi="Arial" w:cs="Arial"/>
          <w:b/>
          <w:color w:val="363434"/>
          <w:sz w:val="24"/>
          <w:lang w:val="es-ES"/>
        </w:rPr>
        <w:t>propiedad.</w:t>
      </w:r>
      <w:r w:rsidRPr="00A418E2">
        <w:rPr>
          <w:rFonts w:ascii="Arial" w:eastAsia="Arial" w:hAnsi="Arial" w:cs="Arial"/>
          <w:b/>
          <w:color w:val="252020"/>
          <w:sz w:val="24"/>
          <w:lang w:val="es-ES"/>
        </w:rPr>
        <w:t xml:space="preserve"> </w:t>
      </w:r>
      <w:r w:rsidRPr="00A418E2">
        <w:rPr>
          <w:rFonts w:ascii="Arial" w:eastAsia="Arial" w:hAnsi="Arial" w:cs="Arial"/>
          <w:color w:val="363434"/>
          <w:sz w:val="24"/>
          <w:lang w:val="es-ES"/>
        </w:rPr>
        <w:t xml:space="preserve">Nuestros procedimientos de informe de "Accidentes de vehículos que </w:t>
      </w:r>
      <w:r w:rsidRPr="00A418E2">
        <w:rPr>
          <w:rFonts w:ascii="Arial" w:eastAsia="Arial" w:hAnsi="Arial" w:cs="Arial"/>
          <w:color w:val="252020"/>
          <w:sz w:val="24"/>
          <w:lang w:val="es-ES"/>
        </w:rPr>
        <w:t xml:space="preserve">involucran </w:t>
      </w:r>
      <w:r w:rsidRPr="00A418E2">
        <w:rPr>
          <w:rFonts w:ascii="Arial" w:eastAsia="Arial" w:hAnsi="Arial" w:cs="Arial"/>
          <w:color w:val="363434"/>
          <w:sz w:val="24"/>
          <w:lang w:val="es-ES"/>
        </w:rPr>
        <w:t>lesiones a empleados / daños a la propiedad" incluyen:</w:t>
      </w:r>
    </w:p>
    <w:p w14:paraId="767D4D37" w14:textId="3DC087EB" w:rsidR="00A418E2" w:rsidRPr="004D1103" w:rsidRDefault="00A418E2" w:rsidP="00961387">
      <w:pPr>
        <w:widowControl w:val="0"/>
        <w:numPr>
          <w:ilvl w:val="0"/>
          <w:numId w:val="29"/>
        </w:numPr>
        <w:tabs>
          <w:tab w:val="left" w:pos="676"/>
        </w:tabs>
        <w:autoSpaceDE w:val="0"/>
        <w:autoSpaceDN w:val="0"/>
        <w:spacing w:before="79" w:after="0" w:line="268" w:lineRule="exact"/>
        <w:ind w:right="1267" w:hanging="255"/>
        <w:rPr>
          <w:rFonts w:ascii="Arial" w:eastAsia="Arial" w:hAnsi="Arial" w:cs="Arial"/>
          <w:sz w:val="24"/>
          <w:szCs w:val="24"/>
          <w:lang w:val="es-ES"/>
        </w:rPr>
      </w:pPr>
      <w:r w:rsidRPr="004D1103">
        <w:rPr>
          <w:rFonts w:ascii="Arial" w:eastAsia="Arial" w:hAnsi="Arial" w:cs="Arial"/>
          <w:sz w:val="24"/>
          <w:lang w:val="es-ES"/>
        </w:rPr>
        <w:t xml:space="preserve">La compañía </w:t>
      </w:r>
      <w:r w:rsidRPr="004D1103">
        <w:rPr>
          <w:rFonts w:ascii="Arial" w:eastAsia="Arial" w:hAnsi="Arial" w:cs="Arial"/>
          <w:color w:val="363434"/>
          <w:sz w:val="24"/>
          <w:lang w:val="es-ES"/>
        </w:rPr>
        <w:t>está obligada a evaluar a cada conductor sobreviviente por alcohol y sustancias controladas tan pronto como sea posible luego de un accidente</w:t>
      </w:r>
      <w:r w:rsidR="004D1103">
        <w:rPr>
          <w:rFonts w:ascii="Arial" w:eastAsia="Arial" w:hAnsi="Arial" w:cs="Arial"/>
          <w:color w:val="363434"/>
          <w:sz w:val="24"/>
          <w:lang w:val="es-ES"/>
        </w:rPr>
        <w:t>,</w:t>
      </w:r>
      <w:r w:rsidRPr="004D1103">
        <w:rPr>
          <w:rFonts w:ascii="Arial" w:eastAsia="Arial" w:hAnsi="Arial" w:cs="Arial"/>
          <w:color w:val="363434"/>
          <w:sz w:val="24"/>
          <w:lang w:val="es-ES"/>
        </w:rPr>
        <w:t xml:space="preserve"> como lo</w:t>
      </w:r>
      <w:r w:rsidRPr="004D1103">
        <w:rPr>
          <w:rFonts w:ascii="Arial" w:eastAsia="Arial" w:hAnsi="Arial" w:cs="Arial"/>
          <w:color w:val="363434"/>
          <w:spacing w:val="-33"/>
          <w:sz w:val="24"/>
          <w:lang w:val="es-ES"/>
        </w:rPr>
        <w:t xml:space="preserve"> </w:t>
      </w:r>
      <w:r w:rsidRPr="004D1103">
        <w:rPr>
          <w:rFonts w:ascii="Arial" w:eastAsia="Arial" w:hAnsi="Arial" w:cs="Arial"/>
          <w:color w:val="363434"/>
          <w:sz w:val="24"/>
          <w:lang w:val="es-ES"/>
        </w:rPr>
        <w:t>requiere</w:t>
      </w:r>
      <w:r w:rsidR="004D1103" w:rsidRPr="004D1103">
        <w:rPr>
          <w:rFonts w:ascii="Arial" w:eastAsia="Arial" w:hAnsi="Arial" w:cs="Arial"/>
          <w:color w:val="363434"/>
          <w:sz w:val="24"/>
          <w:lang w:val="es-ES"/>
        </w:rPr>
        <w:t xml:space="preserve"> </w:t>
      </w:r>
      <w:r w:rsidRPr="004D1103">
        <w:rPr>
          <w:rFonts w:ascii="Arial" w:eastAsia="Arial" w:hAnsi="Arial" w:cs="Arial"/>
          <w:color w:val="363434"/>
          <w:sz w:val="24"/>
          <w:szCs w:val="24"/>
          <w:lang w:val="es-ES"/>
        </w:rPr>
        <w:t>§382.303.</w:t>
      </w:r>
    </w:p>
    <w:p w14:paraId="400835FC" w14:textId="77777777" w:rsidR="00A418E2" w:rsidRPr="00A418E2" w:rsidRDefault="00A418E2" w:rsidP="00A418E2">
      <w:pPr>
        <w:widowControl w:val="0"/>
        <w:numPr>
          <w:ilvl w:val="0"/>
          <w:numId w:val="29"/>
        </w:numPr>
        <w:tabs>
          <w:tab w:val="left" w:pos="676"/>
        </w:tabs>
        <w:autoSpaceDE w:val="0"/>
        <w:autoSpaceDN w:val="0"/>
        <w:spacing w:before="2" w:after="0" w:line="235" w:lineRule="auto"/>
        <w:ind w:right="600" w:hanging="255"/>
        <w:rPr>
          <w:rFonts w:ascii="Arial" w:eastAsia="Arial" w:hAnsi="Arial" w:cs="Arial"/>
          <w:color w:val="252020"/>
          <w:sz w:val="24"/>
          <w:lang w:val="es-ES"/>
        </w:rPr>
      </w:pPr>
      <w:r w:rsidRPr="00A418E2">
        <w:rPr>
          <w:rFonts w:ascii="Arial" w:eastAsia="Arial" w:hAnsi="Arial" w:cs="Arial"/>
          <w:color w:val="363434"/>
          <w:sz w:val="24"/>
          <w:lang w:val="es-ES"/>
        </w:rPr>
        <w:t>Los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empleados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lesionados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en</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el</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trabajo</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deben</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informar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la</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lesión</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al</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administrador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del</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programa</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o</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al director de seguridad tan pronto como sea posible después del</w:t>
      </w:r>
      <w:r w:rsidRPr="00A418E2">
        <w:rPr>
          <w:rFonts w:ascii="Arial" w:eastAsia="Arial" w:hAnsi="Arial" w:cs="Arial"/>
          <w:color w:val="363434"/>
          <w:spacing w:val="-14"/>
          <w:sz w:val="24"/>
          <w:lang w:val="es-ES"/>
        </w:rPr>
        <w:t xml:space="preserve"> </w:t>
      </w:r>
      <w:r w:rsidRPr="00A418E2">
        <w:rPr>
          <w:rFonts w:ascii="Arial" w:eastAsia="Arial" w:hAnsi="Arial" w:cs="Arial"/>
          <w:color w:val="363434"/>
          <w:sz w:val="24"/>
          <w:lang w:val="es-ES"/>
        </w:rPr>
        <w:t>incidente.</w:t>
      </w:r>
    </w:p>
    <w:p w14:paraId="160BD9E5" w14:textId="77777777" w:rsidR="00A418E2" w:rsidRPr="00A418E2" w:rsidRDefault="00A418E2" w:rsidP="00A418E2">
      <w:pPr>
        <w:widowControl w:val="0"/>
        <w:numPr>
          <w:ilvl w:val="0"/>
          <w:numId w:val="29"/>
        </w:numPr>
        <w:tabs>
          <w:tab w:val="left" w:pos="676"/>
        </w:tabs>
        <w:autoSpaceDE w:val="0"/>
        <w:autoSpaceDN w:val="0"/>
        <w:spacing w:after="0" w:line="235" w:lineRule="auto"/>
        <w:ind w:left="795" w:right="1228" w:hanging="270"/>
        <w:rPr>
          <w:rFonts w:ascii="Arial" w:eastAsia="Arial" w:hAnsi="Arial" w:cs="Arial"/>
          <w:color w:val="252020"/>
          <w:sz w:val="24"/>
          <w:lang w:val="es-ES"/>
        </w:rPr>
      </w:pPr>
      <w:r w:rsidRPr="00A418E2">
        <w:rPr>
          <w:rFonts w:ascii="Arial" w:eastAsia="Arial" w:hAnsi="Arial" w:cs="Arial"/>
          <w:color w:val="363434"/>
          <w:sz w:val="24"/>
          <w:lang w:val="es-ES"/>
        </w:rPr>
        <w:t>El</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administrador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del</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programa</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o</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el</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director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seguridad</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debe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seguir</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el</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programa</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establecido de investigación de accidentes de lesiones / daños a los empleados</w:t>
      </w:r>
      <w:r w:rsidRPr="00A418E2">
        <w:rPr>
          <w:rFonts w:ascii="Arial" w:eastAsia="Arial" w:hAnsi="Arial" w:cs="Arial"/>
          <w:color w:val="363434"/>
          <w:spacing w:val="-17"/>
          <w:sz w:val="24"/>
          <w:lang w:val="es-ES"/>
        </w:rPr>
        <w:t>.</w:t>
      </w:r>
    </w:p>
    <w:p w14:paraId="5FB2D565" w14:textId="77777777" w:rsidR="00A418E2" w:rsidRPr="00A418E2" w:rsidRDefault="00A418E2" w:rsidP="00A418E2">
      <w:pPr>
        <w:widowControl w:val="0"/>
        <w:autoSpaceDE w:val="0"/>
        <w:autoSpaceDN w:val="0"/>
        <w:spacing w:before="9" w:after="0" w:line="240" w:lineRule="auto"/>
        <w:rPr>
          <w:rFonts w:ascii="Arial" w:eastAsia="Arial" w:hAnsi="Arial" w:cs="Arial"/>
          <w:sz w:val="25"/>
          <w:szCs w:val="24"/>
          <w:lang w:val="es-ES"/>
        </w:rPr>
      </w:pPr>
    </w:p>
    <w:p w14:paraId="6AB16E2A" w14:textId="77777777" w:rsidR="00A418E2" w:rsidRPr="00A418E2" w:rsidRDefault="00A418E2" w:rsidP="00A418E2">
      <w:pPr>
        <w:widowControl w:val="0"/>
        <w:autoSpaceDE w:val="0"/>
        <w:autoSpaceDN w:val="0"/>
        <w:spacing w:after="0" w:line="220" w:lineRule="auto"/>
        <w:ind w:left="120"/>
        <w:rPr>
          <w:rFonts w:ascii="Arial" w:eastAsia="Arial" w:hAnsi="Arial" w:cs="Arial"/>
          <w:sz w:val="24"/>
          <w:szCs w:val="24"/>
          <w:lang w:val="es-ES"/>
        </w:rPr>
      </w:pPr>
      <w:r w:rsidRPr="00A418E2">
        <w:rPr>
          <w:rFonts w:ascii="Arial" w:eastAsia="Arial" w:hAnsi="Arial" w:cs="Arial"/>
          <w:color w:val="363434"/>
          <w:sz w:val="24"/>
          <w:szCs w:val="24"/>
          <w:lang w:val="es-ES"/>
        </w:rPr>
        <w:t>El objetivo de este proceso de informe e investigación no es encontrar fallas, sino determinar la causa raíz para que se puedan tomar medidas correctivas para eliminar futuros accidentes o incidentes. Consulte el formulario de Investigación del Supervisor de Accidentes de Vehículos Motorizados.</w:t>
      </w:r>
    </w:p>
    <w:p w14:paraId="33DC1F5E" w14:textId="77777777" w:rsidR="00A418E2" w:rsidRPr="00A418E2" w:rsidRDefault="00A418E2" w:rsidP="00A418E2">
      <w:pPr>
        <w:widowControl w:val="0"/>
        <w:autoSpaceDE w:val="0"/>
        <w:autoSpaceDN w:val="0"/>
        <w:spacing w:after="0" w:line="240" w:lineRule="auto"/>
        <w:rPr>
          <w:rFonts w:ascii="Arial" w:eastAsia="Arial" w:hAnsi="Arial" w:cs="Arial"/>
          <w:sz w:val="26"/>
          <w:szCs w:val="24"/>
          <w:lang w:val="es-ES"/>
        </w:rPr>
      </w:pPr>
    </w:p>
    <w:p w14:paraId="1EAC3862" w14:textId="77777777" w:rsidR="00A418E2" w:rsidRPr="00A418E2" w:rsidRDefault="00A418E2" w:rsidP="00A418E2">
      <w:pPr>
        <w:widowControl w:val="0"/>
        <w:autoSpaceDE w:val="0"/>
        <w:autoSpaceDN w:val="0"/>
        <w:spacing w:before="4" w:after="0" w:line="240" w:lineRule="auto"/>
        <w:rPr>
          <w:rFonts w:ascii="Arial" w:eastAsia="Arial" w:hAnsi="Arial" w:cs="Arial"/>
          <w:sz w:val="21"/>
          <w:szCs w:val="24"/>
          <w:lang w:val="es-ES"/>
        </w:rPr>
      </w:pPr>
    </w:p>
    <w:p w14:paraId="4FFBDC45" w14:textId="77777777" w:rsidR="00A418E2" w:rsidRPr="00A418E2" w:rsidRDefault="00A418E2" w:rsidP="00A418E2">
      <w:pPr>
        <w:widowControl w:val="0"/>
        <w:autoSpaceDE w:val="0"/>
        <w:autoSpaceDN w:val="0"/>
        <w:spacing w:after="0" w:line="235" w:lineRule="auto"/>
        <w:ind w:left="240" w:right="564"/>
        <w:rPr>
          <w:rFonts w:ascii="Arial" w:eastAsia="Arial" w:hAnsi="Arial" w:cs="Arial"/>
          <w:sz w:val="24"/>
          <w:szCs w:val="24"/>
        </w:rPr>
      </w:pPr>
      <w:r w:rsidRPr="00A418E2">
        <w:rPr>
          <w:rFonts w:ascii="Arial" w:eastAsia="Arial" w:hAnsi="Arial" w:cs="Arial"/>
          <w:b/>
          <w:color w:val="252020"/>
          <w:sz w:val="24"/>
          <w:szCs w:val="24"/>
          <w:lang w:val="es-ES"/>
        </w:rPr>
        <w:t xml:space="preserve">Retención de informe de accidente de vehículo. </w:t>
      </w:r>
      <w:r w:rsidRPr="00A418E2">
        <w:rPr>
          <w:rFonts w:ascii="Arial" w:eastAsia="Arial" w:hAnsi="Arial" w:cs="Arial"/>
          <w:color w:val="363434"/>
          <w:sz w:val="24"/>
          <w:szCs w:val="24"/>
          <w:lang w:val="es-ES"/>
        </w:rPr>
        <w:t xml:space="preserve">El administrador del programa mantendrá los informes de accidentes del vehículo y la información asociada durante tres años después de la fecha del accidente del vehículo. </w:t>
      </w:r>
      <w:r w:rsidRPr="00A418E2">
        <w:rPr>
          <w:rFonts w:ascii="Arial" w:eastAsia="Arial" w:hAnsi="Arial" w:cs="Arial"/>
          <w:color w:val="363434"/>
          <w:sz w:val="24"/>
          <w:szCs w:val="24"/>
        </w:rPr>
        <w:t>Se retendrá la siguiente información:</w:t>
      </w:r>
    </w:p>
    <w:p w14:paraId="0C3E26A6" w14:textId="77777777" w:rsidR="00A418E2" w:rsidRPr="00A418E2" w:rsidRDefault="00A418E2" w:rsidP="00A418E2">
      <w:pPr>
        <w:widowControl w:val="0"/>
        <w:numPr>
          <w:ilvl w:val="0"/>
          <w:numId w:val="29"/>
        </w:numPr>
        <w:tabs>
          <w:tab w:val="left" w:pos="661"/>
        </w:tabs>
        <w:autoSpaceDE w:val="0"/>
        <w:autoSpaceDN w:val="0"/>
        <w:spacing w:before="9" w:after="0" w:line="240" w:lineRule="auto"/>
        <w:ind w:left="660"/>
        <w:rPr>
          <w:rFonts w:ascii="Arial" w:eastAsia="Arial" w:hAnsi="Arial" w:cs="Arial"/>
          <w:color w:val="252020"/>
          <w:sz w:val="24"/>
        </w:rPr>
      </w:pPr>
      <w:r w:rsidRPr="00A418E2">
        <w:rPr>
          <w:rFonts w:ascii="Arial" w:eastAsia="Arial" w:hAnsi="Arial" w:cs="Arial"/>
          <w:color w:val="363434"/>
          <w:sz w:val="24"/>
        </w:rPr>
        <w:t>Fecha del</w:t>
      </w:r>
      <w:r w:rsidRPr="00A418E2">
        <w:rPr>
          <w:rFonts w:ascii="Arial" w:eastAsia="Arial" w:hAnsi="Arial" w:cs="Arial"/>
          <w:color w:val="363434"/>
          <w:spacing w:val="-2"/>
          <w:sz w:val="24"/>
        </w:rPr>
        <w:t xml:space="preserve"> </w:t>
      </w:r>
      <w:r w:rsidRPr="00A418E2">
        <w:rPr>
          <w:rFonts w:ascii="Arial" w:eastAsia="Arial" w:hAnsi="Arial" w:cs="Arial"/>
          <w:color w:val="363434"/>
          <w:sz w:val="24"/>
        </w:rPr>
        <w:t>accidente;</w:t>
      </w:r>
    </w:p>
    <w:p w14:paraId="475D7124" w14:textId="77777777" w:rsidR="00A418E2" w:rsidRPr="00A418E2" w:rsidRDefault="00A418E2" w:rsidP="00A418E2">
      <w:pPr>
        <w:widowControl w:val="0"/>
        <w:numPr>
          <w:ilvl w:val="0"/>
          <w:numId w:val="29"/>
        </w:numPr>
        <w:tabs>
          <w:tab w:val="left" w:pos="676"/>
        </w:tabs>
        <w:autoSpaceDE w:val="0"/>
        <w:autoSpaceDN w:val="0"/>
        <w:spacing w:before="65" w:after="0" w:line="240" w:lineRule="auto"/>
        <w:ind w:left="675"/>
        <w:rPr>
          <w:rFonts w:ascii="Arial" w:eastAsia="Arial" w:hAnsi="Arial" w:cs="Arial"/>
          <w:color w:val="252020"/>
          <w:sz w:val="24"/>
          <w:lang w:val="es-ES"/>
        </w:rPr>
      </w:pPr>
      <w:r w:rsidRPr="00A418E2">
        <w:rPr>
          <w:rFonts w:ascii="Arial" w:eastAsia="Arial" w:hAnsi="Arial" w:cs="Arial"/>
          <w:color w:val="363434"/>
          <w:sz w:val="24"/>
          <w:lang w:val="es-ES"/>
        </w:rPr>
        <w:t>Ciudad y estado en el que ocurrió el accidente</w:t>
      </w:r>
      <w:r w:rsidRPr="00A418E2">
        <w:rPr>
          <w:rFonts w:ascii="Arial" w:eastAsia="Arial" w:hAnsi="Arial" w:cs="Arial"/>
          <w:color w:val="363434"/>
          <w:spacing w:val="-7"/>
          <w:sz w:val="24"/>
          <w:lang w:val="es-ES"/>
        </w:rPr>
        <w:t>;</w:t>
      </w:r>
    </w:p>
    <w:p w14:paraId="66CA4CD0" w14:textId="77777777" w:rsidR="00A418E2" w:rsidRPr="00A418E2" w:rsidRDefault="00A418E2" w:rsidP="00A418E2">
      <w:pPr>
        <w:widowControl w:val="0"/>
        <w:numPr>
          <w:ilvl w:val="0"/>
          <w:numId w:val="29"/>
        </w:numPr>
        <w:tabs>
          <w:tab w:val="left" w:pos="661"/>
        </w:tabs>
        <w:autoSpaceDE w:val="0"/>
        <w:autoSpaceDN w:val="0"/>
        <w:spacing w:before="39" w:after="0" w:line="240" w:lineRule="auto"/>
        <w:ind w:left="660"/>
        <w:rPr>
          <w:rFonts w:ascii="Arial" w:eastAsia="Arial" w:hAnsi="Arial" w:cs="Arial"/>
          <w:color w:val="252020"/>
          <w:sz w:val="24"/>
        </w:rPr>
      </w:pPr>
      <w:r w:rsidRPr="00A418E2">
        <w:rPr>
          <w:rFonts w:ascii="Arial" w:eastAsia="Arial" w:hAnsi="Arial" w:cs="Arial"/>
          <w:color w:val="363434"/>
          <w:sz w:val="24"/>
        </w:rPr>
        <w:t>Nombre del conductor</w:t>
      </w:r>
      <w:r w:rsidRPr="00A418E2">
        <w:rPr>
          <w:rFonts w:ascii="Arial" w:eastAsia="Arial" w:hAnsi="Arial" w:cs="Arial"/>
          <w:color w:val="363434"/>
          <w:spacing w:val="-2"/>
          <w:sz w:val="24"/>
        </w:rPr>
        <w:t>;</w:t>
      </w:r>
    </w:p>
    <w:p w14:paraId="79F1C67D" w14:textId="77777777" w:rsidR="00A418E2" w:rsidRPr="00A418E2" w:rsidRDefault="00A418E2" w:rsidP="00A418E2">
      <w:pPr>
        <w:widowControl w:val="0"/>
        <w:numPr>
          <w:ilvl w:val="0"/>
          <w:numId w:val="29"/>
        </w:numPr>
        <w:tabs>
          <w:tab w:val="left" w:pos="676"/>
        </w:tabs>
        <w:autoSpaceDE w:val="0"/>
        <w:autoSpaceDN w:val="0"/>
        <w:spacing w:before="39" w:after="0" w:line="240" w:lineRule="auto"/>
        <w:ind w:left="675"/>
        <w:rPr>
          <w:rFonts w:ascii="Arial" w:eastAsia="Arial" w:hAnsi="Arial" w:cs="Arial"/>
          <w:color w:val="252020"/>
          <w:sz w:val="24"/>
        </w:rPr>
      </w:pPr>
      <w:r w:rsidRPr="00A418E2">
        <w:rPr>
          <w:rFonts w:ascii="Arial" w:eastAsia="Arial" w:hAnsi="Arial" w:cs="Arial"/>
          <w:color w:val="363434"/>
          <w:sz w:val="24"/>
        </w:rPr>
        <w:t>Número de</w:t>
      </w:r>
      <w:r w:rsidRPr="00A418E2">
        <w:rPr>
          <w:rFonts w:ascii="Arial" w:eastAsia="Arial" w:hAnsi="Arial" w:cs="Arial"/>
          <w:color w:val="363434"/>
          <w:spacing w:val="-2"/>
          <w:sz w:val="24"/>
        </w:rPr>
        <w:t xml:space="preserve"> </w:t>
      </w:r>
      <w:r w:rsidRPr="00A418E2">
        <w:rPr>
          <w:rFonts w:ascii="Arial" w:eastAsia="Arial" w:hAnsi="Arial" w:cs="Arial"/>
          <w:color w:val="363434"/>
          <w:sz w:val="24"/>
        </w:rPr>
        <w:t>lesiones;</w:t>
      </w:r>
    </w:p>
    <w:p w14:paraId="4B589E13" w14:textId="77777777" w:rsidR="00A418E2" w:rsidRPr="00A418E2" w:rsidRDefault="00A418E2" w:rsidP="00A418E2">
      <w:pPr>
        <w:widowControl w:val="0"/>
        <w:numPr>
          <w:ilvl w:val="0"/>
          <w:numId w:val="29"/>
        </w:numPr>
        <w:tabs>
          <w:tab w:val="left" w:pos="676"/>
        </w:tabs>
        <w:autoSpaceDE w:val="0"/>
        <w:autoSpaceDN w:val="0"/>
        <w:spacing w:before="39" w:after="0" w:line="240" w:lineRule="auto"/>
        <w:ind w:left="675"/>
        <w:rPr>
          <w:rFonts w:ascii="Arial" w:eastAsia="Arial" w:hAnsi="Arial" w:cs="Arial"/>
          <w:color w:val="252020"/>
          <w:sz w:val="24"/>
        </w:rPr>
      </w:pPr>
      <w:r w:rsidRPr="00A418E2">
        <w:rPr>
          <w:rFonts w:ascii="Arial" w:eastAsia="Arial" w:hAnsi="Arial" w:cs="Arial"/>
          <w:color w:val="363434"/>
          <w:sz w:val="24"/>
        </w:rPr>
        <w:t>Número de víctimas</w:t>
      </w:r>
      <w:r w:rsidRPr="00A418E2">
        <w:rPr>
          <w:rFonts w:ascii="Arial" w:eastAsia="Arial" w:hAnsi="Arial" w:cs="Arial"/>
          <w:color w:val="363434"/>
          <w:spacing w:val="-2"/>
          <w:sz w:val="24"/>
        </w:rPr>
        <w:t xml:space="preserve"> </w:t>
      </w:r>
      <w:r w:rsidRPr="00A418E2">
        <w:rPr>
          <w:rFonts w:ascii="Arial" w:eastAsia="Arial" w:hAnsi="Arial" w:cs="Arial"/>
          <w:color w:val="363434"/>
          <w:sz w:val="24"/>
        </w:rPr>
        <w:t>mortales;</w:t>
      </w:r>
    </w:p>
    <w:p w14:paraId="21B511B3" w14:textId="77777777" w:rsidR="00A418E2" w:rsidRPr="00A418E2" w:rsidRDefault="00A418E2" w:rsidP="00A418E2">
      <w:pPr>
        <w:widowControl w:val="0"/>
        <w:numPr>
          <w:ilvl w:val="0"/>
          <w:numId w:val="29"/>
        </w:numPr>
        <w:tabs>
          <w:tab w:val="left" w:pos="676"/>
        </w:tabs>
        <w:autoSpaceDE w:val="0"/>
        <w:autoSpaceDN w:val="0"/>
        <w:spacing w:before="39" w:after="0" w:line="247" w:lineRule="auto"/>
        <w:ind w:right="1359" w:hanging="255"/>
        <w:rPr>
          <w:rFonts w:ascii="Arial" w:eastAsia="Arial" w:hAnsi="Arial" w:cs="Arial"/>
          <w:color w:val="252020"/>
          <w:sz w:val="24"/>
          <w:lang w:val="es-ES"/>
        </w:rPr>
      </w:pPr>
      <w:r w:rsidRPr="00A418E2">
        <w:rPr>
          <w:rFonts w:ascii="Arial" w:eastAsia="Arial" w:hAnsi="Arial" w:cs="Arial"/>
          <w:color w:val="363434"/>
          <w:sz w:val="24"/>
          <w:lang w:val="es-ES"/>
        </w:rPr>
        <w:t>Si se liberaron materiales peligrosos, distintos del combustible derramado de los tanques</w:t>
      </w:r>
      <w:r w:rsidRPr="00A418E2">
        <w:rPr>
          <w:rFonts w:ascii="Arial" w:eastAsia="Arial" w:hAnsi="Arial" w:cs="Arial"/>
          <w:color w:val="363434"/>
          <w:spacing w:val="-46"/>
          <w:sz w:val="24"/>
          <w:lang w:val="es-ES"/>
        </w:rPr>
        <w:t xml:space="preserve"> </w:t>
      </w:r>
      <w:r w:rsidRPr="00A418E2">
        <w:rPr>
          <w:rFonts w:ascii="Arial" w:eastAsia="Arial" w:hAnsi="Arial" w:cs="Arial"/>
          <w:color w:val="363434"/>
          <w:sz w:val="24"/>
          <w:lang w:val="es-ES"/>
        </w:rPr>
        <w:t>de combustible de los vehículos automotores involucrados en el</w:t>
      </w:r>
      <w:r w:rsidRPr="00A418E2">
        <w:rPr>
          <w:rFonts w:ascii="Arial" w:eastAsia="Arial" w:hAnsi="Arial" w:cs="Arial"/>
          <w:color w:val="363434"/>
          <w:spacing w:val="-11"/>
          <w:sz w:val="24"/>
          <w:lang w:val="es-ES"/>
        </w:rPr>
        <w:t xml:space="preserve"> </w:t>
      </w:r>
      <w:r w:rsidRPr="00A418E2">
        <w:rPr>
          <w:rFonts w:ascii="Arial" w:eastAsia="Arial" w:hAnsi="Arial" w:cs="Arial"/>
          <w:color w:val="363434"/>
          <w:sz w:val="24"/>
          <w:lang w:val="es-ES"/>
        </w:rPr>
        <w:t>accidente;</w:t>
      </w:r>
    </w:p>
    <w:p w14:paraId="3A74CEDA" w14:textId="1E2B18EA" w:rsidR="00A418E2" w:rsidRPr="00A418E2" w:rsidRDefault="00A418E2" w:rsidP="00A418E2">
      <w:pPr>
        <w:widowControl w:val="0"/>
        <w:numPr>
          <w:ilvl w:val="0"/>
          <w:numId w:val="29"/>
        </w:numPr>
        <w:tabs>
          <w:tab w:val="left" w:pos="676"/>
        </w:tabs>
        <w:autoSpaceDE w:val="0"/>
        <w:autoSpaceDN w:val="0"/>
        <w:spacing w:before="31" w:after="0" w:line="240" w:lineRule="auto"/>
        <w:ind w:left="675"/>
        <w:rPr>
          <w:rFonts w:ascii="Arial" w:eastAsia="Arial" w:hAnsi="Arial" w:cs="Arial"/>
          <w:color w:val="252020"/>
          <w:sz w:val="24"/>
          <w:lang w:val="es-ES"/>
        </w:rPr>
      </w:pPr>
      <w:r w:rsidRPr="00A418E2">
        <w:rPr>
          <w:rFonts w:ascii="Arial" w:eastAsia="Arial" w:hAnsi="Arial" w:cs="Arial"/>
          <w:color w:val="363434"/>
          <w:sz w:val="24"/>
          <w:lang w:val="es-ES"/>
        </w:rPr>
        <w:t>Copia del informe del accidente del vehículo;</w:t>
      </w:r>
      <w:r w:rsidRPr="00A418E2">
        <w:rPr>
          <w:rFonts w:ascii="Arial" w:eastAsia="Arial" w:hAnsi="Arial" w:cs="Arial"/>
          <w:color w:val="363434"/>
          <w:spacing w:val="-6"/>
          <w:sz w:val="24"/>
          <w:lang w:val="es-ES"/>
        </w:rPr>
        <w:t xml:space="preserve"> </w:t>
      </w:r>
    </w:p>
    <w:p w14:paraId="2E305E55" w14:textId="77777777" w:rsidR="00A418E2" w:rsidRPr="00A418E2" w:rsidRDefault="00A418E2" w:rsidP="00A418E2">
      <w:pPr>
        <w:widowControl w:val="0"/>
        <w:numPr>
          <w:ilvl w:val="0"/>
          <w:numId w:val="29"/>
        </w:numPr>
        <w:tabs>
          <w:tab w:val="left" w:pos="676"/>
        </w:tabs>
        <w:autoSpaceDE w:val="0"/>
        <w:autoSpaceDN w:val="0"/>
        <w:spacing w:before="39" w:after="0" w:line="247" w:lineRule="auto"/>
        <w:ind w:left="795" w:right="866" w:hanging="270"/>
        <w:rPr>
          <w:rFonts w:ascii="Arial" w:eastAsia="Arial" w:hAnsi="Arial" w:cs="Arial"/>
          <w:color w:val="252020"/>
          <w:sz w:val="24"/>
          <w:lang w:val="es-ES"/>
        </w:rPr>
      </w:pPr>
      <w:r w:rsidRPr="00A418E2">
        <w:rPr>
          <w:rFonts w:ascii="Arial" w:eastAsia="Arial" w:hAnsi="Arial" w:cs="Arial"/>
          <w:color w:val="363434"/>
          <w:sz w:val="24"/>
          <w:lang w:val="es-ES"/>
        </w:rPr>
        <w:t>Copias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todos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los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informes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de</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accidentes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requeridos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por</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entidades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estatales</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u</w:t>
      </w:r>
      <w:r w:rsidRPr="00A418E2">
        <w:rPr>
          <w:rFonts w:ascii="Arial" w:eastAsia="Arial" w:hAnsi="Arial" w:cs="Arial"/>
          <w:color w:val="363434"/>
          <w:spacing w:val="-5"/>
          <w:sz w:val="24"/>
          <w:lang w:val="es-ES"/>
        </w:rPr>
        <w:t xml:space="preserve"> </w:t>
      </w:r>
      <w:r w:rsidRPr="00A418E2">
        <w:rPr>
          <w:rFonts w:ascii="Arial" w:eastAsia="Arial" w:hAnsi="Arial" w:cs="Arial"/>
          <w:color w:val="363434"/>
          <w:sz w:val="24"/>
          <w:lang w:val="es-ES"/>
        </w:rPr>
        <w:t>otras</w:t>
      </w:r>
      <w:r w:rsidRPr="00A418E2">
        <w:rPr>
          <w:rFonts w:ascii="Arial" w:eastAsia="Arial" w:hAnsi="Arial" w:cs="Arial"/>
          <w:color w:val="363434"/>
          <w:spacing w:val="-4"/>
          <w:sz w:val="24"/>
          <w:lang w:val="es-ES"/>
        </w:rPr>
        <w:t xml:space="preserve"> </w:t>
      </w:r>
      <w:r w:rsidRPr="00A418E2">
        <w:rPr>
          <w:rFonts w:ascii="Arial" w:eastAsia="Arial" w:hAnsi="Arial" w:cs="Arial"/>
          <w:color w:val="363434"/>
          <w:sz w:val="24"/>
          <w:lang w:val="es-ES"/>
        </w:rPr>
        <w:t>entidades gubernamentales o</w:t>
      </w:r>
      <w:r w:rsidRPr="00A418E2">
        <w:rPr>
          <w:rFonts w:ascii="Arial" w:eastAsia="Arial" w:hAnsi="Arial" w:cs="Arial"/>
          <w:color w:val="363434"/>
          <w:spacing w:val="-2"/>
          <w:sz w:val="24"/>
          <w:lang w:val="es-ES"/>
        </w:rPr>
        <w:t xml:space="preserve"> </w:t>
      </w:r>
      <w:r w:rsidRPr="00A418E2">
        <w:rPr>
          <w:rFonts w:ascii="Arial" w:eastAsia="Arial" w:hAnsi="Arial" w:cs="Arial"/>
          <w:color w:val="363434"/>
          <w:sz w:val="24"/>
          <w:lang w:val="es-ES"/>
        </w:rPr>
        <w:t>aseguradoras.</w:t>
      </w:r>
    </w:p>
    <w:p w14:paraId="109FB441" w14:textId="77777777" w:rsidR="00A418E2" w:rsidRPr="00A418E2" w:rsidRDefault="00A418E2" w:rsidP="00A418E2">
      <w:pPr>
        <w:widowControl w:val="0"/>
        <w:autoSpaceDE w:val="0"/>
        <w:autoSpaceDN w:val="0"/>
        <w:spacing w:before="5" w:after="0" w:line="240" w:lineRule="auto"/>
        <w:rPr>
          <w:rFonts w:ascii="Arial" w:eastAsia="Arial" w:hAnsi="Arial" w:cs="Arial"/>
          <w:sz w:val="34"/>
          <w:szCs w:val="24"/>
          <w:lang w:val="es-ES"/>
        </w:rPr>
      </w:pPr>
    </w:p>
    <w:p w14:paraId="59D2DF21" w14:textId="77777777" w:rsidR="00A418E2" w:rsidRPr="00A418E2" w:rsidRDefault="00A418E2" w:rsidP="00A418E2">
      <w:pPr>
        <w:widowControl w:val="0"/>
        <w:autoSpaceDE w:val="0"/>
        <w:autoSpaceDN w:val="0"/>
        <w:spacing w:after="0" w:line="235" w:lineRule="auto"/>
        <w:ind w:left="240" w:right="575"/>
        <w:rPr>
          <w:rFonts w:ascii="Arial" w:eastAsia="Arial" w:hAnsi="Arial" w:cs="Arial"/>
          <w:sz w:val="24"/>
          <w:lang w:val="es-ES"/>
        </w:rPr>
      </w:pPr>
      <w:r w:rsidRPr="00A418E2">
        <w:rPr>
          <w:rFonts w:ascii="Arial" w:eastAsia="Arial" w:hAnsi="Arial" w:cs="Arial"/>
          <w:b/>
          <w:color w:val="363434"/>
          <w:sz w:val="24"/>
          <w:lang w:val="es-ES"/>
        </w:rPr>
        <w:t xml:space="preserve">Procedimiento de acción </w:t>
      </w:r>
      <w:r w:rsidRPr="00A418E2">
        <w:rPr>
          <w:rFonts w:ascii="Arial" w:eastAsia="Arial" w:hAnsi="Arial" w:cs="Arial"/>
          <w:b/>
          <w:color w:val="252020"/>
          <w:sz w:val="24"/>
          <w:lang w:val="es-ES"/>
        </w:rPr>
        <w:t xml:space="preserve">correctiva </w:t>
      </w:r>
      <w:r w:rsidRPr="00A418E2">
        <w:rPr>
          <w:rFonts w:ascii="Arial" w:eastAsia="Arial" w:hAnsi="Arial" w:cs="Arial"/>
          <w:b/>
          <w:color w:val="363434"/>
          <w:sz w:val="24"/>
          <w:lang w:val="es-ES"/>
        </w:rPr>
        <w:t xml:space="preserve">posterior al accidente. </w:t>
      </w:r>
      <w:r w:rsidRPr="00A418E2">
        <w:rPr>
          <w:rFonts w:ascii="Arial" w:eastAsia="Arial" w:hAnsi="Arial" w:cs="Arial"/>
          <w:color w:val="363434"/>
          <w:sz w:val="24"/>
          <w:lang w:val="es-ES"/>
        </w:rPr>
        <w:t>El administrador del programa evaluará el rendimiento del conductor en relación con la capacitación del conductor después de un accidente.</w:t>
      </w:r>
    </w:p>
    <w:p w14:paraId="09C6D3B4" w14:textId="77777777" w:rsidR="00A418E2" w:rsidRPr="00A418E2" w:rsidRDefault="00A418E2" w:rsidP="00A418E2">
      <w:pPr>
        <w:widowControl w:val="0"/>
        <w:autoSpaceDE w:val="0"/>
        <w:autoSpaceDN w:val="0"/>
        <w:spacing w:after="0" w:line="235" w:lineRule="auto"/>
        <w:ind w:left="240" w:right="445"/>
        <w:rPr>
          <w:rFonts w:ascii="Arial" w:eastAsia="Arial" w:hAnsi="Arial" w:cs="Arial"/>
          <w:sz w:val="24"/>
          <w:szCs w:val="24"/>
          <w:lang w:val="es-ES"/>
        </w:rPr>
      </w:pPr>
      <w:r w:rsidRPr="00A418E2">
        <w:rPr>
          <w:rFonts w:ascii="Arial" w:eastAsia="Arial" w:hAnsi="Arial" w:cs="Arial"/>
          <w:color w:val="363434"/>
          <w:sz w:val="24"/>
          <w:szCs w:val="24"/>
          <w:lang w:val="es-ES"/>
        </w:rPr>
        <w:t>Las acciones correctivas descritas a continuación se aplicarán si se determina que un accidente ha sido evitable. Los accidentes serán revisados por el administrador del programa o el director de seguridad caso por caso antes de que se inicie el programa de acciones correctivas.</w:t>
      </w:r>
    </w:p>
    <w:p w14:paraId="2BB44448" w14:textId="77777777" w:rsidR="00A418E2" w:rsidRPr="00A418E2" w:rsidRDefault="00A418E2" w:rsidP="00A418E2">
      <w:pPr>
        <w:widowControl w:val="0"/>
        <w:autoSpaceDE w:val="0"/>
        <w:autoSpaceDN w:val="0"/>
        <w:spacing w:before="5" w:after="0" w:line="240" w:lineRule="auto"/>
        <w:rPr>
          <w:rFonts w:ascii="Arial" w:eastAsia="Arial" w:hAnsi="Arial" w:cs="Arial"/>
          <w:sz w:val="32"/>
          <w:szCs w:val="24"/>
          <w:lang w:val="es-ES"/>
        </w:rPr>
      </w:pPr>
    </w:p>
    <w:p w14:paraId="3DAC5838" w14:textId="16A7D4AC" w:rsidR="00A418E2" w:rsidRPr="00A418E2" w:rsidRDefault="00A418E2" w:rsidP="00A418E2">
      <w:pPr>
        <w:widowControl w:val="0"/>
        <w:autoSpaceDE w:val="0"/>
        <w:autoSpaceDN w:val="0"/>
        <w:spacing w:after="0" w:line="235" w:lineRule="auto"/>
        <w:ind w:left="270" w:right="837"/>
        <w:rPr>
          <w:rFonts w:ascii="Arial" w:eastAsia="Arial" w:hAnsi="Arial" w:cs="Arial"/>
          <w:sz w:val="24"/>
          <w:szCs w:val="24"/>
          <w:lang w:val="es-ES"/>
        </w:rPr>
      </w:pPr>
      <w:r w:rsidRPr="00A418E2">
        <w:rPr>
          <w:rFonts w:ascii="Arial" w:eastAsia="Arial" w:hAnsi="Arial" w:cs="Arial"/>
          <w:color w:val="363434"/>
          <w:sz w:val="24"/>
          <w:szCs w:val="24"/>
          <w:lang w:val="es-ES"/>
        </w:rPr>
        <w:t xml:space="preserve">Un conductor que esté involucrado en un accidente evitable en seis meses será puesto en libertad condicional por 90 días. Si el conductor </w:t>
      </w:r>
      <w:r w:rsidRPr="00A418E2">
        <w:rPr>
          <w:rFonts w:ascii="Arial" w:eastAsia="Arial" w:hAnsi="Arial" w:cs="Arial"/>
          <w:color w:val="383434"/>
          <w:sz w:val="24"/>
          <w:szCs w:val="24"/>
          <w:lang w:val="es-ES"/>
        </w:rPr>
        <w:t xml:space="preserve">completa con </w:t>
      </w:r>
      <w:r w:rsidRPr="00A418E2">
        <w:rPr>
          <w:rFonts w:ascii="Arial" w:eastAsia="Arial" w:hAnsi="Arial" w:cs="Arial"/>
          <w:color w:val="363434"/>
          <w:sz w:val="24"/>
          <w:szCs w:val="24"/>
          <w:lang w:val="es-ES"/>
        </w:rPr>
        <w:t xml:space="preserve">éxito </w:t>
      </w:r>
      <w:r w:rsidRPr="00A418E2">
        <w:rPr>
          <w:rFonts w:ascii="Arial" w:eastAsia="Arial" w:hAnsi="Arial" w:cs="Arial"/>
          <w:color w:val="383434"/>
          <w:sz w:val="24"/>
          <w:szCs w:val="24"/>
          <w:lang w:val="es-ES"/>
        </w:rPr>
        <w:t xml:space="preserve">ese período de </w:t>
      </w:r>
      <w:r w:rsidRPr="00A418E2">
        <w:rPr>
          <w:rFonts w:ascii="Arial" w:eastAsia="Arial" w:hAnsi="Arial" w:cs="Arial"/>
          <w:color w:val="282525"/>
          <w:sz w:val="24"/>
          <w:szCs w:val="24"/>
          <w:lang w:val="es-ES"/>
        </w:rPr>
        <w:t xml:space="preserve">prueba </w:t>
      </w:r>
      <w:r w:rsidRPr="00A418E2">
        <w:rPr>
          <w:rFonts w:ascii="Arial" w:eastAsia="Arial" w:hAnsi="Arial" w:cs="Arial"/>
          <w:color w:val="383434"/>
          <w:sz w:val="24"/>
          <w:szCs w:val="24"/>
          <w:lang w:val="es-ES"/>
        </w:rPr>
        <w:t xml:space="preserve">sin más accidentes, el </w:t>
      </w:r>
      <w:r w:rsidRPr="00A418E2">
        <w:rPr>
          <w:rFonts w:ascii="Arial" w:eastAsia="Arial" w:hAnsi="Arial" w:cs="Arial"/>
          <w:color w:val="282525"/>
          <w:sz w:val="24"/>
          <w:szCs w:val="24"/>
          <w:lang w:val="es-ES"/>
        </w:rPr>
        <w:t xml:space="preserve">conductor </w:t>
      </w:r>
      <w:r w:rsidRPr="00A418E2">
        <w:rPr>
          <w:rFonts w:ascii="Arial" w:eastAsia="Arial" w:hAnsi="Arial" w:cs="Arial"/>
          <w:color w:val="383434"/>
          <w:sz w:val="24"/>
          <w:szCs w:val="24"/>
          <w:lang w:val="es-ES"/>
        </w:rPr>
        <w:t xml:space="preserve">será retirado de la lista de libertad condicional; </w:t>
      </w:r>
      <w:r w:rsidR="00751D47">
        <w:rPr>
          <w:rFonts w:ascii="Arial" w:eastAsia="Arial" w:hAnsi="Arial" w:cs="Arial"/>
          <w:color w:val="383434"/>
          <w:sz w:val="24"/>
          <w:szCs w:val="24"/>
          <w:lang w:val="es-ES"/>
        </w:rPr>
        <w:t>sin embargo, si el conductor está involucrado en otro accidente prevenible mientras todavía está en período de prueba, el período de prueba se terminará</w:t>
      </w:r>
      <w:r w:rsidRPr="00A418E2">
        <w:rPr>
          <w:rFonts w:ascii="Arial" w:eastAsia="Arial" w:hAnsi="Arial" w:cs="Arial"/>
          <w:color w:val="383434"/>
          <w:sz w:val="24"/>
          <w:szCs w:val="24"/>
          <w:lang w:val="es-ES"/>
        </w:rPr>
        <w:t>.</w:t>
      </w:r>
    </w:p>
    <w:p w14:paraId="17C142EC" w14:textId="77777777" w:rsidR="00A418E2" w:rsidRPr="00A418E2" w:rsidRDefault="00A418E2" w:rsidP="00A418E2">
      <w:pPr>
        <w:widowControl w:val="0"/>
        <w:autoSpaceDE w:val="0"/>
        <w:autoSpaceDN w:val="0"/>
        <w:spacing w:before="2" w:after="0" w:line="240" w:lineRule="auto"/>
        <w:rPr>
          <w:rFonts w:ascii="Arial" w:eastAsia="Arial" w:hAnsi="Arial" w:cs="Arial"/>
          <w:sz w:val="36"/>
          <w:szCs w:val="24"/>
          <w:lang w:val="es-ES"/>
        </w:rPr>
      </w:pPr>
    </w:p>
    <w:p w14:paraId="6C3124C2" w14:textId="0EC0D1A2" w:rsidR="00A418E2" w:rsidRPr="00A418E2" w:rsidRDefault="00A418E2" w:rsidP="00A418E2">
      <w:pPr>
        <w:widowControl w:val="0"/>
        <w:autoSpaceDE w:val="0"/>
        <w:autoSpaceDN w:val="0"/>
        <w:spacing w:after="0" w:line="220" w:lineRule="auto"/>
        <w:ind w:left="120" w:right="733"/>
        <w:rPr>
          <w:rFonts w:ascii="Arial" w:eastAsia="Arial" w:hAnsi="Arial" w:cs="Arial"/>
          <w:sz w:val="24"/>
          <w:szCs w:val="24"/>
          <w:lang w:val="es-ES"/>
        </w:rPr>
      </w:pPr>
      <w:r w:rsidRPr="00A418E2">
        <w:rPr>
          <w:rFonts w:ascii="Arial" w:eastAsia="Arial" w:hAnsi="Arial" w:cs="Arial"/>
          <w:color w:val="383434"/>
          <w:sz w:val="24"/>
          <w:szCs w:val="24"/>
          <w:lang w:val="es-ES"/>
        </w:rPr>
        <w:t xml:space="preserve">La compañía también se reserva el derecho de imponer consecuencias más estrictas en función de las circunstancias </w:t>
      </w:r>
      <w:r w:rsidR="00751D47">
        <w:rPr>
          <w:rFonts w:ascii="Arial" w:eastAsia="Arial" w:hAnsi="Arial" w:cs="Arial"/>
          <w:color w:val="383434"/>
          <w:sz w:val="24"/>
          <w:szCs w:val="24"/>
          <w:lang w:val="es-ES"/>
        </w:rPr>
        <w:t>y/o</w:t>
      </w:r>
      <w:r w:rsidRPr="00A418E2">
        <w:rPr>
          <w:rFonts w:ascii="Arial" w:eastAsia="Arial" w:hAnsi="Arial" w:cs="Arial"/>
          <w:color w:val="383434"/>
          <w:sz w:val="24"/>
          <w:szCs w:val="24"/>
          <w:lang w:val="es-ES"/>
        </w:rPr>
        <w:t xml:space="preserve"> la gravedad de un accidente evitable.</w:t>
      </w:r>
    </w:p>
    <w:p w14:paraId="345C1C31" w14:textId="77777777" w:rsidR="00A418E2" w:rsidRDefault="00A418E2" w:rsidP="00961D87">
      <w:pPr>
        <w:spacing w:before="89" w:after="0" w:line="240" w:lineRule="auto"/>
        <w:rPr>
          <w:rFonts w:ascii="Arial" w:eastAsia="Times New Roman" w:hAnsi="Arial" w:cs="Arial"/>
          <w:b/>
          <w:bCs/>
          <w:sz w:val="36"/>
          <w:szCs w:val="36"/>
          <w:lang w:val="es-ES"/>
        </w:rPr>
      </w:pPr>
    </w:p>
    <w:p w14:paraId="4CB24510" w14:textId="77777777" w:rsidR="00036FCC" w:rsidRDefault="00036FCC" w:rsidP="00961D87">
      <w:pPr>
        <w:spacing w:before="89" w:after="0" w:line="240" w:lineRule="auto"/>
        <w:rPr>
          <w:rFonts w:ascii="Arial" w:eastAsia="Times New Roman" w:hAnsi="Arial" w:cs="Arial"/>
          <w:b/>
          <w:bCs/>
          <w:sz w:val="36"/>
          <w:szCs w:val="36"/>
          <w:lang w:val="es-ES"/>
        </w:rPr>
      </w:pPr>
    </w:p>
    <w:p w14:paraId="6E1058AB" w14:textId="77777777" w:rsidR="00961D87" w:rsidRDefault="00961D87" w:rsidP="00961D87">
      <w:pPr>
        <w:spacing w:before="89" w:after="0" w:line="240" w:lineRule="auto"/>
        <w:rPr>
          <w:rFonts w:ascii="Arial" w:eastAsia="Times New Roman" w:hAnsi="Arial" w:cs="Arial"/>
          <w:b/>
          <w:bCs/>
          <w:sz w:val="36"/>
          <w:szCs w:val="36"/>
          <w:lang w:val="es-ES"/>
        </w:rPr>
      </w:pPr>
      <w:r w:rsidRPr="00961D87">
        <w:rPr>
          <w:rFonts w:ascii="Arial" w:eastAsia="Times New Roman" w:hAnsi="Arial" w:cs="Arial"/>
          <w:b/>
          <w:bCs/>
          <w:sz w:val="36"/>
          <w:szCs w:val="36"/>
          <w:lang w:val="es-ES"/>
        </w:rPr>
        <w:lastRenderedPageBreak/>
        <w:t>INFORMES DE GERENTES DE ACCIDENTE DE VEHÍCULOS</w:t>
      </w:r>
    </w:p>
    <w:p w14:paraId="04267A82" w14:textId="77777777" w:rsidR="00961D87" w:rsidRDefault="00961D87" w:rsidP="00961D87">
      <w:pPr>
        <w:spacing w:before="89" w:after="0" w:line="240" w:lineRule="auto"/>
        <w:rPr>
          <w:rFonts w:ascii="Calibri" w:eastAsia="Times New Roman" w:hAnsi="Calibri" w:cs="Calibri"/>
          <w:bCs/>
          <w:lang w:val="es-ES"/>
        </w:rPr>
      </w:pPr>
      <w:r w:rsidRPr="00961D87">
        <w:rPr>
          <w:rFonts w:ascii="Calibri" w:eastAsia="Times New Roman" w:hAnsi="Calibri" w:cs="Calibri"/>
          <w:bCs/>
          <w:u w:val="single"/>
          <w:lang w:val="es-ES"/>
        </w:rPr>
        <w:t>Instrucciones:</w:t>
      </w:r>
      <w:r w:rsidRPr="00961D87">
        <w:rPr>
          <w:rFonts w:ascii="Calibri" w:eastAsia="Times New Roman" w:hAnsi="Calibri" w:cs="Calibri"/>
          <w:bCs/>
          <w:lang w:val="es-ES"/>
        </w:rPr>
        <w:t xml:space="preserve"> Los gerentes deben usar este formulario para reportar accidentes de vehículos de la compañía. Este formulario debe completarse en su totalidad y enviarse al Departamento de Seguridad dentro de las 24 horas.</w:t>
      </w:r>
    </w:p>
    <w:p w14:paraId="53366D5F" w14:textId="77777777" w:rsidR="00787D7A" w:rsidRPr="00961D87" w:rsidRDefault="00787D7A" w:rsidP="00961D87">
      <w:pPr>
        <w:spacing w:before="89" w:after="0" w:line="240" w:lineRule="auto"/>
        <w:rPr>
          <w:rFonts w:ascii="Calibri" w:eastAsia="Times New Roman" w:hAnsi="Calibri" w:cs="Calibri"/>
          <w:bCs/>
          <w:lang w:val="es-ES"/>
        </w:rPr>
      </w:pPr>
    </w:p>
    <w:tbl>
      <w:tblPr>
        <w:tblW w:w="1143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395"/>
        <w:gridCol w:w="1759"/>
        <w:gridCol w:w="795"/>
        <w:gridCol w:w="1155"/>
        <w:gridCol w:w="1399"/>
        <w:gridCol w:w="561"/>
        <w:gridCol w:w="3206"/>
      </w:tblGrid>
      <w:tr w:rsidR="00961D87" w:rsidRPr="0054282E" w14:paraId="4FF9C669" w14:textId="77777777" w:rsidTr="00961D87">
        <w:trPr>
          <w:trHeight w:val="264"/>
        </w:trPr>
        <w:tc>
          <w:tcPr>
            <w:tcW w:w="11430" w:type="dxa"/>
            <w:gridSpan w:val="8"/>
            <w:shd w:val="clear" w:color="auto" w:fill="DADADA"/>
          </w:tcPr>
          <w:p w14:paraId="6A0EAC6D" w14:textId="77777777" w:rsidR="00961D87" w:rsidRPr="0054282E" w:rsidRDefault="00961D87" w:rsidP="006A5A34">
            <w:pPr>
              <w:widowControl w:val="0"/>
              <w:autoSpaceDE w:val="0"/>
              <w:autoSpaceDN w:val="0"/>
              <w:spacing w:after="0" w:line="248" w:lineRule="exact"/>
              <w:ind w:left="3718" w:right="3708"/>
              <w:jc w:val="center"/>
              <w:rPr>
                <w:rFonts w:ascii="Calibri" w:eastAsia="Calibri" w:hAnsi="Calibri" w:cs="Calibri"/>
                <w:b/>
              </w:rPr>
            </w:pPr>
            <w:r w:rsidRPr="00961D87">
              <w:rPr>
                <w:rFonts w:ascii="Calibri" w:eastAsia="Calibri" w:hAnsi="Calibri" w:cs="Calibri"/>
                <w:b/>
              </w:rPr>
              <w:t>INFORMACIÓN DEL CONDUCTOR</w:t>
            </w:r>
          </w:p>
        </w:tc>
      </w:tr>
      <w:tr w:rsidR="00961D87" w:rsidRPr="00F12889" w14:paraId="3CDDFDCA" w14:textId="77777777" w:rsidTr="00961D87">
        <w:trPr>
          <w:trHeight w:val="815"/>
        </w:trPr>
        <w:tc>
          <w:tcPr>
            <w:tcW w:w="6264" w:type="dxa"/>
            <w:gridSpan w:val="5"/>
          </w:tcPr>
          <w:p w14:paraId="3C3D8ACD" w14:textId="77777777" w:rsidR="00961D87" w:rsidRPr="00961D87" w:rsidRDefault="00961D87" w:rsidP="006A5A34">
            <w:pPr>
              <w:widowControl w:val="0"/>
              <w:autoSpaceDE w:val="0"/>
              <w:autoSpaceDN w:val="0"/>
              <w:spacing w:after="0" w:line="265" w:lineRule="exact"/>
              <w:ind w:left="107"/>
              <w:rPr>
                <w:rFonts w:ascii="Calibri" w:eastAsia="Calibri" w:hAnsi="Calibri" w:cs="Calibri"/>
                <w:lang w:val="es-ES"/>
              </w:rPr>
            </w:pPr>
            <w:r w:rsidRPr="00961D87">
              <w:rPr>
                <w:rFonts w:ascii="Calibri" w:eastAsia="Calibri" w:hAnsi="Calibri" w:cs="Calibri"/>
                <w:lang w:val="es-ES"/>
              </w:rPr>
              <w:t>Apellido, Nombre, Inicial del segundo nombre:</w:t>
            </w:r>
          </w:p>
        </w:tc>
        <w:tc>
          <w:tcPr>
            <w:tcW w:w="1960" w:type="dxa"/>
            <w:gridSpan w:val="2"/>
          </w:tcPr>
          <w:p w14:paraId="2002C074" w14:textId="77777777" w:rsidR="00961D87" w:rsidRPr="0054282E" w:rsidRDefault="00961D87" w:rsidP="00961D87">
            <w:pPr>
              <w:widowControl w:val="0"/>
              <w:autoSpaceDE w:val="0"/>
              <w:autoSpaceDN w:val="0"/>
              <w:spacing w:after="0" w:line="240" w:lineRule="auto"/>
              <w:rPr>
                <w:rFonts w:ascii="Calibri" w:eastAsia="Calibri" w:hAnsi="Calibri" w:cs="Calibri"/>
                <w:sz w:val="20"/>
              </w:rPr>
            </w:pPr>
            <w:r w:rsidRPr="00961D87">
              <w:rPr>
                <w:rFonts w:ascii="Calibri" w:eastAsia="Calibri" w:hAnsi="Calibri" w:cs="Calibri"/>
              </w:rPr>
              <w:t>Sexo:</w:t>
            </w:r>
          </w:p>
        </w:tc>
        <w:tc>
          <w:tcPr>
            <w:tcW w:w="3206" w:type="dxa"/>
          </w:tcPr>
          <w:p w14:paraId="249DDDC9" w14:textId="77777777" w:rsidR="00961D87" w:rsidRPr="00C15149" w:rsidRDefault="00961D87" w:rsidP="006A5A34">
            <w:pPr>
              <w:widowControl w:val="0"/>
              <w:autoSpaceDE w:val="0"/>
              <w:autoSpaceDN w:val="0"/>
              <w:spacing w:before="7" w:after="0" w:line="240" w:lineRule="auto"/>
              <w:rPr>
                <w:rFonts w:ascii="Calibri" w:eastAsia="Calibri" w:hAnsi="Calibri" w:cs="Calibri"/>
                <w:sz w:val="21"/>
                <w:lang w:val="es-ES"/>
              </w:rPr>
            </w:pPr>
            <w:r w:rsidRPr="00C15149">
              <w:rPr>
                <w:rFonts w:ascii="Calibri" w:eastAsia="Calibri" w:hAnsi="Calibri" w:cs="Calibri"/>
                <w:sz w:val="20"/>
                <w:lang w:val="es-ES"/>
              </w:rPr>
              <w:t>Últimos 4 de SS #</w:t>
            </w:r>
          </w:p>
          <w:p w14:paraId="575231F9" w14:textId="77777777" w:rsidR="00961D87" w:rsidRPr="00C15149" w:rsidRDefault="00961D87" w:rsidP="00961D87">
            <w:pPr>
              <w:widowControl w:val="0"/>
              <w:autoSpaceDE w:val="0"/>
              <w:autoSpaceDN w:val="0"/>
              <w:spacing w:after="0" w:line="240" w:lineRule="auto"/>
              <w:rPr>
                <w:rFonts w:ascii="Calibri" w:eastAsia="Calibri" w:hAnsi="Calibri" w:cs="Calibri"/>
                <w:lang w:val="es-ES"/>
              </w:rPr>
            </w:pPr>
          </w:p>
          <w:p w14:paraId="07540204" w14:textId="77777777" w:rsidR="00961D87" w:rsidRPr="00C15149" w:rsidRDefault="00961D87" w:rsidP="00961D87">
            <w:pPr>
              <w:widowControl w:val="0"/>
              <w:autoSpaceDE w:val="0"/>
              <w:autoSpaceDN w:val="0"/>
              <w:spacing w:after="0" w:line="240" w:lineRule="auto"/>
              <w:rPr>
                <w:rFonts w:ascii="Calibri" w:eastAsia="Calibri" w:hAnsi="Calibri" w:cs="Calibri"/>
                <w:lang w:val="es-ES"/>
              </w:rPr>
            </w:pPr>
            <w:r w:rsidRPr="00C15149">
              <w:rPr>
                <w:rFonts w:ascii="Calibri" w:eastAsia="Calibri" w:hAnsi="Calibri" w:cs="Calibri"/>
                <w:lang w:val="es-ES"/>
              </w:rPr>
              <w:t>Fecha de contratación:</w:t>
            </w:r>
          </w:p>
        </w:tc>
      </w:tr>
      <w:tr w:rsidR="00961D87" w:rsidRPr="0054282E" w14:paraId="2BD1C850" w14:textId="77777777" w:rsidTr="00787D7A">
        <w:trPr>
          <w:trHeight w:val="815"/>
        </w:trPr>
        <w:tc>
          <w:tcPr>
            <w:tcW w:w="2160" w:type="dxa"/>
            <w:shd w:val="clear" w:color="auto" w:fill="DADADA"/>
          </w:tcPr>
          <w:p w14:paraId="2B5DF9EA" w14:textId="77777777" w:rsidR="00961D87" w:rsidRPr="0054282E" w:rsidRDefault="00961D87" w:rsidP="006A5A34">
            <w:pPr>
              <w:widowControl w:val="0"/>
              <w:autoSpaceDE w:val="0"/>
              <w:autoSpaceDN w:val="0"/>
              <w:spacing w:before="140" w:after="0" w:line="240" w:lineRule="auto"/>
              <w:ind w:left="107" w:right="1160"/>
              <w:rPr>
                <w:rFonts w:ascii="Calibri" w:eastAsia="Calibri" w:hAnsi="Calibri" w:cs="Calibri"/>
                <w:b/>
              </w:rPr>
            </w:pPr>
            <w:r w:rsidRPr="00961D87">
              <w:rPr>
                <w:rFonts w:ascii="Calibri" w:eastAsia="Calibri" w:hAnsi="Calibri" w:cs="Calibri"/>
                <w:b/>
              </w:rPr>
              <w:t>DIRECCION DE CASA:</w:t>
            </w:r>
          </w:p>
        </w:tc>
        <w:tc>
          <w:tcPr>
            <w:tcW w:w="4104" w:type="dxa"/>
            <w:gridSpan w:val="4"/>
          </w:tcPr>
          <w:p w14:paraId="4F493D14" w14:textId="77777777" w:rsidR="00961D87" w:rsidRPr="00961D87" w:rsidRDefault="00961D87" w:rsidP="006A5A34">
            <w:pPr>
              <w:widowControl w:val="0"/>
              <w:autoSpaceDE w:val="0"/>
              <w:autoSpaceDN w:val="0"/>
              <w:spacing w:after="0" w:line="265" w:lineRule="exact"/>
              <w:ind w:left="107"/>
              <w:rPr>
                <w:rFonts w:ascii="Calibri" w:eastAsia="Calibri" w:hAnsi="Calibri" w:cs="Calibri"/>
                <w:lang w:val="es-ES"/>
              </w:rPr>
            </w:pPr>
            <w:r w:rsidRPr="00961D87">
              <w:rPr>
                <w:rFonts w:ascii="Calibri" w:eastAsia="Calibri" w:hAnsi="Calibri" w:cs="Calibri"/>
                <w:lang w:val="es-ES"/>
              </w:rPr>
              <w:t>Dirección: (incluya el número de Apt.)</w:t>
            </w:r>
          </w:p>
        </w:tc>
        <w:tc>
          <w:tcPr>
            <w:tcW w:w="1960" w:type="dxa"/>
            <w:gridSpan w:val="2"/>
          </w:tcPr>
          <w:p w14:paraId="47B91583" w14:textId="77777777" w:rsidR="00961D87" w:rsidRPr="0054282E" w:rsidRDefault="00961D87" w:rsidP="006A5A34">
            <w:pPr>
              <w:widowControl w:val="0"/>
              <w:autoSpaceDE w:val="0"/>
              <w:autoSpaceDN w:val="0"/>
              <w:spacing w:after="0" w:line="265" w:lineRule="exact"/>
              <w:ind w:left="108"/>
              <w:rPr>
                <w:rFonts w:ascii="Calibri" w:eastAsia="Calibri" w:hAnsi="Calibri" w:cs="Calibri"/>
              </w:rPr>
            </w:pPr>
            <w:r w:rsidRPr="00961D87">
              <w:rPr>
                <w:rFonts w:ascii="Calibri" w:eastAsia="Calibri" w:hAnsi="Calibri" w:cs="Calibri"/>
              </w:rPr>
              <w:t>Ciudad:</w:t>
            </w:r>
          </w:p>
        </w:tc>
        <w:tc>
          <w:tcPr>
            <w:tcW w:w="3206" w:type="dxa"/>
          </w:tcPr>
          <w:p w14:paraId="227B15FD" w14:textId="77777777" w:rsidR="00961D87" w:rsidRDefault="00961D87" w:rsidP="006A5A34">
            <w:pPr>
              <w:widowControl w:val="0"/>
              <w:autoSpaceDE w:val="0"/>
              <w:autoSpaceDN w:val="0"/>
              <w:spacing w:after="0" w:line="240" w:lineRule="auto"/>
              <w:rPr>
                <w:rFonts w:ascii="Calibri" w:eastAsia="Calibri" w:hAnsi="Calibri" w:cs="Calibri"/>
              </w:rPr>
            </w:pPr>
            <w:r w:rsidRPr="00961D87">
              <w:rPr>
                <w:rFonts w:ascii="Calibri" w:eastAsia="Calibri" w:hAnsi="Calibri" w:cs="Calibri"/>
              </w:rPr>
              <w:t>Estado:</w:t>
            </w:r>
          </w:p>
          <w:p w14:paraId="670744C1" w14:textId="77777777" w:rsidR="00961D87" w:rsidRPr="0054282E" w:rsidRDefault="00961D87" w:rsidP="006A5A34">
            <w:pPr>
              <w:widowControl w:val="0"/>
              <w:autoSpaceDE w:val="0"/>
              <w:autoSpaceDN w:val="0"/>
              <w:spacing w:after="0" w:line="240" w:lineRule="auto"/>
              <w:rPr>
                <w:rFonts w:ascii="Calibri" w:eastAsia="Calibri" w:hAnsi="Calibri" w:cs="Calibri"/>
              </w:rPr>
            </w:pPr>
          </w:p>
          <w:p w14:paraId="1CE582A5" w14:textId="77777777" w:rsidR="00961D87" w:rsidRPr="0054282E" w:rsidRDefault="00961D87" w:rsidP="00961D87">
            <w:pPr>
              <w:widowControl w:val="0"/>
              <w:autoSpaceDE w:val="0"/>
              <w:autoSpaceDN w:val="0"/>
              <w:spacing w:after="0" w:line="240" w:lineRule="auto"/>
              <w:rPr>
                <w:rFonts w:ascii="Calibri" w:eastAsia="Calibri" w:hAnsi="Calibri" w:cs="Calibri"/>
              </w:rPr>
            </w:pPr>
            <w:r w:rsidRPr="00961D87">
              <w:rPr>
                <w:rFonts w:ascii="Calibri" w:eastAsia="Calibri" w:hAnsi="Calibri" w:cs="Calibri"/>
              </w:rPr>
              <w:t>CÓDIGO POSTAL:</w:t>
            </w:r>
          </w:p>
        </w:tc>
      </w:tr>
      <w:tr w:rsidR="00961D87" w:rsidRPr="0054282E" w14:paraId="251FA1B5" w14:textId="77777777" w:rsidTr="00961D87">
        <w:trPr>
          <w:trHeight w:val="542"/>
        </w:trPr>
        <w:tc>
          <w:tcPr>
            <w:tcW w:w="6264" w:type="dxa"/>
            <w:gridSpan w:val="5"/>
          </w:tcPr>
          <w:p w14:paraId="29FE6CC5" w14:textId="77777777" w:rsidR="00961D87" w:rsidRPr="0054282E" w:rsidRDefault="00961D87" w:rsidP="00AB74A4">
            <w:pPr>
              <w:widowControl w:val="0"/>
              <w:autoSpaceDE w:val="0"/>
              <w:autoSpaceDN w:val="0"/>
              <w:spacing w:after="0" w:line="244" w:lineRule="exact"/>
              <w:rPr>
                <w:rFonts w:ascii="Calibri" w:eastAsia="Calibri" w:hAnsi="Calibri" w:cs="Calibri"/>
                <w:sz w:val="20"/>
              </w:rPr>
            </w:pPr>
            <w:r w:rsidRPr="00961D87">
              <w:rPr>
                <w:rFonts w:ascii="Calibri" w:eastAsia="Calibri" w:hAnsi="Calibri" w:cs="Calibri"/>
              </w:rPr>
              <w:t>Título profesional:</w:t>
            </w:r>
            <w:r w:rsidRPr="0054282E">
              <w:rPr>
                <w:rFonts w:ascii="Calibri" w:eastAsia="Calibri" w:hAnsi="Calibri" w:cs="Calibri"/>
              </w:rPr>
              <w:tab/>
            </w:r>
            <w:r w:rsidRPr="00961D87">
              <w:rPr>
                <w:rFonts w:ascii="Calibri" w:eastAsia="Calibri" w:hAnsi="Calibri" w:cs="Calibri"/>
              </w:rPr>
              <w:t>Departamento asignado:</w:t>
            </w:r>
          </w:p>
        </w:tc>
        <w:tc>
          <w:tcPr>
            <w:tcW w:w="5166" w:type="dxa"/>
            <w:gridSpan w:val="3"/>
          </w:tcPr>
          <w:p w14:paraId="209F94E4" w14:textId="77777777" w:rsidR="00961D87" w:rsidRPr="0054282E" w:rsidRDefault="00F46747" w:rsidP="006A5A34">
            <w:pPr>
              <w:widowControl w:val="0"/>
              <w:autoSpaceDE w:val="0"/>
              <w:autoSpaceDN w:val="0"/>
              <w:spacing w:after="0" w:line="268" w:lineRule="exact"/>
              <w:ind w:left="108"/>
              <w:rPr>
                <w:rFonts w:ascii="Calibri" w:eastAsia="Calibri" w:hAnsi="Calibri" w:cs="Calibri"/>
              </w:rPr>
            </w:pPr>
            <w:r w:rsidRPr="00F46747">
              <w:rPr>
                <w:rFonts w:ascii="Calibri" w:eastAsia="Calibri" w:hAnsi="Calibri" w:cs="Calibri"/>
              </w:rPr>
              <w:t>Fecha de nacimiento:</w:t>
            </w:r>
          </w:p>
        </w:tc>
      </w:tr>
      <w:tr w:rsidR="00961D87" w:rsidRPr="0054282E" w14:paraId="352E776E" w14:textId="77777777" w:rsidTr="00961D87">
        <w:trPr>
          <w:trHeight w:val="793"/>
        </w:trPr>
        <w:tc>
          <w:tcPr>
            <w:tcW w:w="6264" w:type="dxa"/>
            <w:gridSpan w:val="5"/>
          </w:tcPr>
          <w:p w14:paraId="498B5D0B" w14:textId="77777777" w:rsidR="00F46747" w:rsidRDefault="00F46747" w:rsidP="00F46747">
            <w:pPr>
              <w:widowControl w:val="0"/>
              <w:tabs>
                <w:tab w:val="left" w:pos="3640"/>
              </w:tabs>
              <w:autoSpaceDE w:val="0"/>
              <w:autoSpaceDN w:val="0"/>
              <w:spacing w:before="139" w:after="0" w:line="240" w:lineRule="auto"/>
              <w:rPr>
                <w:rFonts w:ascii="Calibri" w:eastAsia="Calibri" w:hAnsi="Calibri" w:cs="Calibri"/>
                <w:lang w:val="es-ES"/>
              </w:rPr>
            </w:pPr>
            <w:r w:rsidRPr="00F46747">
              <w:rPr>
                <w:rFonts w:ascii="Calibri" w:eastAsia="Calibri" w:hAnsi="Calibri" w:cs="Calibri"/>
                <w:lang w:val="es-ES"/>
              </w:rPr>
              <w:t xml:space="preserve">El cambio de tiempo comenzó: ¿Droga probada? </w:t>
            </w:r>
          </w:p>
          <w:p w14:paraId="027D42FF" w14:textId="77777777" w:rsidR="00961D87" w:rsidRPr="00F46747" w:rsidRDefault="00F46747" w:rsidP="00F46747">
            <w:pPr>
              <w:widowControl w:val="0"/>
              <w:tabs>
                <w:tab w:val="left" w:pos="3640"/>
              </w:tabs>
              <w:autoSpaceDE w:val="0"/>
              <w:autoSpaceDN w:val="0"/>
              <w:spacing w:before="139" w:after="0" w:line="240" w:lineRule="auto"/>
              <w:rPr>
                <w:rFonts w:ascii="Calibri" w:eastAsia="Calibri" w:hAnsi="Calibri" w:cs="Calibri"/>
                <w:sz w:val="20"/>
                <w:lang w:val="es-ES"/>
              </w:rPr>
            </w:pPr>
            <w:r w:rsidRPr="00F46747">
              <w:rPr>
                <w:rFonts w:ascii="Calibri" w:eastAsia="Calibri" w:hAnsi="Calibri" w:cs="Calibri"/>
                <w:lang w:val="es-ES"/>
              </w:rPr>
              <w:t>En servicio en el momento del incidente:</w:t>
            </w:r>
            <w:r w:rsidR="00961D87" w:rsidRPr="00F46747">
              <w:rPr>
                <w:rFonts w:ascii="Calibri" w:eastAsia="Calibri" w:hAnsi="Calibri" w:cs="Calibri"/>
                <w:position w:val="1"/>
                <w:sz w:val="20"/>
                <w:lang w:val="es-ES"/>
              </w:rPr>
              <w:tab/>
            </w:r>
          </w:p>
        </w:tc>
        <w:tc>
          <w:tcPr>
            <w:tcW w:w="5166" w:type="dxa"/>
            <w:gridSpan w:val="3"/>
          </w:tcPr>
          <w:p w14:paraId="1A7FD581" w14:textId="77777777" w:rsidR="00961D87" w:rsidRPr="0054282E" w:rsidRDefault="00F46747" w:rsidP="006A5A34">
            <w:pPr>
              <w:widowControl w:val="0"/>
              <w:autoSpaceDE w:val="0"/>
              <w:autoSpaceDN w:val="0"/>
              <w:spacing w:after="0" w:line="265" w:lineRule="exact"/>
              <w:ind w:left="108"/>
              <w:rPr>
                <w:rFonts w:ascii="Calibri" w:eastAsia="Calibri" w:hAnsi="Calibri" w:cs="Calibri"/>
              </w:rPr>
            </w:pPr>
            <w:r w:rsidRPr="00F46747">
              <w:rPr>
                <w:rFonts w:ascii="Calibri" w:eastAsia="Calibri" w:hAnsi="Calibri" w:cs="Calibri"/>
              </w:rPr>
              <w:t>Teléfono #:</w:t>
            </w:r>
          </w:p>
        </w:tc>
      </w:tr>
      <w:tr w:rsidR="00961D87" w:rsidRPr="0054282E" w14:paraId="251BB8ED" w14:textId="77777777" w:rsidTr="00961D87">
        <w:trPr>
          <w:trHeight w:val="264"/>
        </w:trPr>
        <w:tc>
          <w:tcPr>
            <w:tcW w:w="11430" w:type="dxa"/>
            <w:gridSpan w:val="8"/>
            <w:shd w:val="clear" w:color="auto" w:fill="DADADA"/>
          </w:tcPr>
          <w:p w14:paraId="52A87EF7" w14:textId="77777777" w:rsidR="00961D87" w:rsidRPr="0054282E" w:rsidRDefault="00F46747" w:rsidP="006A5A34">
            <w:pPr>
              <w:widowControl w:val="0"/>
              <w:autoSpaceDE w:val="0"/>
              <w:autoSpaceDN w:val="0"/>
              <w:spacing w:after="0" w:line="248" w:lineRule="exact"/>
              <w:ind w:left="3131"/>
              <w:rPr>
                <w:rFonts w:ascii="Calibri" w:eastAsia="Calibri" w:hAnsi="Calibri" w:cs="Calibri"/>
                <w:b/>
              </w:rPr>
            </w:pPr>
            <w:r w:rsidRPr="00F46747">
              <w:rPr>
                <w:rFonts w:ascii="Calibri" w:eastAsia="Calibri" w:hAnsi="Calibri" w:cs="Calibri"/>
                <w:b/>
              </w:rPr>
              <w:t>INFORMACIÓN ACCIDENTE / INCIDENTE</w:t>
            </w:r>
          </w:p>
        </w:tc>
      </w:tr>
      <w:tr w:rsidR="00961D87" w:rsidRPr="0054282E" w14:paraId="28222978" w14:textId="77777777" w:rsidTr="00787D7A">
        <w:trPr>
          <w:trHeight w:val="542"/>
        </w:trPr>
        <w:tc>
          <w:tcPr>
            <w:tcW w:w="2160" w:type="dxa"/>
            <w:vMerge w:val="restart"/>
            <w:shd w:val="clear" w:color="auto" w:fill="DADADA"/>
          </w:tcPr>
          <w:p w14:paraId="339224DB" w14:textId="77777777" w:rsidR="00961D87" w:rsidRPr="00F46747" w:rsidRDefault="00961D87" w:rsidP="006A5A34">
            <w:pPr>
              <w:widowControl w:val="0"/>
              <w:autoSpaceDE w:val="0"/>
              <w:autoSpaceDN w:val="0"/>
              <w:spacing w:before="6" w:after="0" w:line="240" w:lineRule="auto"/>
              <w:rPr>
                <w:rFonts w:ascii="Calibri" w:eastAsia="Calibri" w:hAnsi="Calibri" w:cs="Calibri"/>
                <w:sz w:val="23"/>
                <w:lang w:val="es-ES"/>
              </w:rPr>
            </w:pPr>
          </w:p>
          <w:p w14:paraId="089CA759" w14:textId="77777777" w:rsidR="00787D7A" w:rsidRDefault="00F46747" w:rsidP="00787D7A">
            <w:pPr>
              <w:widowControl w:val="0"/>
              <w:tabs>
                <w:tab w:val="left" w:pos="1170"/>
              </w:tabs>
              <w:autoSpaceDE w:val="0"/>
              <w:autoSpaceDN w:val="0"/>
              <w:spacing w:after="0" w:line="240" w:lineRule="auto"/>
              <w:ind w:left="107" w:right="361"/>
              <w:jc w:val="both"/>
              <w:rPr>
                <w:rFonts w:ascii="Calibri" w:eastAsia="Calibri" w:hAnsi="Calibri" w:cs="Calibri"/>
                <w:b/>
                <w:lang w:val="es-ES"/>
              </w:rPr>
            </w:pPr>
            <w:r w:rsidRPr="00F46747">
              <w:rPr>
                <w:rFonts w:ascii="Calibri" w:eastAsia="Calibri" w:hAnsi="Calibri" w:cs="Calibri"/>
                <w:b/>
                <w:lang w:val="es-ES"/>
              </w:rPr>
              <w:t>UBICACIÓN</w:t>
            </w:r>
            <w:r w:rsidR="00787D7A">
              <w:rPr>
                <w:rFonts w:ascii="Calibri" w:eastAsia="Calibri" w:hAnsi="Calibri" w:cs="Calibri"/>
                <w:b/>
                <w:lang w:val="es-ES"/>
              </w:rPr>
              <w:t xml:space="preserve"> </w:t>
            </w:r>
            <w:r w:rsidRPr="00F46747">
              <w:rPr>
                <w:rFonts w:ascii="Calibri" w:eastAsia="Calibri" w:hAnsi="Calibri" w:cs="Calibri"/>
                <w:b/>
                <w:lang w:val="es-ES"/>
              </w:rPr>
              <w:t>DONDE OCURRIÓ</w:t>
            </w:r>
            <w:r w:rsidR="00787D7A">
              <w:rPr>
                <w:rFonts w:ascii="Calibri" w:eastAsia="Calibri" w:hAnsi="Calibri" w:cs="Calibri"/>
                <w:b/>
                <w:lang w:val="es-ES"/>
              </w:rPr>
              <w:t xml:space="preserve"> </w:t>
            </w:r>
          </w:p>
          <w:p w14:paraId="7CCCC73D" w14:textId="77777777" w:rsidR="00F46747" w:rsidRDefault="00F46747" w:rsidP="00787D7A">
            <w:pPr>
              <w:widowControl w:val="0"/>
              <w:tabs>
                <w:tab w:val="left" w:pos="1170"/>
              </w:tabs>
              <w:autoSpaceDE w:val="0"/>
              <w:autoSpaceDN w:val="0"/>
              <w:spacing w:after="0" w:line="240" w:lineRule="auto"/>
              <w:ind w:left="107" w:right="361"/>
              <w:jc w:val="both"/>
              <w:rPr>
                <w:rFonts w:ascii="Calibri" w:eastAsia="Calibri" w:hAnsi="Calibri" w:cs="Calibri"/>
                <w:b/>
                <w:lang w:val="es-ES"/>
              </w:rPr>
            </w:pPr>
            <w:r w:rsidRPr="00F46747">
              <w:rPr>
                <w:rFonts w:ascii="Calibri" w:eastAsia="Calibri" w:hAnsi="Calibri" w:cs="Calibri"/>
                <w:b/>
                <w:lang w:val="es-ES"/>
              </w:rPr>
              <w:t xml:space="preserve">EL ACCIDENTE </w:t>
            </w:r>
          </w:p>
          <w:p w14:paraId="57045B0E" w14:textId="77777777" w:rsidR="00961D87" w:rsidRPr="00F46747" w:rsidRDefault="00F46747" w:rsidP="006A5A34">
            <w:pPr>
              <w:widowControl w:val="0"/>
              <w:autoSpaceDE w:val="0"/>
              <w:autoSpaceDN w:val="0"/>
              <w:spacing w:after="0" w:line="240" w:lineRule="auto"/>
              <w:ind w:left="107" w:right="361"/>
              <w:jc w:val="both"/>
              <w:rPr>
                <w:rFonts w:ascii="Calibri" w:eastAsia="Calibri" w:hAnsi="Calibri" w:cs="Calibri"/>
                <w:b/>
                <w:lang w:val="es-ES"/>
              </w:rPr>
            </w:pPr>
            <w:r w:rsidRPr="00F46747">
              <w:rPr>
                <w:rFonts w:ascii="Calibri" w:eastAsia="Calibri" w:hAnsi="Calibri" w:cs="Calibri"/>
                <w:b/>
                <w:lang w:val="es-ES"/>
              </w:rPr>
              <w:t>DEL VEHÍCULO:</w:t>
            </w:r>
          </w:p>
        </w:tc>
        <w:tc>
          <w:tcPr>
            <w:tcW w:w="4104" w:type="dxa"/>
            <w:gridSpan w:val="4"/>
          </w:tcPr>
          <w:p w14:paraId="5D261781" w14:textId="77777777" w:rsidR="00961D87" w:rsidRPr="0054282E" w:rsidRDefault="00787D7A" w:rsidP="006A5A34">
            <w:pPr>
              <w:widowControl w:val="0"/>
              <w:autoSpaceDE w:val="0"/>
              <w:autoSpaceDN w:val="0"/>
              <w:spacing w:after="0" w:line="268" w:lineRule="exact"/>
              <w:ind w:left="107"/>
              <w:rPr>
                <w:rFonts w:ascii="Calibri" w:eastAsia="Calibri" w:hAnsi="Calibri" w:cs="Calibri"/>
              </w:rPr>
            </w:pPr>
            <w:r w:rsidRPr="00787D7A">
              <w:rPr>
                <w:rFonts w:ascii="Calibri" w:eastAsia="Calibri" w:hAnsi="Calibri" w:cs="Calibri"/>
              </w:rPr>
              <w:t>Calle / Intersección:</w:t>
            </w:r>
          </w:p>
        </w:tc>
        <w:tc>
          <w:tcPr>
            <w:tcW w:w="5166" w:type="dxa"/>
            <w:gridSpan w:val="3"/>
          </w:tcPr>
          <w:p w14:paraId="19608D87" w14:textId="77777777" w:rsidR="00961D87" w:rsidRPr="0054282E" w:rsidRDefault="00787D7A" w:rsidP="00787D7A">
            <w:pPr>
              <w:widowControl w:val="0"/>
              <w:autoSpaceDE w:val="0"/>
              <w:autoSpaceDN w:val="0"/>
              <w:spacing w:after="0" w:line="210" w:lineRule="exact"/>
              <w:rPr>
                <w:rFonts w:ascii="Calibri" w:eastAsia="Calibri" w:hAnsi="Calibri" w:cs="Calibri"/>
                <w:sz w:val="20"/>
              </w:rPr>
            </w:pPr>
            <w:r w:rsidRPr="00787D7A">
              <w:rPr>
                <w:rFonts w:ascii="Calibri" w:eastAsia="Calibri" w:hAnsi="Calibri" w:cs="Calibri"/>
              </w:rPr>
              <w:t>Clima:</w:t>
            </w:r>
          </w:p>
        </w:tc>
      </w:tr>
      <w:tr w:rsidR="00961D87" w:rsidRPr="0054282E" w14:paraId="5B7C5832" w14:textId="77777777" w:rsidTr="00787D7A">
        <w:trPr>
          <w:trHeight w:val="815"/>
        </w:trPr>
        <w:tc>
          <w:tcPr>
            <w:tcW w:w="2160" w:type="dxa"/>
            <w:vMerge/>
            <w:tcBorders>
              <w:top w:val="nil"/>
            </w:tcBorders>
            <w:shd w:val="clear" w:color="auto" w:fill="DADADA"/>
          </w:tcPr>
          <w:p w14:paraId="419DA7A0" w14:textId="77777777" w:rsidR="00961D87" w:rsidRPr="0054282E" w:rsidRDefault="00961D87" w:rsidP="006A5A34">
            <w:pPr>
              <w:widowControl w:val="0"/>
              <w:autoSpaceDE w:val="0"/>
              <w:autoSpaceDN w:val="0"/>
              <w:spacing w:after="0" w:line="240" w:lineRule="auto"/>
              <w:rPr>
                <w:rFonts w:ascii="Calibri" w:eastAsia="Calibri" w:hAnsi="Calibri" w:cs="Calibri"/>
                <w:sz w:val="2"/>
                <w:szCs w:val="2"/>
              </w:rPr>
            </w:pPr>
          </w:p>
        </w:tc>
        <w:tc>
          <w:tcPr>
            <w:tcW w:w="4104" w:type="dxa"/>
            <w:gridSpan w:val="4"/>
          </w:tcPr>
          <w:p w14:paraId="58348675" w14:textId="77777777" w:rsidR="00961D87" w:rsidRPr="0054282E" w:rsidRDefault="00787D7A" w:rsidP="006A5A34">
            <w:pPr>
              <w:widowControl w:val="0"/>
              <w:autoSpaceDE w:val="0"/>
              <w:autoSpaceDN w:val="0"/>
              <w:spacing w:after="0" w:line="265" w:lineRule="exact"/>
              <w:ind w:left="107"/>
              <w:rPr>
                <w:rFonts w:ascii="Calibri" w:eastAsia="Calibri" w:hAnsi="Calibri" w:cs="Calibri"/>
              </w:rPr>
            </w:pPr>
            <w:r w:rsidRPr="00961D87">
              <w:rPr>
                <w:rFonts w:ascii="Calibri" w:eastAsia="Calibri" w:hAnsi="Calibri" w:cs="Calibri"/>
              </w:rPr>
              <w:t>Ciudad:</w:t>
            </w:r>
          </w:p>
        </w:tc>
        <w:tc>
          <w:tcPr>
            <w:tcW w:w="1960" w:type="dxa"/>
            <w:gridSpan w:val="2"/>
          </w:tcPr>
          <w:p w14:paraId="72170E78" w14:textId="77777777" w:rsidR="00961D87" w:rsidRPr="0054282E" w:rsidRDefault="00787D7A" w:rsidP="006A5A34">
            <w:pPr>
              <w:widowControl w:val="0"/>
              <w:autoSpaceDE w:val="0"/>
              <w:autoSpaceDN w:val="0"/>
              <w:spacing w:after="0" w:line="265" w:lineRule="exact"/>
              <w:ind w:left="108"/>
              <w:rPr>
                <w:rFonts w:ascii="Calibri" w:eastAsia="Calibri" w:hAnsi="Calibri" w:cs="Calibri"/>
              </w:rPr>
            </w:pPr>
            <w:r w:rsidRPr="00787D7A">
              <w:rPr>
                <w:rFonts w:ascii="Calibri" w:eastAsia="Calibri" w:hAnsi="Calibri" w:cs="Calibri"/>
              </w:rPr>
              <w:t>Condado:</w:t>
            </w:r>
          </w:p>
        </w:tc>
        <w:tc>
          <w:tcPr>
            <w:tcW w:w="3206" w:type="dxa"/>
          </w:tcPr>
          <w:p w14:paraId="7992F4DF" w14:textId="77777777" w:rsidR="00787D7A" w:rsidRDefault="00787D7A" w:rsidP="00787D7A">
            <w:pPr>
              <w:widowControl w:val="0"/>
              <w:autoSpaceDE w:val="0"/>
              <w:autoSpaceDN w:val="0"/>
              <w:spacing w:after="0" w:line="240" w:lineRule="auto"/>
              <w:rPr>
                <w:rFonts w:ascii="Calibri" w:eastAsia="Calibri" w:hAnsi="Calibri" w:cs="Calibri"/>
              </w:rPr>
            </w:pPr>
            <w:r w:rsidRPr="00961D87">
              <w:rPr>
                <w:rFonts w:ascii="Calibri" w:eastAsia="Calibri" w:hAnsi="Calibri" w:cs="Calibri"/>
              </w:rPr>
              <w:t>Estado:</w:t>
            </w:r>
          </w:p>
          <w:p w14:paraId="15C902C7" w14:textId="77777777" w:rsidR="00961D87" w:rsidRPr="0054282E" w:rsidRDefault="00961D87" w:rsidP="006A5A34">
            <w:pPr>
              <w:widowControl w:val="0"/>
              <w:autoSpaceDE w:val="0"/>
              <w:autoSpaceDN w:val="0"/>
              <w:spacing w:after="0" w:line="265" w:lineRule="exact"/>
              <w:ind w:left="109"/>
              <w:rPr>
                <w:rFonts w:ascii="Calibri" w:eastAsia="Calibri" w:hAnsi="Calibri" w:cs="Calibri"/>
              </w:rPr>
            </w:pPr>
          </w:p>
        </w:tc>
      </w:tr>
      <w:tr w:rsidR="00961D87" w:rsidRPr="0054282E" w14:paraId="5D56DDE2" w14:textId="77777777" w:rsidTr="00787D7A">
        <w:trPr>
          <w:trHeight w:val="815"/>
        </w:trPr>
        <w:tc>
          <w:tcPr>
            <w:tcW w:w="2160" w:type="dxa"/>
          </w:tcPr>
          <w:p w14:paraId="4C505014" w14:textId="77777777" w:rsidR="00961D87" w:rsidRPr="00787D7A" w:rsidRDefault="00787D7A" w:rsidP="00787D7A">
            <w:pPr>
              <w:widowControl w:val="0"/>
              <w:autoSpaceDE w:val="0"/>
              <w:autoSpaceDN w:val="0"/>
              <w:spacing w:after="0" w:line="240" w:lineRule="auto"/>
              <w:rPr>
                <w:rFonts w:ascii="Calibri" w:eastAsia="Calibri" w:hAnsi="Calibri" w:cs="Calibri"/>
                <w:sz w:val="20"/>
                <w:lang w:val="es-ES"/>
              </w:rPr>
            </w:pPr>
            <w:r w:rsidRPr="00787D7A">
              <w:rPr>
                <w:rFonts w:ascii="Calibri" w:eastAsia="Calibri" w:hAnsi="Calibri" w:cs="Calibri"/>
                <w:lang w:val="es-ES"/>
              </w:rPr>
              <w:t>¿En la propiedad del ferrocarril?</w:t>
            </w:r>
          </w:p>
        </w:tc>
        <w:tc>
          <w:tcPr>
            <w:tcW w:w="2154" w:type="dxa"/>
            <w:gridSpan w:val="2"/>
          </w:tcPr>
          <w:p w14:paraId="401CE7E8" w14:textId="77777777" w:rsidR="00961D87" w:rsidRPr="0054282E" w:rsidRDefault="00787D7A" w:rsidP="006A5A34">
            <w:pPr>
              <w:widowControl w:val="0"/>
              <w:autoSpaceDE w:val="0"/>
              <w:autoSpaceDN w:val="0"/>
              <w:spacing w:after="0" w:line="265" w:lineRule="exact"/>
              <w:ind w:left="107"/>
              <w:rPr>
                <w:rFonts w:ascii="Calibri" w:eastAsia="Calibri" w:hAnsi="Calibri" w:cs="Calibri"/>
              </w:rPr>
            </w:pPr>
            <w:r w:rsidRPr="00787D7A">
              <w:rPr>
                <w:rFonts w:ascii="Calibri" w:eastAsia="Calibri" w:hAnsi="Calibri" w:cs="Calibri"/>
              </w:rPr>
              <w:t>Fecha en que ocurrió:</w:t>
            </w:r>
          </w:p>
        </w:tc>
        <w:tc>
          <w:tcPr>
            <w:tcW w:w="1950" w:type="dxa"/>
            <w:gridSpan w:val="2"/>
          </w:tcPr>
          <w:p w14:paraId="2FF9848D" w14:textId="77777777" w:rsidR="00961D87" w:rsidRPr="0054282E" w:rsidRDefault="00787D7A" w:rsidP="006A5A34">
            <w:pPr>
              <w:widowControl w:val="0"/>
              <w:autoSpaceDE w:val="0"/>
              <w:autoSpaceDN w:val="0"/>
              <w:spacing w:after="0" w:line="265" w:lineRule="exact"/>
              <w:ind w:left="107"/>
              <w:rPr>
                <w:rFonts w:ascii="Calibri" w:eastAsia="Calibri" w:hAnsi="Calibri" w:cs="Calibri"/>
              </w:rPr>
            </w:pPr>
            <w:r w:rsidRPr="00787D7A">
              <w:rPr>
                <w:rFonts w:ascii="Calibri" w:eastAsia="Calibri" w:hAnsi="Calibri" w:cs="Calibri"/>
              </w:rPr>
              <w:t>Tiempo ocurrido:</w:t>
            </w:r>
          </w:p>
        </w:tc>
        <w:tc>
          <w:tcPr>
            <w:tcW w:w="5166" w:type="dxa"/>
            <w:gridSpan w:val="3"/>
          </w:tcPr>
          <w:p w14:paraId="125EE3D3" w14:textId="77777777" w:rsidR="00961D87" w:rsidRPr="0054282E" w:rsidRDefault="00787D7A" w:rsidP="006A5A34">
            <w:pPr>
              <w:widowControl w:val="0"/>
              <w:autoSpaceDE w:val="0"/>
              <w:autoSpaceDN w:val="0"/>
              <w:spacing w:after="0" w:line="265" w:lineRule="exact"/>
              <w:ind w:left="108"/>
              <w:rPr>
                <w:rFonts w:ascii="Calibri" w:eastAsia="Calibri" w:hAnsi="Calibri" w:cs="Calibri"/>
              </w:rPr>
            </w:pPr>
            <w:r w:rsidRPr="00787D7A">
              <w:rPr>
                <w:rFonts w:ascii="Calibri" w:eastAsia="Calibri" w:hAnsi="Calibri" w:cs="Calibri"/>
              </w:rPr>
              <w:t>Fecha de reporte:</w:t>
            </w:r>
          </w:p>
        </w:tc>
      </w:tr>
      <w:tr w:rsidR="00961D87" w:rsidRPr="00F12889" w14:paraId="095333BF" w14:textId="77777777" w:rsidTr="000D538D">
        <w:trPr>
          <w:trHeight w:val="2033"/>
        </w:trPr>
        <w:tc>
          <w:tcPr>
            <w:tcW w:w="2555" w:type="dxa"/>
            <w:gridSpan w:val="2"/>
            <w:shd w:val="clear" w:color="auto" w:fill="DADADA"/>
          </w:tcPr>
          <w:p w14:paraId="688B04D6" w14:textId="77777777" w:rsidR="000D538D" w:rsidRPr="000D538D" w:rsidRDefault="000D538D" w:rsidP="000D538D">
            <w:pPr>
              <w:widowControl w:val="0"/>
              <w:autoSpaceDE w:val="0"/>
              <w:autoSpaceDN w:val="0"/>
              <w:spacing w:before="55" w:after="0" w:line="232" w:lineRule="exact"/>
              <w:ind w:left="89" w:right="205"/>
              <w:jc w:val="center"/>
              <w:rPr>
                <w:rFonts w:ascii="Calibri" w:eastAsia="Calibri" w:hAnsi="Calibri" w:cs="Calibri"/>
                <w:b/>
                <w:sz w:val="20"/>
              </w:rPr>
            </w:pPr>
            <w:r w:rsidRPr="000D538D">
              <w:rPr>
                <w:rFonts w:ascii="Calibri" w:eastAsia="Calibri" w:hAnsi="Calibri" w:cs="Calibri"/>
                <w:b/>
                <w:sz w:val="20"/>
              </w:rPr>
              <w:t>EMPRESA</w:t>
            </w:r>
          </w:p>
          <w:p w14:paraId="38456880" w14:textId="77777777" w:rsidR="00961D87" w:rsidRPr="0054282E" w:rsidRDefault="000D538D" w:rsidP="000D538D">
            <w:pPr>
              <w:widowControl w:val="0"/>
              <w:autoSpaceDE w:val="0"/>
              <w:autoSpaceDN w:val="0"/>
              <w:spacing w:after="0" w:line="256" w:lineRule="exact"/>
              <w:ind w:left="89" w:right="89"/>
              <w:jc w:val="center"/>
              <w:rPr>
                <w:rFonts w:ascii="Calibri" w:eastAsia="Calibri" w:hAnsi="Calibri" w:cs="Calibri"/>
                <w:b/>
              </w:rPr>
            </w:pPr>
            <w:r w:rsidRPr="000D538D">
              <w:rPr>
                <w:rFonts w:ascii="Calibri" w:eastAsia="Calibri" w:hAnsi="Calibri" w:cs="Calibri"/>
                <w:b/>
                <w:sz w:val="20"/>
              </w:rPr>
              <w:t>INFORMACIÓN DEL VEHÍCULO</w:t>
            </w:r>
          </w:p>
        </w:tc>
        <w:tc>
          <w:tcPr>
            <w:tcW w:w="2554" w:type="dxa"/>
            <w:gridSpan w:val="2"/>
          </w:tcPr>
          <w:p w14:paraId="59C6B969" w14:textId="77777777" w:rsidR="000D538D" w:rsidRPr="000D538D" w:rsidRDefault="000D538D" w:rsidP="000D538D">
            <w:pPr>
              <w:widowControl w:val="0"/>
              <w:autoSpaceDE w:val="0"/>
              <w:autoSpaceDN w:val="0"/>
              <w:spacing w:before="17" w:after="0" w:line="273" w:lineRule="auto"/>
              <w:ind w:left="54" w:right="151"/>
              <w:rPr>
                <w:rFonts w:ascii="Calibri" w:eastAsia="Calibri" w:hAnsi="Calibri" w:cs="Calibri"/>
                <w:sz w:val="18"/>
                <w:szCs w:val="18"/>
                <w:lang w:val="es-ES"/>
              </w:rPr>
            </w:pPr>
            <w:r w:rsidRPr="000D538D">
              <w:rPr>
                <w:rFonts w:ascii="Calibri" w:eastAsia="Calibri" w:hAnsi="Calibri" w:cs="Calibri"/>
                <w:sz w:val="18"/>
                <w:szCs w:val="18"/>
                <w:lang w:val="es-ES"/>
              </w:rPr>
              <w:t>Responda las preguntas a continuación si es un accidente de respaldo:</w:t>
            </w:r>
          </w:p>
          <w:p w14:paraId="37C3D2DA" w14:textId="77777777" w:rsidR="000D538D" w:rsidRPr="000D538D" w:rsidRDefault="000D538D" w:rsidP="000D538D">
            <w:pPr>
              <w:widowControl w:val="0"/>
              <w:autoSpaceDE w:val="0"/>
              <w:autoSpaceDN w:val="0"/>
              <w:spacing w:before="17" w:after="0" w:line="273" w:lineRule="auto"/>
              <w:ind w:left="54" w:right="151"/>
              <w:rPr>
                <w:rFonts w:ascii="Calibri" w:eastAsia="Calibri" w:hAnsi="Calibri" w:cs="Calibri"/>
                <w:sz w:val="18"/>
                <w:szCs w:val="18"/>
                <w:lang w:val="es-ES"/>
              </w:rPr>
            </w:pPr>
            <w:r w:rsidRPr="000D538D">
              <w:rPr>
                <w:rFonts w:ascii="Calibri" w:eastAsia="Calibri" w:hAnsi="Calibri" w:cs="Calibri"/>
                <w:sz w:val="18"/>
                <w:szCs w:val="18"/>
                <w:lang w:val="es-ES"/>
              </w:rPr>
              <w:t>¿Equipado con sensores de respaldo?</w:t>
            </w:r>
          </w:p>
          <w:p w14:paraId="6E7CC9A3" w14:textId="77777777" w:rsidR="00961D87" w:rsidRPr="000D538D" w:rsidRDefault="000D538D" w:rsidP="000D538D">
            <w:pPr>
              <w:widowControl w:val="0"/>
              <w:autoSpaceDE w:val="0"/>
              <w:autoSpaceDN w:val="0"/>
              <w:spacing w:before="4" w:after="0" w:line="160" w:lineRule="atLeast"/>
              <w:ind w:left="54" w:right="450" w:hanging="13"/>
              <w:rPr>
                <w:rFonts w:ascii="Calibri" w:eastAsia="Calibri" w:hAnsi="Calibri" w:cs="Calibri"/>
                <w:sz w:val="18"/>
                <w:szCs w:val="18"/>
                <w:lang w:val="es-ES"/>
              </w:rPr>
            </w:pPr>
            <w:r w:rsidRPr="000D538D">
              <w:rPr>
                <w:rFonts w:ascii="Calibri" w:eastAsia="Calibri" w:hAnsi="Calibri" w:cs="Calibri"/>
                <w:sz w:val="18"/>
                <w:szCs w:val="18"/>
                <w:lang w:val="es-ES"/>
              </w:rPr>
              <w:t>Si es así, ¿los sensores funcionaban correctamente?</w:t>
            </w:r>
          </w:p>
        </w:tc>
        <w:tc>
          <w:tcPr>
            <w:tcW w:w="2554" w:type="dxa"/>
            <w:gridSpan w:val="2"/>
          </w:tcPr>
          <w:p w14:paraId="44506741" w14:textId="77777777" w:rsidR="000D538D" w:rsidRPr="000D538D" w:rsidRDefault="000D538D" w:rsidP="000D538D">
            <w:pPr>
              <w:widowControl w:val="0"/>
              <w:tabs>
                <w:tab w:val="left" w:pos="1260"/>
              </w:tabs>
              <w:autoSpaceDE w:val="0"/>
              <w:autoSpaceDN w:val="0"/>
              <w:spacing w:before="35" w:after="0" w:line="367" w:lineRule="auto"/>
              <w:ind w:left="73" w:right="827" w:firstLine="8"/>
              <w:rPr>
                <w:rFonts w:ascii="Calibri" w:eastAsia="Calibri" w:hAnsi="Calibri" w:cs="Calibri"/>
                <w:sz w:val="18"/>
                <w:szCs w:val="18"/>
                <w:lang w:val="es-ES"/>
              </w:rPr>
            </w:pPr>
            <w:r w:rsidRPr="000D538D">
              <w:rPr>
                <w:rFonts w:ascii="Calibri" w:eastAsia="Calibri" w:hAnsi="Calibri" w:cs="Calibri"/>
                <w:sz w:val="18"/>
                <w:szCs w:val="18"/>
                <w:lang w:val="es-ES"/>
              </w:rPr>
              <w:t>Últimos 4 de VIN:</w:t>
            </w:r>
          </w:p>
          <w:p w14:paraId="5B95F7F6" w14:textId="77777777" w:rsidR="000D538D" w:rsidRPr="000D538D" w:rsidRDefault="000D538D" w:rsidP="000D538D">
            <w:pPr>
              <w:widowControl w:val="0"/>
              <w:tabs>
                <w:tab w:val="left" w:pos="1260"/>
              </w:tabs>
              <w:autoSpaceDE w:val="0"/>
              <w:autoSpaceDN w:val="0"/>
              <w:spacing w:before="35" w:after="0" w:line="367" w:lineRule="auto"/>
              <w:ind w:left="73" w:right="827" w:firstLine="8"/>
              <w:rPr>
                <w:rFonts w:ascii="Calibri" w:eastAsia="Calibri" w:hAnsi="Calibri" w:cs="Calibri"/>
                <w:sz w:val="18"/>
                <w:szCs w:val="18"/>
                <w:lang w:val="es-ES"/>
              </w:rPr>
            </w:pPr>
            <w:r w:rsidRPr="000D538D">
              <w:rPr>
                <w:rFonts w:ascii="Calibri" w:eastAsia="Calibri" w:hAnsi="Calibri" w:cs="Calibri"/>
                <w:sz w:val="18"/>
                <w:szCs w:val="18"/>
                <w:lang w:val="es-ES"/>
              </w:rPr>
              <w:t>Unidad # Marca / Modelo / Año</w:t>
            </w:r>
          </w:p>
          <w:p w14:paraId="23567FEC" w14:textId="77777777" w:rsidR="00961D87" w:rsidRPr="000D538D" w:rsidRDefault="000D538D" w:rsidP="000D538D">
            <w:pPr>
              <w:widowControl w:val="0"/>
              <w:autoSpaceDE w:val="0"/>
              <w:autoSpaceDN w:val="0"/>
              <w:spacing w:before="28" w:after="0" w:line="150" w:lineRule="atLeast"/>
              <w:ind w:left="77" w:right="1218"/>
              <w:rPr>
                <w:rFonts w:ascii="Calibri" w:eastAsia="Calibri" w:hAnsi="Calibri" w:cs="Calibri"/>
                <w:sz w:val="18"/>
                <w:szCs w:val="18"/>
                <w:lang w:val="es-ES"/>
              </w:rPr>
            </w:pPr>
            <w:r w:rsidRPr="000D538D">
              <w:rPr>
                <w:rFonts w:ascii="Calibri" w:eastAsia="Calibri" w:hAnsi="Calibri" w:cs="Calibri"/>
                <w:sz w:val="18"/>
                <w:szCs w:val="18"/>
                <w:lang w:val="es-ES"/>
              </w:rPr>
              <w:t>Si es un vehículo DOT, proporcione el número de ehículo DOT</w:t>
            </w:r>
          </w:p>
        </w:tc>
        <w:tc>
          <w:tcPr>
            <w:tcW w:w="3767" w:type="dxa"/>
            <w:gridSpan w:val="2"/>
          </w:tcPr>
          <w:p w14:paraId="48763542" w14:textId="77777777" w:rsidR="000D538D" w:rsidRPr="000D538D" w:rsidRDefault="000D538D" w:rsidP="000D538D">
            <w:pPr>
              <w:widowControl w:val="0"/>
              <w:autoSpaceDE w:val="0"/>
              <w:autoSpaceDN w:val="0"/>
              <w:spacing w:after="0" w:line="265" w:lineRule="exact"/>
              <w:ind w:left="106"/>
              <w:rPr>
                <w:rFonts w:ascii="Calibri" w:eastAsia="Calibri" w:hAnsi="Calibri" w:cs="Calibri"/>
                <w:lang w:val="es-ES"/>
              </w:rPr>
            </w:pPr>
            <w:r w:rsidRPr="000D538D">
              <w:rPr>
                <w:rFonts w:ascii="Calibri" w:eastAsia="Calibri" w:hAnsi="Calibri" w:cs="Calibri"/>
                <w:lang w:val="es-ES"/>
              </w:rPr>
              <w:t>¿Vehículo dañado?</w:t>
            </w:r>
          </w:p>
          <w:p w14:paraId="79E60B7A" w14:textId="77777777" w:rsidR="00961D87" w:rsidRPr="000D538D" w:rsidRDefault="000D538D" w:rsidP="000D538D">
            <w:pPr>
              <w:widowControl w:val="0"/>
              <w:autoSpaceDE w:val="0"/>
              <w:autoSpaceDN w:val="0"/>
              <w:spacing w:before="68" w:after="0" w:line="240" w:lineRule="auto"/>
              <w:ind w:left="76"/>
              <w:rPr>
                <w:rFonts w:ascii="Calibri" w:eastAsia="Calibri" w:hAnsi="Calibri" w:cs="Calibri"/>
                <w:sz w:val="20"/>
                <w:lang w:val="es-ES"/>
              </w:rPr>
            </w:pPr>
            <w:r w:rsidRPr="000D538D">
              <w:rPr>
                <w:rFonts w:ascii="Calibri" w:eastAsia="Calibri" w:hAnsi="Calibri" w:cs="Calibri"/>
                <w:lang w:val="es-ES"/>
              </w:rPr>
              <w:t>Costo estimado de las reparaciones:</w:t>
            </w:r>
          </w:p>
        </w:tc>
      </w:tr>
      <w:tr w:rsidR="00961D87" w:rsidRPr="0054282E" w14:paraId="0AAFFE77" w14:textId="77777777" w:rsidTr="00961D87">
        <w:trPr>
          <w:trHeight w:val="815"/>
        </w:trPr>
        <w:tc>
          <w:tcPr>
            <w:tcW w:w="2555" w:type="dxa"/>
            <w:gridSpan w:val="2"/>
            <w:shd w:val="clear" w:color="auto" w:fill="DADADA"/>
          </w:tcPr>
          <w:p w14:paraId="57F4D391" w14:textId="77777777" w:rsidR="00961D87" w:rsidRPr="000D538D" w:rsidRDefault="00961D87" w:rsidP="006A5A34">
            <w:pPr>
              <w:widowControl w:val="0"/>
              <w:autoSpaceDE w:val="0"/>
              <w:autoSpaceDN w:val="0"/>
              <w:spacing w:before="6" w:after="0" w:line="240" w:lineRule="auto"/>
              <w:rPr>
                <w:rFonts w:ascii="Calibri" w:eastAsia="Calibri" w:hAnsi="Calibri" w:cs="Calibri"/>
                <w:lang w:val="es-ES"/>
              </w:rPr>
            </w:pPr>
          </w:p>
          <w:p w14:paraId="66654FD1" w14:textId="77777777" w:rsidR="00961D87" w:rsidRPr="0054282E" w:rsidRDefault="000D538D" w:rsidP="006A5A34">
            <w:pPr>
              <w:widowControl w:val="0"/>
              <w:autoSpaceDE w:val="0"/>
              <w:autoSpaceDN w:val="0"/>
              <w:spacing w:after="0" w:line="240" w:lineRule="auto"/>
              <w:ind w:left="107"/>
              <w:rPr>
                <w:rFonts w:ascii="Calibri" w:eastAsia="Calibri" w:hAnsi="Calibri" w:cs="Calibri"/>
                <w:b/>
              </w:rPr>
            </w:pPr>
            <w:r w:rsidRPr="000D538D">
              <w:rPr>
                <w:rFonts w:ascii="Calibri" w:eastAsia="Calibri" w:hAnsi="Calibri" w:cs="Calibri"/>
                <w:b/>
              </w:rPr>
              <w:t>POLICÍA / AUTORIDADES</w:t>
            </w:r>
          </w:p>
        </w:tc>
        <w:tc>
          <w:tcPr>
            <w:tcW w:w="2554" w:type="dxa"/>
            <w:gridSpan w:val="2"/>
          </w:tcPr>
          <w:p w14:paraId="57B40594" w14:textId="53D0EDA0" w:rsidR="00961D87" w:rsidRPr="0054282E" w:rsidRDefault="00751D47" w:rsidP="00064B7B">
            <w:pPr>
              <w:widowControl w:val="0"/>
              <w:autoSpaceDE w:val="0"/>
              <w:autoSpaceDN w:val="0"/>
              <w:spacing w:after="0" w:line="240" w:lineRule="auto"/>
              <w:rPr>
                <w:rFonts w:ascii="Calibri" w:eastAsia="Calibri" w:hAnsi="Calibri" w:cs="Calibri"/>
                <w:sz w:val="20"/>
              </w:rPr>
            </w:pPr>
            <w:r>
              <w:rPr>
                <w:rFonts w:ascii="Calibri" w:eastAsia="Calibri" w:hAnsi="Calibri" w:cs="Calibri"/>
              </w:rPr>
              <w:t>¿Reportado</w:t>
            </w:r>
            <w:r w:rsidR="00064B7B" w:rsidRPr="00064B7B">
              <w:rPr>
                <w:rFonts w:ascii="Calibri" w:eastAsia="Calibri" w:hAnsi="Calibri" w:cs="Calibri"/>
              </w:rPr>
              <w:t xml:space="preserve"> a la policía?</w:t>
            </w:r>
          </w:p>
        </w:tc>
        <w:tc>
          <w:tcPr>
            <w:tcW w:w="2554" w:type="dxa"/>
            <w:gridSpan w:val="2"/>
          </w:tcPr>
          <w:p w14:paraId="3046D3E3" w14:textId="77777777" w:rsidR="00961D87" w:rsidRPr="00064B7B" w:rsidRDefault="00064B7B" w:rsidP="006A5A34">
            <w:pPr>
              <w:widowControl w:val="0"/>
              <w:autoSpaceDE w:val="0"/>
              <w:autoSpaceDN w:val="0"/>
              <w:spacing w:after="0" w:line="265" w:lineRule="exact"/>
              <w:ind w:left="107"/>
              <w:rPr>
                <w:rFonts w:ascii="Calibri" w:eastAsia="Calibri" w:hAnsi="Calibri" w:cs="Calibri"/>
                <w:lang w:val="es-ES"/>
              </w:rPr>
            </w:pPr>
            <w:r w:rsidRPr="00064B7B">
              <w:rPr>
                <w:rFonts w:ascii="Calibri" w:eastAsia="Calibri" w:hAnsi="Calibri" w:cs="Calibri"/>
                <w:lang w:val="es-ES"/>
              </w:rPr>
              <w:t>Si es así, ¿a quién?</w:t>
            </w:r>
          </w:p>
        </w:tc>
        <w:tc>
          <w:tcPr>
            <w:tcW w:w="3767" w:type="dxa"/>
            <w:gridSpan w:val="2"/>
          </w:tcPr>
          <w:p w14:paraId="283B6C21" w14:textId="77777777" w:rsidR="00961D87" w:rsidRPr="0054282E" w:rsidRDefault="00064B7B" w:rsidP="006A5A34">
            <w:pPr>
              <w:widowControl w:val="0"/>
              <w:autoSpaceDE w:val="0"/>
              <w:autoSpaceDN w:val="0"/>
              <w:spacing w:after="0" w:line="265" w:lineRule="exact"/>
              <w:ind w:left="106"/>
              <w:rPr>
                <w:rFonts w:ascii="Calibri" w:eastAsia="Calibri" w:hAnsi="Calibri" w:cs="Calibri"/>
              </w:rPr>
            </w:pPr>
            <w:r w:rsidRPr="00064B7B">
              <w:rPr>
                <w:rFonts w:ascii="Calibri" w:eastAsia="Calibri" w:hAnsi="Calibri" w:cs="Calibri"/>
              </w:rPr>
              <w:t>Reporte policial#:</w:t>
            </w:r>
          </w:p>
        </w:tc>
      </w:tr>
      <w:tr w:rsidR="00961D87" w:rsidRPr="00F12889" w14:paraId="3527D5A7" w14:textId="77777777" w:rsidTr="00961D87">
        <w:trPr>
          <w:trHeight w:val="815"/>
        </w:trPr>
        <w:tc>
          <w:tcPr>
            <w:tcW w:w="5109" w:type="dxa"/>
            <w:gridSpan w:val="4"/>
          </w:tcPr>
          <w:p w14:paraId="1CC1D1DB" w14:textId="77777777" w:rsidR="00961D87" w:rsidRPr="00064B7B" w:rsidRDefault="00064B7B" w:rsidP="006A5A34">
            <w:pPr>
              <w:widowControl w:val="0"/>
              <w:autoSpaceDE w:val="0"/>
              <w:autoSpaceDN w:val="0"/>
              <w:spacing w:after="0" w:line="265" w:lineRule="exact"/>
              <w:ind w:left="107"/>
              <w:rPr>
                <w:rFonts w:ascii="Calibri" w:eastAsia="Calibri" w:hAnsi="Calibri" w:cs="Calibri"/>
                <w:lang w:val="es-ES"/>
              </w:rPr>
            </w:pPr>
            <w:r w:rsidRPr="00064B7B">
              <w:rPr>
                <w:rFonts w:ascii="Calibri" w:eastAsia="Calibri" w:hAnsi="Calibri" w:cs="Calibri"/>
                <w:lang w:val="es-ES"/>
              </w:rPr>
              <w:t>Número de teléfono de la policía / autoridad:</w:t>
            </w:r>
          </w:p>
        </w:tc>
        <w:tc>
          <w:tcPr>
            <w:tcW w:w="2554" w:type="dxa"/>
            <w:gridSpan w:val="2"/>
          </w:tcPr>
          <w:p w14:paraId="529C81FE" w14:textId="77777777" w:rsidR="00961D87" w:rsidRPr="0054282E" w:rsidRDefault="00064B7B" w:rsidP="00064B7B">
            <w:pPr>
              <w:widowControl w:val="0"/>
              <w:autoSpaceDE w:val="0"/>
              <w:autoSpaceDN w:val="0"/>
              <w:spacing w:after="0" w:line="240" w:lineRule="auto"/>
              <w:ind w:left="214"/>
              <w:rPr>
                <w:rFonts w:ascii="Calibri" w:eastAsia="Calibri" w:hAnsi="Calibri" w:cs="Calibri"/>
                <w:sz w:val="20"/>
              </w:rPr>
            </w:pPr>
            <w:r w:rsidRPr="00064B7B">
              <w:rPr>
                <w:rFonts w:ascii="Calibri" w:eastAsia="Calibri" w:hAnsi="Calibri" w:cs="Calibri"/>
              </w:rPr>
              <w:t>¿Citas emitidas?</w:t>
            </w:r>
          </w:p>
        </w:tc>
        <w:tc>
          <w:tcPr>
            <w:tcW w:w="3767" w:type="dxa"/>
            <w:gridSpan w:val="2"/>
          </w:tcPr>
          <w:p w14:paraId="5933D965" w14:textId="77777777" w:rsidR="00961D87" w:rsidRPr="00064B7B" w:rsidRDefault="00064B7B" w:rsidP="00064B7B">
            <w:pPr>
              <w:widowControl w:val="0"/>
              <w:autoSpaceDE w:val="0"/>
              <w:autoSpaceDN w:val="0"/>
              <w:spacing w:after="0" w:line="240" w:lineRule="auto"/>
              <w:ind w:left="246"/>
              <w:rPr>
                <w:rFonts w:ascii="Calibri" w:eastAsia="Calibri" w:hAnsi="Calibri" w:cs="Calibri"/>
                <w:sz w:val="20"/>
                <w:lang w:val="es-ES"/>
              </w:rPr>
            </w:pPr>
            <w:r w:rsidRPr="00064B7B">
              <w:rPr>
                <w:rFonts w:ascii="Calibri" w:eastAsia="Calibri" w:hAnsi="Calibri" w:cs="Calibri"/>
                <w:lang w:val="es-ES"/>
              </w:rPr>
              <w:t>Si es así, ¿a quién?</w:t>
            </w:r>
          </w:p>
        </w:tc>
      </w:tr>
      <w:tr w:rsidR="00961D87" w:rsidRPr="00F12889" w14:paraId="256238A5" w14:textId="77777777" w:rsidTr="00961D87">
        <w:trPr>
          <w:trHeight w:val="524"/>
        </w:trPr>
        <w:tc>
          <w:tcPr>
            <w:tcW w:w="11430" w:type="dxa"/>
            <w:gridSpan w:val="8"/>
            <w:tcBorders>
              <w:bottom w:val="thickThinMediumGap" w:sz="4" w:space="0" w:color="000000"/>
            </w:tcBorders>
            <w:shd w:val="clear" w:color="auto" w:fill="DADADA"/>
          </w:tcPr>
          <w:p w14:paraId="543C38F7" w14:textId="77777777" w:rsidR="00961D87" w:rsidRPr="00064B7B" w:rsidRDefault="00064B7B" w:rsidP="006A5A34">
            <w:pPr>
              <w:widowControl w:val="0"/>
              <w:autoSpaceDE w:val="0"/>
              <w:autoSpaceDN w:val="0"/>
              <w:spacing w:after="0" w:line="265" w:lineRule="exact"/>
              <w:ind w:left="107"/>
              <w:rPr>
                <w:rFonts w:ascii="Calibri" w:eastAsia="Calibri" w:hAnsi="Calibri" w:cs="Calibri"/>
                <w:b/>
                <w:lang w:val="es-ES"/>
              </w:rPr>
            </w:pPr>
            <w:r w:rsidRPr="00064B7B">
              <w:rPr>
                <w:rFonts w:ascii="Calibri" w:eastAsia="Calibri" w:hAnsi="Calibri" w:cs="Calibri"/>
                <w:b/>
                <w:lang w:val="es-ES"/>
              </w:rPr>
              <w:t>Describa cómo ocurrió el accidente:</w:t>
            </w:r>
          </w:p>
        </w:tc>
      </w:tr>
      <w:tr w:rsidR="00961D87" w:rsidRPr="00F12889" w14:paraId="2CB25C06" w14:textId="77777777" w:rsidTr="00961D87">
        <w:trPr>
          <w:trHeight w:val="2498"/>
        </w:trPr>
        <w:tc>
          <w:tcPr>
            <w:tcW w:w="11430" w:type="dxa"/>
            <w:gridSpan w:val="8"/>
            <w:tcBorders>
              <w:top w:val="thinThickMediumGap" w:sz="4" w:space="0" w:color="000000"/>
              <w:bottom w:val="single" w:sz="12" w:space="0" w:color="000000"/>
            </w:tcBorders>
          </w:tcPr>
          <w:p w14:paraId="4423CE69" w14:textId="77777777" w:rsidR="00961D87" w:rsidRPr="00064B7B" w:rsidRDefault="00961D87" w:rsidP="006A5A34">
            <w:pPr>
              <w:widowControl w:val="0"/>
              <w:autoSpaceDE w:val="0"/>
              <w:autoSpaceDN w:val="0"/>
              <w:spacing w:after="0" w:line="240" w:lineRule="auto"/>
              <w:rPr>
                <w:rFonts w:ascii="Times New Roman" w:eastAsia="Calibri" w:hAnsi="Calibri" w:cs="Calibri"/>
                <w:sz w:val="20"/>
                <w:lang w:val="es-ES"/>
              </w:rPr>
            </w:pPr>
          </w:p>
        </w:tc>
      </w:tr>
    </w:tbl>
    <w:p w14:paraId="51812FC4" w14:textId="77777777" w:rsidR="00191D4B" w:rsidRDefault="00191D4B" w:rsidP="00064B7B">
      <w:pPr>
        <w:spacing w:before="89" w:after="0" w:line="240" w:lineRule="auto"/>
        <w:jc w:val="center"/>
        <w:rPr>
          <w:rFonts w:ascii="Arial" w:eastAsia="Times New Roman" w:hAnsi="Arial" w:cs="Arial"/>
          <w:b/>
          <w:bCs/>
          <w:sz w:val="28"/>
          <w:szCs w:val="28"/>
          <w:lang w:val="es-ES"/>
        </w:rPr>
      </w:pPr>
    </w:p>
    <w:p w14:paraId="64124705" w14:textId="77777777" w:rsidR="00191D4B" w:rsidRDefault="00191D4B" w:rsidP="00064B7B">
      <w:pPr>
        <w:spacing w:before="89" w:after="0" w:line="240" w:lineRule="auto"/>
        <w:jc w:val="center"/>
        <w:rPr>
          <w:rFonts w:ascii="Arial" w:eastAsia="Times New Roman" w:hAnsi="Arial" w:cs="Arial"/>
          <w:b/>
          <w:bCs/>
          <w:sz w:val="28"/>
          <w:szCs w:val="28"/>
          <w:lang w:val="es-ES"/>
        </w:rPr>
      </w:pPr>
    </w:p>
    <w:p w14:paraId="2C3B7C56" w14:textId="77777777" w:rsidR="00961D87" w:rsidRPr="00064B7B" w:rsidRDefault="00064B7B" w:rsidP="00064B7B">
      <w:pPr>
        <w:spacing w:before="89" w:after="0" w:line="240" w:lineRule="auto"/>
        <w:jc w:val="center"/>
        <w:rPr>
          <w:rFonts w:ascii="Arial" w:eastAsia="Times New Roman" w:hAnsi="Arial" w:cs="Arial"/>
          <w:b/>
          <w:bCs/>
          <w:sz w:val="28"/>
          <w:szCs w:val="28"/>
          <w:lang w:val="es-ES"/>
        </w:rPr>
      </w:pPr>
      <w:r w:rsidRPr="00064B7B">
        <w:rPr>
          <w:rFonts w:ascii="Arial" w:eastAsia="Times New Roman" w:hAnsi="Arial" w:cs="Arial"/>
          <w:b/>
          <w:bCs/>
          <w:sz w:val="28"/>
          <w:szCs w:val="28"/>
          <w:lang w:val="es-ES"/>
        </w:rPr>
        <w:t>Informe de accidente de vehículo</w:t>
      </w:r>
    </w:p>
    <w:p w14:paraId="011DA9D7" w14:textId="77777777" w:rsidR="00961D87" w:rsidRPr="00064B7B" w:rsidRDefault="00064B7B" w:rsidP="00064B7B">
      <w:pPr>
        <w:spacing w:before="89" w:after="0" w:line="240" w:lineRule="auto"/>
        <w:jc w:val="center"/>
        <w:rPr>
          <w:rFonts w:ascii="Arial" w:eastAsia="Times New Roman" w:hAnsi="Arial" w:cs="Arial"/>
          <w:b/>
          <w:bCs/>
          <w:sz w:val="28"/>
          <w:szCs w:val="28"/>
          <w:lang w:val="es-ES"/>
        </w:rPr>
      </w:pPr>
      <w:bookmarkStart w:id="59" w:name="_Hlk6564885"/>
      <w:r w:rsidRPr="00064B7B">
        <w:rPr>
          <w:rFonts w:ascii="Arial" w:eastAsia="Times New Roman" w:hAnsi="Arial" w:cs="Arial"/>
          <w:b/>
          <w:bCs/>
          <w:sz w:val="28"/>
          <w:szCs w:val="28"/>
          <w:lang w:val="es-ES"/>
        </w:rPr>
        <w:t>Informe del Gerente de Accidente de Vehículo</w:t>
      </w:r>
    </w:p>
    <w:bookmarkEnd w:id="59"/>
    <w:p w14:paraId="6A09523A" w14:textId="77777777" w:rsidR="00961D87" w:rsidRDefault="00064B7B" w:rsidP="00961D87">
      <w:pPr>
        <w:spacing w:before="89" w:after="0" w:line="240" w:lineRule="auto"/>
        <w:rPr>
          <w:rFonts w:ascii="Arial" w:eastAsia="Times New Roman" w:hAnsi="Arial" w:cs="Arial"/>
          <w:bCs/>
          <w:sz w:val="20"/>
          <w:szCs w:val="20"/>
          <w:lang w:val="es-ES"/>
        </w:rPr>
      </w:pPr>
      <w:r w:rsidRPr="00064B7B">
        <w:rPr>
          <w:rFonts w:ascii="Arial" w:eastAsia="Times New Roman" w:hAnsi="Arial" w:cs="Arial"/>
          <w:b/>
          <w:bCs/>
          <w:sz w:val="20"/>
          <w:szCs w:val="20"/>
          <w:lang w:val="es-ES"/>
        </w:rPr>
        <w:t>Instrucciones</w:t>
      </w:r>
      <w:r w:rsidRPr="00064B7B">
        <w:rPr>
          <w:rFonts w:ascii="Arial" w:eastAsia="Times New Roman" w:hAnsi="Arial" w:cs="Arial"/>
          <w:bCs/>
          <w:sz w:val="20"/>
          <w:szCs w:val="20"/>
          <w:lang w:val="es-ES"/>
        </w:rPr>
        <w:t>: Los gerentes deben usar este formulario para reportar accidentes de vehículos de la compañía. Este formulario debe completarse en su totalidad y enviarse al Departamento de Seguridad dentro de las 24 horas.</w:t>
      </w:r>
    </w:p>
    <w:p w14:paraId="02A472F6" w14:textId="77777777" w:rsidR="00191D4B" w:rsidRPr="00064B7B" w:rsidRDefault="00191D4B" w:rsidP="00961D87">
      <w:pPr>
        <w:spacing w:before="89" w:after="0" w:line="240" w:lineRule="auto"/>
        <w:rPr>
          <w:rFonts w:ascii="Arial" w:eastAsia="Times New Roman" w:hAnsi="Arial" w:cs="Arial"/>
          <w:bCs/>
          <w:sz w:val="20"/>
          <w:szCs w:val="20"/>
          <w:lang w:val="es-ES"/>
        </w:rPr>
      </w:pPr>
    </w:p>
    <w:tbl>
      <w:tblPr>
        <w:tblW w:w="11409"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
        <w:gridCol w:w="3366"/>
        <w:gridCol w:w="3074"/>
        <w:gridCol w:w="331"/>
        <w:gridCol w:w="2549"/>
        <w:gridCol w:w="1959"/>
        <w:gridCol w:w="79"/>
        <w:gridCol w:w="11"/>
      </w:tblGrid>
      <w:tr w:rsidR="00064B7B" w:rsidRPr="00F12889" w14:paraId="6065E72F" w14:textId="77777777" w:rsidTr="00064B7B">
        <w:trPr>
          <w:gridAfter w:val="1"/>
          <w:wAfter w:w="11" w:type="dxa"/>
          <w:trHeight w:val="481"/>
        </w:trPr>
        <w:tc>
          <w:tcPr>
            <w:tcW w:w="11398" w:type="dxa"/>
            <w:gridSpan w:val="7"/>
            <w:tcBorders>
              <w:bottom w:val="thickThinMediumGap" w:sz="6" w:space="0" w:color="000000"/>
            </w:tcBorders>
            <w:shd w:val="clear" w:color="auto" w:fill="DADADA"/>
          </w:tcPr>
          <w:p w14:paraId="79DAF7EB" w14:textId="77777777" w:rsidR="00064B7B" w:rsidRPr="00191D4B" w:rsidRDefault="00191D4B" w:rsidP="006A5A34">
            <w:pPr>
              <w:widowControl w:val="0"/>
              <w:autoSpaceDE w:val="0"/>
              <w:autoSpaceDN w:val="0"/>
              <w:spacing w:after="0" w:line="265" w:lineRule="exact"/>
              <w:ind w:left="107"/>
              <w:rPr>
                <w:rFonts w:ascii="Calibri" w:eastAsia="Calibri" w:hAnsi="Calibri" w:cs="Calibri"/>
                <w:b/>
                <w:lang w:val="es-ES"/>
              </w:rPr>
            </w:pPr>
            <w:r w:rsidRPr="00191D4B">
              <w:rPr>
                <w:rFonts w:ascii="Calibri" w:eastAsia="Calibri" w:hAnsi="Calibri" w:cs="Calibri"/>
                <w:b/>
                <w:lang w:val="es-ES"/>
              </w:rPr>
              <w:t>Describa cómo ocurrió el accidente continuó:</w:t>
            </w:r>
          </w:p>
        </w:tc>
      </w:tr>
      <w:tr w:rsidR="00064B7B" w:rsidRPr="0054282E" w14:paraId="410CCBDF" w14:textId="77777777" w:rsidTr="00191D4B">
        <w:trPr>
          <w:trHeight w:val="3875"/>
        </w:trPr>
        <w:tc>
          <w:tcPr>
            <w:tcW w:w="40" w:type="dxa"/>
            <w:tcBorders>
              <w:right w:val="single" w:sz="12" w:space="0" w:color="000000"/>
            </w:tcBorders>
          </w:tcPr>
          <w:p w14:paraId="4062EDBC" w14:textId="77777777" w:rsidR="00064B7B" w:rsidRPr="00191D4B" w:rsidRDefault="00064B7B" w:rsidP="006A5A34">
            <w:pPr>
              <w:widowControl w:val="0"/>
              <w:autoSpaceDE w:val="0"/>
              <w:autoSpaceDN w:val="0"/>
              <w:spacing w:after="0" w:line="240" w:lineRule="auto"/>
              <w:rPr>
                <w:rFonts w:ascii="Times New Roman" w:eastAsia="Calibri" w:hAnsi="Calibri" w:cs="Calibri"/>
                <w:sz w:val="20"/>
                <w:lang w:val="es-ES"/>
              </w:rPr>
            </w:pPr>
          </w:p>
        </w:tc>
        <w:tc>
          <w:tcPr>
            <w:tcW w:w="11279" w:type="dxa"/>
            <w:gridSpan w:val="5"/>
            <w:tcBorders>
              <w:top w:val="thinThickMediumGap" w:sz="6" w:space="0" w:color="000000"/>
              <w:left w:val="single" w:sz="12" w:space="0" w:color="000000"/>
              <w:bottom w:val="thinThickMediumGap" w:sz="6" w:space="0" w:color="000000"/>
              <w:right w:val="single" w:sz="12" w:space="0" w:color="000000"/>
            </w:tcBorders>
          </w:tcPr>
          <w:p w14:paraId="2E472236" w14:textId="77777777" w:rsidR="00064B7B" w:rsidRPr="0054282E" w:rsidRDefault="00064B7B" w:rsidP="006A5A34">
            <w:pPr>
              <w:widowControl w:val="0"/>
              <w:autoSpaceDE w:val="0"/>
              <w:autoSpaceDN w:val="0"/>
              <w:spacing w:after="0" w:line="240" w:lineRule="auto"/>
              <w:ind w:left="125"/>
              <w:rPr>
                <w:rFonts w:ascii="Calibri" w:eastAsia="Calibri" w:hAnsi="Calibri" w:cs="Calibri"/>
                <w:sz w:val="20"/>
              </w:rPr>
            </w:pPr>
            <w:r w:rsidRPr="0054282E">
              <w:rPr>
                <w:rFonts w:ascii="Calibri" w:eastAsia="Calibri" w:hAnsi="Calibri" w:cs="Calibri"/>
                <w:noProof/>
                <w:sz w:val="20"/>
              </w:rPr>
              <w:drawing>
                <wp:inline distT="0" distB="0" distL="0" distR="0" wp14:anchorId="29D53FEE" wp14:editId="75025F6E">
                  <wp:extent cx="6866626" cy="2486660"/>
                  <wp:effectExtent l="0" t="0" r="0" b="8890"/>
                  <wp:docPr id="7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6877479" cy="2490590"/>
                          </a:xfrm>
                          <a:prstGeom prst="rect">
                            <a:avLst/>
                          </a:prstGeom>
                        </pic:spPr>
                      </pic:pic>
                    </a:graphicData>
                  </a:graphic>
                </wp:inline>
              </w:drawing>
            </w:r>
          </w:p>
        </w:tc>
        <w:tc>
          <w:tcPr>
            <w:tcW w:w="90" w:type="dxa"/>
            <w:gridSpan w:val="2"/>
            <w:tcBorders>
              <w:left w:val="single" w:sz="12" w:space="0" w:color="000000"/>
            </w:tcBorders>
          </w:tcPr>
          <w:p w14:paraId="79F82E15" w14:textId="77777777" w:rsidR="00064B7B" w:rsidRPr="0054282E" w:rsidRDefault="00064B7B" w:rsidP="006A5A34">
            <w:pPr>
              <w:widowControl w:val="0"/>
              <w:autoSpaceDE w:val="0"/>
              <w:autoSpaceDN w:val="0"/>
              <w:spacing w:after="0" w:line="240" w:lineRule="auto"/>
              <w:rPr>
                <w:rFonts w:ascii="Times New Roman" w:eastAsia="Calibri" w:hAnsi="Calibri" w:cs="Calibri"/>
                <w:sz w:val="20"/>
              </w:rPr>
            </w:pPr>
          </w:p>
        </w:tc>
      </w:tr>
      <w:tr w:rsidR="00064B7B" w:rsidRPr="0054282E" w14:paraId="53940D24" w14:textId="77777777" w:rsidTr="00064B7B">
        <w:trPr>
          <w:gridAfter w:val="1"/>
          <w:wAfter w:w="11" w:type="dxa"/>
          <w:trHeight w:val="540"/>
        </w:trPr>
        <w:tc>
          <w:tcPr>
            <w:tcW w:w="11398" w:type="dxa"/>
            <w:gridSpan w:val="7"/>
            <w:tcBorders>
              <w:top w:val="thickThinMediumGap" w:sz="6" w:space="0" w:color="000000"/>
            </w:tcBorders>
            <w:shd w:val="clear" w:color="auto" w:fill="DADADA"/>
          </w:tcPr>
          <w:p w14:paraId="22F607C0" w14:textId="77777777" w:rsidR="00064B7B" w:rsidRPr="0054282E" w:rsidRDefault="00191D4B" w:rsidP="006A5A34">
            <w:pPr>
              <w:widowControl w:val="0"/>
              <w:autoSpaceDE w:val="0"/>
              <w:autoSpaceDN w:val="0"/>
              <w:spacing w:before="146" w:after="0" w:line="240" w:lineRule="auto"/>
              <w:ind w:left="3381" w:right="3370"/>
              <w:jc w:val="center"/>
              <w:rPr>
                <w:rFonts w:ascii="Calibri" w:eastAsia="Calibri" w:hAnsi="Calibri" w:cs="Calibri"/>
                <w:b/>
              </w:rPr>
            </w:pPr>
            <w:r w:rsidRPr="00191D4B">
              <w:rPr>
                <w:rFonts w:ascii="Calibri" w:eastAsia="Calibri" w:hAnsi="Calibri" w:cs="Calibri"/>
                <w:b/>
              </w:rPr>
              <w:t>OTRA INFORMACIÓN DEL CONDUCTOR</w:t>
            </w:r>
          </w:p>
        </w:tc>
      </w:tr>
      <w:tr w:rsidR="00064B7B" w:rsidRPr="0054282E" w14:paraId="397DE44A" w14:textId="77777777" w:rsidTr="00191D4B">
        <w:trPr>
          <w:gridAfter w:val="1"/>
          <w:wAfter w:w="11" w:type="dxa"/>
          <w:trHeight w:val="528"/>
        </w:trPr>
        <w:tc>
          <w:tcPr>
            <w:tcW w:w="3406" w:type="dxa"/>
            <w:gridSpan w:val="2"/>
            <w:vMerge w:val="restart"/>
            <w:shd w:val="clear" w:color="auto" w:fill="DADADA"/>
          </w:tcPr>
          <w:p w14:paraId="71C9075A" w14:textId="77777777" w:rsidR="00064B7B" w:rsidRPr="0054282E" w:rsidRDefault="00064B7B" w:rsidP="006A5A34">
            <w:pPr>
              <w:widowControl w:val="0"/>
              <w:autoSpaceDE w:val="0"/>
              <w:autoSpaceDN w:val="0"/>
              <w:spacing w:after="0" w:line="240" w:lineRule="auto"/>
              <w:rPr>
                <w:rFonts w:ascii="Calibri" w:eastAsia="Calibri" w:hAnsi="Calibri" w:cs="Calibri"/>
              </w:rPr>
            </w:pPr>
          </w:p>
          <w:p w14:paraId="482BE967" w14:textId="77777777" w:rsidR="00064B7B" w:rsidRPr="0054282E" w:rsidRDefault="00064B7B" w:rsidP="006A5A34">
            <w:pPr>
              <w:widowControl w:val="0"/>
              <w:autoSpaceDE w:val="0"/>
              <w:autoSpaceDN w:val="0"/>
              <w:spacing w:before="6" w:after="0" w:line="240" w:lineRule="auto"/>
              <w:rPr>
                <w:rFonts w:ascii="Calibri" w:eastAsia="Calibri" w:hAnsi="Calibri" w:cs="Calibri"/>
                <w:sz w:val="23"/>
              </w:rPr>
            </w:pPr>
          </w:p>
          <w:p w14:paraId="57A5E8DC" w14:textId="77777777" w:rsidR="00064B7B" w:rsidRPr="0054282E" w:rsidRDefault="00191D4B" w:rsidP="006A5A34">
            <w:pPr>
              <w:widowControl w:val="0"/>
              <w:autoSpaceDE w:val="0"/>
              <w:autoSpaceDN w:val="0"/>
              <w:spacing w:after="0" w:line="240" w:lineRule="auto"/>
              <w:ind w:left="107"/>
              <w:rPr>
                <w:rFonts w:ascii="Calibri" w:eastAsia="Calibri" w:hAnsi="Calibri" w:cs="Calibri"/>
                <w:b/>
              </w:rPr>
            </w:pPr>
            <w:r w:rsidRPr="00191D4B">
              <w:rPr>
                <w:rFonts w:ascii="Calibri" w:eastAsia="Calibri" w:hAnsi="Calibri" w:cs="Calibri"/>
                <w:b/>
              </w:rPr>
              <w:t>PROPIETARIO DE VEHICULO</w:t>
            </w:r>
          </w:p>
        </w:tc>
        <w:tc>
          <w:tcPr>
            <w:tcW w:w="3074" w:type="dxa"/>
          </w:tcPr>
          <w:p w14:paraId="12E334F7" w14:textId="77777777" w:rsidR="00064B7B" w:rsidRPr="0054282E" w:rsidRDefault="00191D4B" w:rsidP="006A5A34">
            <w:pPr>
              <w:widowControl w:val="0"/>
              <w:autoSpaceDE w:val="0"/>
              <w:autoSpaceDN w:val="0"/>
              <w:spacing w:after="0" w:line="265" w:lineRule="exact"/>
              <w:ind w:left="109"/>
              <w:rPr>
                <w:rFonts w:ascii="Calibri" w:eastAsia="Calibri" w:hAnsi="Calibri" w:cs="Calibri"/>
              </w:rPr>
            </w:pPr>
            <w:r w:rsidRPr="00191D4B">
              <w:rPr>
                <w:rFonts w:ascii="Calibri" w:eastAsia="Calibri" w:hAnsi="Calibri" w:cs="Calibri"/>
              </w:rPr>
              <w:t>Nombre del dueño:</w:t>
            </w:r>
          </w:p>
        </w:tc>
        <w:tc>
          <w:tcPr>
            <w:tcW w:w="4918" w:type="dxa"/>
            <w:gridSpan w:val="4"/>
          </w:tcPr>
          <w:p w14:paraId="31739091" w14:textId="77777777" w:rsidR="00064B7B" w:rsidRPr="0054282E" w:rsidRDefault="00191D4B" w:rsidP="006A5A34">
            <w:pPr>
              <w:widowControl w:val="0"/>
              <w:autoSpaceDE w:val="0"/>
              <w:autoSpaceDN w:val="0"/>
              <w:spacing w:after="0" w:line="265" w:lineRule="exact"/>
              <w:ind w:left="109"/>
              <w:rPr>
                <w:rFonts w:ascii="Calibri" w:eastAsia="Calibri" w:hAnsi="Calibri" w:cs="Calibri"/>
              </w:rPr>
            </w:pPr>
            <w:r w:rsidRPr="00191D4B">
              <w:rPr>
                <w:rFonts w:ascii="Calibri" w:eastAsia="Calibri" w:hAnsi="Calibri" w:cs="Calibri"/>
              </w:rPr>
              <w:t>Dirección:</w:t>
            </w:r>
          </w:p>
        </w:tc>
      </w:tr>
      <w:tr w:rsidR="00064B7B" w:rsidRPr="0054282E" w14:paraId="6F99A176" w14:textId="77777777" w:rsidTr="00191D4B">
        <w:trPr>
          <w:gridAfter w:val="1"/>
          <w:wAfter w:w="11" w:type="dxa"/>
          <w:trHeight w:val="799"/>
        </w:trPr>
        <w:tc>
          <w:tcPr>
            <w:tcW w:w="3406" w:type="dxa"/>
            <w:gridSpan w:val="2"/>
            <w:vMerge/>
            <w:tcBorders>
              <w:top w:val="nil"/>
            </w:tcBorders>
            <w:shd w:val="clear" w:color="auto" w:fill="DADADA"/>
          </w:tcPr>
          <w:p w14:paraId="2DABCE04" w14:textId="77777777" w:rsidR="00064B7B" w:rsidRPr="0054282E" w:rsidRDefault="00064B7B" w:rsidP="006A5A34">
            <w:pPr>
              <w:widowControl w:val="0"/>
              <w:autoSpaceDE w:val="0"/>
              <w:autoSpaceDN w:val="0"/>
              <w:spacing w:after="0" w:line="240" w:lineRule="auto"/>
              <w:rPr>
                <w:rFonts w:ascii="Calibri" w:eastAsia="Calibri" w:hAnsi="Calibri" w:cs="Calibri"/>
                <w:sz w:val="2"/>
                <w:szCs w:val="2"/>
              </w:rPr>
            </w:pPr>
          </w:p>
        </w:tc>
        <w:tc>
          <w:tcPr>
            <w:tcW w:w="3074" w:type="dxa"/>
          </w:tcPr>
          <w:p w14:paraId="330B2ED8" w14:textId="77777777" w:rsidR="00064B7B" w:rsidRPr="0054282E" w:rsidRDefault="00191D4B" w:rsidP="006A5A34">
            <w:pPr>
              <w:widowControl w:val="0"/>
              <w:autoSpaceDE w:val="0"/>
              <w:autoSpaceDN w:val="0"/>
              <w:spacing w:after="0" w:line="265" w:lineRule="exact"/>
              <w:ind w:left="109"/>
              <w:rPr>
                <w:rFonts w:ascii="Calibri" w:eastAsia="Calibri" w:hAnsi="Calibri" w:cs="Calibri"/>
              </w:rPr>
            </w:pPr>
            <w:r w:rsidRPr="00191D4B">
              <w:rPr>
                <w:rFonts w:ascii="Calibri" w:eastAsia="Calibri" w:hAnsi="Calibri" w:cs="Calibri"/>
              </w:rPr>
              <w:t>Ciudad:</w:t>
            </w:r>
          </w:p>
        </w:tc>
        <w:tc>
          <w:tcPr>
            <w:tcW w:w="2880" w:type="dxa"/>
            <w:gridSpan w:val="2"/>
          </w:tcPr>
          <w:p w14:paraId="4F10E192" w14:textId="77777777" w:rsidR="00064B7B" w:rsidRDefault="00191D4B" w:rsidP="006A5A34">
            <w:pPr>
              <w:widowControl w:val="0"/>
              <w:autoSpaceDE w:val="0"/>
              <w:autoSpaceDN w:val="0"/>
              <w:spacing w:after="0" w:line="240" w:lineRule="auto"/>
              <w:rPr>
                <w:rFonts w:ascii="Calibri" w:eastAsia="Calibri" w:hAnsi="Calibri" w:cs="Calibri"/>
              </w:rPr>
            </w:pPr>
            <w:r w:rsidRPr="00191D4B">
              <w:rPr>
                <w:rFonts w:ascii="Calibri" w:eastAsia="Calibri" w:hAnsi="Calibri" w:cs="Calibri"/>
              </w:rPr>
              <w:t>Estado:</w:t>
            </w:r>
          </w:p>
          <w:p w14:paraId="55AA745B" w14:textId="77777777" w:rsidR="00191D4B" w:rsidRPr="0054282E" w:rsidRDefault="00191D4B" w:rsidP="006A5A34">
            <w:pPr>
              <w:widowControl w:val="0"/>
              <w:autoSpaceDE w:val="0"/>
              <w:autoSpaceDN w:val="0"/>
              <w:spacing w:after="0" w:line="240" w:lineRule="auto"/>
              <w:rPr>
                <w:rFonts w:ascii="Calibri" w:eastAsia="Calibri" w:hAnsi="Calibri" w:cs="Calibri"/>
              </w:rPr>
            </w:pPr>
          </w:p>
          <w:p w14:paraId="073EAA7E" w14:textId="77777777" w:rsidR="00064B7B" w:rsidRPr="0054282E" w:rsidRDefault="00191D4B" w:rsidP="00191D4B">
            <w:pPr>
              <w:widowControl w:val="0"/>
              <w:autoSpaceDE w:val="0"/>
              <w:autoSpaceDN w:val="0"/>
              <w:spacing w:after="0" w:line="240" w:lineRule="auto"/>
              <w:rPr>
                <w:rFonts w:ascii="Calibri" w:eastAsia="Calibri" w:hAnsi="Calibri" w:cs="Calibri"/>
              </w:rPr>
            </w:pPr>
            <w:r w:rsidRPr="00961D87">
              <w:rPr>
                <w:rFonts w:ascii="Calibri" w:eastAsia="Calibri" w:hAnsi="Calibri" w:cs="Calibri"/>
              </w:rPr>
              <w:t>CÓDIGO POSTAL:</w:t>
            </w:r>
          </w:p>
        </w:tc>
        <w:tc>
          <w:tcPr>
            <w:tcW w:w="2038" w:type="dxa"/>
            <w:gridSpan w:val="2"/>
          </w:tcPr>
          <w:p w14:paraId="0A1F58AD" w14:textId="77777777" w:rsidR="00064B7B" w:rsidRPr="0054282E" w:rsidRDefault="00064B7B" w:rsidP="006A5A34">
            <w:pPr>
              <w:widowControl w:val="0"/>
              <w:autoSpaceDE w:val="0"/>
              <w:autoSpaceDN w:val="0"/>
              <w:spacing w:after="0" w:line="265" w:lineRule="exact"/>
              <w:ind w:left="109"/>
              <w:rPr>
                <w:rFonts w:ascii="Calibri" w:eastAsia="Calibri" w:hAnsi="Calibri" w:cs="Calibri"/>
              </w:rPr>
            </w:pPr>
            <w:r w:rsidRPr="0054282E">
              <w:rPr>
                <w:rFonts w:ascii="Calibri" w:eastAsia="Calibri" w:hAnsi="Calibri" w:cs="Calibri"/>
              </w:rPr>
              <w:t>Phone #:</w:t>
            </w:r>
          </w:p>
        </w:tc>
      </w:tr>
      <w:tr w:rsidR="00064B7B" w:rsidRPr="0054282E" w14:paraId="4FE53B66" w14:textId="77777777" w:rsidTr="00191D4B">
        <w:trPr>
          <w:gridAfter w:val="1"/>
          <w:wAfter w:w="11" w:type="dxa"/>
          <w:trHeight w:val="528"/>
        </w:trPr>
        <w:tc>
          <w:tcPr>
            <w:tcW w:w="3406" w:type="dxa"/>
            <w:gridSpan w:val="2"/>
            <w:vMerge w:val="restart"/>
            <w:shd w:val="clear" w:color="auto" w:fill="DADADA"/>
          </w:tcPr>
          <w:p w14:paraId="73D42A0B" w14:textId="77777777" w:rsidR="00064B7B" w:rsidRPr="0054282E" w:rsidRDefault="00064B7B" w:rsidP="006A5A34">
            <w:pPr>
              <w:widowControl w:val="0"/>
              <w:autoSpaceDE w:val="0"/>
              <w:autoSpaceDN w:val="0"/>
              <w:spacing w:after="0" w:line="240" w:lineRule="auto"/>
              <w:rPr>
                <w:rFonts w:ascii="Calibri" w:eastAsia="Calibri" w:hAnsi="Calibri" w:cs="Calibri"/>
              </w:rPr>
            </w:pPr>
          </w:p>
          <w:p w14:paraId="2D5DE3B4" w14:textId="77777777" w:rsidR="00064B7B" w:rsidRPr="0054282E" w:rsidRDefault="00064B7B" w:rsidP="006A5A34">
            <w:pPr>
              <w:widowControl w:val="0"/>
              <w:autoSpaceDE w:val="0"/>
              <w:autoSpaceDN w:val="0"/>
              <w:spacing w:before="4" w:after="0" w:line="240" w:lineRule="auto"/>
              <w:rPr>
                <w:rFonts w:ascii="Calibri" w:eastAsia="Calibri" w:hAnsi="Calibri" w:cs="Calibri"/>
                <w:sz w:val="23"/>
              </w:rPr>
            </w:pPr>
          </w:p>
          <w:p w14:paraId="05F5460A" w14:textId="77777777" w:rsidR="00064B7B" w:rsidRPr="0054282E" w:rsidRDefault="00191D4B" w:rsidP="006A5A34">
            <w:pPr>
              <w:widowControl w:val="0"/>
              <w:autoSpaceDE w:val="0"/>
              <w:autoSpaceDN w:val="0"/>
              <w:spacing w:after="0" w:line="240" w:lineRule="auto"/>
              <w:ind w:left="107"/>
              <w:rPr>
                <w:rFonts w:ascii="Calibri" w:eastAsia="Calibri" w:hAnsi="Calibri" w:cs="Calibri"/>
                <w:b/>
              </w:rPr>
            </w:pPr>
            <w:r w:rsidRPr="00191D4B">
              <w:rPr>
                <w:rFonts w:ascii="Calibri" w:eastAsia="Calibri" w:hAnsi="Calibri" w:cs="Calibri"/>
                <w:b/>
              </w:rPr>
              <w:t>CONDUCTOR DE VEHICULOS</w:t>
            </w:r>
          </w:p>
        </w:tc>
        <w:tc>
          <w:tcPr>
            <w:tcW w:w="3074" w:type="dxa"/>
          </w:tcPr>
          <w:p w14:paraId="2D8C9259" w14:textId="77777777" w:rsidR="00064B7B" w:rsidRPr="0054282E" w:rsidRDefault="00191D4B" w:rsidP="006A5A34">
            <w:pPr>
              <w:widowControl w:val="0"/>
              <w:autoSpaceDE w:val="0"/>
              <w:autoSpaceDN w:val="0"/>
              <w:spacing w:after="0" w:line="265" w:lineRule="exact"/>
              <w:ind w:left="109"/>
              <w:rPr>
                <w:rFonts w:ascii="Calibri" w:eastAsia="Calibri" w:hAnsi="Calibri" w:cs="Calibri"/>
              </w:rPr>
            </w:pPr>
            <w:r w:rsidRPr="00191D4B">
              <w:rPr>
                <w:rFonts w:ascii="Calibri" w:eastAsia="Calibri" w:hAnsi="Calibri" w:cs="Calibri"/>
              </w:rPr>
              <w:t>Nombre del conductor:</w:t>
            </w:r>
          </w:p>
        </w:tc>
        <w:tc>
          <w:tcPr>
            <w:tcW w:w="4918" w:type="dxa"/>
            <w:gridSpan w:val="4"/>
          </w:tcPr>
          <w:p w14:paraId="04D73A53" w14:textId="77777777" w:rsidR="00064B7B" w:rsidRPr="0054282E" w:rsidRDefault="00191D4B" w:rsidP="006A5A34">
            <w:pPr>
              <w:widowControl w:val="0"/>
              <w:autoSpaceDE w:val="0"/>
              <w:autoSpaceDN w:val="0"/>
              <w:spacing w:after="0" w:line="265" w:lineRule="exact"/>
              <w:ind w:left="109"/>
              <w:rPr>
                <w:rFonts w:ascii="Calibri" w:eastAsia="Calibri" w:hAnsi="Calibri" w:cs="Calibri"/>
              </w:rPr>
            </w:pPr>
            <w:r w:rsidRPr="00191D4B">
              <w:rPr>
                <w:rFonts w:ascii="Calibri" w:eastAsia="Calibri" w:hAnsi="Calibri" w:cs="Calibri"/>
              </w:rPr>
              <w:t>Dirección:</w:t>
            </w:r>
          </w:p>
        </w:tc>
      </w:tr>
      <w:tr w:rsidR="00064B7B" w:rsidRPr="0054282E" w14:paraId="508145B1" w14:textId="77777777" w:rsidTr="00191D4B">
        <w:trPr>
          <w:gridAfter w:val="1"/>
          <w:wAfter w:w="11" w:type="dxa"/>
          <w:trHeight w:val="797"/>
        </w:trPr>
        <w:tc>
          <w:tcPr>
            <w:tcW w:w="3406" w:type="dxa"/>
            <w:gridSpan w:val="2"/>
            <w:vMerge/>
            <w:tcBorders>
              <w:top w:val="nil"/>
            </w:tcBorders>
            <w:shd w:val="clear" w:color="auto" w:fill="DADADA"/>
          </w:tcPr>
          <w:p w14:paraId="28248934" w14:textId="77777777" w:rsidR="00064B7B" w:rsidRPr="0054282E" w:rsidRDefault="00064B7B" w:rsidP="006A5A34">
            <w:pPr>
              <w:widowControl w:val="0"/>
              <w:autoSpaceDE w:val="0"/>
              <w:autoSpaceDN w:val="0"/>
              <w:spacing w:after="0" w:line="240" w:lineRule="auto"/>
              <w:rPr>
                <w:rFonts w:ascii="Calibri" w:eastAsia="Calibri" w:hAnsi="Calibri" w:cs="Calibri"/>
                <w:sz w:val="2"/>
                <w:szCs w:val="2"/>
              </w:rPr>
            </w:pPr>
          </w:p>
        </w:tc>
        <w:tc>
          <w:tcPr>
            <w:tcW w:w="3074" w:type="dxa"/>
          </w:tcPr>
          <w:p w14:paraId="1CB05EDE" w14:textId="77777777" w:rsidR="00064B7B" w:rsidRPr="0054282E" w:rsidRDefault="00191D4B" w:rsidP="006A5A34">
            <w:pPr>
              <w:widowControl w:val="0"/>
              <w:autoSpaceDE w:val="0"/>
              <w:autoSpaceDN w:val="0"/>
              <w:spacing w:after="0" w:line="265" w:lineRule="exact"/>
              <w:ind w:left="109"/>
              <w:rPr>
                <w:rFonts w:ascii="Calibri" w:eastAsia="Calibri" w:hAnsi="Calibri" w:cs="Calibri"/>
              </w:rPr>
            </w:pPr>
            <w:r w:rsidRPr="00191D4B">
              <w:rPr>
                <w:rFonts w:ascii="Calibri" w:eastAsia="Calibri" w:hAnsi="Calibri" w:cs="Calibri"/>
              </w:rPr>
              <w:t>Ciudad:</w:t>
            </w:r>
          </w:p>
        </w:tc>
        <w:tc>
          <w:tcPr>
            <w:tcW w:w="2880" w:type="dxa"/>
            <w:gridSpan w:val="2"/>
          </w:tcPr>
          <w:p w14:paraId="35342F5C" w14:textId="77777777" w:rsidR="00191D4B" w:rsidRDefault="00191D4B" w:rsidP="00191D4B">
            <w:pPr>
              <w:widowControl w:val="0"/>
              <w:autoSpaceDE w:val="0"/>
              <w:autoSpaceDN w:val="0"/>
              <w:spacing w:after="0" w:line="240" w:lineRule="auto"/>
              <w:rPr>
                <w:rFonts w:ascii="Calibri" w:eastAsia="Calibri" w:hAnsi="Calibri" w:cs="Calibri"/>
              </w:rPr>
            </w:pPr>
            <w:r w:rsidRPr="00191D4B">
              <w:rPr>
                <w:rFonts w:ascii="Calibri" w:eastAsia="Calibri" w:hAnsi="Calibri" w:cs="Calibri"/>
              </w:rPr>
              <w:t>Estado:</w:t>
            </w:r>
          </w:p>
          <w:p w14:paraId="2E09A58E" w14:textId="77777777" w:rsidR="00191D4B" w:rsidRPr="0054282E" w:rsidRDefault="00191D4B" w:rsidP="00191D4B">
            <w:pPr>
              <w:widowControl w:val="0"/>
              <w:autoSpaceDE w:val="0"/>
              <w:autoSpaceDN w:val="0"/>
              <w:spacing w:after="0" w:line="240" w:lineRule="auto"/>
              <w:rPr>
                <w:rFonts w:ascii="Calibri" w:eastAsia="Calibri" w:hAnsi="Calibri" w:cs="Calibri"/>
              </w:rPr>
            </w:pPr>
          </w:p>
          <w:p w14:paraId="4320F6DA" w14:textId="77777777" w:rsidR="00064B7B" w:rsidRPr="0054282E" w:rsidRDefault="00191D4B" w:rsidP="00191D4B">
            <w:pPr>
              <w:widowControl w:val="0"/>
              <w:autoSpaceDE w:val="0"/>
              <w:autoSpaceDN w:val="0"/>
              <w:spacing w:after="0" w:line="240" w:lineRule="auto"/>
              <w:rPr>
                <w:rFonts w:ascii="Calibri" w:eastAsia="Calibri" w:hAnsi="Calibri" w:cs="Calibri"/>
              </w:rPr>
            </w:pPr>
            <w:r w:rsidRPr="00961D87">
              <w:rPr>
                <w:rFonts w:ascii="Calibri" w:eastAsia="Calibri" w:hAnsi="Calibri" w:cs="Calibri"/>
              </w:rPr>
              <w:t>CÓDIGO POSTAL:</w:t>
            </w:r>
          </w:p>
        </w:tc>
        <w:tc>
          <w:tcPr>
            <w:tcW w:w="2038" w:type="dxa"/>
            <w:gridSpan w:val="2"/>
          </w:tcPr>
          <w:p w14:paraId="62AAE0DC" w14:textId="77777777" w:rsidR="00064B7B" w:rsidRPr="0054282E" w:rsidRDefault="00064B7B" w:rsidP="006A5A34">
            <w:pPr>
              <w:widowControl w:val="0"/>
              <w:autoSpaceDE w:val="0"/>
              <w:autoSpaceDN w:val="0"/>
              <w:spacing w:after="0" w:line="265" w:lineRule="exact"/>
              <w:ind w:left="109"/>
              <w:rPr>
                <w:rFonts w:ascii="Calibri" w:eastAsia="Calibri" w:hAnsi="Calibri" w:cs="Calibri"/>
              </w:rPr>
            </w:pPr>
            <w:r w:rsidRPr="0054282E">
              <w:rPr>
                <w:rFonts w:ascii="Calibri" w:eastAsia="Calibri" w:hAnsi="Calibri" w:cs="Calibri"/>
              </w:rPr>
              <w:t>Phone #:</w:t>
            </w:r>
          </w:p>
        </w:tc>
      </w:tr>
      <w:tr w:rsidR="00064B7B" w:rsidRPr="0054282E" w14:paraId="55537F76" w14:textId="77777777" w:rsidTr="00191D4B">
        <w:trPr>
          <w:gridAfter w:val="1"/>
          <w:wAfter w:w="11" w:type="dxa"/>
          <w:trHeight w:val="535"/>
        </w:trPr>
        <w:tc>
          <w:tcPr>
            <w:tcW w:w="3406" w:type="dxa"/>
            <w:gridSpan w:val="2"/>
          </w:tcPr>
          <w:p w14:paraId="0A5B751D" w14:textId="77777777" w:rsidR="00191D4B" w:rsidRDefault="00191D4B" w:rsidP="00191D4B">
            <w:pPr>
              <w:widowControl w:val="0"/>
              <w:autoSpaceDE w:val="0"/>
              <w:autoSpaceDN w:val="0"/>
              <w:spacing w:after="0" w:line="240" w:lineRule="auto"/>
              <w:rPr>
                <w:rFonts w:ascii="Calibri" w:eastAsia="Calibri" w:hAnsi="Calibri" w:cs="Calibri"/>
              </w:rPr>
            </w:pPr>
            <w:r w:rsidRPr="00191D4B">
              <w:rPr>
                <w:rFonts w:ascii="Calibri" w:eastAsia="Calibri" w:hAnsi="Calibri" w:cs="Calibri"/>
              </w:rPr>
              <w:t>Licencia de conducir #:</w:t>
            </w:r>
            <w:r w:rsidR="00064B7B" w:rsidRPr="0054282E">
              <w:rPr>
                <w:rFonts w:ascii="Calibri" w:eastAsia="Calibri" w:hAnsi="Calibri" w:cs="Calibri"/>
              </w:rPr>
              <w:tab/>
            </w:r>
            <w:r w:rsidRPr="00191D4B">
              <w:rPr>
                <w:rFonts w:ascii="Calibri" w:eastAsia="Calibri" w:hAnsi="Calibri" w:cs="Calibri"/>
              </w:rPr>
              <w:t>Estado:</w:t>
            </w:r>
          </w:p>
          <w:p w14:paraId="71A89CE5" w14:textId="77777777" w:rsidR="00064B7B" w:rsidRPr="0054282E" w:rsidRDefault="00064B7B" w:rsidP="006A5A34">
            <w:pPr>
              <w:widowControl w:val="0"/>
              <w:tabs>
                <w:tab w:val="left" w:pos="2517"/>
              </w:tabs>
              <w:autoSpaceDE w:val="0"/>
              <w:autoSpaceDN w:val="0"/>
              <w:spacing w:after="0" w:line="265" w:lineRule="exact"/>
              <w:ind w:left="107"/>
              <w:rPr>
                <w:rFonts w:ascii="Calibri" w:eastAsia="Calibri" w:hAnsi="Calibri" w:cs="Calibri"/>
              </w:rPr>
            </w:pPr>
          </w:p>
        </w:tc>
        <w:tc>
          <w:tcPr>
            <w:tcW w:w="3405" w:type="dxa"/>
            <w:gridSpan w:val="2"/>
          </w:tcPr>
          <w:p w14:paraId="6C97E258" w14:textId="77777777" w:rsidR="00064B7B" w:rsidRPr="0054282E" w:rsidRDefault="00191D4B" w:rsidP="006A5A34">
            <w:pPr>
              <w:widowControl w:val="0"/>
              <w:autoSpaceDE w:val="0"/>
              <w:autoSpaceDN w:val="0"/>
              <w:spacing w:after="0" w:line="265" w:lineRule="exact"/>
              <w:ind w:left="109"/>
              <w:rPr>
                <w:rFonts w:ascii="Calibri" w:eastAsia="Calibri" w:hAnsi="Calibri" w:cs="Calibri"/>
              </w:rPr>
            </w:pPr>
            <w:r w:rsidRPr="00191D4B">
              <w:rPr>
                <w:rFonts w:ascii="Calibri" w:eastAsia="Calibri" w:hAnsi="Calibri" w:cs="Calibri"/>
              </w:rPr>
              <w:t>Compañía de seguros:</w:t>
            </w:r>
          </w:p>
        </w:tc>
        <w:tc>
          <w:tcPr>
            <w:tcW w:w="4587" w:type="dxa"/>
            <w:gridSpan w:val="3"/>
          </w:tcPr>
          <w:p w14:paraId="19D32C34" w14:textId="77777777" w:rsidR="00064B7B" w:rsidRPr="0054282E" w:rsidRDefault="00191D4B" w:rsidP="006A5A34">
            <w:pPr>
              <w:widowControl w:val="0"/>
              <w:autoSpaceDE w:val="0"/>
              <w:autoSpaceDN w:val="0"/>
              <w:spacing w:after="0" w:line="265" w:lineRule="exact"/>
              <w:ind w:left="109"/>
              <w:rPr>
                <w:rFonts w:ascii="Calibri" w:eastAsia="Calibri" w:hAnsi="Calibri" w:cs="Calibri"/>
              </w:rPr>
            </w:pPr>
            <w:r w:rsidRPr="00191D4B">
              <w:rPr>
                <w:rFonts w:ascii="Calibri" w:eastAsia="Calibri" w:hAnsi="Calibri" w:cs="Calibri"/>
              </w:rPr>
              <w:t>Póliza de seguro #:</w:t>
            </w:r>
          </w:p>
        </w:tc>
      </w:tr>
      <w:tr w:rsidR="00064B7B" w:rsidRPr="0054282E" w14:paraId="22D1C098" w14:textId="77777777" w:rsidTr="00191D4B">
        <w:trPr>
          <w:gridAfter w:val="1"/>
          <w:wAfter w:w="11" w:type="dxa"/>
          <w:trHeight w:val="537"/>
        </w:trPr>
        <w:tc>
          <w:tcPr>
            <w:tcW w:w="3406" w:type="dxa"/>
            <w:gridSpan w:val="2"/>
          </w:tcPr>
          <w:p w14:paraId="628D273E" w14:textId="0180786B" w:rsidR="00191D4B" w:rsidRDefault="00751D47" w:rsidP="006A5A34">
            <w:pPr>
              <w:widowControl w:val="0"/>
              <w:autoSpaceDE w:val="0"/>
              <w:autoSpaceDN w:val="0"/>
              <w:spacing w:after="0" w:line="268" w:lineRule="exact"/>
              <w:ind w:left="107"/>
              <w:rPr>
                <w:rFonts w:ascii="Calibri" w:eastAsia="Calibri" w:hAnsi="Calibri" w:cs="Calibri"/>
              </w:rPr>
            </w:pPr>
            <w:r w:rsidRPr="00751D47">
              <w:rPr>
                <w:rFonts w:ascii="Calibri" w:eastAsia="Calibri" w:hAnsi="Calibri" w:cs="Calibri"/>
              </w:rPr>
              <w:t>¿Resultó herido el conductor?</w:t>
            </w:r>
          </w:p>
          <w:p w14:paraId="5C275D4C" w14:textId="77777777" w:rsidR="00064B7B" w:rsidRPr="0054282E" w:rsidRDefault="00064B7B" w:rsidP="006A5A34">
            <w:pPr>
              <w:widowControl w:val="0"/>
              <w:autoSpaceDE w:val="0"/>
              <w:autoSpaceDN w:val="0"/>
              <w:spacing w:after="0" w:line="268" w:lineRule="exact"/>
              <w:ind w:left="107"/>
              <w:rPr>
                <w:rFonts w:ascii="Calibri" w:eastAsia="Calibri" w:hAnsi="Calibri" w:cs="Calibri"/>
                <w:sz w:val="16"/>
              </w:rPr>
            </w:pPr>
            <w:r w:rsidRPr="00191D4B">
              <w:rPr>
                <w:rFonts w:ascii="Calibri" w:eastAsia="Calibri" w:hAnsi="Calibri" w:cs="Calibri"/>
                <w:position w:val="2"/>
                <w:sz w:val="20"/>
                <w:szCs w:val="20"/>
              </w:rPr>
              <w:t>Lic Plate State &amp; #:</w:t>
            </w:r>
          </w:p>
          <w:p w14:paraId="6D331C66" w14:textId="77777777" w:rsidR="00064B7B" w:rsidRPr="0054282E" w:rsidRDefault="00064B7B" w:rsidP="006A5A34">
            <w:pPr>
              <w:widowControl w:val="0"/>
              <w:autoSpaceDE w:val="0"/>
              <w:autoSpaceDN w:val="0"/>
              <w:spacing w:before="10" w:after="0" w:line="240" w:lineRule="auto"/>
              <w:ind w:left="107"/>
              <w:rPr>
                <w:rFonts w:ascii="Calibri" w:eastAsia="Calibri" w:hAnsi="Calibri" w:cs="Calibri"/>
                <w:sz w:val="20"/>
              </w:rPr>
            </w:pPr>
          </w:p>
        </w:tc>
        <w:tc>
          <w:tcPr>
            <w:tcW w:w="3405" w:type="dxa"/>
            <w:gridSpan w:val="2"/>
          </w:tcPr>
          <w:p w14:paraId="5CD5758E" w14:textId="77777777" w:rsidR="00064B7B" w:rsidRPr="0054282E" w:rsidRDefault="00191D4B" w:rsidP="00191D4B">
            <w:pPr>
              <w:widowControl w:val="0"/>
              <w:autoSpaceDE w:val="0"/>
              <w:autoSpaceDN w:val="0"/>
              <w:spacing w:before="11" w:after="0" w:line="240" w:lineRule="auto"/>
              <w:ind w:left="1725" w:hanging="1620"/>
              <w:rPr>
                <w:rFonts w:ascii="Calibri" w:eastAsia="Calibri" w:hAnsi="Calibri" w:cs="Calibri"/>
                <w:sz w:val="20"/>
              </w:rPr>
            </w:pPr>
            <w:r w:rsidRPr="00191D4B">
              <w:rPr>
                <w:rFonts w:ascii="Calibri" w:eastAsia="Calibri" w:hAnsi="Calibri" w:cs="Calibri"/>
              </w:rPr>
              <w:t>¿Fue dañado el vehículo?</w:t>
            </w:r>
          </w:p>
        </w:tc>
        <w:tc>
          <w:tcPr>
            <w:tcW w:w="4587" w:type="dxa"/>
            <w:gridSpan w:val="3"/>
          </w:tcPr>
          <w:p w14:paraId="040BB636" w14:textId="77777777" w:rsidR="00191D4B" w:rsidRPr="00191D4B" w:rsidRDefault="00191D4B" w:rsidP="00191D4B">
            <w:pPr>
              <w:widowControl w:val="0"/>
              <w:autoSpaceDE w:val="0"/>
              <w:autoSpaceDN w:val="0"/>
              <w:spacing w:before="2" w:after="0" w:line="172" w:lineRule="auto"/>
              <w:ind w:left="53"/>
              <w:rPr>
                <w:rFonts w:ascii="Calibri" w:eastAsia="Calibri" w:hAnsi="Calibri" w:cs="Calibri"/>
                <w:sz w:val="20"/>
              </w:rPr>
            </w:pPr>
            <w:r w:rsidRPr="00191D4B">
              <w:rPr>
                <w:rFonts w:ascii="Calibri" w:eastAsia="Calibri" w:hAnsi="Calibri" w:cs="Calibri"/>
                <w:sz w:val="20"/>
              </w:rPr>
              <w:t>Hacer:</w:t>
            </w:r>
          </w:p>
          <w:p w14:paraId="5059DF20" w14:textId="77777777" w:rsidR="00064B7B" w:rsidRPr="0054282E" w:rsidRDefault="00191D4B" w:rsidP="00191D4B">
            <w:pPr>
              <w:widowControl w:val="0"/>
              <w:autoSpaceDE w:val="0"/>
              <w:autoSpaceDN w:val="0"/>
              <w:spacing w:before="40" w:after="0" w:line="240" w:lineRule="auto"/>
              <w:ind w:left="63"/>
              <w:rPr>
                <w:rFonts w:ascii="Calibri" w:eastAsia="Calibri" w:hAnsi="Calibri" w:cs="Calibri"/>
                <w:sz w:val="20"/>
              </w:rPr>
            </w:pPr>
            <w:r w:rsidRPr="00191D4B">
              <w:rPr>
                <w:rFonts w:ascii="Calibri" w:eastAsia="Calibri" w:hAnsi="Calibri" w:cs="Calibri"/>
                <w:sz w:val="20"/>
              </w:rPr>
              <w:t>Modelo / Color:</w:t>
            </w:r>
          </w:p>
        </w:tc>
      </w:tr>
      <w:tr w:rsidR="00064B7B" w:rsidRPr="0054282E" w14:paraId="2E2BDE1A" w14:textId="77777777" w:rsidTr="00064B7B">
        <w:trPr>
          <w:gridAfter w:val="1"/>
          <w:wAfter w:w="11" w:type="dxa"/>
          <w:trHeight w:val="2288"/>
        </w:trPr>
        <w:tc>
          <w:tcPr>
            <w:tcW w:w="11398" w:type="dxa"/>
            <w:gridSpan w:val="7"/>
          </w:tcPr>
          <w:p w14:paraId="63D64542" w14:textId="77777777" w:rsidR="00064B7B" w:rsidRPr="0054282E" w:rsidRDefault="00064B7B" w:rsidP="006A5A34">
            <w:pPr>
              <w:widowControl w:val="0"/>
              <w:autoSpaceDE w:val="0"/>
              <w:autoSpaceDN w:val="0"/>
              <w:spacing w:after="0" w:line="240" w:lineRule="auto"/>
              <w:rPr>
                <w:rFonts w:ascii="Times New Roman" w:eastAsia="Calibri" w:hAnsi="Calibri" w:cs="Calibri"/>
                <w:sz w:val="20"/>
              </w:rPr>
            </w:pPr>
          </w:p>
        </w:tc>
      </w:tr>
    </w:tbl>
    <w:p w14:paraId="63F45F37" w14:textId="77777777" w:rsidR="00961D87" w:rsidRPr="00064B7B" w:rsidRDefault="00961D87" w:rsidP="00961D87">
      <w:pPr>
        <w:spacing w:before="89" w:after="0" w:line="240" w:lineRule="auto"/>
        <w:rPr>
          <w:rFonts w:ascii="Arial" w:eastAsia="Times New Roman" w:hAnsi="Arial" w:cs="Arial"/>
          <w:bCs/>
          <w:sz w:val="36"/>
          <w:szCs w:val="36"/>
          <w:lang w:val="es-ES"/>
        </w:rPr>
      </w:pPr>
    </w:p>
    <w:p w14:paraId="30F59DAB" w14:textId="77777777" w:rsidR="00191D4B" w:rsidRDefault="00191D4B" w:rsidP="00594BEC">
      <w:pPr>
        <w:spacing w:before="89" w:after="0" w:line="240" w:lineRule="auto"/>
        <w:ind w:left="1939"/>
        <w:rPr>
          <w:rFonts w:ascii="Arial" w:eastAsia="Times New Roman" w:hAnsi="Arial" w:cs="Arial"/>
          <w:b/>
          <w:bCs/>
          <w:sz w:val="36"/>
          <w:szCs w:val="36"/>
          <w:u w:val="single"/>
          <w:lang w:val="es-ES"/>
        </w:rPr>
      </w:pPr>
    </w:p>
    <w:p w14:paraId="59AE770C" w14:textId="77777777" w:rsidR="00191D4B" w:rsidRPr="00064B7B" w:rsidRDefault="00191D4B" w:rsidP="00191D4B">
      <w:pPr>
        <w:spacing w:before="89" w:after="0" w:line="240" w:lineRule="auto"/>
        <w:jc w:val="center"/>
        <w:rPr>
          <w:rFonts w:ascii="Arial" w:eastAsia="Times New Roman" w:hAnsi="Arial" w:cs="Arial"/>
          <w:b/>
          <w:bCs/>
          <w:sz w:val="28"/>
          <w:szCs w:val="28"/>
          <w:lang w:val="es-ES"/>
        </w:rPr>
      </w:pPr>
      <w:r w:rsidRPr="00064B7B">
        <w:rPr>
          <w:rFonts w:ascii="Arial" w:eastAsia="Times New Roman" w:hAnsi="Arial" w:cs="Arial"/>
          <w:b/>
          <w:bCs/>
          <w:sz w:val="28"/>
          <w:szCs w:val="28"/>
          <w:lang w:val="es-ES"/>
        </w:rPr>
        <w:t>Informe del Gerente de Accidente de Vehículo</w:t>
      </w:r>
    </w:p>
    <w:p w14:paraId="1519DD9B" w14:textId="77777777" w:rsidR="00191D4B" w:rsidRDefault="00191D4B" w:rsidP="00191D4B">
      <w:pPr>
        <w:spacing w:before="89" w:after="0" w:line="240" w:lineRule="auto"/>
        <w:ind w:left="1939"/>
        <w:jc w:val="center"/>
        <w:rPr>
          <w:rFonts w:ascii="Arial" w:eastAsia="Times New Roman" w:hAnsi="Arial" w:cs="Arial"/>
          <w:b/>
          <w:bCs/>
          <w:sz w:val="36"/>
          <w:szCs w:val="36"/>
          <w:u w:val="single"/>
          <w:lang w:val="es-ES"/>
        </w:rPr>
      </w:pPr>
    </w:p>
    <w:tbl>
      <w:tblPr>
        <w:tblW w:w="1161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8"/>
        <w:gridCol w:w="6822"/>
      </w:tblGrid>
      <w:tr w:rsidR="00191D4B" w:rsidRPr="00F12889" w14:paraId="59422A2A" w14:textId="77777777" w:rsidTr="00191D4B">
        <w:trPr>
          <w:trHeight w:val="508"/>
        </w:trPr>
        <w:tc>
          <w:tcPr>
            <w:tcW w:w="11610" w:type="dxa"/>
            <w:gridSpan w:val="2"/>
            <w:shd w:val="clear" w:color="auto" w:fill="DADADA"/>
          </w:tcPr>
          <w:p w14:paraId="1C573969" w14:textId="483D900A" w:rsidR="00191D4B" w:rsidRPr="00191D4B" w:rsidRDefault="00191D4B" w:rsidP="006A5A34">
            <w:pPr>
              <w:widowControl w:val="0"/>
              <w:autoSpaceDE w:val="0"/>
              <w:autoSpaceDN w:val="0"/>
              <w:spacing w:after="0" w:line="265" w:lineRule="exact"/>
              <w:ind w:left="107"/>
              <w:jc w:val="center"/>
              <w:rPr>
                <w:rFonts w:ascii="Calibri" w:eastAsia="Calibri" w:hAnsi="Calibri" w:cs="Calibri"/>
                <w:b/>
                <w:lang w:val="es-ES"/>
              </w:rPr>
            </w:pPr>
            <w:r w:rsidRPr="00191D4B">
              <w:rPr>
                <w:rFonts w:ascii="Calibri" w:eastAsia="Calibri" w:hAnsi="Calibri" w:cs="Calibri"/>
                <w:b/>
                <w:lang w:val="es-ES"/>
              </w:rPr>
              <w:t xml:space="preserve">Listar cualquiera </w:t>
            </w:r>
            <w:r w:rsidR="004A6817">
              <w:rPr>
                <w:rFonts w:ascii="Calibri" w:eastAsia="Calibri" w:hAnsi="Calibri" w:cs="Calibri"/>
                <w:b/>
                <w:lang w:val="es-ES"/>
              </w:rPr>
              <w:t>o</w:t>
            </w:r>
            <w:r w:rsidRPr="00191D4B">
              <w:rPr>
                <w:rFonts w:ascii="Calibri" w:eastAsia="Calibri" w:hAnsi="Calibri" w:cs="Calibri"/>
                <w:b/>
                <w:lang w:val="es-ES"/>
              </w:rPr>
              <w:t xml:space="preserve"> todos los testigos. Incluya nombre, dirección y números de teléfono.</w:t>
            </w:r>
          </w:p>
        </w:tc>
      </w:tr>
      <w:tr w:rsidR="00191D4B" w:rsidRPr="00F12889" w14:paraId="0DC84CA0" w14:textId="77777777" w:rsidTr="00191D4B">
        <w:trPr>
          <w:trHeight w:val="2591"/>
        </w:trPr>
        <w:tc>
          <w:tcPr>
            <w:tcW w:w="11610" w:type="dxa"/>
            <w:gridSpan w:val="2"/>
          </w:tcPr>
          <w:p w14:paraId="5A586FDD" w14:textId="77777777" w:rsidR="00191D4B" w:rsidRPr="00191D4B" w:rsidRDefault="00191D4B" w:rsidP="006A5A34">
            <w:pPr>
              <w:widowControl w:val="0"/>
              <w:autoSpaceDE w:val="0"/>
              <w:autoSpaceDN w:val="0"/>
              <w:spacing w:after="0" w:line="240" w:lineRule="auto"/>
              <w:jc w:val="center"/>
              <w:rPr>
                <w:rFonts w:ascii="Times New Roman" w:eastAsia="Calibri" w:hAnsi="Calibri" w:cs="Calibri"/>
                <w:lang w:val="es-ES"/>
              </w:rPr>
            </w:pPr>
          </w:p>
        </w:tc>
      </w:tr>
      <w:tr w:rsidR="00191D4B" w:rsidRPr="0054282E" w14:paraId="51EE6ED0" w14:textId="77777777" w:rsidTr="00191D4B">
        <w:trPr>
          <w:trHeight w:val="275"/>
        </w:trPr>
        <w:tc>
          <w:tcPr>
            <w:tcW w:w="11610" w:type="dxa"/>
            <w:gridSpan w:val="2"/>
            <w:shd w:val="clear" w:color="auto" w:fill="DADADA"/>
          </w:tcPr>
          <w:p w14:paraId="583059B6" w14:textId="77777777" w:rsidR="00191D4B" w:rsidRPr="0054282E" w:rsidRDefault="00191D4B" w:rsidP="00191D4B">
            <w:pPr>
              <w:widowControl w:val="0"/>
              <w:autoSpaceDE w:val="0"/>
              <w:autoSpaceDN w:val="0"/>
              <w:spacing w:after="0" w:line="256" w:lineRule="exact"/>
              <w:ind w:left="2790" w:firstLine="185"/>
              <w:rPr>
                <w:rFonts w:ascii="Calibri" w:eastAsia="Calibri" w:hAnsi="Calibri" w:cs="Calibri"/>
                <w:b/>
              </w:rPr>
            </w:pPr>
            <w:r w:rsidRPr="00191D4B">
              <w:rPr>
                <w:rFonts w:ascii="Calibri" w:eastAsia="Calibri" w:hAnsi="Calibri" w:cs="Calibri"/>
                <w:b/>
              </w:rPr>
              <w:t>DOCUMENTO PREPARADORES DE INFORMACIÓN</w:t>
            </w:r>
          </w:p>
        </w:tc>
      </w:tr>
      <w:tr w:rsidR="00191D4B" w:rsidRPr="0054282E" w14:paraId="0EB23BC3" w14:textId="77777777" w:rsidTr="00191D4B">
        <w:trPr>
          <w:trHeight w:val="561"/>
        </w:trPr>
        <w:tc>
          <w:tcPr>
            <w:tcW w:w="4788" w:type="dxa"/>
          </w:tcPr>
          <w:p w14:paraId="431DF748" w14:textId="77777777" w:rsidR="00191D4B" w:rsidRPr="0054282E" w:rsidRDefault="008B4CF1" w:rsidP="008B4CF1">
            <w:pPr>
              <w:widowControl w:val="0"/>
              <w:autoSpaceDE w:val="0"/>
              <w:autoSpaceDN w:val="0"/>
              <w:spacing w:after="0" w:line="265" w:lineRule="exact"/>
              <w:ind w:left="107"/>
              <w:rPr>
                <w:rFonts w:ascii="Calibri" w:eastAsia="Calibri" w:hAnsi="Calibri" w:cs="Calibri"/>
              </w:rPr>
            </w:pPr>
            <w:r w:rsidRPr="008B4CF1">
              <w:rPr>
                <w:rFonts w:ascii="Calibri" w:eastAsia="Calibri" w:hAnsi="Calibri" w:cs="Calibri"/>
              </w:rPr>
              <w:t>Nombre:</w:t>
            </w:r>
          </w:p>
        </w:tc>
        <w:tc>
          <w:tcPr>
            <w:tcW w:w="6822" w:type="dxa"/>
          </w:tcPr>
          <w:p w14:paraId="6FA45733" w14:textId="77777777" w:rsidR="00191D4B" w:rsidRPr="0054282E" w:rsidRDefault="008B4CF1" w:rsidP="008B4CF1">
            <w:pPr>
              <w:widowControl w:val="0"/>
              <w:autoSpaceDE w:val="0"/>
              <w:autoSpaceDN w:val="0"/>
              <w:spacing w:after="0" w:line="265" w:lineRule="exact"/>
              <w:ind w:left="107"/>
              <w:rPr>
                <w:rFonts w:ascii="Calibri" w:eastAsia="Calibri" w:hAnsi="Calibri" w:cs="Calibri"/>
              </w:rPr>
            </w:pPr>
            <w:r w:rsidRPr="008B4CF1">
              <w:rPr>
                <w:rFonts w:ascii="Calibri" w:eastAsia="Calibri" w:hAnsi="Calibri" w:cs="Calibri"/>
              </w:rPr>
              <w:t>Firma:</w:t>
            </w:r>
          </w:p>
        </w:tc>
      </w:tr>
      <w:tr w:rsidR="00191D4B" w:rsidRPr="0054282E" w14:paraId="5A53CB49" w14:textId="77777777" w:rsidTr="00191D4B">
        <w:trPr>
          <w:trHeight w:val="563"/>
        </w:trPr>
        <w:tc>
          <w:tcPr>
            <w:tcW w:w="4788" w:type="dxa"/>
          </w:tcPr>
          <w:p w14:paraId="66AB619C" w14:textId="77777777" w:rsidR="00191D4B" w:rsidRPr="0054282E" w:rsidRDefault="008B4CF1" w:rsidP="008B4CF1">
            <w:pPr>
              <w:widowControl w:val="0"/>
              <w:autoSpaceDE w:val="0"/>
              <w:autoSpaceDN w:val="0"/>
              <w:spacing w:after="0" w:line="265" w:lineRule="exact"/>
              <w:ind w:left="107"/>
              <w:rPr>
                <w:rFonts w:ascii="Calibri" w:eastAsia="Calibri" w:hAnsi="Calibri" w:cs="Calibri"/>
              </w:rPr>
            </w:pPr>
            <w:r w:rsidRPr="008B4CF1">
              <w:rPr>
                <w:rFonts w:ascii="Calibri" w:eastAsia="Calibri" w:hAnsi="Calibri" w:cs="Calibri"/>
              </w:rPr>
              <w:t>Fecha:</w:t>
            </w:r>
          </w:p>
        </w:tc>
        <w:tc>
          <w:tcPr>
            <w:tcW w:w="6822" w:type="dxa"/>
          </w:tcPr>
          <w:p w14:paraId="57CC793C" w14:textId="77777777" w:rsidR="00191D4B" w:rsidRPr="0054282E" w:rsidRDefault="008B4CF1" w:rsidP="008B4CF1">
            <w:pPr>
              <w:widowControl w:val="0"/>
              <w:autoSpaceDE w:val="0"/>
              <w:autoSpaceDN w:val="0"/>
              <w:spacing w:after="0" w:line="265" w:lineRule="exact"/>
              <w:ind w:left="107"/>
              <w:rPr>
                <w:rFonts w:ascii="Calibri" w:eastAsia="Calibri" w:hAnsi="Calibri" w:cs="Calibri"/>
              </w:rPr>
            </w:pPr>
            <w:r w:rsidRPr="008B4CF1">
              <w:rPr>
                <w:rFonts w:ascii="Calibri" w:eastAsia="Calibri" w:hAnsi="Calibri" w:cs="Calibri"/>
              </w:rPr>
              <w:t>Hora:</w:t>
            </w:r>
          </w:p>
        </w:tc>
      </w:tr>
    </w:tbl>
    <w:p w14:paraId="5BAA9D37" w14:textId="77777777" w:rsidR="00191D4B" w:rsidRPr="008B4CF1" w:rsidRDefault="008B4CF1" w:rsidP="00191D4B">
      <w:pPr>
        <w:spacing w:before="89" w:after="0" w:line="240" w:lineRule="auto"/>
        <w:ind w:left="-90"/>
        <w:rPr>
          <w:rFonts w:ascii="Arial" w:eastAsia="Times New Roman" w:hAnsi="Arial" w:cs="Arial"/>
          <w:bCs/>
          <w:sz w:val="24"/>
          <w:szCs w:val="24"/>
          <w:lang w:val="es-ES"/>
        </w:rPr>
      </w:pPr>
      <w:r>
        <w:rPr>
          <w:rFonts w:ascii="Arial" w:eastAsia="Times New Roman" w:hAnsi="Arial" w:cs="Arial"/>
          <w:bCs/>
          <w:sz w:val="24"/>
          <w:szCs w:val="24"/>
          <w:lang w:val="es-ES"/>
        </w:rPr>
        <w:t xml:space="preserve">      </w:t>
      </w:r>
      <w:r w:rsidRPr="008B4CF1">
        <w:rPr>
          <w:rFonts w:ascii="Arial" w:eastAsia="Times New Roman" w:hAnsi="Arial" w:cs="Arial"/>
          <w:bCs/>
          <w:sz w:val="24"/>
          <w:szCs w:val="24"/>
          <w:lang w:val="es-ES"/>
        </w:rPr>
        <w:t>Si el empleado resultó lesionado, también debe completar los formularios de lesión correspondientes.</w:t>
      </w:r>
    </w:p>
    <w:p w14:paraId="3B5E1DD3"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24AAEF23"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4CA4D021"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69D16797"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217FF163"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445C1B29"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1C8AD694"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1556A7B6"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386CB095"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3CBF1833"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0A102EBA"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29DD5303"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2AC671D5"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1A09C6C2"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041AB3CE" w14:textId="77777777" w:rsidR="00191D4B" w:rsidRDefault="00191D4B" w:rsidP="00191D4B">
      <w:pPr>
        <w:spacing w:before="89" w:after="0" w:line="240" w:lineRule="auto"/>
        <w:ind w:left="1939"/>
        <w:rPr>
          <w:rFonts w:ascii="Arial" w:eastAsia="Times New Roman" w:hAnsi="Arial" w:cs="Arial"/>
          <w:b/>
          <w:bCs/>
          <w:sz w:val="36"/>
          <w:szCs w:val="36"/>
          <w:u w:val="single"/>
          <w:lang w:val="es-ES"/>
        </w:rPr>
      </w:pPr>
    </w:p>
    <w:p w14:paraId="0F70A993" w14:textId="77777777" w:rsidR="008B4CF1" w:rsidRDefault="008B4CF1" w:rsidP="00191D4B">
      <w:pPr>
        <w:spacing w:before="89" w:after="0" w:line="240" w:lineRule="auto"/>
        <w:ind w:left="1939"/>
        <w:rPr>
          <w:rFonts w:ascii="Arial" w:eastAsia="Times New Roman" w:hAnsi="Arial" w:cs="Arial"/>
          <w:b/>
          <w:bCs/>
          <w:sz w:val="36"/>
          <w:szCs w:val="36"/>
          <w:u w:val="single"/>
          <w:lang w:val="es-ES"/>
        </w:rPr>
      </w:pPr>
    </w:p>
    <w:p w14:paraId="702627AB" w14:textId="2B818307" w:rsidR="008B4CF1" w:rsidRDefault="008B4CF1" w:rsidP="008B4CF1">
      <w:pPr>
        <w:spacing w:before="89" w:after="0" w:line="240" w:lineRule="auto"/>
        <w:ind w:left="1939"/>
        <w:rPr>
          <w:rFonts w:ascii="Arial" w:eastAsia="Times New Roman" w:hAnsi="Arial" w:cs="Arial"/>
          <w:b/>
          <w:bCs/>
          <w:sz w:val="36"/>
          <w:szCs w:val="36"/>
          <w:u w:val="single"/>
          <w:lang w:val="es-ES"/>
        </w:rPr>
      </w:pPr>
      <w:r>
        <w:rPr>
          <w:rFonts w:ascii="Arial" w:eastAsia="Times New Roman" w:hAnsi="Arial" w:cs="Arial"/>
          <w:bCs/>
          <w:sz w:val="20"/>
          <w:szCs w:val="20"/>
          <w:lang w:val="es-ES"/>
        </w:rPr>
        <w:lastRenderedPageBreak/>
        <w:t xml:space="preserve">                                              </w:t>
      </w:r>
    </w:p>
    <w:p w14:paraId="02CCBEF7" w14:textId="77777777" w:rsidR="008B4CF1" w:rsidRDefault="008B4CF1" w:rsidP="008B4CF1">
      <w:pPr>
        <w:spacing w:before="89" w:after="0" w:line="240" w:lineRule="auto"/>
        <w:rPr>
          <w:rFonts w:ascii="Arial" w:eastAsia="Times New Roman" w:hAnsi="Arial" w:cs="Arial"/>
          <w:b/>
          <w:bCs/>
          <w:sz w:val="24"/>
          <w:szCs w:val="24"/>
          <w:lang w:val="es-ES"/>
        </w:rPr>
      </w:pPr>
    </w:p>
    <w:p w14:paraId="03C6B651" w14:textId="77777777" w:rsidR="00A33E5D" w:rsidRPr="00A33E5D" w:rsidRDefault="00A33E5D" w:rsidP="00A33E5D">
      <w:pPr>
        <w:widowControl w:val="0"/>
        <w:autoSpaceDE w:val="0"/>
        <w:autoSpaceDN w:val="0"/>
        <w:spacing w:before="195" w:after="0" w:line="240" w:lineRule="auto"/>
        <w:ind w:left="270"/>
        <w:outlineLvl w:val="2"/>
        <w:rPr>
          <w:rFonts w:ascii="Arial" w:eastAsia="Arial" w:hAnsi="Arial" w:cs="Arial"/>
          <w:b/>
          <w:bCs/>
          <w:sz w:val="24"/>
          <w:szCs w:val="24"/>
          <w:lang w:val="es-ES"/>
        </w:rPr>
      </w:pPr>
      <w:r w:rsidRPr="00A33E5D">
        <w:rPr>
          <w:rFonts w:ascii="Arial" w:eastAsia="Arial" w:hAnsi="Arial" w:cs="Arial"/>
          <w:b/>
          <w:bCs/>
          <w:color w:val="282525"/>
          <w:sz w:val="24"/>
          <w:szCs w:val="24"/>
          <w:lang w:val="es-ES"/>
        </w:rPr>
        <w:t>Adquisición de carga</w:t>
      </w:r>
    </w:p>
    <w:p w14:paraId="794CF7D3" w14:textId="77777777" w:rsidR="00A33E5D" w:rsidRPr="00A33E5D" w:rsidRDefault="00A33E5D" w:rsidP="00A33E5D">
      <w:pPr>
        <w:widowControl w:val="0"/>
        <w:autoSpaceDE w:val="0"/>
        <w:autoSpaceDN w:val="0"/>
        <w:spacing w:before="6" w:after="0" w:line="240" w:lineRule="auto"/>
        <w:rPr>
          <w:rFonts w:ascii="Arial" w:eastAsia="Arial" w:hAnsi="Arial" w:cs="Arial"/>
          <w:b/>
          <w:sz w:val="32"/>
          <w:szCs w:val="24"/>
          <w:lang w:val="es-ES"/>
        </w:rPr>
      </w:pPr>
    </w:p>
    <w:p w14:paraId="6F949F6A" w14:textId="42FF3014" w:rsidR="00A33E5D" w:rsidRPr="00A33E5D" w:rsidRDefault="00A33E5D" w:rsidP="00751D47">
      <w:pPr>
        <w:widowControl w:val="0"/>
        <w:autoSpaceDE w:val="0"/>
        <w:autoSpaceDN w:val="0"/>
        <w:spacing w:after="0" w:line="235" w:lineRule="auto"/>
        <w:ind w:left="270" w:right="490"/>
        <w:rPr>
          <w:rFonts w:ascii="Arial" w:eastAsia="Arial" w:hAnsi="Arial" w:cs="Arial"/>
          <w:sz w:val="24"/>
          <w:szCs w:val="24"/>
          <w:lang w:val="es-ES"/>
        </w:rPr>
      </w:pPr>
      <w:r w:rsidRPr="00A33E5D">
        <w:rPr>
          <w:rFonts w:ascii="Arial" w:eastAsia="Arial" w:hAnsi="Arial" w:cs="Arial"/>
          <w:color w:val="383434"/>
          <w:sz w:val="24"/>
          <w:szCs w:val="24"/>
          <w:lang w:val="es-ES"/>
        </w:rPr>
        <w:t xml:space="preserve">La seguridad de </w:t>
      </w:r>
      <w:r w:rsidRPr="00A33E5D">
        <w:rPr>
          <w:rFonts w:ascii="Arial" w:eastAsia="Arial" w:hAnsi="Arial" w:cs="Arial"/>
          <w:color w:val="282525"/>
          <w:sz w:val="24"/>
          <w:szCs w:val="24"/>
          <w:lang w:val="es-ES"/>
        </w:rPr>
        <w:t xml:space="preserve">la </w:t>
      </w:r>
      <w:r w:rsidRPr="00A33E5D">
        <w:rPr>
          <w:rFonts w:ascii="Arial" w:eastAsia="Arial" w:hAnsi="Arial" w:cs="Arial"/>
          <w:color w:val="383434"/>
          <w:sz w:val="24"/>
          <w:szCs w:val="24"/>
          <w:lang w:val="es-ES"/>
        </w:rPr>
        <w:t xml:space="preserve">carga </w:t>
      </w:r>
      <w:r w:rsidRPr="00A33E5D">
        <w:rPr>
          <w:rFonts w:ascii="Arial" w:eastAsia="Arial" w:hAnsi="Arial" w:cs="Arial"/>
          <w:color w:val="282525"/>
          <w:sz w:val="24"/>
          <w:szCs w:val="24"/>
          <w:lang w:val="es-ES"/>
        </w:rPr>
        <w:t xml:space="preserve">es </w:t>
      </w:r>
      <w:r w:rsidRPr="00A33E5D">
        <w:rPr>
          <w:rFonts w:ascii="Arial" w:eastAsia="Arial" w:hAnsi="Arial" w:cs="Arial"/>
          <w:color w:val="383434"/>
          <w:sz w:val="24"/>
          <w:szCs w:val="24"/>
          <w:lang w:val="es-ES"/>
        </w:rPr>
        <w:t xml:space="preserve">extremadamente importante para la seguridad del conductor, su vehículo y otros vehículos en la carretera. Las cargas deben examinarse dentro de </w:t>
      </w:r>
      <w:r w:rsidRPr="00A33E5D">
        <w:rPr>
          <w:rFonts w:ascii="Arial" w:eastAsia="Arial" w:hAnsi="Arial" w:cs="Arial"/>
          <w:color w:val="282525"/>
          <w:sz w:val="24"/>
          <w:szCs w:val="24"/>
          <w:lang w:val="es-ES"/>
        </w:rPr>
        <w:t xml:space="preserve">las </w:t>
      </w:r>
      <w:r w:rsidRPr="00A33E5D">
        <w:rPr>
          <w:rFonts w:ascii="Arial" w:eastAsia="Arial" w:hAnsi="Arial" w:cs="Arial"/>
          <w:color w:val="383434"/>
          <w:sz w:val="24"/>
          <w:szCs w:val="24"/>
          <w:lang w:val="es-ES"/>
        </w:rPr>
        <w:t xml:space="preserve">primeras 50 millas del </w:t>
      </w:r>
      <w:r w:rsidRPr="00A33E5D">
        <w:rPr>
          <w:rFonts w:ascii="Arial" w:eastAsia="Arial" w:hAnsi="Arial" w:cs="Arial"/>
          <w:color w:val="282525"/>
          <w:sz w:val="24"/>
          <w:szCs w:val="24"/>
          <w:lang w:val="es-ES"/>
        </w:rPr>
        <w:t xml:space="preserve">transporte inicial </w:t>
      </w:r>
      <w:r w:rsidRPr="00A33E5D">
        <w:rPr>
          <w:rFonts w:ascii="Arial" w:eastAsia="Arial" w:hAnsi="Arial" w:cs="Arial"/>
          <w:color w:val="383434"/>
          <w:sz w:val="24"/>
          <w:szCs w:val="24"/>
          <w:lang w:val="es-ES"/>
        </w:rPr>
        <w:t xml:space="preserve">y nuevamente en las siguientes paradas. Todos </w:t>
      </w:r>
      <w:r w:rsidRPr="00A33E5D">
        <w:rPr>
          <w:rFonts w:ascii="Arial" w:eastAsia="Arial" w:hAnsi="Arial" w:cs="Arial"/>
          <w:color w:val="282525"/>
          <w:sz w:val="24"/>
          <w:szCs w:val="24"/>
          <w:lang w:val="es-ES"/>
        </w:rPr>
        <w:t xml:space="preserve">los amarres, lonas, </w:t>
      </w:r>
      <w:r w:rsidRPr="00A33E5D">
        <w:rPr>
          <w:rFonts w:ascii="Arial" w:eastAsia="Arial" w:hAnsi="Arial" w:cs="Arial"/>
          <w:color w:val="383434"/>
          <w:sz w:val="24"/>
          <w:szCs w:val="24"/>
          <w:lang w:val="es-ES"/>
        </w:rPr>
        <w:t xml:space="preserve">puertas, </w:t>
      </w:r>
      <w:r w:rsidRPr="00A33E5D">
        <w:rPr>
          <w:rFonts w:ascii="Arial" w:eastAsia="Arial" w:hAnsi="Arial" w:cs="Arial"/>
          <w:color w:val="282525"/>
          <w:sz w:val="24"/>
          <w:szCs w:val="24"/>
          <w:lang w:val="es-ES"/>
        </w:rPr>
        <w:t xml:space="preserve">escotillas, </w:t>
      </w:r>
      <w:r w:rsidR="00751D47">
        <w:rPr>
          <w:rFonts w:ascii="Arial" w:eastAsia="Arial" w:hAnsi="Arial" w:cs="Arial"/>
          <w:color w:val="282525"/>
          <w:sz w:val="24"/>
          <w:szCs w:val="24"/>
          <w:lang w:val="es-ES"/>
        </w:rPr>
        <w:t xml:space="preserve">bloques/calzos, correas/cadenas/carpetas, neumáticos, pancartas, luces, etc. deben ser verificados como seguros, lo que significa que no pueden dañar la carga o soltarse y caerse del vehículo. </w:t>
      </w:r>
      <w:r w:rsidRPr="00A33E5D">
        <w:rPr>
          <w:rFonts w:ascii="Arial" w:eastAsia="Arial" w:hAnsi="Arial" w:cs="Arial"/>
          <w:color w:val="383434"/>
          <w:sz w:val="24"/>
          <w:szCs w:val="24"/>
          <w:lang w:val="es-ES"/>
        </w:rPr>
        <w:t xml:space="preserve">Después de </w:t>
      </w:r>
      <w:r w:rsidR="00751D47">
        <w:rPr>
          <w:rFonts w:ascii="Arial" w:eastAsia="Arial" w:hAnsi="Arial" w:cs="Arial"/>
          <w:color w:val="282525"/>
          <w:sz w:val="24"/>
          <w:szCs w:val="24"/>
          <w:lang w:val="es-ES"/>
        </w:rPr>
        <w:t>que la verificación haya sido físicamente hecha</w:t>
      </w:r>
      <w:r w:rsidRPr="00A33E5D">
        <w:rPr>
          <w:rFonts w:ascii="Arial" w:eastAsia="Arial" w:hAnsi="Arial" w:cs="Arial"/>
          <w:color w:val="383434"/>
          <w:sz w:val="24"/>
          <w:szCs w:val="24"/>
          <w:lang w:val="es-ES"/>
        </w:rPr>
        <w:t xml:space="preserve">, debe </w:t>
      </w:r>
      <w:r w:rsidRPr="00A33E5D">
        <w:rPr>
          <w:rFonts w:ascii="Arial" w:eastAsia="Arial" w:hAnsi="Arial" w:cs="Arial"/>
          <w:color w:val="282525"/>
          <w:sz w:val="24"/>
          <w:szCs w:val="24"/>
          <w:lang w:val="es-ES"/>
        </w:rPr>
        <w:t xml:space="preserve">ser </w:t>
      </w:r>
      <w:r w:rsidRPr="00A33E5D">
        <w:rPr>
          <w:rFonts w:ascii="Arial" w:eastAsia="Arial" w:hAnsi="Arial" w:cs="Arial"/>
          <w:color w:val="383434"/>
          <w:sz w:val="24"/>
          <w:szCs w:val="24"/>
          <w:lang w:val="es-ES"/>
        </w:rPr>
        <w:t xml:space="preserve">llamado </w:t>
      </w:r>
      <w:r w:rsidRPr="00A33E5D">
        <w:rPr>
          <w:rFonts w:ascii="Arial" w:eastAsia="Arial" w:hAnsi="Arial" w:cs="Arial"/>
          <w:color w:val="282525"/>
          <w:sz w:val="24"/>
          <w:szCs w:val="24"/>
          <w:lang w:val="es-ES"/>
        </w:rPr>
        <w:t xml:space="preserve">al </w:t>
      </w:r>
      <w:r w:rsidRPr="00A33E5D">
        <w:rPr>
          <w:rFonts w:ascii="Arial" w:eastAsia="Arial" w:hAnsi="Arial" w:cs="Arial"/>
          <w:color w:val="383434"/>
          <w:sz w:val="24"/>
          <w:szCs w:val="24"/>
          <w:lang w:val="es-ES"/>
        </w:rPr>
        <w:t>despacho.</w:t>
      </w:r>
    </w:p>
    <w:p w14:paraId="33B48F02" w14:textId="77777777" w:rsidR="00A33E5D" w:rsidRPr="00A33E5D" w:rsidRDefault="00A33E5D" w:rsidP="00A33E5D">
      <w:pPr>
        <w:widowControl w:val="0"/>
        <w:autoSpaceDE w:val="0"/>
        <w:autoSpaceDN w:val="0"/>
        <w:spacing w:after="0" w:line="240" w:lineRule="auto"/>
        <w:rPr>
          <w:rFonts w:ascii="Arial" w:eastAsia="Arial" w:hAnsi="Arial" w:cs="Arial"/>
          <w:sz w:val="26"/>
          <w:szCs w:val="24"/>
          <w:lang w:val="es-ES"/>
        </w:rPr>
      </w:pPr>
    </w:p>
    <w:p w14:paraId="30DF0FFA" w14:textId="77777777" w:rsidR="00A33E5D" w:rsidRPr="00A33E5D" w:rsidRDefault="00A33E5D" w:rsidP="00A33E5D">
      <w:pPr>
        <w:widowControl w:val="0"/>
        <w:autoSpaceDE w:val="0"/>
        <w:autoSpaceDN w:val="0"/>
        <w:spacing w:before="1" w:after="0" w:line="240" w:lineRule="auto"/>
        <w:ind w:left="270"/>
        <w:outlineLvl w:val="2"/>
        <w:rPr>
          <w:rFonts w:ascii="Arial" w:eastAsia="Arial" w:hAnsi="Arial" w:cs="Arial"/>
          <w:b/>
          <w:bCs/>
          <w:sz w:val="24"/>
          <w:szCs w:val="24"/>
          <w:lang w:val="es-ES"/>
        </w:rPr>
      </w:pPr>
      <w:r w:rsidRPr="00A33E5D">
        <w:rPr>
          <w:rFonts w:ascii="Arial" w:eastAsia="Arial" w:hAnsi="Arial" w:cs="Arial"/>
          <w:b/>
          <w:bCs/>
          <w:color w:val="282525"/>
          <w:sz w:val="24"/>
          <w:szCs w:val="24"/>
          <w:lang w:val="es-ES"/>
        </w:rPr>
        <w:t>Informes de tráfico y carreteras</w:t>
      </w:r>
    </w:p>
    <w:p w14:paraId="7874B1E6" w14:textId="77777777" w:rsidR="00A33E5D" w:rsidRPr="00A33E5D" w:rsidRDefault="00A33E5D" w:rsidP="00A33E5D">
      <w:pPr>
        <w:widowControl w:val="0"/>
        <w:autoSpaceDE w:val="0"/>
        <w:autoSpaceDN w:val="0"/>
        <w:spacing w:before="65" w:after="0" w:line="247" w:lineRule="auto"/>
        <w:ind w:left="270" w:right="664"/>
        <w:rPr>
          <w:rFonts w:ascii="Arial" w:eastAsia="Arial" w:hAnsi="Arial" w:cs="Arial"/>
          <w:sz w:val="24"/>
          <w:szCs w:val="24"/>
          <w:lang w:val="es-ES"/>
        </w:rPr>
      </w:pPr>
      <w:r w:rsidRPr="00A33E5D">
        <w:rPr>
          <w:rFonts w:ascii="Arial" w:eastAsia="Arial" w:hAnsi="Arial" w:cs="Arial"/>
          <w:color w:val="383434"/>
          <w:sz w:val="24"/>
          <w:szCs w:val="24"/>
          <w:lang w:val="es-ES"/>
        </w:rPr>
        <w:t xml:space="preserve">El administrador del programa trabajará para seleccionar las rutas más seguras. La compañía utilizará varias herramientas a su </w:t>
      </w:r>
      <w:r w:rsidRPr="00A33E5D">
        <w:rPr>
          <w:rFonts w:ascii="Arial" w:eastAsia="Arial" w:hAnsi="Arial" w:cs="Arial"/>
          <w:color w:val="282525"/>
          <w:sz w:val="24"/>
          <w:szCs w:val="24"/>
          <w:lang w:val="es-ES"/>
        </w:rPr>
        <w:t xml:space="preserve">disposición </w:t>
      </w:r>
      <w:r w:rsidRPr="00A33E5D">
        <w:rPr>
          <w:rFonts w:ascii="Arial" w:eastAsia="Arial" w:hAnsi="Arial" w:cs="Arial"/>
          <w:color w:val="383434"/>
          <w:sz w:val="24"/>
          <w:szCs w:val="24"/>
          <w:lang w:val="es-ES"/>
        </w:rPr>
        <w:t>para investigar:</w:t>
      </w:r>
    </w:p>
    <w:p w14:paraId="2FD9BAB8" w14:textId="77777777" w:rsidR="00A33E5D" w:rsidRPr="00A33E5D" w:rsidRDefault="00A33E5D" w:rsidP="00A33E5D">
      <w:pPr>
        <w:widowControl w:val="0"/>
        <w:numPr>
          <w:ilvl w:val="0"/>
          <w:numId w:val="29"/>
        </w:numPr>
        <w:tabs>
          <w:tab w:val="left" w:pos="691"/>
        </w:tabs>
        <w:autoSpaceDE w:val="0"/>
        <w:autoSpaceDN w:val="0"/>
        <w:spacing w:before="121" w:after="0" w:line="240" w:lineRule="auto"/>
        <w:ind w:left="690" w:hanging="152"/>
        <w:rPr>
          <w:rFonts w:ascii="Arial" w:eastAsia="Arial" w:hAnsi="Arial" w:cs="Arial"/>
          <w:color w:val="282525"/>
          <w:sz w:val="24"/>
        </w:rPr>
      </w:pPr>
      <w:r w:rsidRPr="00A33E5D">
        <w:rPr>
          <w:rFonts w:ascii="Arial" w:eastAsia="Arial" w:hAnsi="Arial" w:cs="Arial"/>
          <w:color w:val="383434"/>
          <w:sz w:val="24"/>
        </w:rPr>
        <w:t>condiciones del</w:t>
      </w:r>
      <w:r w:rsidRPr="00A33E5D">
        <w:rPr>
          <w:rFonts w:ascii="Arial" w:eastAsia="Arial" w:hAnsi="Arial" w:cs="Arial"/>
          <w:color w:val="383434"/>
          <w:spacing w:val="-1"/>
          <w:sz w:val="24"/>
        </w:rPr>
        <w:t xml:space="preserve"> </w:t>
      </w:r>
      <w:r w:rsidRPr="00A33E5D">
        <w:rPr>
          <w:rFonts w:ascii="Arial" w:eastAsia="Arial" w:hAnsi="Arial" w:cs="Arial"/>
          <w:color w:val="383434"/>
          <w:sz w:val="24"/>
        </w:rPr>
        <w:t>camino</w:t>
      </w:r>
    </w:p>
    <w:p w14:paraId="4EDCE98D" w14:textId="77777777" w:rsidR="00A33E5D" w:rsidRPr="00A33E5D" w:rsidRDefault="00A33E5D" w:rsidP="00A33E5D">
      <w:pPr>
        <w:widowControl w:val="0"/>
        <w:numPr>
          <w:ilvl w:val="0"/>
          <w:numId w:val="29"/>
        </w:numPr>
        <w:tabs>
          <w:tab w:val="left" w:pos="691"/>
        </w:tabs>
        <w:autoSpaceDE w:val="0"/>
        <w:autoSpaceDN w:val="0"/>
        <w:spacing w:before="39" w:after="0" w:line="240" w:lineRule="auto"/>
        <w:ind w:left="690"/>
        <w:rPr>
          <w:rFonts w:ascii="Arial" w:eastAsia="Arial" w:hAnsi="Arial" w:cs="Arial"/>
          <w:color w:val="282525"/>
          <w:sz w:val="24"/>
        </w:rPr>
      </w:pPr>
      <w:r w:rsidRPr="00A33E5D">
        <w:rPr>
          <w:rFonts w:ascii="Arial" w:eastAsia="Arial" w:hAnsi="Arial" w:cs="Arial"/>
          <w:color w:val="383434"/>
          <w:sz w:val="24"/>
        </w:rPr>
        <w:t>Tráfico</w:t>
      </w:r>
      <w:r w:rsidRPr="00A33E5D">
        <w:rPr>
          <w:rFonts w:ascii="Arial" w:eastAsia="Arial" w:hAnsi="Arial" w:cs="Arial"/>
          <w:color w:val="383434"/>
          <w:spacing w:val="-1"/>
          <w:sz w:val="24"/>
        </w:rPr>
        <w:t xml:space="preserve"> </w:t>
      </w:r>
      <w:r w:rsidRPr="00A33E5D">
        <w:rPr>
          <w:rFonts w:ascii="Arial" w:eastAsia="Arial" w:hAnsi="Arial" w:cs="Arial"/>
          <w:color w:val="383434"/>
          <w:sz w:val="24"/>
        </w:rPr>
        <w:t>pesado</w:t>
      </w:r>
    </w:p>
    <w:p w14:paraId="0BF8B5B8" w14:textId="77777777" w:rsidR="00A33E5D" w:rsidRPr="00A33E5D" w:rsidRDefault="00A33E5D" w:rsidP="00A33E5D">
      <w:pPr>
        <w:widowControl w:val="0"/>
        <w:numPr>
          <w:ilvl w:val="0"/>
          <w:numId w:val="29"/>
        </w:numPr>
        <w:tabs>
          <w:tab w:val="left" w:pos="691"/>
        </w:tabs>
        <w:autoSpaceDE w:val="0"/>
        <w:autoSpaceDN w:val="0"/>
        <w:spacing w:before="39" w:after="0" w:line="240" w:lineRule="auto"/>
        <w:ind w:left="690"/>
        <w:rPr>
          <w:rFonts w:ascii="Arial" w:eastAsia="Arial" w:hAnsi="Arial" w:cs="Arial"/>
          <w:color w:val="282525"/>
          <w:sz w:val="24"/>
        </w:rPr>
      </w:pPr>
      <w:r w:rsidRPr="00A33E5D">
        <w:rPr>
          <w:rFonts w:ascii="Arial" w:eastAsia="Arial" w:hAnsi="Arial" w:cs="Arial"/>
          <w:color w:val="282525"/>
          <w:sz w:val="24"/>
        </w:rPr>
        <w:t>cierres de</w:t>
      </w:r>
      <w:r w:rsidRPr="00A33E5D">
        <w:rPr>
          <w:rFonts w:ascii="Arial" w:eastAsia="Arial" w:hAnsi="Arial" w:cs="Arial"/>
          <w:color w:val="282525"/>
          <w:spacing w:val="-2"/>
          <w:sz w:val="24"/>
        </w:rPr>
        <w:t xml:space="preserve"> </w:t>
      </w:r>
      <w:r w:rsidRPr="00A33E5D">
        <w:rPr>
          <w:rFonts w:ascii="Arial" w:eastAsia="Arial" w:hAnsi="Arial" w:cs="Arial"/>
          <w:color w:val="383434"/>
          <w:sz w:val="24"/>
        </w:rPr>
        <w:t>carreteras</w:t>
      </w:r>
    </w:p>
    <w:p w14:paraId="5F60121C" w14:textId="77777777" w:rsidR="00A33E5D" w:rsidRPr="00A33E5D" w:rsidRDefault="00A33E5D" w:rsidP="00A33E5D">
      <w:pPr>
        <w:widowControl w:val="0"/>
        <w:numPr>
          <w:ilvl w:val="0"/>
          <w:numId w:val="29"/>
        </w:numPr>
        <w:tabs>
          <w:tab w:val="left" w:pos="706"/>
        </w:tabs>
        <w:autoSpaceDE w:val="0"/>
        <w:autoSpaceDN w:val="0"/>
        <w:spacing w:before="39" w:after="0" w:line="240" w:lineRule="auto"/>
        <w:ind w:left="705"/>
        <w:rPr>
          <w:rFonts w:ascii="Arial" w:eastAsia="Arial" w:hAnsi="Arial" w:cs="Arial"/>
          <w:color w:val="282525"/>
          <w:sz w:val="24"/>
        </w:rPr>
      </w:pPr>
      <w:r w:rsidRPr="00A33E5D">
        <w:rPr>
          <w:rFonts w:ascii="Arial" w:eastAsia="Arial" w:hAnsi="Arial" w:cs="Arial"/>
          <w:color w:val="383434"/>
          <w:sz w:val="24"/>
        </w:rPr>
        <w:t>intersecciones o carreteras</w:t>
      </w:r>
      <w:r w:rsidRPr="00A33E5D">
        <w:rPr>
          <w:rFonts w:ascii="Arial" w:eastAsia="Arial" w:hAnsi="Arial" w:cs="Arial"/>
          <w:color w:val="383434"/>
          <w:spacing w:val="-1"/>
          <w:sz w:val="24"/>
        </w:rPr>
        <w:t xml:space="preserve"> </w:t>
      </w:r>
      <w:r w:rsidRPr="00A33E5D">
        <w:rPr>
          <w:rFonts w:ascii="Arial" w:eastAsia="Arial" w:hAnsi="Arial" w:cs="Arial"/>
          <w:color w:val="383434"/>
          <w:sz w:val="24"/>
        </w:rPr>
        <w:t>peligrosas</w:t>
      </w:r>
    </w:p>
    <w:p w14:paraId="03A393D8" w14:textId="77777777" w:rsidR="00A33E5D" w:rsidRPr="00A33E5D" w:rsidRDefault="00A33E5D" w:rsidP="00A33E5D">
      <w:pPr>
        <w:widowControl w:val="0"/>
        <w:numPr>
          <w:ilvl w:val="0"/>
          <w:numId w:val="29"/>
        </w:numPr>
        <w:tabs>
          <w:tab w:val="left" w:pos="706"/>
        </w:tabs>
        <w:autoSpaceDE w:val="0"/>
        <w:autoSpaceDN w:val="0"/>
        <w:spacing w:before="39" w:after="0" w:line="240" w:lineRule="auto"/>
        <w:ind w:left="705"/>
        <w:rPr>
          <w:rFonts w:ascii="Arial" w:eastAsia="Arial" w:hAnsi="Arial" w:cs="Arial"/>
          <w:color w:val="282525"/>
          <w:sz w:val="24"/>
          <w:lang w:val="es-ES"/>
        </w:rPr>
      </w:pPr>
      <w:r w:rsidRPr="00A33E5D">
        <w:rPr>
          <w:rFonts w:ascii="Arial" w:eastAsia="Arial" w:hAnsi="Arial" w:cs="Arial"/>
          <w:color w:val="282525"/>
          <w:sz w:val="24"/>
          <w:lang w:val="es-ES"/>
        </w:rPr>
        <w:t xml:space="preserve">Se </w:t>
      </w:r>
      <w:r w:rsidRPr="00A33E5D">
        <w:rPr>
          <w:rFonts w:ascii="Arial" w:eastAsia="Arial" w:hAnsi="Arial" w:cs="Arial"/>
          <w:color w:val="383434"/>
          <w:sz w:val="24"/>
          <w:lang w:val="es-ES"/>
        </w:rPr>
        <w:t>detiene cerca de las crestas de las colinas, en las esquinas ciegas o en carreteras</w:t>
      </w:r>
      <w:r w:rsidRPr="00A33E5D">
        <w:rPr>
          <w:rFonts w:ascii="Arial" w:eastAsia="Arial" w:hAnsi="Arial" w:cs="Arial"/>
          <w:color w:val="383434"/>
          <w:spacing w:val="-22"/>
          <w:sz w:val="24"/>
          <w:lang w:val="es-ES"/>
        </w:rPr>
        <w:t xml:space="preserve"> </w:t>
      </w:r>
      <w:r w:rsidRPr="00A33E5D">
        <w:rPr>
          <w:rFonts w:ascii="Arial" w:eastAsia="Arial" w:hAnsi="Arial" w:cs="Arial"/>
          <w:color w:val="282525"/>
          <w:sz w:val="24"/>
          <w:lang w:val="es-ES"/>
        </w:rPr>
        <w:t>transitadas.</w:t>
      </w:r>
    </w:p>
    <w:p w14:paraId="356B6683" w14:textId="77777777" w:rsidR="00A33E5D" w:rsidRPr="00A33E5D" w:rsidRDefault="00A33E5D" w:rsidP="00A33E5D">
      <w:pPr>
        <w:widowControl w:val="0"/>
        <w:numPr>
          <w:ilvl w:val="0"/>
          <w:numId w:val="29"/>
        </w:numPr>
        <w:tabs>
          <w:tab w:val="left" w:pos="706"/>
        </w:tabs>
        <w:autoSpaceDE w:val="0"/>
        <w:autoSpaceDN w:val="0"/>
        <w:spacing w:before="39" w:after="0" w:line="240" w:lineRule="auto"/>
        <w:ind w:left="705"/>
        <w:rPr>
          <w:rFonts w:ascii="Arial" w:eastAsia="Arial" w:hAnsi="Arial" w:cs="Arial"/>
          <w:color w:val="282525"/>
          <w:sz w:val="24"/>
          <w:lang w:val="es-ES"/>
        </w:rPr>
      </w:pPr>
      <w:r w:rsidRPr="00A33E5D">
        <w:rPr>
          <w:rFonts w:ascii="Arial" w:eastAsia="Arial" w:hAnsi="Arial" w:cs="Arial"/>
          <w:color w:val="383434"/>
          <w:sz w:val="24"/>
          <w:lang w:val="es-ES"/>
        </w:rPr>
        <w:t>Túneles, puentes y pasos</w:t>
      </w:r>
      <w:r w:rsidRPr="00A33E5D">
        <w:rPr>
          <w:rFonts w:ascii="Arial" w:eastAsia="Arial" w:hAnsi="Arial" w:cs="Arial"/>
          <w:color w:val="383434"/>
          <w:spacing w:val="-4"/>
          <w:sz w:val="24"/>
          <w:lang w:val="es-ES"/>
        </w:rPr>
        <w:t xml:space="preserve"> </w:t>
      </w:r>
      <w:r w:rsidRPr="00A33E5D">
        <w:rPr>
          <w:rFonts w:ascii="Arial" w:eastAsia="Arial" w:hAnsi="Arial" w:cs="Arial"/>
          <w:color w:val="383434"/>
          <w:sz w:val="24"/>
          <w:lang w:val="es-ES"/>
        </w:rPr>
        <w:t>elevados.</w:t>
      </w:r>
    </w:p>
    <w:p w14:paraId="74488D66" w14:textId="77777777" w:rsidR="00A33E5D" w:rsidRPr="00A33E5D" w:rsidRDefault="00A33E5D" w:rsidP="00A33E5D">
      <w:pPr>
        <w:widowControl w:val="0"/>
        <w:numPr>
          <w:ilvl w:val="0"/>
          <w:numId w:val="29"/>
        </w:numPr>
        <w:tabs>
          <w:tab w:val="left" w:pos="691"/>
        </w:tabs>
        <w:autoSpaceDE w:val="0"/>
        <w:autoSpaceDN w:val="0"/>
        <w:spacing w:before="39" w:after="0" w:line="240" w:lineRule="auto"/>
        <w:ind w:left="690"/>
        <w:rPr>
          <w:rFonts w:ascii="Arial" w:eastAsia="Arial" w:hAnsi="Arial" w:cs="Arial"/>
          <w:color w:val="282525"/>
          <w:sz w:val="24"/>
        </w:rPr>
      </w:pPr>
      <w:r w:rsidRPr="00A33E5D">
        <w:rPr>
          <w:rFonts w:ascii="Arial" w:eastAsia="Arial" w:hAnsi="Arial" w:cs="Arial"/>
          <w:color w:val="383434"/>
          <w:sz w:val="24"/>
        </w:rPr>
        <w:t>construcción de</w:t>
      </w:r>
      <w:r w:rsidRPr="00A33E5D">
        <w:rPr>
          <w:rFonts w:ascii="Arial" w:eastAsia="Arial" w:hAnsi="Arial" w:cs="Arial"/>
          <w:color w:val="383434"/>
          <w:spacing w:val="-1"/>
          <w:sz w:val="24"/>
        </w:rPr>
        <w:t xml:space="preserve"> </w:t>
      </w:r>
      <w:r w:rsidRPr="00A33E5D">
        <w:rPr>
          <w:rFonts w:ascii="Arial" w:eastAsia="Arial" w:hAnsi="Arial" w:cs="Arial"/>
          <w:color w:val="383434"/>
          <w:sz w:val="24"/>
        </w:rPr>
        <w:t>carreteras</w:t>
      </w:r>
    </w:p>
    <w:p w14:paraId="1E656BC8" w14:textId="77777777" w:rsidR="00A33E5D" w:rsidRPr="00A33E5D" w:rsidRDefault="00A33E5D" w:rsidP="00A33E5D">
      <w:pPr>
        <w:widowControl w:val="0"/>
        <w:numPr>
          <w:ilvl w:val="0"/>
          <w:numId w:val="29"/>
        </w:numPr>
        <w:tabs>
          <w:tab w:val="left" w:pos="706"/>
        </w:tabs>
        <w:autoSpaceDE w:val="0"/>
        <w:autoSpaceDN w:val="0"/>
        <w:spacing w:before="39" w:after="0" w:line="240" w:lineRule="auto"/>
        <w:ind w:left="705"/>
        <w:rPr>
          <w:rFonts w:ascii="Arial" w:eastAsia="Arial" w:hAnsi="Arial" w:cs="Arial"/>
          <w:color w:val="282525"/>
          <w:sz w:val="24"/>
        </w:rPr>
      </w:pPr>
      <w:r w:rsidRPr="00A33E5D">
        <w:rPr>
          <w:rFonts w:ascii="Arial" w:eastAsia="Arial" w:hAnsi="Arial" w:cs="Arial"/>
          <w:color w:val="383434"/>
          <w:sz w:val="24"/>
        </w:rPr>
        <w:t>Steep</w:t>
      </w:r>
      <w:r w:rsidRPr="00A33E5D">
        <w:rPr>
          <w:rFonts w:ascii="Arial" w:eastAsia="Arial" w:hAnsi="Arial" w:cs="Arial"/>
          <w:color w:val="383434"/>
          <w:spacing w:val="-1"/>
          <w:sz w:val="24"/>
        </w:rPr>
        <w:t xml:space="preserve"> </w:t>
      </w:r>
      <w:r w:rsidRPr="00A33E5D">
        <w:rPr>
          <w:rFonts w:ascii="Arial" w:eastAsia="Arial" w:hAnsi="Arial" w:cs="Arial"/>
          <w:color w:val="383434"/>
          <w:sz w:val="24"/>
        </w:rPr>
        <w:t>grados</w:t>
      </w:r>
    </w:p>
    <w:p w14:paraId="33E49686" w14:textId="77777777" w:rsidR="00A33E5D" w:rsidRPr="00A33E5D" w:rsidRDefault="00A33E5D" w:rsidP="00A33E5D">
      <w:pPr>
        <w:widowControl w:val="0"/>
        <w:numPr>
          <w:ilvl w:val="0"/>
          <w:numId w:val="29"/>
        </w:numPr>
        <w:tabs>
          <w:tab w:val="left" w:pos="691"/>
        </w:tabs>
        <w:autoSpaceDE w:val="0"/>
        <w:autoSpaceDN w:val="0"/>
        <w:spacing w:before="39" w:after="0" w:line="240" w:lineRule="auto"/>
        <w:ind w:left="690"/>
        <w:rPr>
          <w:rFonts w:ascii="Arial" w:eastAsia="Arial" w:hAnsi="Arial" w:cs="Arial"/>
          <w:color w:val="282525"/>
          <w:sz w:val="24"/>
          <w:lang w:val="es-ES"/>
        </w:rPr>
      </w:pPr>
      <w:r w:rsidRPr="00A33E5D">
        <w:rPr>
          <w:rFonts w:ascii="Arial" w:eastAsia="Arial" w:hAnsi="Arial" w:cs="Arial"/>
          <w:color w:val="383434"/>
          <w:sz w:val="24"/>
          <w:lang w:val="es-ES"/>
        </w:rPr>
        <w:t xml:space="preserve">Caminos </w:t>
      </w:r>
      <w:r w:rsidRPr="00A33E5D">
        <w:rPr>
          <w:rFonts w:ascii="Arial" w:eastAsia="Arial" w:hAnsi="Arial" w:cs="Arial"/>
          <w:color w:val="282525"/>
          <w:sz w:val="24"/>
          <w:lang w:val="es-ES"/>
        </w:rPr>
        <w:t xml:space="preserve">que </w:t>
      </w:r>
      <w:r w:rsidRPr="00A33E5D">
        <w:rPr>
          <w:rFonts w:ascii="Arial" w:eastAsia="Arial" w:hAnsi="Arial" w:cs="Arial"/>
          <w:color w:val="383434"/>
          <w:sz w:val="24"/>
          <w:lang w:val="es-ES"/>
        </w:rPr>
        <w:t>pueden tener problemas</w:t>
      </w:r>
      <w:r w:rsidRPr="00A33E5D">
        <w:rPr>
          <w:rFonts w:ascii="Arial" w:eastAsia="Arial" w:hAnsi="Arial" w:cs="Arial"/>
          <w:color w:val="383434"/>
          <w:spacing w:val="-4"/>
          <w:sz w:val="24"/>
          <w:lang w:val="es-ES"/>
        </w:rPr>
        <w:t xml:space="preserve"> </w:t>
      </w:r>
      <w:r w:rsidRPr="00A33E5D">
        <w:rPr>
          <w:rFonts w:ascii="Arial" w:eastAsia="Arial" w:hAnsi="Arial" w:cs="Arial"/>
          <w:color w:val="383434"/>
          <w:sz w:val="24"/>
          <w:lang w:val="es-ES"/>
        </w:rPr>
        <w:t>estacionales.</w:t>
      </w:r>
    </w:p>
    <w:p w14:paraId="636F555D" w14:textId="77777777" w:rsidR="00A33E5D" w:rsidRPr="00A33E5D" w:rsidRDefault="00A33E5D" w:rsidP="00A33E5D">
      <w:pPr>
        <w:widowControl w:val="0"/>
        <w:numPr>
          <w:ilvl w:val="0"/>
          <w:numId w:val="29"/>
        </w:numPr>
        <w:tabs>
          <w:tab w:val="left" w:pos="691"/>
        </w:tabs>
        <w:autoSpaceDE w:val="0"/>
        <w:autoSpaceDN w:val="0"/>
        <w:spacing w:before="39" w:after="0" w:line="240" w:lineRule="auto"/>
        <w:ind w:left="690"/>
        <w:rPr>
          <w:rFonts w:ascii="Arial" w:eastAsia="Arial" w:hAnsi="Arial" w:cs="Arial"/>
          <w:color w:val="282525"/>
          <w:sz w:val="24"/>
        </w:rPr>
      </w:pPr>
      <w:r w:rsidRPr="00A33E5D">
        <w:rPr>
          <w:rFonts w:ascii="Arial" w:eastAsia="Arial" w:hAnsi="Arial" w:cs="Arial"/>
          <w:color w:val="383434"/>
          <w:sz w:val="24"/>
        </w:rPr>
        <w:t xml:space="preserve">zonas </w:t>
      </w:r>
      <w:r w:rsidRPr="00A33E5D">
        <w:rPr>
          <w:rFonts w:ascii="Arial" w:eastAsia="Arial" w:hAnsi="Arial" w:cs="Arial"/>
          <w:color w:val="282525"/>
          <w:sz w:val="24"/>
        </w:rPr>
        <w:t>peatonales</w:t>
      </w:r>
      <w:r w:rsidRPr="00A33E5D">
        <w:rPr>
          <w:rFonts w:ascii="Arial" w:eastAsia="Arial" w:hAnsi="Arial" w:cs="Arial"/>
          <w:color w:val="282525"/>
          <w:spacing w:val="-16"/>
          <w:sz w:val="24"/>
        </w:rPr>
        <w:t xml:space="preserve"> </w:t>
      </w:r>
      <w:r w:rsidRPr="00A33E5D">
        <w:rPr>
          <w:rFonts w:ascii="Arial" w:eastAsia="Arial" w:hAnsi="Arial" w:cs="Arial"/>
          <w:color w:val="383434"/>
          <w:sz w:val="24"/>
        </w:rPr>
        <w:t>pesadas</w:t>
      </w:r>
    </w:p>
    <w:p w14:paraId="412AC3F3" w14:textId="77777777" w:rsidR="00A33E5D" w:rsidRPr="00A33E5D" w:rsidRDefault="00A33E5D" w:rsidP="00A33E5D">
      <w:pPr>
        <w:widowControl w:val="0"/>
        <w:autoSpaceDE w:val="0"/>
        <w:autoSpaceDN w:val="0"/>
        <w:spacing w:after="0" w:line="240" w:lineRule="auto"/>
        <w:rPr>
          <w:rFonts w:ascii="Arial" w:eastAsia="Arial" w:hAnsi="Arial" w:cs="Arial"/>
          <w:sz w:val="36"/>
          <w:szCs w:val="24"/>
        </w:rPr>
      </w:pPr>
    </w:p>
    <w:p w14:paraId="20AC2216" w14:textId="77777777" w:rsidR="00A33E5D" w:rsidRPr="00A33E5D" w:rsidRDefault="00A33E5D" w:rsidP="00A33E5D">
      <w:pPr>
        <w:widowControl w:val="0"/>
        <w:autoSpaceDE w:val="0"/>
        <w:autoSpaceDN w:val="0"/>
        <w:spacing w:after="0" w:line="240" w:lineRule="auto"/>
        <w:ind w:left="270"/>
        <w:rPr>
          <w:rFonts w:ascii="Arial" w:eastAsia="Arial" w:hAnsi="Arial" w:cs="Arial"/>
          <w:sz w:val="24"/>
          <w:szCs w:val="24"/>
          <w:lang w:val="es-ES"/>
        </w:rPr>
      </w:pPr>
      <w:r w:rsidRPr="00A33E5D">
        <w:rPr>
          <w:rFonts w:ascii="Arial" w:eastAsia="Arial" w:hAnsi="Arial" w:cs="Arial"/>
          <w:color w:val="383434"/>
          <w:sz w:val="24"/>
          <w:szCs w:val="24"/>
          <w:lang w:val="es-ES"/>
        </w:rPr>
        <w:t xml:space="preserve">Esta información le </w:t>
      </w:r>
      <w:r w:rsidRPr="00A33E5D">
        <w:rPr>
          <w:rFonts w:ascii="Arial" w:eastAsia="Arial" w:hAnsi="Arial" w:cs="Arial"/>
          <w:color w:val="282525"/>
          <w:sz w:val="24"/>
          <w:szCs w:val="24"/>
          <w:lang w:val="es-ES"/>
        </w:rPr>
        <w:t xml:space="preserve">será </w:t>
      </w:r>
      <w:r w:rsidRPr="00A33E5D">
        <w:rPr>
          <w:rFonts w:ascii="Arial" w:eastAsia="Arial" w:hAnsi="Arial" w:cs="Arial"/>
          <w:color w:val="383434"/>
          <w:sz w:val="24"/>
          <w:szCs w:val="24"/>
          <w:lang w:val="es-ES"/>
        </w:rPr>
        <w:t>publicada</w:t>
      </w:r>
      <w:r w:rsidRPr="00A33E5D">
        <w:rPr>
          <w:rFonts w:ascii="Arial" w:eastAsia="Arial" w:hAnsi="Arial" w:cs="Arial"/>
          <w:color w:val="383434"/>
          <w:spacing w:val="-24"/>
          <w:sz w:val="24"/>
          <w:szCs w:val="24"/>
          <w:lang w:val="es-ES"/>
        </w:rPr>
        <w:t xml:space="preserve"> </w:t>
      </w:r>
      <w:r w:rsidRPr="00A33E5D">
        <w:rPr>
          <w:rFonts w:ascii="Arial" w:eastAsia="Arial" w:hAnsi="Arial" w:cs="Arial"/>
          <w:color w:val="383434"/>
          <w:sz w:val="24"/>
          <w:szCs w:val="24"/>
          <w:lang w:val="es-ES"/>
        </w:rPr>
        <w:t>en:</w:t>
      </w:r>
    </w:p>
    <w:p w14:paraId="06A4738C" w14:textId="77777777" w:rsidR="00A33E5D" w:rsidRPr="00A33E5D" w:rsidRDefault="00A33E5D" w:rsidP="00A33E5D">
      <w:pPr>
        <w:widowControl w:val="0"/>
        <w:autoSpaceDE w:val="0"/>
        <w:autoSpaceDN w:val="0"/>
        <w:spacing w:after="0" w:line="240" w:lineRule="auto"/>
        <w:rPr>
          <w:rFonts w:ascii="Arial" w:eastAsia="Arial" w:hAnsi="Arial" w:cs="Arial"/>
          <w:sz w:val="26"/>
          <w:szCs w:val="24"/>
          <w:lang w:val="es-ES"/>
        </w:rPr>
      </w:pPr>
    </w:p>
    <w:p w14:paraId="6DF17542" w14:textId="77777777" w:rsidR="00A33E5D" w:rsidRPr="00A33E5D" w:rsidRDefault="00A33E5D" w:rsidP="00A33E5D">
      <w:pPr>
        <w:widowControl w:val="0"/>
        <w:autoSpaceDE w:val="0"/>
        <w:autoSpaceDN w:val="0"/>
        <w:spacing w:before="4" w:after="0" w:line="240" w:lineRule="auto"/>
        <w:rPr>
          <w:rFonts w:ascii="Arial" w:eastAsia="Arial" w:hAnsi="Arial" w:cs="Arial"/>
          <w:sz w:val="24"/>
          <w:szCs w:val="24"/>
          <w:lang w:val="es-ES"/>
        </w:rPr>
      </w:pPr>
    </w:p>
    <w:p w14:paraId="632C560B" w14:textId="77777777" w:rsidR="00A33E5D" w:rsidRPr="00A33E5D" w:rsidRDefault="00A33E5D" w:rsidP="00A33E5D">
      <w:pPr>
        <w:widowControl w:val="0"/>
        <w:autoSpaceDE w:val="0"/>
        <w:autoSpaceDN w:val="0"/>
        <w:spacing w:after="0" w:line="247" w:lineRule="auto"/>
        <w:ind w:left="254" w:right="986"/>
        <w:rPr>
          <w:rFonts w:ascii="Arial" w:eastAsia="Arial" w:hAnsi="Arial" w:cs="Arial"/>
          <w:sz w:val="24"/>
          <w:szCs w:val="24"/>
          <w:lang w:val="es-ES"/>
        </w:rPr>
      </w:pPr>
      <w:r w:rsidRPr="00A33E5D">
        <w:rPr>
          <w:rFonts w:ascii="Arial" w:eastAsia="Arial" w:hAnsi="Arial" w:cs="Arial"/>
          <w:color w:val="383434"/>
          <w:sz w:val="24"/>
          <w:szCs w:val="24"/>
          <w:lang w:val="es-ES"/>
        </w:rPr>
        <w:t>Si las condiciones del camino en la ruta del conductor son peligrosas, el conductor no debe intentar conducir esa ruta.</w:t>
      </w:r>
    </w:p>
    <w:p w14:paraId="36EDC195" w14:textId="77777777" w:rsidR="00A33E5D" w:rsidRPr="00A33E5D" w:rsidRDefault="00A33E5D" w:rsidP="00A33E5D">
      <w:pPr>
        <w:widowControl w:val="0"/>
        <w:autoSpaceDE w:val="0"/>
        <w:autoSpaceDN w:val="0"/>
        <w:spacing w:before="2" w:after="0" w:line="240" w:lineRule="auto"/>
        <w:rPr>
          <w:rFonts w:ascii="Arial" w:eastAsia="Arial" w:hAnsi="Arial" w:cs="Arial"/>
          <w:sz w:val="26"/>
          <w:szCs w:val="24"/>
          <w:lang w:val="es-ES"/>
        </w:rPr>
      </w:pPr>
    </w:p>
    <w:p w14:paraId="5A2845F2" w14:textId="77777777" w:rsidR="00A33E5D" w:rsidRPr="00A33E5D" w:rsidRDefault="00A33E5D" w:rsidP="00A33E5D">
      <w:pPr>
        <w:widowControl w:val="0"/>
        <w:autoSpaceDE w:val="0"/>
        <w:autoSpaceDN w:val="0"/>
        <w:spacing w:after="0" w:line="240" w:lineRule="auto"/>
        <w:ind w:left="269"/>
        <w:outlineLvl w:val="2"/>
        <w:rPr>
          <w:rFonts w:ascii="Arial" w:eastAsia="Arial" w:hAnsi="Arial" w:cs="Arial"/>
          <w:b/>
          <w:bCs/>
          <w:sz w:val="24"/>
          <w:szCs w:val="24"/>
          <w:lang w:val="es-ES"/>
        </w:rPr>
      </w:pPr>
      <w:r w:rsidRPr="00A33E5D">
        <w:rPr>
          <w:rFonts w:ascii="Arial" w:eastAsia="Arial" w:hAnsi="Arial" w:cs="Arial"/>
          <w:b/>
          <w:bCs/>
          <w:color w:val="282525"/>
          <w:sz w:val="24"/>
          <w:szCs w:val="24"/>
          <w:lang w:val="es-ES"/>
        </w:rPr>
        <w:t>Paradas policiales / inspecciones en carretera / estaciones de pesaje</w:t>
      </w:r>
    </w:p>
    <w:p w14:paraId="5610466E" w14:textId="77777777" w:rsidR="00A33E5D" w:rsidRPr="00A33E5D" w:rsidRDefault="00A33E5D" w:rsidP="00A33E5D">
      <w:pPr>
        <w:widowControl w:val="0"/>
        <w:autoSpaceDE w:val="0"/>
        <w:autoSpaceDN w:val="0"/>
        <w:spacing w:before="9" w:after="0" w:line="240" w:lineRule="auto"/>
        <w:rPr>
          <w:rFonts w:ascii="Arial" w:eastAsia="Arial" w:hAnsi="Arial" w:cs="Arial"/>
          <w:b/>
          <w:sz w:val="20"/>
          <w:szCs w:val="24"/>
          <w:lang w:val="es-ES"/>
        </w:rPr>
      </w:pPr>
    </w:p>
    <w:p w14:paraId="496ACAEB" w14:textId="11AAB4FC" w:rsidR="00A33E5D" w:rsidRPr="00A33E5D" w:rsidRDefault="00A33E5D" w:rsidP="00A33E5D">
      <w:pPr>
        <w:widowControl w:val="0"/>
        <w:autoSpaceDE w:val="0"/>
        <w:autoSpaceDN w:val="0"/>
        <w:spacing w:after="0" w:line="235" w:lineRule="auto"/>
        <w:ind w:left="269" w:right="731"/>
        <w:rPr>
          <w:rFonts w:ascii="Arial" w:eastAsia="Arial" w:hAnsi="Arial" w:cs="Arial"/>
          <w:sz w:val="24"/>
          <w:szCs w:val="24"/>
          <w:lang w:val="es-ES"/>
        </w:rPr>
      </w:pPr>
      <w:r w:rsidRPr="00A33E5D">
        <w:rPr>
          <w:rFonts w:ascii="Arial" w:eastAsia="Arial" w:hAnsi="Arial" w:cs="Arial"/>
          <w:color w:val="383434"/>
          <w:sz w:val="24"/>
          <w:szCs w:val="24"/>
          <w:lang w:val="es-ES"/>
        </w:rPr>
        <w:t xml:space="preserve">La compañía espera que los conductores </w:t>
      </w:r>
      <w:r w:rsidR="00751D47">
        <w:rPr>
          <w:rFonts w:ascii="Arial" w:eastAsia="Arial" w:hAnsi="Arial" w:cs="Arial"/>
          <w:color w:val="282525"/>
          <w:sz w:val="24"/>
          <w:szCs w:val="24"/>
          <w:lang w:val="es-ES"/>
        </w:rPr>
        <w:t>se comporten de una manera profesional y cortés al ser detenidos por la legislación de aplicación, pasando por las estaciones de peso, o si se les pide que participen</w:t>
      </w:r>
      <w:r w:rsidRPr="00A33E5D">
        <w:rPr>
          <w:rFonts w:ascii="Arial" w:eastAsia="Arial" w:hAnsi="Arial" w:cs="Arial"/>
          <w:color w:val="383434"/>
          <w:sz w:val="24"/>
          <w:szCs w:val="24"/>
          <w:lang w:val="es-ES"/>
        </w:rPr>
        <w:t xml:space="preserve"> en una inspección en carretera. Las instrucciones dadas por </w:t>
      </w:r>
      <w:r w:rsidRPr="00A33E5D">
        <w:rPr>
          <w:rFonts w:ascii="Arial" w:eastAsia="Arial" w:hAnsi="Arial" w:cs="Arial"/>
          <w:color w:val="282525"/>
          <w:sz w:val="24"/>
          <w:szCs w:val="24"/>
          <w:lang w:val="es-ES"/>
        </w:rPr>
        <w:t xml:space="preserve">el </w:t>
      </w:r>
      <w:r w:rsidRPr="00A33E5D">
        <w:rPr>
          <w:rFonts w:ascii="Arial" w:eastAsia="Arial" w:hAnsi="Arial" w:cs="Arial"/>
          <w:color w:val="383434"/>
          <w:sz w:val="24"/>
          <w:szCs w:val="24"/>
          <w:lang w:val="es-ES"/>
        </w:rPr>
        <w:t xml:space="preserve">funcionario deben seguirse estrictamente. El incumplimiento de los procedimientos establecidos a continuación </w:t>
      </w:r>
      <w:r w:rsidRPr="00A33E5D">
        <w:rPr>
          <w:rFonts w:ascii="Arial" w:eastAsia="Arial" w:hAnsi="Arial" w:cs="Arial"/>
          <w:color w:val="282525"/>
          <w:sz w:val="24"/>
          <w:szCs w:val="24"/>
          <w:lang w:val="es-ES"/>
        </w:rPr>
        <w:t xml:space="preserve">puede </w:t>
      </w:r>
      <w:r w:rsidRPr="00A33E5D">
        <w:rPr>
          <w:rFonts w:ascii="Arial" w:eastAsia="Arial" w:hAnsi="Arial" w:cs="Arial"/>
          <w:color w:val="383434"/>
          <w:sz w:val="24"/>
          <w:szCs w:val="24"/>
          <w:lang w:val="es-ES"/>
        </w:rPr>
        <w:t xml:space="preserve">dar lugar a medidas disciplinarias que pueden incluir el </w:t>
      </w:r>
      <w:r w:rsidRPr="00A33E5D">
        <w:rPr>
          <w:rFonts w:ascii="Arial" w:eastAsia="Arial" w:hAnsi="Arial" w:cs="Arial"/>
          <w:color w:val="282525"/>
          <w:sz w:val="24"/>
          <w:szCs w:val="24"/>
          <w:lang w:val="es-ES"/>
        </w:rPr>
        <w:t>despido.</w:t>
      </w:r>
    </w:p>
    <w:p w14:paraId="20F774DC" w14:textId="77777777" w:rsidR="00A33E5D" w:rsidRPr="00A33E5D" w:rsidRDefault="00A33E5D" w:rsidP="00A33E5D">
      <w:pPr>
        <w:widowControl w:val="0"/>
        <w:autoSpaceDE w:val="0"/>
        <w:autoSpaceDN w:val="0"/>
        <w:spacing w:before="6" w:after="0" w:line="240" w:lineRule="auto"/>
        <w:rPr>
          <w:rFonts w:ascii="Arial" w:eastAsia="Arial" w:hAnsi="Arial" w:cs="Arial"/>
          <w:sz w:val="24"/>
          <w:szCs w:val="24"/>
          <w:lang w:val="es-ES"/>
        </w:rPr>
      </w:pPr>
    </w:p>
    <w:p w14:paraId="504AED71" w14:textId="2B546E3A" w:rsidR="00A33E5D" w:rsidRPr="00A33E5D" w:rsidRDefault="00A33E5D" w:rsidP="00A33E5D">
      <w:pPr>
        <w:widowControl w:val="0"/>
        <w:autoSpaceDE w:val="0"/>
        <w:autoSpaceDN w:val="0"/>
        <w:spacing w:after="0" w:line="235" w:lineRule="auto"/>
        <w:ind w:left="269" w:right="797"/>
        <w:rPr>
          <w:rFonts w:ascii="Arial" w:eastAsia="Arial" w:hAnsi="Arial" w:cs="Arial"/>
          <w:sz w:val="24"/>
          <w:szCs w:val="24"/>
          <w:lang w:val="es-ES"/>
        </w:rPr>
      </w:pPr>
      <w:r w:rsidRPr="00A33E5D">
        <w:rPr>
          <w:rFonts w:ascii="Arial" w:eastAsia="Arial" w:hAnsi="Arial" w:cs="Arial"/>
          <w:b/>
          <w:color w:val="282525"/>
          <w:sz w:val="24"/>
          <w:szCs w:val="24"/>
          <w:lang w:val="es-ES"/>
        </w:rPr>
        <w:t xml:space="preserve">Procedimientos de inspección en carretera. </w:t>
      </w:r>
      <w:r w:rsidRPr="00A33E5D">
        <w:rPr>
          <w:rFonts w:ascii="Arial" w:eastAsia="Arial" w:hAnsi="Arial" w:cs="Arial"/>
          <w:color w:val="383434"/>
          <w:sz w:val="24"/>
          <w:szCs w:val="24"/>
          <w:lang w:val="es-ES"/>
        </w:rPr>
        <w:t xml:space="preserve">Cuando se requiere </w:t>
      </w:r>
      <w:r w:rsidRPr="00A33E5D">
        <w:rPr>
          <w:rFonts w:ascii="Arial" w:eastAsia="Arial" w:hAnsi="Arial" w:cs="Arial"/>
          <w:color w:val="282525"/>
          <w:sz w:val="24"/>
          <w:szCs w:val="24"/>
          <w:lang w:val="es-ES"/>
        </w:rPr>
        <w:t xml:space="preserve">que </w:t>
      </w:r>
      <w:r w:rsidRPr="00A33E5D">
        <w:rPr>
          <w:rFonts w:ascii="Arial" w:eastAsia="Arial" w:hAnsi="Arial" w:cs="Arial"/>
          <w:color w:val="383434"/>
          <w:sz w:val="24"/>
          <w:szCs w:val="24"/>
          <w:lang w:val="es-ES"/>
        </w:rPr>
        <w:t xml:space="preserve">un conductor participe en cualquiera de </w:t>
      </w:r>
      <w:r w:rsidRPr="00A33E5D">
        <w:rPr>
          <w:rFonts w:ascii="Arial" w:eastAsia="Arial" w:hAnsi="Arial" w:cs="Arial"/>
          <w:color w:val="282525"/>
          <w:sz w:val="24"/>
          <w:szCs w:val="24"/>
          <w:lang w:val="es-ES"/>
        </w:rPr>
        <w:t xml:space="preserve">las </w:t>
      </w:r>
      <w:r w:rsidRPr="00A33E5D">
        <w:rPr>
          <w:rFonts w:ascii="Arial" w:eastAsia="Arial" w:hAnsi="Arial" w:cs="Arial"/>
          <w:color w:val="383434"/>
          <w:sz w:val="24"/>
          <w:szCs w:val="24"/>
          <w:lang w:val="es-ES"/>
        </w:rPr>
        <w:t xml:space="preserve">acciones anteriores, debe retirarse de la carretera inmediatamente </w:t>
      </w:r>
      <w:r w:rsidRPr="00A33E5D">
        <w:rPr>
          <w:rFonts w:ascii="Arial" w:eastAsia="Arial" w:hAnsi="Arial" w:cs="Arial"/>
          <w:color w:val="282525"/>
          <w:sz w:val="24"/>
          <w:szCs w:val="24"/>
          <w:lang w:val="es-ES"/>
        </w:rPr>
        <w:t xml:space="preserve">a </w:t>
      </w:r>
      <w:r w:rsidRPr="00A33E5D">
        <w:rPr>
          <w:rFonts w:ascii="Arial" w:eastAsia="Arial" w:hAnsi="Arial" w:cs="Arial"/>
          <w:color w:val="383434"/>
          <w:sz w:val="24"/>
          <w:szCs w:val="24"/>
          <w:lang w:val="es-ES"/>
        </w:rPr>
        <w:t xml:space="preserve">un área </w:t>
      </w:r>
      <w:r w:rsidRPr="00A33E5D">
        <w:rPr>
          <w:rFonts w:ascii="Arial" w:eastAsia="Arial" w:hAnsi="Arial" w:cs="Arial"/>
          <w:color w:val="282525"/>
          <w:sz w:val="24"/>
          <w:szCs w:val="24"/>
          <w:lang w:val="es-ES"/>
        </w:rPr>
        <w:t xml:space="preserve">designada </w:t>
      </w:r>
      <w:r w:rsidRPr="00A33E5D">
        <w:rPr>
          <w:rFonts w:ascii="Arial" w:eastAsia="Arial" w:hAnsi="Arial" w:cs="Arial"/>
          <w:color w:val="383434"/>
          <w:sz w:val="24"/>
          <w:szCs w:val="24"/>
          <w:lang w:val="es-ES"/>
        </w:rPr>
        <w:t xml:space="preserve">por </w:t>
      </w:r>
      <w:r w:rsidRPr="00A33E5D">
        <w:rPr>
          <w:rFonts w:ascii="Arial" w:eastAsia="Arial" w:hAnsi="Arial" w:cs="Arial"/>
          <w:color w:val="282525"/>
          <w:sz w:val="24"/>
          <w:szCs w:val="24"/>
          <w:lang w:val="es-ES"/>
        </w:rPr>
        <w:t xml:space="preserve">el </w:t>
      </w:r>
      <w:r w:rsidRPr="00A33E5D">
        <w:rPr>
          <w:rFonts w:ascii="Arial" w:eastAsia="Arial" w:hAnsi="Arial" w:cs="Arial"/>
          <w:color w:val="383434"/>
          <w:sz w:val="24"/>
          <w:szCs w:val="24"/>
          <w:lang w:val="es-ES"/>
        </w:rPr>
        <w:t xml:space="preserve">oficial. Si </w:t>
      </w:r>
      <w:r w:rsidRPr="00A33E5D">
        <w:rPr>
          <w:rFonts w:ascii="Arial" w:eastAsia="Arial" w:hAnsi="Arial" w:cs="Arial"/>
          <w:color w:val="282525"/>
          <w:sz w:val="24"/>
          <w:szCs w:val="24"/>
          <w:lang w:val="es-ES"/>
        </w:rPr>
        <w:t xml:space="preserve">el </w:t>
      </w:r>
      <w:r w:rsidRPr="00A33E5D">
        <w:rPr>
          <w:rFonts w:ascii="Arial" w:eastAsia="Arial" w:hAnsi="Arial" w:cs="Arial"/>
          <w:color w:val="383434"/>
          <w:sz w:val="24"/>
          <w:szCs w:val="24"/>
          <w:lang w:val="es-ES"/>
        </w:rPr>
        <w:t xml:space="preserve">conductor cree que </w:t>
      </w:r>
      <w:r w:rsidRPr="00A33E5D">
        <w:rPr>
          <w:rFonts w:ascii="Arial" w:eastAsia="Arial" w:hAnsi="Arial" w:cs="Arial"/>
          <w:color w:val="282525"/>
          <w:sz w:val="24"/>
          <w:szCs w:val="24"/>
          <w:lang w:val="es-ES"/>
        </w:rPr>
        <w:t xml:space="preserve">el </w:t>
      </w:r>
      <w:r w:rsidRPr="00A33E5D">
        <w:rPr>
          <w:rFonts w:ascii="Arial" w:eastAsia="Arial" w:hAnsi="Arial" w:cs="Arial"/>
          <w:color w:val="383434"/>
          <w:sz w:val="24"/>
          <w:szCs w:val="24"/>
          <w:lang w:val="es-ES"/>
        </w:rPr>
        <w:t xml:space="preserve">área designada es </w:t>
      </w:r>
      <w:r w:rsidR="00751D47">
        <w:rPr>
          <w:rFonts w:ascii="Arial" w:eastAsia="Arial" w:hAnsi="Arial" w:cs="Arial"/>
          <w:color w:val="282525"/>
          <w:sz w:val="24"/>
          <w:szCs w:val="24"/>
          <w:lang w:val="es-ES"/>
        </w:rPr>
        <w:t>peligrosa para el conductor y/o el oficial, el conductor indicará su o sus preocupaciones al agente en una forma cortés y profesional</w:t>
      </w:r>
      <w:r w:rsidRPr="00A33E5D">
        <w:rPr>
          <w:rFonts w:ascii="Arial" w:eastAsia="Arial" w:hAnsi="Arial" w:cs="Arial"/>
          <w:color w:val="383434"/>
          <w:sz w:val="24"/>
          <w:szCs w:val="24"/>
          <w:lang w:val="es-ES"/>
        </w:rPr>
        <w:t xml:space="preserve">. Una vez que </w:t>
      </w:r>
      <w:r w:rsidRPr="00A33E5D">
        <w:rPr>
          <w:rFonts w:ascii="Arial" w:eastAsia="Arial" w:hAnsi="Arial" w:cs="Arial"/>
          <w:color w:val="282525"/>
          <w:sz w:val="24"/>
          <w:szCs w:val="24"/>
          <w:lang w:val="es-ES"/>
        </w:rPr>
        <w:t xml:space="preserve">la </w:t>
      </w:r>
      <w:r w:rsidRPr="00A33E5D">
        <w:rPr>
          <w:rFonts w:ascii="Arial" w:eastAsia="Arial" w:hAnsi="Arial" w:cs="Arial"/>
          <w:color w:val="383434"/>
          <w:sz w:val="24"/>
          <w:szCs w:val="24"/>
          <w:lang w:val="es-ES"/>
        </w:rPr>
        <w:t xml:space="preserve">inspección esté en </w:t>
      </w:r>
      <w:r w:rsidRPr="00A33E5D">
        <w:rPr>
          <w:rFonts w:ascii="Arial" w:eastAsia="Arial" w:hAnsi="Arial" w:cs="Arial"/>
          <w:color w:val="282525"/>
          <w:sz w:val="24"/>
          <w:szCs w:val="24"/>
          <w:lang w:val="es-ES"/>
        </w:rPr>
        <w:t xml:space="preserve">marcha, el conductor </w:t>
      </w:r>
      <w:r w:rsidRPr="00A33E5D">
        <w:rPr>
          <w:rFonts w:ascii="Arial" w:eastAsia="Arial" w:hAnsi="Arial" w:cs="Arial"/>
          <w:color w:val="383434"/>
          <w:sz w:val="24"/>
          <w:szCs w:val="24"/>
          <w:lang w:val="es-ES"/>
        </w:rPr>
        <w:t xml:space="preserve">deberá seguir </w:t>
      </w:r>
      <w:r w:rsidRPr="00A33E5D">
        <w:rPr>
          <w:rFonts w:ascii="Arial" w:eastAsia="Arial" w:hAnsi="Arial" w:cs="Arial"/>
          <w:color w:val="282525"/>
          <w:sz w:val="24"/>
          <w:szCs w:val="24"/>
          <w:lang w:val="es-ES"/>
        </w:rPr>
        <w:t xml:space="preserve">las </w:t>
      </w:r>
      <w:r w:rsidRPr="00A33E5D">
        <w:rPr>
          <w:rFonts w:ascii="Arial" w:eastAsia="Arial" w:hAnsi="Arial" w:cs="Arial"/>
          <w:color w:val="383434"/>
          <w:sz w:val="24"/>
          <w:szCs w:val="24"/>
          <w:lang w:val="es-ES"/>
        </w:rPr>
        <w:t xml:space="preserve">instrucciones dadas por </w:t>
      </w:r>
      <w:r w:rsidRPr="00A33E5D">
        <w:rPr>
          <w:rFonts w:ascii="Arial" w:eastAsia="Arial" w:hAnsi="Arial" w:cs="Arial"/>
          <w:color w:val="282525"/>
          <w:sz w:val="24"/>
          <w:szCs w:val="24"/>
          <w:lang w:val="es-ES"/>
        </w:rPr>
        <w:t xml:space="preserve">el </w:t>
      </w:r>
      <w:r w:rsidRPr="00A33E5D">
        <w:rPr>
          <w:rFonts w:ascii="Arial" w:eastAsia="Arial" w:hAnsi="Arial" w:cs="Arial"/>
          <w:color w:val="383434"/>
          <w:sz w:val="24"/>
          <w:szCs w:val="24"/>
          <w:lang w:val="es-ES"/>
        </w:rPr>
        <w:t>oficial y actuar de manera apropiada.</w:t>
      </w:r>
    </w:p>
    <w:p w14:paraId="6583F9DD" w14:textId="77777777" w:rsidR="00A33E5D" w:rsidRDefault="00A33E5D" w:rsidP="00A33E5D">
      <w:pPr>
        <w:widowControl w:val="0"/>
        <w:autoSpaceDE w:val="0"/>
        <w:autoSpaceDN w:val="0"/>
        <w:spacing w:before="6" w:after="0" w:line="240" w:lineRule="auto"/>
        <w:rPr>
          <w:rFonts w:ascii="Arial" w:eastAsia="Arial" w:hAnsi="Arial" w:cs="Arial"/>
          <w:sz w:val="24"/>
          <w:szCs w:val="24"/>
          <w:lang w:val="es-ES"/>
        </w:rPr>
      </w:pPr>
    </w:p>
    <w:p w14:paraId="1315901E" w14:textId="77777777" w:rsidR="00036FCC" w:rsidRDefault="00036FCC" w:rsidP="00A33E5D">
      <w:pPr>
        <w:widowControl w:val="0"/>
        <w:autoSpaceDE w:val="0"/>
        <w:autoSpaceDN w:val="0"/>
        <w:spacing w:before="6" w:after="0" w:line="240" w:lineRule="auto"/>
        <w:rPr>
          <w:rFonts w:ascii="Arial" w:eastAsia="Arial" w:hAnsi="Arial" w:cs="Arial"/>
          <w:sz w:val="24"/>
          <w:szCs w:val="24"/>
          <w:lang w:val="es-ES"/>
        </w:rPr>
      </w:pPr>
    </w:p>
    <w:p w14:paraId="3D4699E7" w14:textId="77777777" w:rsidR="00036FCC" w:rsidRDefault="00036FCC" w:rsidP="00A33E5D">
      <w:pPr>
        <w:widowControl w:val="0"/>
        <w:autoSpaceDE w:val="0"/>
        <w:autoSpaceDN w:val="0"/>
        <w:spacing w:before="6" w:after="0" w:line="240" w:lineRule="auto"/>
        <w:rPr>
          <w:rFonts w:ascii="Arial" w:eastAsia="Arial" w:hAnsi="Arial" w:cs="Arial"/>
          <w:sz w:val="24"/>
          <w:szCs w:val="24"/>
          <w:lang w:val="es-ES"/>
        </w:rPr>
      </w:pPr>
    </w:p>
    <w:p w14:paraId="588B05F0" w14:textId="77777777" w:rsidR="00036FCC" w:rsidRDefault="00036FCC" w:rsidP="00A33E5D">
      <w:pPr>
        <w:widowControl w:val="0"/>
        <w:autoSpaceDE w:val="0"/>
        <w:autoSpaceDN w:val="0"/>
        <w:spacing w:before="6" w:after="0" w:line="240" w:lineRule="auto"/>
        <w:rPr>
          <w:rFonts w:ascii="Arial" w:eastAsia="Arial" w:hAnsi="Arial" w:cs="Arial"/>
          <w:sz w:val="24"/>
          <w:szCs w:val="24"/>
          <w:lang w:val="es-ES"/>
        </w:rPr>
      </w:pPr>
    </w:p>
    <w:p w14:paraId="686FABEA" w14:textId="77777777" w:rsidR="00D33119" w:rsidRDefault="00D33119" w:rsidP="00A33E5D">
      <w:pPr>
        <w:widowControl w:val="0"/>
        <w:autoSpaceDE w:val="0"/>
        <w:autoSpaceDN w:val="0"/>
        <w:spacing w:before="6" w:after="0" w:line="240" w:lineRule="auto"/>
        <w:rPr>
          <w:rFonts w:ascii="Arial" w:eastAsia="Arial" w:hAnsi="Arial" w:cs="Arial"/>
          <w:sz w:val="24"/>
          <w:szCs w:val="24"/>
          <w:lang w:val="es-ES"/>
        </w:rPr>
      </w:pPr>
    </w:p>
    <w:p w14:paraId="1F232725" w14:textId="77777777" w:rsidR="00D33119" w:rsidRDefault="00D33119" w:rsidP="00A33E5D">
      <w:pPr>
        <w:widowControl w:val="0"/>
        <w:autoSpaceDE w:val="0"/>
        <w:autoSpaceDN w:val="0"/>
        <w:spacing w:before="6" w:after="0" w:line="240" w:lineRule="auto"/>
        <w:rPr>
          <w:rFonts w:ascii="Arial" w:eastAsia="Arial" w:hAnsi="Arial" w:cs="Arial"/>
          <w:sz w:val="24"/>
          <w:szCs w:val="24"/>
          <w:lang w:val="es-ES"/>
        </w:rPr>
      </w:pPr>
    </w:p>
    <w:p w14:paraId="22A188F1" w14:textId="77777777" w:rsidR="00036FCC" w:rsidRPr="00A33E5D" w:rsidRDefault="00036FCC" w:rsidP="00A33E5D">
      <w:pPr>
        <w:widowControl w:val="0"/>
        <w:autoSpaceDE w:val="0"/>
        <w:autoSpaceDN w:val="0"/>
        <w:spacing w:before="6" w:after="0" w:line="240" w:lineRule="auto"/>
        <w:rPr>
          <w:rFonts w:ascii="Arial" w:eastAsia="Arial" w:hAnsi="Arial" w:cs="Arial"/>
          <w:sz w:val="24"/>
          <w:szCs w:val="24"/>
          <w:lang w:val="es-ES"/>
        </w:rPr>
      </w:pPr>
    </w:p>
    <w:p w14:paraId="2A0F3881" w14:textId="77777777" w:rsidR="00A33E5D" w:rsidRPr="00A33E5D" w:rsidRDefault="00A33E5D" w:rsidP="00A33E5D">
      <w:pPr>
        <w:widowControl w:val="0"/>
        <w:autoSpaceDE w:val="0"/>
        <w:autoSpaceDN w:val="0"/>
        <w:spacing w:before="1" w:after="0" w:line="235" w:lineRule="auto"/>
        <w:ind w:left="270" w:right="744"/>
        <w:rPr>
          <w:rFonts w:ascii="Arial" w:eastAsia="Arial" w:hAnsi="Arial" w:cs="Arial"/>
          <w:sz w:val="24"/>
          <w:szCs w:val="24"/>
          <w:lang w:val="es-ES"/>
        </w:rPr>
      </w:pPr>
      <w:r w:rsidRPr="00A33E5D">
        <w:rPr>
          <w:rFonts w:ascii="Arial" w:eastAsia="Arial" w:hAnsi="Arial" w:cs="Arial"/>
          <w:color w:val="383434"/>
          <w:sz w:val="24"/>
          <w:szCs w:val="24"/>
          <w:lang w:val="es-ES"/>
        </w:rPr>
        <w:t xml:space="preserve">Los resultados de todas las paradas e inspecciones deben informarse a </w:t>
      </w:r>
      <w:r w:rsidRPr="00A33E5D">
        <w:rPr>
          <w:rFonts w:ascii="Arial" w:eastAsia="Arial" w:hAnsi="Arial" w:cs="Arial"/>
          <w:color w:val="282525"/>
          <w:sz w:val="24"/>
          <w:szCs w:val="24"/>
          <w:lang w:val="es-ES"/>
        </w:rPr>
        <w:t xml:space="preserve">la </w:t>
      </w:r>
      <w:r w:rsidRPr="00A33E5D">
        <w:rPr>
          <w:rFonts w:ascii="Arial" w:eastAsia="Arial" w:hAnsi="Arial" w:cs="Arial"/>
          <w:color w:val="383434"/>
          <w:sz w:val="24"/>
          <w:szCs w:val="24"/>
          <w:lang w:val="es-ES"/>
        </w:rPr>
        <w:t xml:space="preserve">compañía </w:t>
      </w:r>
      <w:r w:rsidRPr="00A33E5D">
        <w:rPr>
          <w:rFonts w:ascii="Arial" w:eastAsia="Arial" w:hAnsi="Arial" w:cs="Arial"/>
          <w:color w:val="282525"/>
          <w:sz w:val="24"/>
          <w:szCs w:val="24"/>
          <w:lang w:val="es-ES"/>
        </w:rPr>
        <w:t xml:space="preserve">durante la </w:t>
      </w:r>
      <w:r w:rsidRPr="00A33E5D">
        <w:rPr>
          <w:rFonts w:ascii="Arial" w:eastAsia="Arial" w:hAnsi="Arial" w:cs="Arial"/>
          <w:color w:val="383434"/>
          <w:sz w:val="24"/>
          <w:szCs w:val="24"/>
          <w:lang w:val="es-ES"/>
        </w:rPr>
        <w:t xml:space="preserve">próxima llamada programada para el check-in </w:t>
      </w:r>
      <w:r w:rsidRPr="00A33E5D">
        <w:rPr>
          <w:rFonts w:ascii="Arial" w:eastAsia="Arial" w:hAnsi="Arial" w:cs="Arial"/>
          <w:color w:val="282525"/>
          <w:sz w:val="24"/>
          <w:szCs w:val="24"/>
          <w:lang w:val="es-ES"/>
        </w:rPr>
        <w:t xml:space="preserve">del </w:t>
      </w:r>
      <w:r w:rsidRPr="00A33E5D">
        <w:rPr>
          <w:rFonts w:ascii="Arial" w:eastAsia="Arial" w:hAnsi="Arial" w:cs="Arial"/>
          <w:color w:val="383434"/>
          <w:sz w:val="24"/>
          <w:szCs w:val="24"/>
          <w:lang w:val="es-ES"/>
        </w:rPr>
        <w:t xml:space="preserve">conductor. El conductor debe </w:t>
      </w:r>
      <w:r w:rsidRPr="00A33E5D">
        <w:rPr>
          <w:rFonts w:ascii="Arial" w:eastAsia="Arial" w:hAnsi="Arial" w:cs="Arial"/>
          <w:color w:val="282525"/>
          <w:sz w:val="24"/>
          <w:szCs w:val="24"/>
          <w:lang w:val="es-ES"/>
        </w:rPr>
        <w:t xml:space="preserve">entregar </w:t>
      </w:r>
      <w:r w:rsidRPr="00A33E5D">
        <w:rPr>
          <w:rFonts w:ascii="Arial" w:eastAsia="Arial" w:hAnsi="Arial" w:cs="Arial"/>
          <w:color w:val="383434"/>
          <w:sz w:val="24"/>
          <w:szCs w:val="24"/>
          <w:lang w:val="es-ES"/>
        </w:rPr>
        <w:t xml:space="preserve">todos </w:t>
      </w:r>
      <w:r w:rsidRPr="00A33E5D">
        <w:rPr>
          <w:rFonts w:ascii="Arial" w:eastAsia="Arial" w:hAnsi="Arial" w:cs="Arial"/>
          <w:color w:val="282525"/>
          <w:sz w:val="24"/>
          <w:szCs w:val="24"/>
          <w:lang w:val="es-ES"/>
        </w:rPr>
        <w:t xml:space="preserve">los </w:t>
      </w:r>
      <w:r w:rsidRPr="00A33E5D">
        <w:rPr>
          <w:rFonts w:ascii="Arial" w:eastAsia="Arial" w:hAnsi="Arial" w:cs="Arial"/>
          <w:color w:val="383434"/>
          <w:sz w:val="24"/>
          <w:szCs w:val="24"/>
          <w:lang w:val="es-ES"/>
        </w:rPr>
        <w:t xml:space="preserve">informes de </w:t>
      </w:r>
      <w:r w:rsidRPr="00A33E5D">
        <w:rPr>
          <w:rFonts w:ascii="Arial" w:eastAsia="Arial" w:hAnsi="Arial" w:cs="Arial"/>
          <w:color w:val="282525"/>
          <w:sz w:val="24"/>
          <w:szCs w:val="24"/>
          <w:lang w:val="es-ES"/>
        </w:rPr>
        <w:t xml:space="preserve">inspección al </w:t>
      </w:r>
      <w:r w:rsidRPr="00A33E5D">
        <w:rPr>
          <w:rFonts w:ascii="Arial" w:eastAsia="Arial" w:hAnsi="Arial" w:cs="Arial"/>
          <w:color w:val="383434"/>
          <w:sz w:val="24"/>
          <w:szCs w:val="24"/>
          <w:lang w:val="es-ES"/>
        </w:rPr>
        <w:t xml:space="preserve">administrador </w:t>
      </w:r>
      <w:r w:rsidRPr="00A33E5D">
        <w:rPr>
          <w:rFonts w:ascii="Arial" w:eastAsia="Arial" w:hAnsi="Arial" w:cs="Arial"/>
          <w:color w:val="282525"/>
          <w:sz w:val="24"/>
          <w:szCs w:val="24"/>
          <w:lang w:val="es-ES"/>
        </w:rPr>
        <w:t xml:space="preserve">del </w:t>
      </w:r>
      <w:r w:rsidRPr="00A33E5D">
        <w:rPr>
          <w:rFonts w:ascii="Arial" w:eastAsia="Arial" w:hAnsi="Arial" w:cs="Arial"/>
          <w:color w:val="383434"/>
          <w:sz w:val="24"/>
          <w:szCs w:val="24"/>
          <w:lang w:val="es-ES"/>
        </w:rPr>
        <w:t xml:space="preserve">programa a su llegada. Si </w:t>
      </w:r>
      <w:r w:rsidRPr="00A33E5D">
        <w:rPr>
          <w:rFonts w:ascii="Arial" w:eastAsia="Arial" w:hAnsi="Arial" w:cs="Arial"/>
          <w:color w:val="282525"/>
          <w:sz w:val="24"/>
          <w:szCs w:val="24"/>
          <w:lang w:val="es-ES"/>
        </w:rPr>
        <w:t xml:space="preserve">el </w:t>
      </w:r>
      <w:r w:rsidRPr="00A33E5D">
        <w:rPr>
          <w:rFonts w:ascii="Arial" w:eastAsia="Arial" w:hAnsi="Arial" w:cs="Arial"/>
          <w:color w:val="383434"/>
          <w:sz w:val="24"/>
          <w:szCs w:val="24"/>
          <w:lang w:val="es-ES"/>
        </w:rPr>
        <w:t xml:space="preserve">conductor </w:t>
      </w:r>
      <w:r w:rsidRPr="00A33E5D">
        <w:rPr>
          <w:rFonts w:ascii="Arial" w:eastAsia="Arial" w:hAnsi="Arial" w:cs="Arial"/>
          <w:color w:val="282525"/>
          <w:sz w:val="24"/>
          <w:szCs w:val="24"/>
          <w:lang w:val="es-ES"/>
        </w:rPr>
        <w:t xml:space="preserve">es </w:t>
      </w:r>
      <w:r w:rsidRPr="00A33E5D">
        <w:rPr>
          <w:rFonts w:ascii="Arial" w:eastAsia="Arial" w:hAnsi="Arial" w:cs="Arial"/>
          <w:color w:val="383434"/>
          <w:sz w:val="24"/>
          <w:szCs w:val="24"/>
          <w:lang w:val="es-ES"/>
        </w:rPr>
        <w:t xml:space="preserve">no programado para llegar a una compañía de </w:t>
      </w:r>
      <w:r w:rsidRPr="00A33E5D">
        <w:rPr>
          <w:rFonts w:ascii="Arial" w:eastAsia="Arial" w:hAnsi="Arial" w:cs="Arial"/>
          <w:color w:val="282525"/>
          <w:sz w:val="24"/>
          <w:szCs w:val="24"/>
          <w:lang w:val="es-ES"/>
        </w:rPr>
        <w:t xml:space="preserve">ubicación </w:t>
      </w:r>
      <w:r w:rsidRPr="00A33E5D">
        <w:rPr>
          <w:rFonts w:ascii="Arial" w:eastAsia="Arial" w:hAnsi="Arial" w:cs="Arial"/>
          <w:color w:val="383434"/>
          <w:sz w:val="24"/>
          <w:szCs w:val="24"/>
          <w:lang w:val="es-ES"/>
        </w:rPr>
        <w:t xml:space="preserve">dentro de </w:t>
      </w:r>
      <w:r w:rsidRPr="00A33E5D">
        <w:rPr>
          <w:rFonts w:ascii="Arial" w:eastAsia="Arial" w:hAnsi="Arial" w:cs="Arial"/>
          <w:color w:val="282525"/>
          <w:sz w:val="24"/>
          <w:szCs w:val="24"/>
          <w:lang w:val="es-ES"/>
        </w:rPr>
        <w:t xml:space="preserve">las </w:t>
      </w:r>
      <w:r w:rsidRPr="00A33E5D">
        <w:rPr>
          <w:rFonts w:ascii="Arial" w:eastAsia="Arial" w:hAnsi="Arial" w:cs="Arial"/>
          <w:color w:val="383434"/>
          <w:sz w:val="24"/>
          <w:szCs w:val="24"/>
          <w:lang w:val="es-ES"/>
        </w:rPr>
        <w:t>próximas 24 horas, el informe debe ser enviado por correo a</w:t>
      </w:r>
    </w:p>
    <w:p w14:paraId="24F7741F" w14:textId="77777777" w:rsidR="00A33E5D" w:rsidRPr="00A33E5D" w:rsidRDefault="00A33E5D" w:rsidP="00A33E5D">
      <w:pPr>
        <w:widowControl w:val="0"/>
        <w:autoSpaceDE w:val="0"/>
        <w:autoSpaceDN w:val="0"/>
        <w:spacing w:before="8" w:after="0" w:line="240" w:lineRule="auto"/>
        <w:ind w:left="270"/>
        <w:rPr>
          <w:rFonts w:ascii="Arial" w:eastAsia="Arial" w:hAnsi="Arial" w:cs="Arial"/>
          <w:sz w:val="24"/>
          <w:szCs w:val="24"/>
          <w:lang w:val="es-ES"/>
        </w:rPr>
      </w:pPr>
      <w:r w:rsidRPr="00A33E5D">
        <w:rPr>
          <w:rFonts w:ascii="Arial" w:eastAsia="Arial" w:hAnsi="Arial" w:cs="Arial"/>
          <w:color w:val="383434"/>
          <w:sz w:val="24"/>
          <w:szCs w:val="24"/>
          <w:lang w:val="es-ES"/>
        </w:rPr>
        <w:t>Atención: administrador del programa de flota.</w:t>
      </w:r>
    </w:p>
    <w:p w14:paraId="442E9923" w14:textId="77777777" w:rsidR="00A33E5D" w:rsidRPr="00A33E5D" w:rsidRDefault="00A33E5D" w:rsidP="00A33E5D">
      <w:pPr>
        <w:widowControl w:val="0"/>
        <w:autoSpaceDE w:val="0"/>
        <w:autoSpaceDN w:val="0"/>
        <w:spacing w:before="7" w:after="0" w:line="240" w:lineRule="auto"/>
        <w:rPr>
          <w:rFonts w:ascii="Arial" w:eastAsia="Arial" w:hAnsi="Arial" w:cs="Arial"/>
          <w:sz w:val="24"/>
          <w:szCs w:val="24"/>
          <w:lang w:val="es-ES"/>
        </w:rPr>
      </w:pPr>
    </w:p>
    <w:p w14:paraId="4AB59F51" w14:textId="2C035AB3" w:rsidR="00A33E5D" w:rsidRPr="00A33E5D" w:rsidRDefault="00A33E5D" w:rsidP="00A33E5D">
      <w:pPr>
        <w:widowControl w:val="0"/>
        <w:autoSpaceDE w:val="0"/>
        <w:autoSpaceDN w:val="0"/>
        <w:spacing w:after="0" w:line="235" w:lineRule="auto"/>
        <w:ind w:left="254" w:right="759"/>
        <w:rPr>
          <w:rFonts w:ascii="Arial" w:eastAsia="Arial" w:hAnsi="Arial" w:cs="Arial"/>
          <w:sz w:val="24"/>
          <w:szCs w:val="24"/>
          <w:lang w:val="es-ES"/>
        </w:rPr>
      </w:pPr>
      <w:r w:rsidRPr="00A33E5D">
        <w:rPr>
          <w:rFonts w:ascii="Arial" w:eastAsia="Arial" w:hAnsi="Arial" w:cs="Arial"/>
          <w:color w:val="383434"/>
          <w:sz w:val="24"/>
          <w:szCs w:val="24"/>
          <w:lang w:val="es-ES"/>
        </w:rPr>
        <w:t xml:space="preserve">Si </w:t>
      </w:r>
      <w:r w:rsidRPr="00A33E5D">
        <w:rPr>
          <w:rFonts w:ascii="Arial" w:eastAsia="Arial" w:hAnsi="Arial" w:cs="Arial"/>
          <w:color w:val="282525"/>
          <w:sz w:val="24"/>
          <w:szCs w:val="24"/>
          <w:lang w:val="es-ES"/>
        </w:rPr>
        <w:t xml:space="preserve">el </w:t>
      </w:r>
      <w:r w:rsidRPr="00A33E5D">
        <w:rPr>
          <w:rFonts w:ascii="Arial" w:eastAsia="Arial" w:hAnsi="Arial" w:cs="Arial"/>
          <w:color w:val="383434"/>
          <w:sz w:val="24"/>
          <w:szCs w:val="24"/>
          <w:lang w:val="es-ES"/>
        </w:rPr>
        <w:t xml:space="preserve">vehículo o el conductor quedan fuera de servicio, el conductor </w:t>
      </w:r>
      <w:r w:rsidRPr="00A33E5D">
        <w:rPr>
          <w:rFonts w:ascii="Arial" w:eastAsia="Arial" w:hAnsi="Arial" w:cs="Arial"/>
          <w:color w:val="282525"/>
          <w:sz w:val="24"/>
          <w:szCs w:val="24"/>
          <w:lang w:val="es-ES"/>
        </w:rPr>
        <w:t xml:space="preserve">debe </w:t>
      </w:r>
      <w:r w:rsidRPr="00A33E5D">
        <w:rPr>
          <w:rFonts w:ascii="Arial" w:eastAsia="Arial" w:hAnsi="Arial" w:cs="Arial"/>
          <w:color w:val="383434"/>
          <w:sz w:val="24"/>
          <w:szCs w:val="24"/>
          <w:lang w:val="es-ES"/>
        </w:rPr>
        <w:t xml:space="preserve">notificar al administrador del programa de inmediato para que </w:t>
      </w:r>
      <w:r w:rsidRPr="00A33E5D">
        <w:rPr>
          <w:rFonts w:ascii="Arial" w:eastAsia="Arial" w:hAnsi="Arial" w:cs="Arial"/>
          <w:color w:val="282525"/>
          <w:sz w:val="24"/>
          <w:szCs w:val="24"/>
          <w:lang w:val="es-ES"/>
        </w:rPr>
        <w:t xml:space="preserve">él </w:t>
      </w:r>
      <w:r w:rsidR="004A6817">
        <w:rPr>
          <w:rFonts w:ascii="Arial" w:eastAsia="Arial" w:hAnsi="Arial" w:cs="Arial"/>
          <w:color w:val="282525"/>
          <w:sz w:val="24"/>
          <w:szCs w:val="24"/>
          <w:lang w:val="es-ES"/>
        </w:rPr>
        <w:t>o</w:t>
      </w:r>
      <w:r w:rsidRPr="00A33E5D">
        <w:rPr>
          <w:rFonts w:ascii="Arial" w:eastAsia="Arial" w:hAnsi="Arial" w:cs="Arial"/>
          <w:color w:val="282525"/>
          <w:sz w:val="24"/>
          <w:szCs w:val="24"/>
          <w:lang w:val="es-ES"/>
        </w:rPr>
        <w:t xml:space="preserve"> ella </w:t>
      </w:r>
      <w:r w:rsidRPr="00A33E5D">
        <w:rPr>
          <w:rFonts w:ascii="Arial" w:eastAsia="Arial" w:hAnsi="Arial" w:cs="Arial"/>
          <w:color w:val="383434"/>
          <w:sz w:val="24"/>
          <w:szCs w:val="24"/>
          <w:lang w:val="es-ES"/>
        </w:rPr>
        <w:t xml:space="preserve">pueda </w:t>
      </w:r>
      <w:r w:rsidRPr="00A33E5D">
        <w:rPr>
          <w:rFonts w:ascii="Arial" w:eastAsia="Arial" w:hAnsi="Arial" w:cs="Arial"/>
          <w:color w:val="282525"/>
          <w:sz w:val="24"/>
          <w:szCs w:val="24"/>
          <w:lang w:val="es-ES"/>
        </w:rPr>
        <w:t xml:space="preserve">notificar al </w:t>
      </w:r>
      <w:r w:rsidRPr="00A33E5D">
        <w:rPr>
          <w:rFonts w:ascii="Arial" w:eastAsia="Arial" w:hAnsi="Arial" w:cs="Arial"/>
          <w:color w:val="383434"/>
          <w:sz w:val="24"/>
          <w:szCs w:val="24"/>
          <w:lang w:val="es-ES"/>
        </w:rPr>
        <w:t xml:space="preserve">cliente sobre cualquier demora que pueda resultar. Un vehículo que </w:t>
      </w:r>
      <w:r w:rsidRPr="00A33E5D">
        <w:rPr>
          <w:rFonts w:ascii="Arial" w:eastAsia="Arial" w:hAnsi="Arial" w:cs="Arial"/>
          <w:color w:val="282525"/>
          <w:sz w:val="24"/>
          <w:szCs w:val="24"/>
          <w:lang w:val="es-ES"/>
        </w:rPr>
        <w:t xml:space="preserve">se </w:t>
      </w:r>
      <w:r w:rsidRPr="00A33E5D">
        <w:rPr>
          <w:rFonts w:ascii="Arial" w:eastAsia="Arial" w:hAnsi="Arial" w:cs="Arial"/>
          <w:color w:val="383434"/>
          <w:sz w:val="24"/>
          <w:szCs w:val="24"/>
          <w:lang w:val="es-ES"/>
        </w:rPr>
        <w:t xml:space="preserve">coloca fuera de servicio no se puede operar hasta que </w:t>
      </w:r>
      <w:r w:rsidRPr="00A33E5D">
        <w:rPr>
          <w:rFonts w:ascii="Arial" w:eastAsia="Arial" w:hAnsi="Arial" w:cs="Arial"/>
          <w:color w:val="282525"/>
          <w:sz w:val="24"/>
          <w:szCs w:val="24"/>
          <w:lang w:val="es-ES"/>
        </w:rPr>
        <w:t xml:space="preserve">se </w:t>
      </w:r>
      <w:r w:rsidRPr="00A33E5D">
        <w:rPr>
          <w:rFonts w:ascii="Arial" w:eastAsia="Arial" w:hAnsi="Arial" w:cs="Arial"/>
          <w:color w:val="383434"/>
          <w:sz w:val="24"/>
          <w:szCs w:val="24"/>
          <w:lang w:val="es-ES"/>
        </w:rPr>
        <w:t xml:space="preserve">hayan completado todas las </w:t>
      </w:r>
      <w:r w:rsidRPr="00A33E5D">
        <w:rPr>
          <w:rFonts w:ascii="Arial" w:eastAsia="Arial" w:hAnsi="Arial" w:cs="Arial"/>
          <w:color w:val="282525"/>
          <w:sz w:val="24"/>
          <w:szCs w:val="24"/>
          <w:lang w:val="es-ES"/>
        </w:rPr>
        <w:t xml:space="preserve">reparaciones requeridas por </w:t>
      </w:r>
      <w:r w:rsidRPr="00A33E5D">
        <w:rPr>
          <w:rFonts w:ascii="Arial" w:eastAsia="Arial" w:hAnsi="Arial" w:cs="Arial"/>
          <w:color w:val="383434"/>
          <w:sz w:val="24"/>
          <w:szCs w:val="24"/>
          <w:lang w:val="es-ES"/>
        </w:rPr>
        <w:t>el aviso de fuera de servicio.</w:t>
      </w:r>
    </w:p>
    <w:p w14:paraId="34ADCAD5" w14:textId="77777777" w:rsidR="00A33E5D" w:rsidRPr="00A33E5D" w:rsidRDefault="00A33E5D" w:rsidP="00A33E5D">
      <w:pPr>
        <w:widowControl w:val="0"/>
        <w:autoSpaceDE w:val="0"/>
        <w:autoSpaceDN w:val="0"/>
        <w:spacing w:after="0" w:line="240" w:lineRule="auto"/>
        <w:rPr>
          <w:rFonts w:ascii="Arial" w:eastAsia="Arial" w:hAnsi="Arial" w:cs="Arial"/>
          <w:sz w:val="26"/>
          <w:szCs w:val="24"/>
          <w:lang w:val="es-ES"/>
        </w:rPr>
      </w:pPr>
    </w:p>
    <w:p w14:paraId="0A4B1025" w14:textId="77777777" w:rsidR="00A33E5D" w:rsidRPr="00A33E5D" w:rsidRDefault="00A33E5D" w:rsidP="00A33E5D">
      <w:pPr>
        <w:widowControl w:val="0"/>
        <w:autoSpaceDE w:val="0"/>
        <w:autoSpaceDN w:val="0"/>
        <w:spacing w:after="0" w:line="240" w:lineRule="auto"/>
        <w:ind w:left="269"/>
        <w:rPr>
          <w:rFonts w:ascii="Arial" w:eastAsia="Arial" w:hAnsi="Arial" w:cs="Arial"/>
          <w:sz w:val="24"/>
          <w:lang w:val="es-ES"/>
        </w:rPr>
      </w:pPr>
      <w:r w:rsidRPr="00A33E5D">
        <w:rPr>
          <w:rFonts w:ascii="Arial" w:eastAsia="Arial" w:hAnsi="Arial" w:cs="Arial"/>
          <w:b/>
          <w:color w:val="363333"/>
          <w:sz w:val="24"/>
          <w:lang w:val="es-ES"/>
        </w:rPr>
        <w:t xml:space="preserve">Disposición del informe. </w:t>
      </w:r>
      <w:r w:rsidRPr="00A33E5D">
        <w:rPr>
          <w:rFonts w:ascii="Arial" w:eastAsia="Arial" w:hAnsi="Arial" w:cs="Arial"/>
          <w:color w:val="363333"/>
          <w:sz w:val="24"/>
          <w:lang w:val="es-ES"/>
        </w:rPr>
        <w:t>Al recibir un informe de inspección en carretera,</w:t>
      </w:r>
    </w:p>
    <w:p w14:paraId="7CB708D8" w14:textId="7FB15E14" w:rsidR="00A33E5D" w:rsidRPr="00A33E5D" w:rsidRDefault="004D1103" w:rsidP="00A33E5D">
      <w:pPr>
        <w:widowControl w:val="0"/>
        <w:autoSpaceDE w:val="0"/>
        <w:autoSpaceDN w:val="0"/>
        <w:spacing w:before="69" w:after="0" w:line="235" w:lineRule="auto"/>
        <w:ind w:left="270" w:right="726"/>
        <w:rPr>
          <w:rFonts w:ascii="Arial" w:eastAsia="Arial" w:hAnsi="Arial" w:cs="Arial"/>
          <w:sz w:val="24"/>
          <w:szCs w:val="24"/>
          <w:lang w:val="es-ES"/>
        </w:rPr>
      </w:pPr>
      <w:r>
        <w:rPr>
          <w:rFonts w:ascii="Arial" w:eastAsia="Arial" w:hAnsi="Arial" w:cs="Arial"/>
          <w:color w:val="363333"/>
          <w:sz w:val="24"/>
          <w:szCs w:val="24"/>
          <w:lang w:val="es-ES"/>
        </w:rPr>
        <w:t>Se</w:t>
      </w:r>
      <w:r w:rsidR="00A33E5D" w:rsidRPr="00A33E5D">
        <w:rPr>
          <w:rFonts w:ascii="Arial" w:eastAsia="Arial" w:hAnsi="Arial" w:cs="Arial"/>
          <w:color w:val="363333"/>
          <w:sz w:val="24"/>
          <w:szCs w:val="24"/>
          <w:lang w:val="es-ES"/>
        </w:rPr>
        <w:t xml:space="preserve"> encargará de corregir cualquier defecto aún pendiente. Dentro de los 15 días de la inspección, el administrador del programa certificará que todos los defectos han sido corregidos. Esto se hará cuando el oficial del transportista firme, feche y agregue su título al formulario de informe de inspección. El formulario se enviará por correo a la agencia emisora a la dirección indicada en el formulario.</w:t>
      </w:r>
    </w:p>
    <w:p w14:paraId="14DB4985" w14:textId="77777777" w:rsidR="00A33E5D" w:rsidRPr="00A33E5D" w:rsidRDefault="00A33E5D" w:rsidP="00A33E5D">
      <w:pPr>
        <w:widowControl w:val="0"/>
        <w:autoSpaceDE w:val="0"/>
        <w:autoSpaceDN w:val="0"/>
        <w:spacing w:before="7" w:after="0" w:line="240" w:lineRule="auto"/>
        <w:rPr>
          <w:rFonts w:ascii="Arial" w:eastAsia="Arial" w:hAnsi="Arial" w:cs="Arial"/>
          <w:sz w:val="24"/>
          <w:szCs w:val="24"/>
          <w:lang w:val="es-ES"/>
        </w:rPr>
      </w:pPr>
    </w:p>
    <w:p w14:paraId="3BA04151" w14:textId="77777777" w:rsidR="00A33E5D" w:rsidRPr="00A33E5D" w:rsidRDefault="00A33E5D" w:rsidP="00A33E5D">
      <w:pPr>
        <w:widowControl w:val="0"/>
        <w:autoSpaceDE w:val="0"/>
        <w:autoSpaceDN w:val="0"/>
        <w:spacing w:after="0" w:line="235" w:lineRule="auto"/>
        <w:ind w:left="270" w:right="477"/>
        <w:rPr>
          <w:rFonts w:ascii="Arial" w:eastAsia="Arial" w:hAnsi="Arial" w:cs="Arial"/>
          <w:sz w:val="24"/>
          <w:szCs w:val="24"/>
          <w:lang w:val="es-ES"/>
        </w:rPr>
      </w:pPr>
      <w:r w:rsidRPr="00A33E5D">
        <w:rPr>
          <w:rFonts w:ascii="Arial" w:eastAsia="Arial" w:hAnsi="Arial" w:cs="Arial"/>
          <w:color w:val="363333"/>
          <w:sz w:val="24"/>
          <w:szCs w:val="24"/>
          <w:lang w:val="es-ES"/>
        </w:rPr>
        <w:t>El conductor será notificado cuando los defectos hayan sido corregidos. Los informes de inspección en carretera se analizarán para encontrar formas de reducir el número de infracciones y la tasa de fuera de servicio. Se conservará una copia del informe de inspección en carretera durante tres años.</w:t>
      </w:r>
    </w:p>
    <w:p w14:paraId="0DF69DA4"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490A4E8E"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2B747D59"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3E2BF61C" w14:textId="77777777" w:rsidR="0012688D" w:rsidRDefault="0012688D" w:rsidP="002042AD">
      <w:pPr>
        <w:spacing w:before="89" w:after="0" w:line="240" w:lineRule="auto"/>
        <w:jc w:val="center"/>
        <w:rPr>
          <w:rFonts w:ascii="Arial" w:eastAsia="Times New Roman" w:hAnsi="Arial" w:cs="Arial"/>
          <w:b/>
          <w:bCs/>
          <w:sz w:val="24"/>
          <w:szCs w:val="24"/>
          <w:lang w:val="es-ES"/>
        </w:rPr>
      </w:pPr>
    </w:p>
    <w:p w14:paraId="11F0276B" w14:textId="77777777" w:rsidR="0012688D" w:rsidRDefault="0012688D" w:rsidP="002042AD">
      <w:pPr>
        <w:spacing w:before="89" w:after="0" w:line="240" w:lineRule="auto"/>
        <w:jc w:val="center"/>
        <w:rPr>
          <w:rFonts w:ascii="Arial" w:eastAsia="Times New Roman" w:hAnsi="Arial" w:cs="Arial"/>
          <w:b/>
          <w:bCs/>
          <w:sz w:val="24"/>
          <w:szCs w:val="24"/>
          <w:lang w:val="es-ES"/>
        </w:rPr>
      </w:pPr>
    </w:p>
    <w:p w14:paraId="2EF9780E"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337F77D2"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3C2478C0"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5E391FD6"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50873686"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6E438E17"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30AEF946"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439DC214"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162B5654"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179B9EEC"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482C855F"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6F056BD8"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3E07319C" w14:textId="77777777" w:rsidR="00A33E5D" w:rsidRDefault="00A33E5D" w:rsidP="002042AD">
      <w:pPr>
        <w:spacing w:before="89" w:after="0" w:line="240" w:lineRule="auto"/>
        <w:jc w:val="center"/>
        <w:rPr>
          <w:rFonts w:ascii="Arial" w:eastAsia="Times New Roman" w:hAnsi="Arial" w:cs="Arial"/>
          <w:b/>
          <w:bCs/>
          <w:sz w:val="24"/>
          <w:szCs w:val="24"/>
          <w:lang w:val="es-ES"/>
        </w:rPr>
      </w:pPr>
    </w:p>
    <w:p w14:paraId="4FDE1034" w14:textId="77777777" w:rsidR="008B4CF1" w:rsidRPr="008B4CF1" w:rsidRDefault="008B4CF1" w:rsidP="00751D47">
      <w:pPr>
        <w:spacing w:before="89" w:after="120" w:line="240" w:lineRule="auto"/>
        <w:jc w:val="center"/>
        <w:rPr>
          <w:rFonts w:ascii="Arial" w:eastAsia="Times New Roman" w:hAnsi="Arial" w:cs="Arial"/>
          <w:b/>
          <w:bCs/>
          <w:sz w:val="24"/>
          <w:szCs w:val="24"/>
          <w:lang w:val="es-ES"/>
        </w:rPr>
      </w:pPr>
      <w:r w:rsidRPr="008B4CF1">
        <w:rPr>
          <w:rFonts w:ascii="Arial" w:eastAsia="Times New Roman" w:hAnsi="Arial" w:cs="Arial"/>
          <w:b/>
          <w:bCs/>
          <w:sz w:val="24"/>
          <w:szCs w:val="24"/>
          <w:lang w:val="es-ES"/>
        </w:rPr>
        <w:t>Política de uso del teléfono celular:</w:t>
      </w:r>
    </w:p>
    <w:p w14:paraId="152081FF" w14:textId="77777777" w:rsid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Las siguientes son pautas básicas para el uso correcto del teléfono celular de los empleados durante las horas de trabajo. En general, los teléfonos celulares no se deben usar cuando podrían representar un riesgo de seguridad o cuando se distraen de las tareas del trabajo.</w:t>
      </w:r>
    </w:p>
    <w:p w14:paraId="5FB27958"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Nunca use un teléfono celular mientras conduce.</w:t>
      </w:r>
    </w:p>
    <w:p w14:paraId="5CE60F24"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Nunca use un teléfono celular mientras opera el equipo.</w:t>
      </w:r>
    </w:p>
    <w:p w14:paraId="00DFC0AF"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No utilice teléfonos celulares para navegar por Internet o jugar durante las horas de trabajo.</w:t>
      </w:r>
    </w:p>
    <w:p w14:paraId="22EF9C91"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Evite usar teléfonos celulares de trabajo para tareas personales.</w:t>
      </w:r>
    </w:p>
    <w:p w14:paraId="5D5639D9"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Evite usar teléfonos celulares personales para tareas de trabajo.</w:t>
      </w:r>
    </w:p>
    <w:p w14:paraId="4FF610A3"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No use teléfonos celulares durante las reuniones.</w:t>
      </w:r>
    </w:p>
    <w:p w14:paraId="2DE9146F" w14:textId="77777777" w:rsid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No use teléfonos celulares para registrar información confidencial.</w:t>
      </w:r>
    </w:p>
    <w:p w14:paraId="61C1AA48" w14:textId="77777777" w:rsidR="008B4CF1" w:rsidRPr="008B4CF1" w:rsidRDefault="008B4CF1" w:rsidP="008B4CF1">
      <w:pPr>
        <w:spacing w:before="89" w:after="0" w:line="240" w:lineRule="auto"/>
        <w:rPr>
          <w:rFonts w:ascii="Arial" w:eastAsia="Times New Roman" w:hAnsi="Arial" w:cs="Arial"/>
          <w:bCs/>
          <w:sz w:val="24"/>
          <w:szCs w:val="24"/>
          <w:lang w:val="es-ES"/>
        </w:rPr>
      </w:pPr>
    </w:p>
    <w:p w14:paraId="5DAE82B1" w14:textId="77777777" w:rsid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Nos damos cuenta de que los teléfonos celulares pueden ser excelentes herramientas para nuestros empleados. Alentamos a los empleados a usar teléfonos celulares cuando:</w:t>
      </w:r>
    </w:p>
    <w:p w14:paraId="0AD8A7C8" w14:textId="77777777" w:rsidR="008B4CF1" w:rsidRPr="008B4CF1" w:rsidRDefault="008B4CF1" w:rsidP="008B4CF1">
      <w:pPr>
        <w:spacing w:before="89" w:after="0" w:line="240" w:lineRule="auto"/>
        <w:rPr>
          <w:rFonts w:ascii="Arial" w:eastAsia="Times New Roman" w:hAnsi="Arial" w:cs="Arial"/>
          <w:bCs/>
          <w:sz w:val="24"/>
          <w:szCs w:val="24"/>
          <w:lang w:val="es-ES"/>
        </w:rPr>
      </w:pPr>
    </w:p>
    <w:p w14:paraId="34A95137"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Para hacer o recibir llamadas de trabajo en el lugar y la situación apropiados para hacerlo.</w:t>
      </w:r>
    </w:p>
    <w:p w14:paraId="5E9D6F3D"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Para otras comunicaciones relacionadas con el trabajo, como mensajes de texto o correos electrónicos, en lugares y situaciones apropiadas.</w:t>
      </w:r>
    </w:p>
    <w:p w14:paraId="58C16335"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Programar y hacer un seguimiento de las citas.</w:t>
      </w:r>
    </w:p>
    <w:p w14:paraId="0E07BF40"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Realizar investigaciones relacionadas con el trabajo.</w:t>
      </w:r>
    </w:p>
    <w:p w14:paraId="5A40A94E"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Para realizar un seguimiento de las tareas de trabajo.</w:t>
      </w:r>
    </w:p>
    <w:p w14:paraId="7DABF1DE" w14:textId="77777777" w:rsidR="008B4CF1" w:rsidRPr="008B4CF1" w:rsidRDefault="008B4CF1" w:rsidP="008B4CF1">
      <w:pPr>
        <w:spacing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 Para realizar un seguimiento de los contactos de trabajo.</w:t>
      </w:r>
    </w:p>
    <w:p w14:paraId="486ADE5D" w14:textId="77777777" w:rsidR="008B4CF1" w:rsidRPr="008B4CF1" w:rsidRDefault="008B4CF1" w:rsidP="008B4CF1">
      <w:pPr>
        <w:spacing w:after="0" w:line="240" w:lineRule="auto"/>
        <w:rPr>
          <w:rFonts w:ascii="Arial" w:eastAsia="Times New Roman" w:hAnsi="Arial" w:cs="Arial"/>
          <w:bCs/>
          <w:sz w:val="24"/>
          <w:szCs w:val="24"/>
          <w:lang w:val="es-ES"/>
        </w:rPr>
      </w:pPr>
    </w:p>
    <w:p w14:paraId="46E1746B"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t>Si debe usar el teléfono celular mientras conduce, siga estas pautas de seguridad.</w:t>
      </w:r>
    </w:p>
    <w:p w14:paraId="523C1685" w14:textId="77777777" w:rsidR="008B4CF1" w:rsidRPr="008B4CF1" w:rsidRDefault="008B4CF1" w:rsidP="008B4CF1">
      <w:pPr>
        <w:spacing w:after="0" w:line="240" w:lineRule="auto"/>
        <w:rPr>
          <w:rFonts w:ascii="Arial" w:eastAsia="Times New Roman" w:hAnsi="Arial" w:cs="Arial"/>
          <w:bCs/>
          <w:sz w:val="24"/>
          <w:szCs w:val="24"/>
          <w:lang w:val="es-ES"/>
        </w:rPr>
      </w:pPr>
    </w:p>
    <w:p w14:paraId="6638CA80"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t>¡Configure su teléfono para que sea legal y seguro!</w:t>
      </w:r>
    </w:p>
    <w:p w14:paraId="2BBD76B4"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Cada fabricación de teléfonos celulares crea diferentes dispositivos para usar de forma manos libres. Saber cómo programar su marcación rápida, operar el altavoz, la activación por voz, las funciones de rellamada y otras funciones de seguridad son operaciones importantes para saber cómo realizarlas.</w:t>
      </w:r>
    </w:p>
    <w:p w14:paraId="1E7FA7F1"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t>Haz que alguien más haga las llamadas</w:t>
      </w:r>
    </w:p>
    <w:p w14:paraId="225A8625"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Si hay pasajeros presentes, permítales responder y marcar las llamadas por usted.</w:t>
      </w:r>
    </w:p>
    <w:p w14:paraId="05D8F8C2"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t>Usa un dispositivo de manos libres con tu celular</w:t>
      </w:r>
    </w:p>
    <w:p w14:paraId="6FCBF09B"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Accesorios de teléfono celular de manos libres están disponibles. Ya sea que elija un dispositivo montado instalado para su teléfono celular o un accesorio de altavoz, aproveche estos dispositivos. ¡Asegúrate de que sea seguro y legal!</w:t>
      </w:r>
    </w:p>
    <w:p w14:paraId="7DDA6B1B"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t>No realice tareas múltiples con su teléfono mientras conduce</w:t>
      </w:r>
    </w:p>
    <w:p w14:paraId="3F4BF44D" w14:textId="77777777" w:rsid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Nunca envíe mensajes de texto o notas cuando el vehículo esté en movimiento. Estos tipos de actividades son distracciones serias y aumentan el riesgo de un accidente.</w:t>
      </w:r>
    </w:p>
    <w:p w14:paraId="27FDEC7F" w14:textId="77777777" w:rsidR="004D1103" w:rsidRDefault="004D1103" w:rsidP="008B4CF1">
      <w:pPr>
        <w:spacing w:before="89" w:after="0" w:line="240" w:lineRule="auto"/>
        <w:rPr>
          <w:rFonts w:ascii="Arial" w:eastAsia="Times New Roman" w:hAnsi="Arial" w:cs="Arial"/>
          <w:bCs/>
          <w:sz w:val="24"/>
          <w:szCs w:val="24"/>
          <w:lang w:val="es-ES"/>
        </w:rPr>
      </w:pPr>
    </w:p>
    <w:p w14:paraId="1F045CD2" w14:textId="77777777" w:rsidR="004D1103" w:rsidRPr="008B4CF1" w:rsidRDefault="004D1103" w:rsidP="008B4CF1">
      <w:pPr>
        <w:spacing w:before="89" w:after="0" w:line="240" w:lineRule="auto"/>
        <w:rPr>
          <w:rFonts w:ascii="Arial" w:eastAsia="Times New Roman" w:hAnsi="Arial" w:cs="Arial"/>
          <w:bCs/>
          <w:sz w:val="24"/>
          <w:szCs w:val="24"/>
          <w:lang w:val="es-ES"/>
        </w:rPr>
      </w:pPr>
    </w:p>
    <w:p w14:paraId="5FE813CC"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lastRenderedPageBreak/>
        <w:t>Usa tu correo de voz</w:t>
      </w:r>
    </w:p>
    <w:p w14:paraId="654C738A" w14:textId="77777777" w:rsidR="00191D4B"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Permita que las llamadas telefónicas vayan al correo de voz y devuelva las llamadas cuando llegue a su destino.</w:t>
      </w:r>
    </w:p>
    <w:p w14:paraId="40F96DB1" w14:textId="77777777" w:rsidR="008B4CF1" w:rsidRDefault="008B4CF1" w:rsidP="008B4CF1">
      <w:pPr>
        <w:spacing w:before="89" w:after="0" w:line="240" w:lineRule="auto"/>
        <w:rPr>
          <w:rFonts w:ascii="Arial" w:eastAsia="Times New Roman" w:hAnsi="Arial" w:cs="Arial"/>
          <w:b/>
          <w:bCs/>
          <w:sz w:val="24"/>
          <w:szCs w:val="24"/>
          <w:lang w:val="es-ES"/>
        </w:rPr>
      </w:pPr>
    </w:p>
    <w:p w14:paraId="3BF2031B" w14:textId="77777777" w:rsidR="008B4CF1" w:rsidRDefault="008B4CF1" w:rsidP="008B4CF1">
      <w:pPr>
        <w:spacing w:before="89" w:after="0" w:line="240" w:lineRule="auto"/>
        <w:rPr>
          <w:rFonts w:ascii="Arial" w:eastAsia="Times New Roman" w:hAnsi="Arial" w:cs="Arial"/>
          <w:b/>
          <w:bCs/>
          <w:sz w:val="24"/>
          <w:szCs w:val="24"/>
          <w:lang w:val="es-ES"/>
        </w:rPr>
      </w:pPr>
    </w:p>
    <w:p w14:paraId="4E6DFA8D"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t>Volcar</w:t>
      </w:r>
    </w:p>
    <w:p w14:paraId="6C31C198"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Si debe hacer o recibir una llamada, lleve su vehículo a un lugar seguro y legal antes de hacer o contestar una llamada telefónica.</w:t>
      </w:r>
    </w:p>
    <w:p w14:paraId="4BDCE445" w14:textId="77777777" w:rsidR="008B4CF1" w:rsidRPr="008B4CF1" w:rsidRDefault="008B4CF1" w:rsidP="008B4CF1">
      <w:pPr>
        <w:spacing w:before="89" w:after="0" w:line="240" w:lineRule="auto"/>
        <w:rPr>
          <w:rFonts w:ascii="Arial" w:eastAsia="Times New Roman" w:hAnsi="Arial" w:cs="Arial"/>
          <w:b/>
          <w:bCs/>
          <w:sz w:val="24"/>
          <w:szCs w:val="24"/>
          <w:lang w:val="es-ES"/>
        </w:rPr>
      </w:pPr>
    </w:p>
    <w:p w14:paraId="742E153D"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t>No uses tu celular en malas condiciones de manejo</w:t>
      </w:r>
    </w:p>
    <w:p w14:paraId="26F1ADC3"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Las malas condiciones de conducción o las situaciones de poca luz pueden afectar gravemente su reacción y tiempo de respuesta. No se recomienda usar un teléfono celular cuando se conduce de noche o en situaciones de lluvia.</w:t>
      </w:r>
    </w:p>
    <w:p w14:paraId="20A3DB32" w14:textId="77777777" w:rsidR="008B4CF1" w:rsidRPr="008B4CF1" w:rsidRDefault="008B4CF1" w:rsidP="008B4CF1">
      <w:pPr>
        <w:spacing w:before="89" w:after="0" w:line="240" w:lineRule="auto"/>
        <w:rPr>
          <w:rFonts w:ascii="Arial" w:eastAsia="Times New Roman" w:hAnsi="Arial" w:cs="Arial"/>
          <w:b/>
          <w:bCs/>
          <w:sz w:val="24"/>
          <w:szCs w:val="24"/>
          <w:lang w:val="es-ES"/>
        </w:rPr>
      </w:pPr>
    </w:p>
    <w:p w14:paraId="491CE056" w14:textId="77777777" w:rsidR="008B4CF1" w:rsidRPr="008B4CF1" w:rsidRDefault="008B4CF1" w:rsidP="008B4CF1">
      <w:pPr>
        <w:spacing w:before="89" w:after="0" w:line="240" w:lineRule="auto"/>
        <w:rPr>
          <w:rFonts w:ascii="Arial" w:eastAsia="Times New Roman" w:hAnsi="Arial" w:cs="Arial"/>
          <w:b/>
          <w:bCs/>
          <w:sz w:val="24"/>
          <w:szCs w:val="24"/>
          <w:lang w:val="es-ES"/>
        </w:rPr>
      </w:pPr>
      <w:r w:rsidRPr="008B4CF1">
        <w:rPr>
          <w:rFonts w:ascii="Arial" w:eastAsia="Times New Roman" w:hAnsi="Arial" w:cs="Arial"/>
          <w:b/>
          <w:bCs/>
          <w:sz w:val="24"/>
          <w:szCs w:val="24"/>
          <w:lang w:val="es-ES"/>
        </w:rPr>
        <w:t>Acción disciplinaria:</w:t>
      </w:r>
    </w:p>
    <w:p w14:paraId="73D70E8B" w14:textId="77777777"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El uso inadecuado de teléfonos celulares puede resultar en una acción disciplinaria. El uso continuado de teléfonos celulares en momentos inadecuados o de manera que distraiga el trabajo puede llevar a que se revoquen los privilegios de los teléfonos celulares.</w:t>
      </w:r>
    </w:p>
    <w:p w14:paraId="1C55D964" w14:textId="6B37C0B4" w:rsidR="008B4CF1" w:rsidRPr="008B4CF1" w:rsidRDefault="008B4CF1" w:rsidP="008B4CF1">
      <w:pPr>
        <w:spacing w:before="89" w:after="0" w:line="240" w:lineRule="auto"/>
        <w:rPr>
          <w:rFonts w:ascii="Arial" w:eastAsia="Times New Roman" w:hAnsi="Arial" w:cs="Arial"/>
          <w:bCs/>
          <w:sz w:val="24"/>
          <w:szCs w:val="24"/>
          <w:lang w:val="es-ES"/>
        </w:rPr>
      </w:pPr>
      <w:r w:rsidRPr="008B4CF1">
        <w:rPr>
          <w:rFonts w:ascii="Arial" w:eastAsia="Times New Roman" w:hAnsi="Arial" w:cs="Arial"/>
          <w:bCs/>
          <w:sz w:val="24"/>
          <w:szCs w:val="24"/>
          <w:lang w:val="es-ES"/>
        </w:rPr>
        <w:t>El uso del teléfono celular para actividades ilegales o peligrosas, para fines de acoso o de manera que infrinja la política de confidencialidad de la empresa</w:t>
      </w:r>
      <w:r w:rsidR="00751D47">
        <w:rPr>
          <w:rFonts w:ascii="Arial" w:eastAsia="Times New Roman" w:hAnsi="Arial" w:cs="Arial"/>
          <w:bCs/>
          <w:sz w:val="24"/>
          <w:szCs w:val="24"/>
          <w:lang w:val="es-ES"/>
        </w:rPr>
        <w:t>,</w:t>
      </w:r>
      <w:r w:rsidRPr="008B4CF1">
        <w:rPr>
          <w:rFonts w:ascii="Arial" w:eastAsia="Times New Roman" w:hAnsi="Arial" w:cs="Arial"/>
          <w:bCs/>
          <w:sz w:val="24"/>
          <w:szCs w:val="24"/>
          <w:lang w:val="es-ES"/>
        </w:rPr>
        <w:t xml:space="preserve"> puede resultar en la terminación del empleado.</w:t>
      </w:r>
    </w:p>
    <w:p w14:paraId="2481A493" w14:textId="77777777" w:rsidR="008B4CF1" w:rsidRPr="008B4CF1" w:rsidRDefault="008B4CF1" w:rsidP="008B4CF1">
      <w:pPr>
        <w:spacing w:before="89" w:after="0" w:line="240" w:lineRule="auto"/>
        <w:rPr>
          <w:rFonts w:ascii="Arial" w:eastAsia="Times New Roman" w:hAnsi="Arial" w:cs="Arial"/>
          <w:b/>
          <w:bCs/>
          <w:sz w:val="24"/>
          <w:szCs w:val="24"/>
          <w:lang w:val="es-ES"/>
        </w:rPr>
      </w:pPr>
    </w:p>
    <w:p w14:paraId="1C936DAD"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5EE34A41"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50A49999"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55A55155"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422E000C"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79C4A1D9"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07820BB4"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2307B443"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799B26D5"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502DB7EF"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04F61DBA"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70DF0A23"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3794C8F1" w14:textId="77777777" w:rsidR="008B4CF1" w:rsidRDefault="008B4CF1" w:rsidP="006A5A34">
      <w:pPr>
        <w:spacing w:before="89" w:after="0" w:line="240" w:lineRule="auto"/>
        <w:rPr>
          <w:rFonts w:ascii="Arial" w:eastAsia="Times New Roman" w:hAnsi="Arial" w:cs="Arial"/>
          <w:b/>
          <w:bCs/>
          <w:sz w:val="24"/>
          <w:szCs w:val="24"/>
          <w:u w:val="single"/>
          <w:lang w:val="es-ES"/>
        </w:rPr>
      </w:pPr>
    </w:p>
    <w:p w14:paraId="61ED9280" w14:textId="77777777" w:rsidR="00036FCC" w:rsidRDefault="00036FCC" w:rsidP="006A5A34">
      <w:pPr>
        <w:spacing w:before="89" w:after="0" w:line="240" w:lineRule="auto"/>
        <w:rPr>
          <w:rFonts w:ascii="Arial" w:eastAsia="Times New Roman" w:hAnsi="Arial" w:cs="Arial"/>
          <w:b/>
          <w:bCs/>
          <w:sz w:val="24"/>
          <w:szCs w:val="24"/>
          <w:u w:val="single"/>
          <w:lang w:val="es-ES"/>
        </w:rPr>
      </w:pPr>
    </w:p>
    <w:p w14:paraId="721A273E" w14:textId="77777777" w:rsidR="00036FCC" w:rsidRDefault="00036FCC" w:rsidP="006A5A34">
      <w:pPr>
        <w:spacing w:before="89" w:after="0" w:line="240" w:lineRule="auto"/>
        <w:rPr>
          <w:rFonts w:ascii="Arial" w:eastAsia="Times New Roman" w:hAnsi="Arial" w:cs="Arial"/>
          <w:b/>
          <w:bCs/>
          <w:sz w:val="24"/>
          <w:szCs w:val="24"/>
          <w:u w:val="single"/>
          <w:lang w:val="es-ES"/>
        </w:rPr>
      </w:pPr>
    </w:p>
    <w:p w14:paraId="18B15E10" w14:textId="77777777" w:rsidR="00751D47" w:rsidRDefault="00751D47" w:rsidP="006A5A34">
      <w:pPr>
        <w:spacing w:before="89" w:after="0" w:line="240" w:lineRule="auto"/>
        <w:rPr>
          <w:rFonts w:ascii="Arial" w:eastAsia="Times New Roman" w:hAnsi="Arial" w:cs="Arial"/>
          <w:b/>
          <w:bCs/>
          <w:sz w:val="24"/>
          <w:szCs w:val="24"/>
          <w:u w:val="single"/>
          <w:lang w:val="es-ES"/>
        </w:rPr>
      </w:pPr>
    </w:p>
    <w:p w14:paraId="2599840E" w14:textId="77777777" w:rsidR="00751D47" w:rsidRDefault="00751D47" w:rsidP="006A5A34">
      <w:pPr>
        <w:spacing w:before="89" w:after="0" w:line="240" w:lineRule="auto"/>
        <w:rPr>
          <w:rFonts w:ascii="Arial" w:eastAsia="Times New Roman" w:hAnsi="Arial" w:cs="Arial"/>
          <w:b/>
          <w:bCs/>
          <w:sz w:val="24"/>
          <w:szCs w:val="24"/>
          <w:u w:val="single"/>
          <w:lang w:val="es-ES"/>
        </w:rPr>
      </w:pPr>
    </w:p>
    <w:p w14:paraId="70606131" w14:textId="77777777" w:rsidR="00036FCC" w:rsidRDefault="00036FCC" w:rsidP="006A5A34">
      <w:pPr>
        <w:spacing w:before="89" w:after="0" w:line="240" w:lineRule="auto"/>
        <w:rPr>
          <w:rFonts w:ascii="Arial" w:eastAsia="Times New Roman" w:hAnsi="Arial" w:cs="Arial"/>
          <w:b/>
          <w:bCs/>
          <w:sz w:val="24"/>
          <w:szCs w:val="24"/>
          <w:u w:val="single"/>
          <w:lang w:val="es-ES"/>
        </w:rPr>
      </w:pPr>
    </w:p>
    <w:p w14:paraId="3C7D95C1" w14:textId="77777777" w:rsidR="00036FCC" w:rsidRPr="006A5A34" w:rsidRDefault="00036FCC" w:rsidP="006A5A34">
      <w:pPr>
        <w:spacing w:before="89" w:after="0" w:line="240" w:lineRule="auto"/>
        <w:rPr>
          <w:rFonts w:ascii="Arial" w:eastAsia="Times New Roman" w:hAnsi="Arial" w:cs="Arial"/>
          <w:b/>
          <w:bCs/>
          <w:sz w:val="24"/>
          <w:szCs w:val="24"/>
          <w:u w:val="single"/>
          <w:lang w:val="es-ES"/>
        </w:rPr>
      </w:pPr>
    </w:p>
    <w:p w14:paraId="38E6D7D1" w14:textId="77777777" w:rsidR="008B4CF1" w:rsidRPr="006A5A34" w:rsidRDefault="008B4CF1" w:rsidP="006A5A34">
      <w:pPr>
        <w:spacing w:before="89" w:after="0" w:line="240" w:lineRule="auto"/>
        <w:rPr>
          <w:rFonts w:ascii="Arial" w:eastAsia="Times New Roman" w:hAnsi="Arial" w:cs="Arial"/>
          <w:b/>
          <w:bCs/>
          <w:sz w:val="24"/>
          <w:szCs w:val="24"/>
          <w:u w:val="single"/>
          <w:lang w:val="es-ES"/>
        </w:rPr>
      </w:pPr>
    </w:p>
    <w:p w14:paraId="1475D658" w14:textId="24C8159B" w:rsidR="00751D47" w:rsidRDefault="006A5A34" w:rsidP="00751D47">
      <w:pPr>
        <w:spacing w:after="0" w:line="240" w:lineRule="auto"/>
        <w:jc w:val="center"/>
        <w:rPr>
          <w:rFonts w:ascii="Arial" w:eastAsia="Times New Roman" w:hAnsi="Arial" w:cs="Arial"/>
          <w:b/>
          <w:bCs/>
          <w:sz w:val="32"/>
          <w:szCs w:val="32"/>
          <w:lang w:val="es-ES"/>
        </w:rPr>
      </w:pPr>
      <w:r w:rsidRPr="006A5A34">
        <w:rPr>
          <w:rFonts w:ascii="Arial" w:eastAsia="Times New Roman" w:hAnsi="Arial" w:cs="Arial"/>
          <w:b/>
          <w:bCs/>
          <w:sz w:val="32"/>
          <w:szCs w:val="32"/>
          <w:lang w:val="es-ES"/>
        </w:rPr>
        <w:lastRenderedPageBreak/>
        <w:t>LA VIOLENCIA EN EL LUGAR DE TRABAJO –</w:t>
      </w:r>
    </w:p>
    <w:p w14:paraId="27A690B8" w14:textId="262FD7C8" w:rsidR="006A5A34" w:rsidRDefault="006A5A34" w:rsidP="00751D47">
      <w:pPr>
        <w:spacing w:after="0" w:line="240" w:lineRule="auto"/>
        <w:jc w:val="center"/>
        <w:rPr>
          <w:rFonts w:ascii="Arial" w:eastAsia="Times New Roman" w:hAnsi="Arial" w:cs="Arial"/>
          <w:b/>
          <w:bCs/>
          <w:sz w:val="32"/>
          <w:szCs w:val="32"/>
          <w:lang w:val="es-ES"/>
        </w:rPr>
      </w:pPr>
      <w:r w:rsidRPr="006A5A34">
        <w:rPr>
          <w:rFonts w:ascii="Arial" w:eastAsia="Times New Roman" w:hAnsi="Arial" w:cs="Arial"/>
          <w:b/>
          <w:bCs/>
          <w:sz w:val="32"/>
          <w:szCs w:val="32"/>
          <w:lang w:val="es-ES"/>
        </w:rPr>
        <w:t>LA RESPUESTA DEL TITULAR ACTIVO</w:t>
      </w:r>
    </w:p>
    <w:p w14:paraId="74626686" w14:textId="77777777" w:rsidR="006A5A34" w:rsidRPr="00751D47" w:rsidRDefault="006A5A34" w:rsidP="006A5A34">
      <w:pPr>
        <w:spacing w:before="89" w:after="0" w:line="240" w:lineRule="auto"/>
        <w:rPr>
          <w:rFonts w:ascii="Arial" w:eastAsia="Times New Roman" w:hAnsi="Arial" w:cs="Arial"/>
          <w:b/>
          <w:bCs/>
          <w:sz w:val="24"/>
          <w:szCs w:val="24"/>
          <w:lang w:val="es-ES"/>
        </w:rPr>
      </w:pPr>
      <w:r w:rsidRPr="00751D47">
        <w:rPr>
          <w:rFonts w:ascii="Arial" w:eastAsia="Times New Roman" w:hAnsi="Arial" w:cs="Arial"/>
          <w:b/>
          <w:bCs/>
          <w:sz w:val="24"/>
          <w:szCs w:val="24"/>
          <w:lang w:val="es-ES"/>
        </w:rPr>
        <w:t>INTRODUCCIÓN</w:t>
      </w:r>
    </w:p>
    <w:p w14:paraId="7E042A5F" w14:textId="77777777" w:rsidR="006A5A34" w:rsidRPr="00751D47" w:rsidRDefault="006A5A34" w:rsidP="00751D47">
      <w:pPr>
        <w:spacing w:before="89" w:after="12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A medida que el ritmo y las presiones emocionales de la vida cotidiana afectan tanto a los empleados en el hogar como en el lugar de trabajo, así como a las personas desconocidas (incluidos los terroristas), se está produciendo una tendencia trágica y angustiosa: los empleados y las personas desconocidas no pueden controlar sus emociones en el trabajo o tienen motivos criminales ulteriores y estalla la violencia hacia compañeros de trabajo, clientes o terceros. Las estadísticas desafortunadas muestran que el homicidio es la causa de muerte número uno para las mujeres en el lugar de trabajo y la tercera causa general para hombres y mujeres. Se espera que esta tendencia aumente en tiempos de incertidumbre económica y malestar social y político. En muchos casos, estos actos de violencia ocurren cuando los empleados enfrentan la posibilidad de despidos y reorganizaciones corporativas en muchas industrias. Ningún empleador quiere que ocurran tales incidentes. Sin embargo, irónicamente, a medida que los empleadores luchan por evitar estas posibles responsabilidades legales mediante la creación y aplicación de políticas de empleo, se encuentran con una gran cantidad de leyes federales y estatales que pueden proteger cierta conducta de los empleados. Más importante aún, dado que un empleador no tiene una "prueba de fuego" objetiva para predecir qué empleado puede volverse violento bajo circunstancias desencadenantes particulares, no hay una manera infalible de eliminar el peligro de manera efectiva. Del mismo modo, un empleador no puede predecir si personas desconocidas pueden decidir cometer actos aleatorios de violencia debido a condiciones mentales y emocionales o por motivos políticos o religiosos mal orientados.</w:t>
      </w:r>
    </w:p>
    <w:p w14:paraId="58F70754" w14:textId="77777777" w:rsidR="006A5A34" w:rsidRPr="00751D47" w:rsidRDefault="006A5A34" w:rsidP="006A5A34">
      <w:pPr>
        <w:spacing w:before="89" w:after="0" w:line="240" w:lineRule="auto"/>
        <w:rPr>
          <w:rFonts w:ascii="Arial" w:eastAsia="Times New Roman" w:hAnsi="Arial" w:cs="Arial"/>
          <w:b/>
          <w:bCs/>
          <w:sz w:val="24"/>
          <w:szCs w:val="24"/>
          <w:lang w:val="es-ES"/>
        </w:rPr>
      </w:pPr>
      <w:r w:rsidRPr="00751D47">
        <w:rPr>
          <w:rFonts w:ascii="Arial" w:eastAsia="Times New Roman" w:hAnsi="Arial" w:cs="Arial"/>
          <w:b/>
          <w:bCs/>
          <w:sz w:val="24"/>
          <w:szCs w:val="24"/>
          <w:lang w:val="es-ES"/>
        </w:rPr>
        <w:t>OSHA</w:t>
      </w:r>
    </w:p>
    <w:p w14:paraId="17E1180E" w14:textId="77777777" w:rsidR="006A5A34" w:rsidRPr="00751D47" w:rsidRDefault="006A5A34" w:rsidP="00751D47">
      <w:pPr>
        <w:spacing w:before="89" w:after="12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Bajo la Cláusula de Deber General de OSHA, se requiere que un empleador proteja a sus empleados contra “peligros reconocidos que pueden causar lesiones graves o la muerte”. Como tal, un empleador debe considerar desarrollar una política de respuesta y prevención de la violencia en el lugar de trabajo.</w:t>
      </w:r>
    </w:p>
    <w:p w14:paraId="7C014EA8" w14:textId="77777777" w:rsidR="006A5A34" w:rsidRPr="00751D47" w:rsidRDefault="006A5A34" w:rsidP="006A5A34">
      <w:pPr>
        <w:spacing w:before="89" w:after="0" w:line="240" w:lineRule="auto"/>
        <w:rPr>
          <w:rFonts w:ascii="Arial" w:eastAsia="Times New Roman" w:hAnsi="Arial" w:cs="Arial"/>
          <w:b/>
          <w:bCs/>
          <w:sz w:val="24"/>
          <w:szCs w:val="24"/>
          <w:lang w:val="es-ES"/>
        </w:rPr>
      </w:pPr>
      <w:r w:rsidRPr="00751D47">
        <w:rPr>
          <w:rFonts w:ascii="Arial" w:eastAsia="Times New Roman" w:hAnsi="Arial" w:cs="Arial"/>
          <w:b/>
          <w:bCs/>
          <w:sz w:val="24"/>
          <w:szCs w:val="24"/>
          <w:lang w:val="es-ES"/>
        </w:rPr>
        <w:t>Al desarrollar su política, el empleador debe, como mínimo, incluir estos elementos:</w:t>
      </w:r>
    </w:p>
    <w:p w14:paraId="5933834F" w14:textId="77777777" w:rsidR="006A5A34" w:rsidRPr="00751D47" w:rsidRDefault="006A5A34" w:rsidP="006A5A34">
      <w:pPr>
        <w:spacing w:before="89" w:after="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 un compromiso de la dirección declarado a proteger a los empleados contra los peligros de la violencia en el lugar de trabajo, incluidos los actos físicos y las amenazas verbales;</w:t>
      </w:r>
    </w:p>
    <w:p w14:paraId="28414657" w14:textId="77777777" w:rsidR="006A5A34" w:rsidRPr="00751D47" w:rsidRDefault="006A5A34" w:rsidP="006A5A34">
      <w:pPr>
        <w:spacing w:before="89" w:after="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 una declaración de que el empleador tiene una política de "tolerancia cero" hacia las amenazas o actos de violencia y tomará las medidas disciplinarias adecuadas contra los empleados que participan en dicha conducta;</w:t>
      </w:r>
    </w:p>
    <w:p w14:paraId="6B344CDF" w14:textId="77777777" w:rsidR="006A5A34" w:rsidRPr="00751D47" w:rsidRDefault="006A5A34" w:rsidP="006A5A34">
      <w:pPr>
        <w:spacing w:before="89" w:after="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 identificar los medios y métodos para que los empleados notifiquen al empleador las amenazas percibidas de actos violentos de manera confidencial;</w:t>
      </w:r>
    </w:p>
    <w:p w14:paraId="5075FBF9" w14:textId="77777777" w:rsidR="006A5A34" w:rsidRPr="00751D47" w:rsidRDefault="006A5A34" w:rsidP="006A5A34">
      <w:pPr>
        <w:spacing w:before="89" w:after="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 establecer un medio para investigar con prontitud todas esas amenazas o actos violentos;</w:t>
      </w:r>
    </w:p>
    <w:p w14:paraId="59506E20" w14:textId="77777777" w:rsidR="006A5A34" w:rsidRPr="00751D47" w:rsidRDefault="006A5A34" w:rsidP="006A5A34">
      <w:pPr>
        <w:spacing w:before="89" w:after="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 Desarrollar una disciplina consistente y firme para las violaciones de la política;</w:t>
      </w:r>
    </w:p>
    <w:p w14:paraId="7D9DA653" w14:textId="77777777" w:rsidR="006A5A34" w:rsidRPr="00751D47" w:rsidRDefault="006A5A34" w:rsidP="006A5A34">
      <w:pPr>
        <w:spacing w:before="89" w:after="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 proporcionar capacitación a los gerentes y empleados para identificar signos y síntomas de comportamiento de los empleados que puedan predecir posibles actos de violencia (comportamiento errático; comentarios de empleados sobre homicidios o suicidios; comunicaciones provocativas; desobediencia de políticas y procedimientos; presencia de alcohol, drogas o armas en el lugar de trabajo) (evidencia física de abuso de alcohol o drogas por parte de los empleados) que debe informarse al empleador;</w:t>
      </w:r>
    </w:p>
    <w:p w14:paraId="2402C327" w14:textId="77777777" w:rsidR="006A5A34" w:rsidRPr="00751D47" w:rsidRDefault="006A5A34" w:rsidP="006A5A34">
      <w:pPr>
        <w:spacing w:before="89" w:after="0" w:line="240" w:lineRule="auto"/>
        <w:rPr>
          <w:rFonts w:ascii="Arial" w:eastAsia="Times New Roman" w:hAnsi="Arial" w:cs="Arial"/>
          <w:bCs/>
          <w:sz w:val="24"/>
          <w:szCs w:val="24"/>
          <w:lang w:val="es-ES"/>
        </w:rPr>
      </w:pPr>
      <w:r w:rsidRPr="00751D47">
        <w:rPr>
          <w:rFonts w:ascii="Arial" w:eastAsia="Times New Roman" w:hAnsi="Arial" w:cs="Arial"/>
          <w:bCs/>
          <w:sz w:val="24"/>
          <w:szCs w:val="24"/>
          <w:lang w:val="es-ES"/>
        </w:rPr>
        <w:t>• una política de no represalias para los empleados que informan conductas verbales y físicas al empleador que, en su opinión, representa una amenaza de violencia potencial en el lugar de trabajo;</w:t>
      </w:r>
    </w:p>
    <w:p w14:paraId="6EFB34A9" w14:textId="77777777" w:rsidR="0012688D" w:rsidRDefault="006A5A34" w:rsidP="00A12ECE">
      <w:pPr>
        <w:spacing w:before="89" w:after="0" w:line="240" w:lineRule="auto"/>
        <w:rPr>
          <w:rFonts w:ascii="Arial" w:eastAsia="Times New Roman" w:hAnsi="Arial" w:cs="Arial"/>
          <w:bCs/>
          <w:lang w:val="es-ES"/>
        </w:rPr>
      </w:pPr>
      <w:r w:rsidRPr="00D55293">
        <w:rPr>
          <w:rFonts w:ascii="Arial" w:eastAsia="Times New Roman" w:hAnsi="Arial" w:cs="Arial"/>
          <w:bCs/>
          <w:lang w:val="es-ES"/>
        </w:rPr>
        <w:t>• establecer un equipo de personas calificadas (por ejemplo, recursos humanos, administradores de riesgos, legales, médicos, de seguridad), ya sea dentro de la empresa o terceros disponibles, para responder a un incidente potencial o real;</w:t>
      </w:r>
    </w:p>
    <w:p w14:paraId="4D8A7BCF" w14:textId="77777777" w:rsidR="00D55293" w:rsidRDefault="00D55293" w:rsidP="006A5A34">
      <w:pPr>
        <w:spacing w:before="89" w:after="0" w:line="240" w:lineRule="auto"/>
        <w:jc w:val="center"/>
        <w:rPr>
          <w:rFonts w:ascii="Arial" w:eastAsia="Times New Roman" w:hAnsi="Arial" w:cs="Arial"/>
          <w:b/>
          <w:bCs/>
          <w:sz w:val="24"/>
          <w:szCs w:val="24"/>
          <w:lang w:val="es-ES"/>
        </w:rPr>
      </w:pPr>
    </w:p>
    <w:p w14:paraId="54BCA022" w14:textId="77777777" w:rsidR="006A5A34" w:rsidRDefault="006A5A34" w:rsidP="006A5A34">
      <w:pPr>
        <w:spacing w:before="89" w:after="0" w:line="240" w:lineRule="auto"/>
        <w:jc w:val="center"/>
        <w:rPr>
          <w:rFonts w:ascii="Arial" w:eastAsia="Times New Roman" w:hAnsi="Arial" w:cs="Arial"/>
          <w:b/>
          <w:bCs/>
          <w:sz w:val="24"/>
          <w:szCs w:val="24"/>
          <w:lang w:val="es-ES"/>
        </w:rPr>
      </w:pPr>
      <w:r w:rsidRPr="006A5A34">
        <w:rPr>
          <w:rFonts w:ascii="Arial" w:eastAsia="Times New Roman" w:hAnsi="Arial" w:cs="Arial"/>
          <w:b/>
          <w:bCs/>
          <w:sz w:val="24"/>
          <w:szCs w:val="24"/>
          <w:lang w:val="es-ES"/>
        </w:rPr>
        <w:lastRenderedPageBreak/>
        <w:t>POLÍTICA DE RESPUESTA DE EMERGENCIA DE SHOOTER ACTIVO</w:t>
      </w:r>
    </w:p>
    <w:p w14:paraId="6358181C" w14:textId="77777777" w:rsidR="00D55293" w:rsidRPr="006A5A34" w:rsidRDefault="00D55293" w:rsidP="006A5A34">
      <w:pPr>
        <w:spacing w:before="89" w:after="0" w:line="240" w:lineRule="auto"/>
        <w:jc w:val="center"/>
        <w:rPr>
          <w:rFonts w:ascii="Arial" w:eastAsia="Times New Roman" w:hAnsi="Arial" w:cs="Arial"/>
          <w:b/>
          <w:bCs/>
          <w:sz w:val="24"/>
          <w:szCs w:val="24"/>
          <w:lang w:val="es-ES"/>
        </w:rPr>
      </w:pPr>
    </w:p>
    <w:p w14:paraId="640B9E93" w14:textId="77777777" w:rsidR="006A5A34" w:rsidRPr="006A5A34" w:rsidRDefault="006A5A34" w:rsidP="006A5A34">
      <w:pPr>
        <w:spacing w:before="89" w:after="0" w:line="240" w:lineRule="auto"/>
        <w:rPr>
          <w:rFonts w:ascii="Arial" w:eastAsia="Times New Roman" w:hAnsi="Arial" w:cs="Arial"/>
          <w:b/>
          <w:bCs/>
          <w:sz w:val="24"/>
          <w:szCs w:val="24"/>
          <w:lang w:val="es-ES"/>
        </w:rPr>
      </w:pPr>
      <w:r w:rsidRPr="006A5A34">
        <w:rPr>
          <w:rFonts w:ascii="Arial" w:eastAsia="Times New Roman" w:hAnsi="Arial" w:cs="Arial"/>
          <w:b/>
          <w:bCs/>
          <w:sz w:val="24"/>
          <w:szCs w:val="24"/>
          <w:lang w:val="es-ES"/>
        </w:rPr>
        <w:t>PROPÓSITO:</w:t>
      </w:r>
    </w:p>
    <w:p w14:paraId="2CCF55DB" w14:textId="77777777"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El objetivo de esta política es proporcionar orientación en el caso de que una persona esté disparando activamente a personas en el lugar de trabajo y cumplir con las regulaciones aplicables de la Administración de Seguridad y Salud Ocupacional (OSHA).</w:t>
      </w:r>
    </w:p>
    <w:p w14:paraId="291D6DFA" w14:textId="77777777" w:rsidR="006A5A34" w:rsidRPr="006A5A34" w:rsidRDefault="006A5A34" w:rsidP="006A5A34">
      <w:pPr>
        <w:spacing w:before="89" w:after="0" w:line="240" w:lineRule="auto"/>
        <w:rPr>
          <w:rFonts w:ascii="Arial" w:eastAsia="Times New Roman" w:hAnsi="Arial" w:cs="Arial"/>
          <w:b/>
          <w:bCs/>
          <w:sz w:val="24"/>
          <w:szCs w:val="24"/>
          <w:lang w:val="es-ES"/>
        </w:rPr>
      </w:pPr>
      <w:r w:rsidRPr="006A5A34">
        <w:rPr>
          <w:rFonts w:ascii="Arial" w:eastAsia="Times New Roman" w:hAnsi="Arial" w:cs="Arial"/>
          <w:b/>
          <w:bCs/>
          <w:sz w:val="24"/>
          <w:szCs w:val="24"/>
          <w:lang w:val="es-ES"/>
        </w:rPr>
        <w:t>POLÍTICA</w:t>
      </w:r>
    </w:p>
    <w:p w14:paraId="6910EB3B" w14:textId="57BD1EFF"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 xml:space="preserve">La política de la Compañía es proporcionar un plan de respuesta de emergencia para el tirador activo para alertar a los empleados </w:t>
      </w:r>
      <w:r w:rsidR="0012688D">
        <w:rPr>
          <w:rFonts w:ascii="Arial" w:eastAsia="Times New Roman" w:hAnsi="Arial" w:cs="Arial"/>
          <w:bCs/>
          <w:sz w:val="24"/>
          <w:szCs w:val="24"/>
          <w:lang w:val="es-ES"/>
        </w:rPr>
        <w:t xml:space="preserve">de </w:t>
      </w:r>
      <w:r w:rsidRPr="006A5A34">
        <w:rPr>
          <w:rFonts w:ascii="Arial" w:eastAsia="Times New Roman" w:hAnsi="Arial" w:cs="Arial"/>
          <w:bCs/>
          <w:sz w:val="24"/>
          <w:szCs w:val="24"/>
          <w:lang w:val="es-ES"/>
        </w:rPr>
        <w:t>que un tirador activo parece estar activamente involucrado en matar o intentar matar a personas en el lugar de trabajo.</w:t>
      </w:r>
    </w:p>
    <w:p w14:paraId="491D275A" w14:textId="77777777" w:rsidR="006A5A34" w:rsidRPr="006A5A34" w:rsidRDefault="006A5A34" w:rsidP="006A5A34">
      <w:pPr>
        <w:spacing w:before="89" w:after="0" w:line="240" w:lineRule="auto"/>
        <w:rPr>
          <w:rFonts w:ascii="Arial" w:eastAsia="Times New Roman" w:hAnsi="Arial" w:cs="Arial"/>
          <w:bCs/>
          <w:sz w:val="24"/>
          <w:szCs w:val="24"/>
          <w:lang w:val="es-ES"/>
        </w:rPr>
      </w:pPr>
    </w:p>
    <w:p w14:paraId="7E7B7744" w14:textId="77777777" w:rsidR="006A5A34" w:rsidRPr="006A5A34" w:rsidRDefault="006A5A34" w:rsidP="006A5A34">
      <w:pPr>
        <w:spacing w:before="89" w:after="0" w:line="240" w:lineRule="auto"/>
        <w:rPr>
          <w:rFonts w:ascii="Arial" w:eastAsia="Times New Roman" w:hAnsi="Arial" w:cs="Arial"/>
          <w:b/>
          <w:bCs/>
          <w:sz w:val="24"/>
          <w:szCs w:val="24"/>
          <w:lang w:val="es-ES"/>
        </w:rPr>
      </w:pPr>
      <w:r w:rsidRPr="006A5A34">
        <w:rPr>
          <w:rFonts w:ascii="Arial" w:eastAsia="Times New Roman" w:hAnsi="Arial" w:cs="Arial"/>
          <w:b/>
          <w:bCs/>
          <w:sz w:val="24"/>
          <w:szCs w:val="24"/>
          <w:lang w:val="es-ES"/>
        </w:rPr>
        <w:t>DEFINICIONES:</w:t>
      </w:r>
    </w:p>
    <w:p w14:paraId="619B6828" w14:textId="77777777" w:rsidR="006A5A34" w:rsidRPr="006A5A34" w:rsidRDefault="006A5A34" w:rsidP="006A5A34">
      <w:pPr>
        <w:spacing w:before="89" w:after="0" w:line="240" w:lineRule="auto"/>
        <w:rPr>
          <w:rFonts w:ascii="Arial" w:eastAsia="Times New Roman" w:hAnsi="Arial" w:cs="Arial"/>
          <w:bCs/>
          <w:sz w:val="24"/>
          <w:szCs w:val="24"/>
          <w:lang w:val="es-ES"/>
        </w:rPr>
      </w:pPr>
    </w:p>
    <w:p w14:paraId="21F7BB7F" w14:textId="0D2C9D22"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 xml:space="preserve">Para los fines de esta Política: un tirador activo se define como una persona o personas que parecen estar activamente involucradas en matar o intentar matar a personas en las instalaciones de la Compañía. En la mayoría de los casos, los tiradores activos usan un arma de fuego y no muestran ningún patrón o método para seleccionar a sus víctimas. En algunos casos, los tiradores activos usan otras armas </w:t>
      </w:r>
      <w:r w:rsidR="0012688D">
        <w:rPr>
          <w:rFonts w:ascii="Arial" w:eastAsia="Times New Roman" w:hAnsi="Arial" w:cs="Arial"/>
          <w:bCs/>
          <w:sz w:val="24"/>
          <w:szCs w:val="24"/>
          <w:lang w:val="es-ES"/>
        </w:rPr>
        <w:t>y/o dispositivos explosivos improvisados para</w:t>
      </w:r>
      <w:r w:rsidRPr="006A5A34">
        <w:rPr>
          <w:rFonts w:ascii="Arial" w:eastAsia="Times New Roman" w:hAnsi="Arial" w:cs="Arial"/>
          <w:bCs/>
          <w:sz w:val="24"/>
          <w:szCs w:val="24"/>
          <w:lang w:val="es-ES"/>
        </w:rPr>
        <w:t xml:space="preserve"> causar víctimas adicionales y actúan como un impedimento para la policía y el personal de emergencia. Estos dispositivos explosivos improvisados ​​pueden detonar de inmediato, retrasar los fusibles de detonación o detonar al entrar en contacto.</w:t>
      </w:r>
    </w:p>
    <w:p w14:paraId="37E0BF5E" w14:textId="77777777" w:rsidR="006A5A34" w:rsidRPr="006A5A34" w:rsidRDefault="006A5A34" w:rsidP="006A5A34">
      <w:pPr>
        <w:spacing w:before="89" w:after="0" w:line="240" w:lineRule="auto"/>
        <w:rPr>
          <w:rFonts w:ascii="Arial" w:eastAsia="Times New Roman" w:hAnsi="Arial" w:cs="Arial"/>
          <w:bCs/>
          <w:sz w:val="24"/>
          <w:szCs w:val="24"/>
          <w:lang w:val="es-ES"/>
        </w:rPr>
      </w:pPr>
    </w:p>
    <w:p w14:paraId="441A56E2" w14:textId="77777777" w:rsidR="006A5A34" w:rsidRPr="006A5A34" w:rsidRDefault="006A5A34" w:rsidP="006A5A34">
      <w:pPr>
        <w:spacing w:before="89" w:after="0" w:line="240" w:lineRule="auto"/>
        <w:rPr>
          <w:rFonts w:ascii="Arial" w:eastAsia="Times New Roman" w:hAnsi="Arial" w:cs="Arial"/>
          <w:b/>
          <w:bCs/>
          <w:sz w:val="24"/>
          <w:szCs w:val="24"/>
          <w:lang w:val="es-ES"/>
        </w:rPr>
      </w:pPr>
      <w:r w:rsidRPr="006A5A34">
        <w:rPr>
          <w:rFonts w:ascii="Arial" w:eastAsia="Times New Roman" w:hAnsi="Arial" w:cs="Arial"/>
          <w:b/>
          <w:bCs/>
          <w:sz w:val="24"/>
          <w:szCs w:val="24"/>
          <w:lang w:val="es-ES"/>
        </w:rPr>
        <w:t>PROCEDIMIENTOS:</w:t>
      </w:r>
    </w:p>
    <w:p w14:paraId="4183FEDB" w14:textId="77777777" w:rsidR="006A5A34" w:rsidRPr="006A5A34" w:rsidRDefault="006A5A34" w:rsidP="006A5A34">
      <w:pPr>
        <w:spacing w:before="89" w:after="0" w:line="240" w:lineRule="auto"/>
        <w:rPr>
          <w:rFonts w:ascii="Arial" w:eastAsia="Times New Roman" w:hAnsi="Arial" w:cs="Arial"/>
          <w:bCs/>
          <w:sz w:val="24"/>
          <w:szCs w:val="24"/>
          <w:lang w:val="es-ES"/>
        </w:rPr>
      </w:pPr>
    </w:p>
    <w:p w14:paraId="7FD500D4" w14:textId="77777777"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1. El primer empleado en identificar una situación de tirador activo:</w:t>
      </w:r>
    </w:p>
    <w:p w14:paraId="298DCD16" w14:textId="3CE96031"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Tan pronto como sea posible, debe llamar al número de emergencia de la Compañía (</w:t>
      </w:r>
      <w:r>
        <w:rPr>
          <w:rFonts w:ascii="Arial" w:eastAsia="Times New Roman" w:hAnsi="Arial" w:cs="Arial"/>
          <w:bCs/>
          <w:sz w:val="24"/>
          <w:szCs w:val="24"/>
          <w:lang w:val="es-ES"/>
        </w:rPr>
        <w:t>_______________________</w:t>
      </w:r>
      <w:r w:rsidRPr="006A5A34">
        <w:rPr>
          <w:rFonts w:ascii="Arial" w:eastAsia="Times New Roman" w:hAnsi="Arial" w:cs="Arial"/>
          <w:bCs/>
          <w:sz w:val="24"/>
          <w:szCs w:val="24"/>
          <w:lang w:val="es-ES"/>
        </w:rPr>
        <w:t xml:space="preserve">) y anunciar un código preestablecido (por ejemplo, "Disparador activo") (con la ubicación del incidente) y una descripción física de </w:t>
      </w:r>
      <w:r w:rsidR="0012688D">
        <w:rPr>
          <w:rFonts w:ascii="Arial" w:eastAsia="Times New Roman" w:hAnsi="Arial" w:cs="Arial"/>
          <w:bCs/>
          <w:sz w:val="24"/>
          <w:szCs w:val="24"/>
          <w:lang w:val="es-ES"/>
        </w:rPr>
        <w:t>la(s) persona(s)</w:t>
      </w:r>
      <w:r w:rsidRPr="006A5A34">
        <w:rPr>
          <w:rFonts w:ascii="Arial" w:eastAsia="Times New Roman" w:hAnsi="Arial" w:cs="Arial"/>
          <w:bCs/>
          <w:sz w:val="24"/>
          <w:szCs w:val="24"/>
          <w:lang w:val="es-ES"/>
        </w:rPr>
        <w:t xml:space="preserve"> con el arma y el tipo de arma, si se conoce.</w:t>
      </w:r>
    </w:p>
    <w:p w14:paraId="40019970" w14:textId="77777777"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2. El operador de emergencia después de la notificación:</w:t>
      </w:r>
    </w:p>
    <w:p w14:paraId="18682C5D" w14:textId="77777777"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Proporcionar un anuncio público "Código</w:t>
      </w:r>
      <w:r>
        <w:rPr>
          <w:rFonts w:ascii="Arial" w:eastAsia="Times New Roman" w:hAnsi="Arial" w:cs="Arial"/>
          <w:bCs/>
          <w:sz w:val="24"/>
          <w:szCs w:val="24"/>
          <w:lang w:val="es-ES"/>
        </w:rPr>
        <w:t>______________________</w:t>
      </w:r>
      <w:r w:rsidRPr="006A5A34">
        <w:rPr>
          <w:rFonts w:ascii="Arial" w:eastAsia="Times New Roman" w:hAnsi="Arial" w:cs="Arial"/>
          <w:bCs/>
          <w:sz w:val="24"/>
          <w:szCs w:val="24"/>
          <w:lang w:val="es-ES"/>
        </w:rPr>
        <w:t xml:space="preserve"> (y la ubicación)" en el sistema de direcciones públicas.</w:t>
      </w:r>
    </w:p>
    <w:p w14:paraId="6F7ABAFB" w14:textId="77777777"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3. El operador de emergencia o cualquier empleado que se encuentre en una ubicación alejada del tirador activo, como en un área o piso diferente, se comunicará con el 911.</w:t>
      </w:r>
    </w:p>
    <w:p w14:paraId="52642F29" w14:textId="77777777" w:rsidR="006A5A34" w:rsidRPr="006A5A34" w:rsidRDefault="006A5A34" w:rsidP="006A5A34">
      <w:pPr>
        <w:spacing w:before="89" w:after="0" w:line="240" w:lineRule="auto"/>
        <w:rPr>
          <w:rFonts w:ascii="Arial" w:eastAsia="Times New Roman" w:hAnsi="Arial" w:cs="Arial"/>
          <w:bCs/>
          <w:sz w:val="24"/>
          <w:szCs w:val="24"/>
          <w:lang w:val="es-ES"/>
        </w:rPr>
      </w:pPr>
      <w:r w:rsidRPr="006A5A34">
        <w:rPr>
          <w:rFonts w:ascii="Arial" w:eastAsia="Times New Roman" w:hAnsi="Arial" w:cs="Arial"/>
          <w:bCs/>
          <w:sz w:val="24"/>
          <w:szCs w:val="24"/>
          <w:lang w:val="es-ES"/>
        </w:rPr>
        <w:t>4. La llamada telefónica al 911 (desde el área donde la persona que llama está oculta de manera segura) debe proporcionar la siguiente información a la policía:</w:t>
      </w:r>
    </w:p>
    <w:p w14:paraId="68721B06" w14:textId="77777777" w:rsidR="006A5A34" w:rsidRPr="006A5A34" w:rsidRDefault="006A5A34" w:rsidP="009E65ED">
      <w:pPr>
        <w:pStyle w:val="ListParagraph"/>
        <w:numPr>
          <w:ilvl w:val="0"/>
          <w:numId w:val="24"/>
        </w:numPr>
        <w:spacing w:before="89"/>
        <w:ind w:left="3600"/>
        <w:rPr>
          <w:bCs/>
          <w:sz w:val="24"/>
          <w:szCs w:val="24"/>
          <w:lang w:val="es-ES"/>
        </w:rPr>
      </w:pPr>
      <w:r w:rsidRPr="006A5A34">
        <w:rPr>
          <w:bCs/>
          <w:sz w:val="24"/>
          <w:szCs w:val="24"/>
          <w:lang w:val="es-ES"/>
        </w:rPr>
        <w:t>Descripción del sospechoso y posible ubicación.</w:t>
      </w:r>
    </w:p>
    <w:p w14:paraId="7C839AEE" w14:textId="77777777" w:rsidR="006A5A34" w:rsidRPr="006A5A34" w:rsidRDefault="006A5A34" w:rsidP="006A5A34">
      <w:pPr>
        <w:pStyle w:val="ListParagraph"/>
        <w:numPr>
          <w:ilvl w:val="4"/>
          <w:numId w:val="23"/>
        </w:numPr>
        <w:spacing w:before="89"/>
        <w:rPr>
          <w:bCs/>
          <w:sz w:val="24"/>
          <w:szCs w:val="24"/>
          <w:lang w:val="es-ES"/>
        </w:rPr>
      </w:pPr>
      <w:r w:rsidRPr="006A5A34">
        <w:rPr>
          <w:bCs/>
          <w:sz w:val="24"/>
          <w:szCs w:val="24"/>
          <w:lang w:val="es-ES"/>
        </w:rPr>
        <w:t>Número y tipos de armas.</w:t>
      </w:r>
    </w:p>
    <w:p w14:paraId="5FDB8FEC" w14:textId="77777777" w:rsidR="006A5A34" w:rsidRPr="006A5A34" w:rsidRDefault="006A5A34" w:rsidP="006A5A34">
      <w:pPr>
        <w:pStyle w:val="ListParagraph"/>
        <w:numPr>
          <w:ilvl w:val="4"/>
          <w:numId w:val="23"/>
        </w:numPr>
        <w:spacing w:before="89"/>
        <w:rPr>
          <w:bCs/>
          <w:sz w:val="24"/>
          <w:szCs w:val="24"/>
          <w:lang w:val="es-ES"/>
        </w:rPr>
      </w:pPr>
      <w:r w:rsidRPr="006A5A34">
        <w:rPr>
          <w:bCs/>
          <w:sz w:val="24"/>
          <w:szCs w:val="24"/>
          <w:lang w:val="es-ES"/>
        </w:rPr>
        <w:t>Dirección del sospechoso de viaje.</w:t>
      </w:r>
    </w:p>
    <w:p w14:paraId="052D4D7E" w14:textId="77777777" w:rsidR="008B4CF1" w:rsidRPr="006A5A34" w:rsidRDefault="006A5A34" w:rsidP="006A5A34">
      <w:pPr>
        <w:pStyle w:val="ListParagraph"/>
        <w:numPr>
          <w:ilvl w:val="4"/>
          <w:numId w:val="23"/>
        </w:numPr>
        <w:spacing w:before="89"/>
        <w:rPr>
          <w:bCs/>
          <w:sz w:val="24"/>
          <w:szCs w:val="24"/>
          <w:lang w:val="es-ES"/>
        </w:rPr>
      </w:pPr>
      <w:r w:rsidRPr="006A5A34">
        <w:rPr>
          <w:bCs/>
          <w:sz w:val="24"/>
          <w:szCs w:val="24"/>
          <w:lang w:val="es-ES"/>
        </w:rPr>
        <w:t>Localización y estado de las víctimas.</w:t>
      </w:r>
    </w:p>
    <w:p w14:paraId="36029ECF" w14:textId="77777777" w:rsidR="008B4CF1" w:rsidRDefault="008B4CF1" w:rsidP="006A5A34">
      <w:pPr>
        <w:spacing w:before="89" w:after="0" w:line="240" w:lineRule="auto"/>
        <w:jc w:val="center"/>
        <w:rPr>
          <w:rFonts w:ascii="Arial" w:eastAsia="Times New Roman" w:hAnsi="Arial" w:cs="Arial"/>
          <w:bCs/>
          <w:sz w:val="24"/>
          <w:szCs w:val="24"/>
          <w:lang w:val="es-ES"/>
        </w:rPr>
      </w:pPr>
    </w:p>
    <w:p w14:paraId="5ED173B7" w14:textId="77777777" w:rsidR="0012688D" w:rsidRDefault="0012688D" w:rsidP="006A5A34">
      <w:pPr>
        <w:spacing w:before="89" w:after="0" w:line="240" w:lineRule="auto"/>
        <w:jc w:val="center"/>
        <w:rPr>
          <w:rFonts w:ascii="Arial" w:eastAsia="Times New Roman" w:hAnsi="Arial" w:cs="Arial"/>
          <w:bCs/>
          <w:sz w:val="24"/>
          <w:szCs w:val="24"/>
          <w:lang w:val="es-ES"/>
        </w:rPr>
      </w:pPr>
    </w:p>
    <w:p w14:paraId="135DB3AB" w14:textId="77777777" w:rsidR="004D1103" w:rsidRPr="006A5A34" w:rsidRDefault="004D1103" w:rsidP="006A5A34">
      <w:pPr>
        <w:spacing w:before="89" w:after="0" w:line="240" w:lineRule="auto"/>
        <w:jc w:val="center"/>
        <w:rPr>
          <w:rFonts w:ascii="Arial" w:eastAsia="Times New Roman" w:hAnsi="Arial" w:cs="Arial"/>
          <w:bCs/>
          <w:sz w:val="24"/>
          <w:szCs w:val="24"/>
          <w:lang w:val="es-ES"/>
        </w:rPr>
      </w:pPr>
    </w:p>
    <w:p w14:paraId="1D934258" w14:textId="77777777" w:rsidR="008B4CF1" w:rsidRPr="006A5A34" w:rsidRDefault="008B4CF1" w:rsidP="006A5A34">
      <w:pPr>
        <w:spacing w:before="89" w:after="0" w:line="240" w:lineRule="auto"/>
        <w:rPr>
          <w:rFonts w:ascii="Arial" w:eastAsia="Times New Roman" w:hAnsi="Arial" w:cs="Arial"/>
          <w:bCs/>
          <w:sz w:val="24"/>
          <w:szCs w:val="24"/>
          <w:lang w:val="es-ES"/>
        </w:rPr>
      </w:pPr>
    </w:p>
    <w:p w14:paraId="3564E6F6" w14:textId="77777777" w:rsidR="009E65ED" w:rsidRPr="009E65ED" w:rsidRDefault="009E65ED" w:rsidP="009E65ED">
      <w:pPr>
        <w:spacing w:before="89" w:after="0" w:line="240" w:lineRule="auto"/>
        <w:jc w:val="center"/>
        <w:rPr>
          <w:rFonts w:ascii="Arial" w:eastAsia="Times New Roman" w:hAnsi="Arial" w:cs="Arial"/>
          <w:b/>
          <w:bCs/>
          <w:sz w:val="24"/>
          <w:szCs w:val="24"/>
          <w:lang w:val="es-ES"/>
        </w:rPr>
      </w:pPr>
      <w:r w:rsidRPr="009E65ED">
        <w:rPr>
          <w:rFonts w:ascii="Arial" w:eastAsia="Times New Roman" w:hAnsi="Arial" w:cs="Arial"/>
          <w:b/>
          <w:bCs/>
          <w:sz w:val="24"/>
          <w:szCs w:val="24"/>
          <w:lang w:val="es-ES"/>
        </w:rPr>
        <w:lastRenderedPageBreak/>
        <w:t>RESPUESTAS POTENCIALES</w:t>
      </w:r>
    </w:p>
    <w:p w14:paraId="7AFD3FA9" w14:textId="77777777" w:rsidR="009E65ED" w:rsidRPr="009E65ED" w:rsidRDefault="009E65ED" w:rsidP="009E65ED">
      <w:pPr>
        <w:spacing w:before="89" w:after="0" w:line="240" w:lineRule="auto"/>
        <w:rPr>
          <w:rFonts w:ascii="Arial" w:eastAsia="Times New Roman" w:hAnsi="Arial" w:cs="Arial"/>
          <w:bCs/>
          <w:sz w:val="24"/>
          <w:szCs w:val="24"/>
          <w:lang w:val="es-ES"/>
        </w:rPr>
      </w:pPr>
    </w:p>
    <w:p w14:paraId="60801D7F"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En respuesta a un evento de tirador activo, habrá tres cursos de acción potenciales: 1) evacuar, 2) esconderse, 3) defensa personal. Las siguientes pautas identifican estos cursos de acción:</w:t>
      </w:r>
    </w:p>
    <w:p w14:paraId="2DF86894" w14:textId="77777777" w:rsidR="009E65ED" w:rsidRPr="009E65ED" w:rsidRDefault="009E65ED" w:rsidP="009E65ED">
      <w:pPr>
        <w:spacing w:before="89" w:after="0" w:line="240" w:lineRule="auto"/>
        <w:rPr>
          <w:rFonts w:ascii="Arial" w:eastAsia="Times New Roman" w:hAnsi="Arial" w:cs="Arial"/>
          <w:bCs/>
          <w:sz w:val="24"/>
          <w:szCs w:val="24"/>
          <w:lang w:val="es-ES"/>
        </w:rPr>
      </w:pPr>
    </w:p>
    <w:p w14:paraId="2DD0CEA2" w14:textId="77777777" w:rsidR="009E65ED" w:rsidRPr="009E65ED" w:rsidRDefault="009E65ED" w:rsidP="009E65ED">
      <w:pPr>
        <w:spacing w:before="89" w:after="0" w:line="240" w:lineRule="auto"/>
        <w:jc w:val="center"/>
        <w:rPr>
          <w:rFonts w:ascii="Arial" w:eastAsia="Times New Roman" w:hAnsi="Arial" w:cs="Arial"/>
          <w:b/>
          <w:bCs/>
          <w:sz w:val="24"/>
          <w:szCs w:val="24"/>
          <w:lang w:val="es-ES"/>
        </w:rPr>
      </w:pPr>
      <w:r w:rsidRPr="009E65ED">
        <w:rPr>
          <w:rFonts w:ascii="Arial" w:eastAsia="Times New Roman" w:hAnsi="Arial" w:cs="Arial"/>
          <w:b/>
          <w:bCs/>
          <w:sz w:val="24"/>
          <w:szCs w:val="24"/>
          <w:lang w:val="es-ES"/>
        </w:rPr>
        <w:t>EVACUAR</w:t>
      </w:r>
    </w:p>
    <w:p w14:paraId="3E93E0A9" w14:textId="77777777" w:rsidR="009E65ED" w:rsidRPr="009E65ED" w:rsidRDefault="009E65ED" w:rsidP="009E65ED">
      <w:pPr>
        <w:spacing w:before="89" w:after="0" w:line="240" w:lineRule="auto"/>
        <w:rPr>
          <w:rFonts w:ascii="Arial" w:eastAsia="Times New Roman" w:hAnsi="Arial" w:cs="Arial"/>
          <w:bCs/>
          <w:sz w:val="24"/>
          <w:szCs w:val="24"/>
          <w:lang w:val="es-ES"/>
        </w:rPr>
      </w:pPr>
    </w:p>
    <w:p w14:paraId="4A1E9BFE"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Si hay una ruta de escape accesible, intente evacuar las instalaciones siguiendo estas recomendaciones:</w:t>
      </w:r>
    </w:p>
    <w:p w14:paraId="13534EFF"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Tener una ruta de escape y un plan en mente</w:t>
      </w:r>
    </w:p>
    <w:p w14:paraId="7E0A3971"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Evacuar independientemente de si otros acuerdan seguir</w:t>
      </w:r>
    </w:p>
    <w:p w14:paraId="694A95B7"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Deja tus pertenencias atrás</w:t>
      </w:r>
    </w:p>
    <w:p w14:paraId="6D5E7C72"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Ayudar a otros a escapar, si es posible</w:t>
      </w:r>
    </w:p>
    <w:p w14:paraId="5CD921FD"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Evitar que las personas entren en un área donde el tirador activo pueda estar</w:t>
      </w:r>
    </w:p>
    <w:p w14:paraId="10F9DB6D"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Mantenga sus manos visibles</w:t>
      </w:r>
    </w:p>
    <w:p w14:paraId="5C63A961"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Siga las instrucciones de los oficiales de policía.</w:t>
      </w:r>
    </w:p>
    <w:p w14:paraId="7665E4B2" w14:textId="245110EC"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xml:space="preserve">• No intente mover </w:t>
      </w:r>
      <w:r w:rsidR="0012688D">
        <w:rPr>
          <w:rFonts w:ascii="Arial" w:eastAsia="Times New Roman" w:hAnsi="Arial" w:cs="Arial"/>
          <w:bCs/>
          <w:sz w:val="24"/>
          <w:szCs w:val="24"/>
          <w:lang w:val="es-ES"/>
        </w:rPr>
        <w:t xml:space="preserve">a </w:t>
      </w:r>
      <w:r w:rsidRPr="009E65ED">
        <w:rPr>
          <w:rFonts w:ascii="Arial" w:eastAsia="Times New Roman" w:hAnsi="Arial" w:cs="Arial"/>
          <w:bCs/>
          <w:sz w:val="24"/>
          <w:szCs w:val="24"/>
          <w:lang w:val="es-ES"/>
        </w:rPr>
        <w:t>personas heridas.</w:t>
      </w:r>
    </w:p>
    <w:p w14:paraId="3E038789"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Llame al 911 cuando esté seguro</w:t>
      </w:r>
    </w:p>
    <w:p w14:paraId="28736AD0" w14:textId="77777777" w:rsidR="009E65ED" w:rsidRPr="009E65ED" w:rsidRDefault="009E65ED" w:rsidP="009E65ED">
      <w:pPr>
        <w:spacing w:before="89" w:after="0" w:line="240" w:lineRule="auto"/>
        <w:jc w:val="center"/>
        <w:rPr>
          <w:rFonts w:ascii="Arial" w:eastAsia="Times New Roman" w:hAnsi="Arial" w:cs="Arial"/>
          <w:b/>
          <w:bCs/>
          <w:sz w:val="24"/>
          <w:szCs w:val="24"/>
          <w:lang w:val="es-ES"/>
        </w:rPr>
      </w:pPr>
      <w:r w:rsidRPr="009E65ED">
        <w:rPr>
          <w:rFonts w:ascii="Arial" w:eastAsia="Times New Roman" w:hAnsi="Arial" w:cs="Arial"/>
          <w:b/>
          <w:bCs/>
          <w:sz w:val="24"/>
          <w:szCs w:val="24"/>
          <w:lang w:val="es-ES"/>
        </w:rPr>
        <w:t>OCULTARSE</w:t>
      </w:r>
    </w:p>
    <w:p w14:paraId="6ED57172" w14:textId="77777777" w:rsidR="009E65ED" w:rsidRPr="009E65ED" w:rsidRDefault="009E65ED" w:rsidP="009E65ED">
      <w:pPr>
        <w:spacing w:before="89" w:after="0" w:line="240" w:lineRule="auto"/>
        <w:rPr>
          <w:rFonts w:ascii="Arial" w:eastAsia="Times New Roman" w:hAnsi="Arial" w:cs="Arial"/>
          <w:bCs/>
          <w:sz w:val="24"/>
          <w:szCs w:val="24"/>
          <w:lang w:val="es-ES"/>
        </w:rPr>
      </w:pPr>
    </w:p>
    <w:p w14:paraId="0D6E11FC"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Si no es posible evacuar, busque un lugar donde esconderse donde es menos probable que lo encuentre el tirador activo, con estas recomendaciones:</w:t>
      </w:r>
    </w:p>
    <w:p w14:paraId="52B4B5DB" w14:textId="77777777" w:rsidR="009E65ED" w:rsidRPr="009E65ED" w:rsidRDefault="009E65ED" w:rsidP="009E65ED">
      <w:pPr>
        <w:spacing w:before="89" w:after="0" w:line="240" w:lineRule="auto"/>
        <w:rPr>
          <w:rFonts w:ascii="Arial" w:eastAsia="Times New Roman" w:hAnsi="Arial" w:cs="Arial"/>
          <w:b/>
          <w:bCs/>
          <w:sz w:val="24"/>
          <w:szCs w:val="24"/>
          <w:lang w:val="es-ES"/>
        </w:rPr>
      </w:pPr>
      <w:r w:rsidRPr="009E65ED">
        <w:rPr>
          <w:rFonts w:ascii="Arial" w:eastAsia="Times New Roman" w:hAnsi="Arial" w:cs="Arial"/>
          <w:b/>
          <w:bCs/>
          <w:sz w:val="24"/>
          <w:szCs w:val="24"/>
          <w:lang w:val="es-ES"/>
        </w:rPr>
        <w:t>El escondite debe:</w:t>
      </w:r>
    </w:p>
    <w:p w14:paraId="79B16D12"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Sea discreto</w:t>
      </w:r>
    </w:p>
    <w:p w14:paraId="26B23591"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Estar fuera de la vista del tirador activo.</w:t>
      </w:r>
    </w:p>
    <w:p w14:paraId="1DBDB00E"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Proporcione protección física si los disparos se realizan en su dirección (por ejemplo, ubicarse en un baño y bloquear la puerta, permanecer lo más bajo posible en el piso y permanecer en silencio e inmóvil)</w:t>
      </w:r>
    </w:p>
    <w:p w14:paraId="1117BB4B"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No lo atrape ni restrinja sus opciones de movimiento para evitar que un tirador activo entre al escondite:</w:t>
      </w:r>
    </w:p>
    <w:p w14:paraId="5678D42F"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•Cierra la puerta</w:t>
      </w:r>
    </w:p>
    <w:p w14:paraId="7470E1CB"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Bloquear la puerta con muebles pesados.</w:t>
      </w:r>
    </w:p>
    <w:p w14:paraId="299316F8" w14:textId="77777777" w:rsidR="009E65ED" w:rsidRPr="009E65ED" w:rsidRDefault="009E65ED" w:rsidP="009E65ED">
      <w:pPr>
        <w:spacing w:before="89" w:after="0" w:line="240" w:lineRule="auto"/>
        <w:rPr>
          <w:rFonts w:ascii="Arial" w:eastAsia="Times New Roman" w:hAnsi="Arial" w:cs="Arial"/>
          <w:bCs/>
          <w:sz w:val="24"/>
          <w:szCs w:val="24"/>
          <w:lang w:val="es-ES"/>
        </w:rPr>
      </w:pPr>
    </w:p>
    <w:p w14:paraId="0AE4E311" w14:textId="77777777" w:rsidR="009E65ED" w:rsidRPr="009E65ED" w:rsidRDefault="009E65ED" w:rsidP="009E65ED">
      <w:pPr>
        <w:spacing w:before="89" w:after="0" w:line="240" w:lineRule="auto"/>
        <w:rPr>
          <w:rFonts w:ascii="Arial" w:eastAsia="Times New Roman" w:hAnsi="Arial" w:cs="Arial"/>
          <w:b/>
          <w:bCs/>
          <w:sz w:val="24"/>
          <w:szCs w:val="24"/>
          <w:lang w:val="es-ES"/>
        </w:rPr>
      </w:pPr>
      <w:r w:rsidRPr="009E65ED">
        <w:rPr>
          <w:rFonts w:ascii="Arial" w:eastAsia="Times New Roman" w:hAnsi="Arial" w:cs="Arial"/>
          <w:b/>
          <w:bCs/>
          <w:sz w:val="24"/>
          <w:szCs w:val="24"/>
          <w:lang w:val="es-ES"/>
        </w:rPr>
        <w:t>Si el tirador activo está cerca:</w:t>
      </w:r>
    </w:p>
    <w:p w14:paraId="09E7B4C8"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w:t>
      </w:r>
      <w:r>
        <w:rPr>
          <w:rFonts w:ascii="Arial" w:eastAsia="Times New Roman" w:hAnsi="Arial" w:cs="Arial"/>
          <w:bCs/>
          <w:sz w:val="24"/>
          <w:szCs w:val="24"/>
          <w:lang w:val="es-ES"/>
        </w:rPr>
        <w:t xml:space="preserve"> </w:t>
      </w:r>
      <w:r w:rsidRPr="009E65ED">
        <w:rPr>
          <w:rFonts w:ascii="Arial" w:eastAsia="Times New Roman" w:hAnsi="Arial" w:cs="Arial"/>
          <w:bCs/>
          <w:sz w:val="24"/>
          <w:szCs w:val="24"/>
          <w:lang w:val="es-ES"/>
        </w:rPr>
        <w:t>Cierra la puerta</w:t>
      </w:r>
    </w:p>
    <w:p w14:paraId="190F1993" w14:textId="438D2D79"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xml:space="preserve">• Silenciar celulares </w:t>
      </w:r>
      <w:r w:rsidR="0012688D">
        <w:rPr>
          <w:rFonts w:ascii="Arial" w:eastAsia="Times New Roman" w:hAnsi="Arial" w:cs="Arial"/>
          <w:bCs/>
          <w:sz w:val="24"/>
          <w:szCs w:val="24"/>
          <w:lang w:val="es-ES"/>
        </w:rPr>
        <w:t>y/o</w:t>
      </w:r>
      <w:r w:rsidRPr="009E65ED">
        <w:rPr>
          <w:rFonts w:ascii="Arial" w:eastAsia="Times New Roman" w:hAnsi="Arial" w:cs="Arial"/>
          <w:bCs/>
          <w:sz w:val="24"/>
          <w:szCs w:val="24"/>
          <w:lang w:val="es-ES"/>
        </w:rPr>
        <w:t xml:space="preserve"> buscapersonas.</w:t>
      </w:r>
    </w:p>
    <w:p w14:paraId="7354E9BA"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Apague cualquier fuente de ruido (es decir, radios, televisores)</w:t>
      </w:r>
    </w:p>
    <w:p w14:paraId="1B976FCC"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Ocultar detrás de artículos grandes (es decir, gabinetes, escritorios)</w:t>
      </w:r>
    </w:p>
    <w:p w14:paraId="1BA895E4" w14:textId="77777777" w:rsidR="008B4CF1"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Permanezca tranquilo e inmóvil</w:t>
      </w:r>
    </w:p>
    <w:p w14:paraId="2F31E1D1" w14:textId="77777777" w:rsidR="0012688D" w:rsidRDefault="0012688D" w:rsidP="009E65ED">
      <w:pPr>
        <w:spacing w:before="89" w:after="0" w:line="240" w:lineRule="auto"/>
        <w:rPr>
          <w:rFonts w:ascii="Arial" w:eastAsia="Times New Roman" w:hAnsi="Arial" w:cs="Arial"/>
          <w:bCs/>
          <w:sz w:val="24"/>
          <w:szCs w:val="24"/>
          <w:lang w:val="es-ES"/>
        </w:rPr>
      </w:pPr>
    </w:p>
    <w:p w14:paraId="2D8B08D2" w14:textId="77777777" w:rsidR="00036FCC" w:rsidRDefault="00036FCC" w:rsidP="009E65ED">
      <w:pPr>
        <w:spacing w:before="89" w:after="0" w:line="240" w:lineRule="auto"/>
        <w:rPr>
          <w:rFonts w:ascii="Arial" w:eastAsia="Times New Roman" w:hAnsi="Arial" w:cs="Arial"/>
          <w:bCs/>
          <w:sz w:val="24"/>
          <w:szCs w:val="24"/>
          <w:lang w:val="es-ES"/>
        </w:rPr>
      </w:pPr>
    </w:p>
    <w:p w14:paraId="49DE3495" w14:textId="77777777" w:rsidR="009E65ED" w:rsidRPr="009E65ED" w:rsidRDefault="009E65ED" w:rsidP="009E65ED">
      <w:pPr>
        <w:spacing w:before="89" w:after="0" w:line="240" w:lineRule="auto"/>
        <w:jc w:val="center"/>
        <w:rPr>
          <w:rFonts w:ascii="Arial" w:eastAsia="Times New Roman" w:hAnsi="Arial" w:cs="Arial"/>
          <w:b/>
          <w:bCs/>
          <w:sz w:val="24"/>
          <w:szCs w:val="24"/>
          <w:u w:val="single"/>
          <w:lang w:val="es-ES"/>
        </w:rPr>
      </w:pPr>
      <w:r w:rsidRPr="009E65ED">
        <w:rPr>
          <w:rFonts w:ascii="Arial" w:eastAsia="Times New Roman" w:hAnsi="Arial" w:cs="Arial"/>
          <w:b/>
          <w:bCs/>
          <w:sz w:val="24"/>
          <w:szCs w:val="24"/>
          <w:u w:val="single"/>
          <w:lang w:val="es-ES"/>
        </w:rPr>
        <w:lastRenderedPageBreak/>
        <w:t>AUTODEFENSA</w:t>
      </w:r>
    </w:p>
    <w:p w14:paraId="6C941F3A" w14:textId="77777777" w:rsidR="009E65ED" w:rsidRPr="009E65ED" w:rsidRDefault="009E65ED" w:rsidP="009E65ED">
      <w:pPr>
        <w:spacing w:before="89" w:after="0" w:line="240" w:lineRule="auto"/>
        <w:jc w:val="center"/>
        <w:rPr>
          <w:rFonts w:ascii="Arial" w:eastAsia="Times New Roman" w:hAnsi="Arial" w:cs="Arial"/>
          <w:bCs/>
          <w:sz w:val="24"/>
          <w:szCs w:val="24"/>
          <w:u w:val="single"/>
          <w:lang w:val="es-ES"/>
        </w:rPr>
      </w:pPr>
    </w:p>
    <w:p w14:paraId="097EF1E1"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Si no es posible evacuar u ocultar, considere la defensa propia, con estas recomendaciones:</w:t>
      </w:r>
    </w:p>
    <w:p w14:paraId="6611F750" w14:textId="77777777" w:rsidR="009E65ED" w:rsidRPr="009E65ED" w:rsidRDefault="009E65ED" w:rsidP="009E65ED">
      <w:pPr>
        <w:spacing w:before="89" w:after="0" w:line="240" w:lineRule="auto"/>
        <w:rPr>
          <w:rFonts w:ascii="Arial" w:eastAsia="Times New Roman" w:hAnsi="Arial" w:cs="Arial"/>
          <w:bCs/>
          <w:sz w:val="24"/>
          <w:szCs w:val="24"/>
          <w:lang w:val="es-ES"/>
        </w:rPr>
      </w:pPr>
      <w:r>
        <w:rPr>
          <w:rFonts w:ascii="Arial" w:eastAsia="Times New Roman" w:hAnsi="Arial" w:cs="Arial"/>
          <w:bCs/>
          <w:sz w:val="24"/>
          <w:szCs w:val="24"/>
          <w:lang w:val="es-ES"/>
        </w:rPr>
        <w:t xml:space="preserve">            </w:t>
      </w:r>
      <w:r w:rsidRPr="009E65ED">
        <w:rPr>
          <w:rFonts w:ascii="Arial" w:eastAsia="Times New Roman" w:hAnsi="Arial" w:cs="Arial"/>
          <w:bCs/>
          <w:sz w:val="24"/>
          <w:szCs w:val="24"/>
          <w:lang w:val="es-ES"/>
        </w:rPr>
        <w:t>• Mantén la calma</w:t>
      </w:r>
    </w:p>
    <w:p w14:paraId="5A49A934" w14:textId="77777777" w:rsidR="009E65ED" w:rsidRPr="009E65ED" w:rsidRDefault="009E65ED" w:rsidP="009E65ED">
      <w:pPr>
        <w:spacing w:before="89" w:after="0" w:line="240" w:lineRule="auto"/>
        <w:jc w:val="center"/>
        <w:rPr>
          <w:rFonts w:ascii="Arial" w:eastAsia="Times New Roman" w:hAnsi="Arial" w:cs="Arial"/>
          <w:bCs/>
          <w:sz w:val="24"/>
          <w:szCs w:val="24"/>
          <w:lang w:val="es-ES"/>
        </w:rPr>
      </w:pPr>
      <w:r w:rsidRPr="009E65ED">
        <w:rPr>
          <w:rFonts w:ascii="Arial" w:eastAsia="Times New Roman" w:hAnsi="Arial" w:cs="Arial"/>
          <w:bCs/>
          <w:sz w:val="24"/>
          <w:szCs w:val="24"/>
          <w:lang w:val="es-ES"/>
        </w:rPr>
        <w:t>• Marque el 911, si es posible, para alertar a la policía sobre la ubicación del tirador activo</w:t>
      </w:r>
    </w:p>
    <w:p w14:paraId="56ED145E" w14:textId="77777777" w:rsidR="009E65ED" w:rsidRPr="009E65ED" w:rsidRDefault="009E65ED" w:rsidP="0012688D">
      <w:pPr>
        <w:spacing w:before="89" w:after="120" w:line="240" w:lineRule="auto"/>
        <w:rPr>
          <w:rFonts w:ascii="Arial" w:eastAsia="Times New Roman" w:hAnsi="Arial" w:cs="Arial"/>
          <w:bCs/>
          <w:sz w:val="24"/>
          <w:szCs w:val="24"/>
          <w:lang w:val="es-ES"/>
        </w:rPr>
      </w:pPr>
      <w:r>
        <w:rPr>
          <w:rFonts w:ascii="Arial" w:eastAsia="Times New Roman" w:hAnsi="Arial" w:cs="Arial"/>
          <w:bCs/>
          <w:sz w:val="24"/>
          <w:szCs w:val="24"/>
          <w:lang w:val="es-ES"/>
        </w:rPr>
        <w:t xml:space="preserve">            </w:t>
      </w:r>
      <w:r w:rsidRPr="009E65ED">
        <w:rPr>
          <w:rFonts w:ascii="Arial" w:eastAsia="Times New Roman" w:hAnsi="Arial" w:cs="Arial"/>
          <w:bCs/>
          <w:sz w:val="24"/>
          <w:szCs w:val="24"/>
          <w:lang w:val="es-ES"/>
        </w:rPr>
        <w:t>• Si no puede hablar, deje la línea abierta y permita que el operador del 911 escuche</w:t>
      </w:r>
    </w:p>
    <w:p w14:paraId="2AB3FC2D"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Tome medidas contra el tirador activo y solo cuando crea que su vida está en peligro inminente, intente interrumpir o incapacitar al tirador activo de la siguiente manera:</w:t>
      </w:r>
    </w:p>
    <w:p w14:paraId="55DE010B" w14:textId="48AABB34" w:rsidR="009E65ED" w:rsidRPr="009E65ED" w:rsidRDefault="009E65ED" w:rsidP="009E65ED">
      <w:pPr>
        <w:spacing w:before="89" w:after="0" w:line="240" w:lineRule="auto"/>
        <w:jc w:val="center"/>
        <w:rPr>
          <w:rFonts w:ascii="Arial" w:eastAsia="Times New Roman" w:hAnsi="Arial" w:cs="Arial"/>
          <w:bCs/>
          <w:sz w:val="24"/>
          <w:szCs w:val="24"/>
          <w:lang w:val="es-ES"/>
        </w:rPr>
      </w:pPr>
      <w:r w:rsidRPr="009E65ED">
        <w:rPr>
          <w:rFonts w:ascii="Arial" w:eastAsia="Times New Roman" w:hAnsi="Arial" w:cs="Arial"/>
          <w:bCs/>
          <w:sz w:val="24"/>
          <w:szCs w:val="24"/>
          <w:lang w:val="es-ES"/>
        </w:rPr>
        <w:t xml:space="preserve">• Actuar lo más agresivamente posible contra </w:t>
      </w:r>
      <w:r w:rsidR="0012688D">
        <w:rPr>
          <w:rFonts w:ascii="Arial" w:eastAsia="Times New Roman" w:hAnsi="Arial" w:cs="Arial"/>
          <w:bCs/>
          <w:sz w:val="24"/>
          <w:szCs w:val="24"/>
          <w:lang w:val="es-ES"/>
        </w:rPr>
        <w:t>él/ella</w:t>
      </w:r>
      <w:r w:rsidRPr="009E65ED">
        <w:rPr>
          <w:rFonts w:ascii="Arial" w:eastAsia="Times New Roman" w:hAnsi="Arial" w:cs="Arial"/>
          <w:bCs/>
          <w:sz w:val="24"/>
          <w:szCs w:val="24"/>
          <w:lang w:val="es-ES"/>
        </w:rPr>
        <w:t>.</w:t>
      </w:r>
    </w:p>
    <w:p w14:paraId="40DAF3C3" w14:textId="77777777" w:rsidR="009E65ED" w:rsidRPr="00F12889" w:rsidRDefault="009E65ED" w:rsidP="009E65ED">
      <w:pPr>
        <w:spacing w:before="89" w:after="0" w:line="240" w:lineRule="auto"/>
        <w:rPr>
          <w:rFonts w:ascii="Arial" w:eastAsia="Times New Roman" w:hAnsi="Arial" w:cs="Arial"/>
          <w:bCs/>
          <w:sz w:val="24"/>
          <w:szCs w:val="24"/>
          <w:lang w:val="pt-BR"/>
        </w:rPr>
      </w:pPr>
      <w:r>
        <w:rPr>
          <w:rFonts w:ascii="Arial" w:eastAsia="Times New Roman" w:hAnsi="Arial" w:cs="Arial"/>
          <w:bCs/>
          <w:sz w:val="24"/>
          <w:szCs w:val="24"/>
          <w:lang w:val="es-ES"/>
        </w:rPr>
        <w:t xml:space="preserve">                                         </w:t>
      </w:r>
      <w:r w:rsidRPr="00F12889">
        <w:rPr>
          <w:rFonts w:ascii="Arial" w:eastAsia="Times New Roman" w:hAnsi="Arial" w:cs="Arial"/>
          <w:bCs/>
          <w:sz w:val="24"/>
          <w:szCs w:val="24"/>
          <w:lang w:val="pt-BR"/>
        </w:rPr>
        <w:t>• Tirar objetos e improvisar armas.</w:t>
      </w:r>
    </w:p>
    <w:p w14:paraId="2AC667D8"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F12889">
        <w:rPr>
          <w:rFonts w:ascii="Arial" w:eastAsia="Times New Roman" w:hAnsi="Arial" w:cs="Arial"/>
          <w:bCs/>
          <w:sz w:val="24"/>
          <w:szCs w:val="24"/>
          <w:lang w:val="pt-BR"/>
        </w:rPr>
        <w:t xml:space="preserve">                                         </w:t>
      </w:r>
      <w:r w:rsidRPr="009E65ED">
        <w:rPr>
          <w:rFonts w:ascii="Arial" w:eastAsia="Times New Roman" w:hAnsi="Arial" w:cs="Arial"/>
          <w:bCs/>
          <w:sz w:val="24"/>
          <w:szCs w:val="24"/>
          <w:lang w:val="es-ES"/>
        </w:rPr>
        <w:t>• gritando</w:t>
      </w:r>
    </w:p>
    <w:p w14:paraId="188A8171" w14:textId="77777777" w:rsidR="009E65ED" w:rsidRDefault="009E65ED" w:rsidP="009E65ED">
      <w:pPr>
        <w:spacing w:before="89" w:after="0" w:line="240" w:lineRule="auto"/>
        <w:rPr>
          <w:rFonts w:ascii="Arial" w:eastAsia="Times New Roman" w:hAnsi="Arial" w:cs="Arial"/>
          <w:bCs/>
          <w:sz w:val="24"/>
          <w:szCs w:val="24"/>
          <w:lang w:val="es-ES"/>
        </w:rPr>
      </w:pPr>
      <w:r>
        <w:rPr>
          <w:rFonts w:ascii="Arial" w:eastAsia="Times New Roman" w:hAnsi="Arial" w:cs="Arial"/>
          <w:bCs/>
          <w:sz w:val="24"/>
          <w:szCs w:val="24"/>
          <w:lang w:val="es-ES"/>
        </w:rPr>
        <w:t xml:space="preserve">                                         </w:t>
      </w:r>
      <w:r w:rsidRPr="009E65ED">
        <w:rPr>
          <w:rFonts w:ascii="Arial" w:eastAsia="Times New Roman" w:hAnsi="Arial" w:cs="Arial"/>
          <w:bCs/>
          <w:sz w:val="24"/>
          <w:szCs w:val="24"/>
          <w:lang w:val="es-ES"/>
        </w:rPr>
        <w:t>• Comprometerse con acciones físicas defensivas.</w:t>
      </w:r>
    </w:p>
    <w:p w14:paraId="149499D4" w14:textId="77777777" w:rsidR="009E65ED" w:rsidRPr="009E65ED" w:rsidRDefault="009E65ED" w:rsidP="009E65ED">
      <w:pPr>
        <w:spacing w:before="89" w:after="0" w:line="240" w:lineRule="auto"/>
        <w:rPr>
          <w:rFonts w:ascii="Arial" w:eastAsia="Times New Roman" w:hAnsi="Arial" w:cs="Arial"/>
          <w:bCs/>
          <w:sz w:val="24"/>
          <w:szCs w:val="24"/>
          <w:lang w:val="es-ES"/>
        </w:rPr>
      </w:pPr>
    </w:p>
    <w:p w14:paraId="23DE2253" w14:textId="77777777" w:rsidR="009E65ED" w:rsidRPr="009E65ED" w:rsidRDefault="009E65ED" w:rsidP="009E65ED">
      <w:pPr>
        <w:spacing w:before="89" w:after="0" w:line="240" w:lineRule="auto"/>
        <w:jc w:val="center"/>
        <w:rPr>
          <w:rFonts w:ascii="Arial" w:eastAsia="Times New Roman" w:hAnsi="Arial" w:cs="Arial"/>
          <w:b/>
          <w:bCs/>
          <w:sz w:val="24"/>
          <w:szCs w:val="24"/>
          <w:u w:val="single"/>
          <w:lang w:val="es-ES"/>
        </w:rPr>
      </w:pPr>
      <w:r w:rsidRPr="009E65ED">
        <w:rPr>
          <w:rFonts w:ascii="Arial" w:eastAsia="Times New Roman" w:hAnsi="Arial" w:cs="Arial"/>
          <w:b/>
          <w:bCs/>
          <w:sz w:val="24"/>
          <w:szCs w:val="24"/>
          <w:u w:val="single"/>
          <w:lang w:val="es-ES"/>
        </w:rPr>
        <w:t>RESPUESTA A LA APLICACIÓN DE LA LEY</w:t>
      </w:r>
    </w:p>
    <w:p w14:paraId="1BD7887F" w14:textId="77777777" w:rsidR="009E65ED" w:rsidRPr="009E65ED" w:rsidRDefault="009E65ED" w:rsidP="009E65ED">
      <w:pPr>
        <w:spacing w:before="89" w:after="0" w:line="240" w:lineRule="auto"/>
        <w:rPr>
          <w:rFonts w:ascii="Arial" w:eastAsia="Times New Roman" w:hAnsi="Arial" w:cs="Arial"/>
          <w:bCs/>
          <w:sz w:val="24"/>
          <w:szCs w:val="24"/>
          <w:lang w:val="es-ES"/>
        </w:rPr>
      </w:pPr>
    </w:p>
    <w:p w14:paraId="369C2869"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La policía llegará para responder a la emergencia, siga estas recomendaciones:</w:t>
      </w:r>
    </w:p>
    <w:p w14:paraId="1FC7076F" w14:textId="77777777" w:rsidR="009E65ED" w:rsidRPr="009E65ED" w:rsidRDefault="009E65ED" w:rsidP="009E65ED">
      <w:pPr>
        <w:spacing w:before="89" w:after="24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1. Cumplir con las instrucciones de la policía. Los primeros oficiales que respondieron estarán enfocados en detener al tirador activo y crear un entorno seguro para que la asistencia médica sea llevada para ayudar a los heridos.</w:t>
      </w:r>
    </w:p>
    <w:p w14:paraId="3174E526"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2. Cuando la policía llega a su ubicación:</w:t>
      </w:r>
    </w:p>
    <w:p w14:paraId="6C87A2A4"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a) Mantén la calma y sigue las instrucciones de los oficiales</w:t>
      </w:r>
    </w:p>
    <w:p w14:paraId="2A77647E"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b) Coloque cualquier artículo en sus manos (es decir, bolsas, chaquetas)</w:t>
      </w:r>
    </w:p>
    <w:p w14:paraId="4156F371"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c) Levante de inmediato las manos y separe los dedos.</w:t>
      </w:r>
    </w:p>
    <w:p w14:paraId="3FC5FC55"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d) Mantén tus manos visibles en todo momento.</w:t>
      </w:r>
    </w:p>
    <w:p w14:paraId="296E3141"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e) Evite hacer movimientos rápidos hacia los oficiales, como intentar aferrarse a ellos por seguridad.</w:t>
      </w:r>
    </w:p>
    <w:p w14:paraId="0364656E" w14:textId="16CAB918"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 xml:space="preserve">f) Evitar señalar, gritar </w:t>
      </w:r>
      <w:r w:rsidR="0012688D">
        <w:rPr>
          <w:rFonts w:ascii="Arial" w:eastAsia="Times New Roman" w:hAnsi="Arial" w:cs="Arial"/>
          <w:bCs/>
          <w:sz w:val="24"/>
          <w:szCs w:val="24"/>
          <w:lang w:val="es-ES"/>
        </w:rPr>
        <w:t>y/o</w:t>
      </w:r>
      <w:r w:rsidRPr="009E65ED">
        <w:rPr>
          <w:rFonts w:ascii="Arial" w:eastAsia="Times New Roman" w:hAnsi="Arial" w:cs="Arial"/>
          <w:bCs/>
          <w:sz w:val="24"/>
          <w:szCs w:val="24"/>
          <w:lang w:val="es-ES"/>
        </w:rPr>
        <w:t xml:space="preserve"> gritar.</w:t>
      </w:r>
    </w:p>
    <w:p w14:paraId="3D93E622"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g) No se detenga para pedir ayuda o dirección a los oficiales cuando evacue, simplemente proceda en la dirección en que los oficiales ingresan al área o a un área a la que lo dirigen</w:t>
      </w:r>
    </w:p>
    <w:p w14:paraId="6DF07087" w14:textId="77777777" w:rsidR="009E65ED" w:rsidRPr="009E65ED" w:rsidRDefault="009E65ED" w:rsidP="009E65ED">
      <w:pPr>
        <w:spacing w:before="89" w:after="36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h) notificar a los representantes de la Compañía que usted ha evacuado el local</w:t>
      </w:r>
    </w:p>
    <w:p w14:paraId="3C19E481"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3. Cuando llegue la policía, la siguiente información debe estar disponible:</w:t>
      </w:r>
    </w:p>
    <w:p w14:paraId="485FED46"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a) Número de tiradores</w:t>
      </w:r>
    </w:p>
    <w:p w14:paraId="231E6A0D"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b) Número de víctimas individuales y rehenes.</w:t>
      </w:r>
    </w:p>
    <w:p w14:paraId="60D74378"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c) El tipo de problema que causa la situación.</w:t>
      </w:r>
    </w:p>
    <w:p w14:paraId="3D444F20"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d) Tipo y número de armas posiblemente en posesión del tirador</w:t>
      </w:r>
    </w:p>
    <w:p w14:paraId="009C541F"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e) Todos los representantes necesarios de la Compañía que aún se encuentran en el área como parte de la respuesta de gestión de emergencias de la Compañía</w:t>
      </w:r>
    </w:p>
    <w:p w14:paraId="0853E668"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f) Identidad y descripción de los participantes, si es posible.</w:t>
      </w:r>
    </w:p>
    <w:p w14:paraId="15BADFA7" w14:textId="77777777" w:rsidR="009E65ED" w:rsidRPr="009E65ED"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g) Claves para todas las áreas involucradas, así como planos de planta.</w:t>
      </w:r>
    </w:p>
    <w:p w14:paraId="3D22CDAA" w14:textId="77777777" w:rsidR="008B4CF1" w:rsidRPr="006A5A34" w:rsidRDefault="009E65ED" w:rsidP="009E65ED">
      <w:pPr>
        <w:spacing w:before="89" w:after="0" w:line="240" w:lineRule="auto"/>
        <w:rPr>
          <w:rFonts w:ascii="Arial" w:eastAsia="Times New Roman" w:hAnsi="Arial" w:cs="Arial"/>
          <w:bCs/>
          <w:sz w:val="24"/>
          <w:szCs w:val="24"/>
          <w:lang w:val="es-ES"/>
        </w:rPr>
      </w:pPr>
      <w:r w:rsidRPr="009E65ED">
        <w:rPr>
          <w:rFonts w:ascii="Arial" w:eastAsia="Times New Roman" w:hAnsi="Arial" w:cs="Arial"/>
          <w:bCs/>
          <w:sz w:val="24"/>
          <w:szCs w:val="24"/>
          <w:lang w:val="es-ES"/>
        </w:rPr>
        <w:t>h) Ubicaciones y números de teléfono en el área afectada.</w:t>
      </w:r>
    </w:p>
    <w:p w14:paraId="645B5A1E" w14:textId="77777777" w:rsidR="001D3726" w:rsidRDefault="001D3726" w:rsidP="006A5A34">
      <w:pPr>
        <w:spacing w:before="89" w:after="0" w:line="240" w:lineRule="auto"/>
        <w:rPr>
          <w:rFonts w:ascii="Arial" w:eastAsia="Times New Roman" w:hAnsi="Arial" w:cs="Arial"/>
          <w:bCs/>
          <w:sz w:val="24"/>
          <w:szCs w:val="24"/>
          <w:lang w:val="es-ES"/>
        </w:rPr>
      </w:pPr>
    </w:p>
    <w:p w14:paraId="1F9D1275" w14:textId="77777777" w:rsidR="001D3726" w:rsidRDefault="001D3726" w:rsidP="006A5A34">
      <w:pPr>
        <w:spacing w:before="89" w:after="0" w:line="240" w:lineRule="auto"/>
        <w:rPr>
          <w:rFonts w:ascii="Arial" w:eastAsia="Times New Roman" w:hAnsi="Arial" w:cs="Arial"/>
          <w:bCs/>
          <w:sz w:val="24"/>
          <w:szCs w:val="24"/>
          <w:lang w:val="es-ES"/>
        </w:rPr>
      </w:pPr>
    </w:p>
    <w:p w14:paraId="67D9D902" w14:textId="77777777" w:rsidR="001D3726" w:rsidRPr="001D3726" w:rsidRDefault="001D3726" w:rsidP="0012688D">
      <w:pPr>
        <w:spacing w:before="89" w:after="120" w:line="240" w:lineRule="auto"/>
        <w:jc w:val="center"/>
        <w:rPr>
          <w:rFonts w:ascii="Arial" w:eastAsia="Times New Roman" w:hAnsi="Arial" w:cs="Arial"/>
          <w:b/>
          <w:bCs/>
          <w:sz w:val="24"/>
          <w:szCs w:val="24"/>
          <w:u w:val="single"/>
          <w:lang w:val="es-ES"/>
        </w:rPr>
      </w:pPr>
      <w:r w:rsidRPr="001D3726">
        <w:rPr>
          <w:rFonts w:ascii="Arial" w:eastAsia="Times New Roman" w:hAnsi="Arial" w:cs="Arial"/>
          <w:b/>
          <w:bCs/>
          <w:sz w:val="24"/>
          <w:szCs w:val="24"/>
          <w:u w:val="single"/>
          <w:lang w:val="es-ES"/>
        </w:rPr>
        <w:t>ACCIÓN POST-INCIDENTE</w:t>
      </w:r>
    </w:p>
    <w:p w14:paraId="2B671F02" w14:textId="77777777" w:rsidR="001D3726" w:rsidRPr="001D3726" w:rsidRDefault="001D3726" w:rsidP="001D3726">
      <w:pPr>
        <w:spacing w:before="89" w:after="0" w:line="240" w:lineRule="auto"/>
        <w:rPr>
          <w:rFonts w:ascii="Arial" w:eastAsia="Times New Roman" w:hAnsi="Arial" w:cs="Arial"/>
          <w:bCs/>
          <w:sz w:val="24"/>
          <w:szCs w:val="24"/>
          <w:lang w:val="es-ES"/>
        </w:rPr>
      </w:pPr>
      <w:r w:rsidRPr="001D3726">
        <w:rPr>
          <w:rFonts w:ascii="Arial" w:eastAsia="Times New Roman" w:hAnsi="Arial" w:cs="Arial"/>
          <w:bCs/>
          <w:sz w:val="24"/>
          <w:szCs w:val="24"/>
          <w:lang w:val="es-ES"/>
        </w:rPr>
        <w:t>Cuando la policía haya determinado que la emergencia del tirador activo está bajo control, el operador de emergencia proporcionará un anuncio público de que la emergencia ha finalizado mediante el uso de un Código preestablecido (por ejemplo, "Todo despejado")</w:t>
      </w:r>
    </w:p>
    <w:p w14:paraId="2E1D5E2E" w14:textId="77777777" w:rsidR="001D3726" w:rsidRPr="001D3726" w:rsidRDefault="001D3726" w:rsidP="001D3726">
      <w:pPr>
        <w:spacing w:before="89" w:after="0" w:line="240" w:lineRule="auto"/>
        <w:rPr>
          <w:rFonts w:ascii="Arial" w:eastAsia="Times New Roman" w:hAnsi="Arial" w:cs="Arial"/>
          <w:bCs/>
          <w:sz w:val="24"/>
          <w:szCs w:val="24"/>
          <w:lang w:val="es-ES"/>
        </w:rPr>
      </w:pPr>
    </w:p>
    <w:p w14:paraId="37B2C502" w14:textId="77777777" w:rsidR="001D3726" w:rsidRPr="001D3726" w:rsidRDefault="001D3726" w:rsidP="001D3726">
      <w:pPr>
        <w:spacing w:before="89" w:after="0" w:line="240" w:lineRule="auto"/>
        <w:rPr>
          <w:rFonts w:ascii="Arial" w:eastAsia="Times New Roman" w:hAnsi="Arial" w:cs="Arial"/>
          <w:b/>
          <w:bCs/>
          <w:sz w:val="24"/>
          <w:szCs w:val="24"/>
          <w:u w:val="single"/>
          <w:lang w:val="es-ES"/>
        </w:rPr>
      </w:pPr>
      <w:r w:rsidRPr="001D3726">
        <w:rPr>
          <w:rFonts w:ascii="Arial" w:eastAsia="Times New Roman" w:hAnsi="Arial" w:cs="Arial"/>
          <w:bCs/>
          <w:sz w:val="24"/>
          <w:szCs w:val="24"/>
          <w:lang w:val="es-ES"/>
        </w:rPr>
        <w:t>                                                             </w:t>
      </w:r>
      <w:r w:rsidRPr="001D3726">
        <w:rPr>
          <w:rFonts w:ascii="Arial" w:eastAsia="Times New Roman" w:hAnsi="Arial" w:cs="Arial"/>
          <w:b/>
          <w:bCs/>
          <w:sz w:val="24"/>
          <w:szCs w:val="24"/>
          <w:u w:val="single"/>
          <w:lang w:val="es-ES"/>
        </w:rPr>
        <w:t>Investigación policial</w:t>
      </w:r>
    </w:p>
    <w:p w14:paraId="603C9D57" w14:textId="77777777" w:rsidR="001D3726" w:rsidRPr="001D3726" w:rsidRDefault="001D3726" w:rsidP="001D3726">
      <w:pPr>
        <w:spacing w:before="89" w:after="0" w:line="240" w:lineRule="auto"/>
        <w:rPr>
          <w:rFonts w:ascii="Arial" w:eastAsia="Times New Roman" w:hAnsi="Arial" w:cs="Arial"/>
          <w:bCs/>
          <w:sz w:val="24"/>
          <w:szCs w:val="24"/>
          <w:lang w:val="es-ES"/>
        </w:rPr>
      </w:pPr>
      <w:r w:rsidRPr="001D3726">
        <w:rPr>
          <w:rFonts w:ascii="Arial" w:eastAsia="Times New Roman" w:hAnsi="Arial" w:cs="Arial"/>
          <w:bCs/>
          <w:sz w:val="24"/>
          <w:szCs w:val="24"/>
          <w:lang w:val="es-ES"/>
        </w:rPr>
        <w:t>Después de que la policía haya asegurado las instalaciones, la Compañía hará los arreglos para que los representantes de la Administración designados participen en la investigación del incidente por parte de la policía, incluida la identificación de testigos y la entrega de los documentos solicitados.</w:t>
      </w:r>
    </w:p>
    <w:p w14:paraId="106CF49D" w14:textId="77777777" w:rsidR="001D3726" w:rsidRPr="001D3726" w:rsidRDefault="001D3726" w:rsidP="001D3726">
      <w:pPr>
        <w:spacing w:before="89" w:after="0" w:line="240" w:lineRule="auto"/>
        <w:rPr>
          <w:rFonts w:ascii="Arial" w:eastAsia="Times New Roman" w:hAnsi="Arial" w:cs="Arial"/>
          <w:bCs/>
          <w:sz w:val="24"/>
          <w:szCs w:val="24"/>
          <w:lang w:val="es-ES"/>
        </w:rPr>
      </w:pPr>
    </w:p>
    <w:p w14:paraId="3EF0F4FD" w14:textId="77777777" w:rsidR="001D3726" w:rsidRPr="001D3726" w:rsidRDefault="001D3726" w:rsidP="001D3726">
      <w:pPr>
        <w:spacing w:before="89" w:after="0" w:line="240" w:lineRule="auto"/>
        <w:jc w:val="center"/>
        <w:rPr>
          <w:rFonts w:ascii="Arial" w:eastAsia="Times New Roman" w:hAnsi="Arial" w:cs="Arial"/>
          <w:b/>
          <w:bCs/>
          <w:sz w:val="24"/>
          <w:szCs w:val="24"/>
          <w:u w:val="single"/>
          <w:lang w:val="es-ES"/>
        </w:rPr>
      </w:pPr>
      <w:r w:rsidRPr="001D3726">
        <w:rPr>
          <w:rFonts w:ascii="Arial" w:eastAsia="Times New Roman" w:hAnsi="Arial" w:cs="Arial"/>
          <w:b/>
          <w:bCs/>
          <w:sz w:val="24"/>
          <w:szCs w:val="24"/>
          <w:u w:val="single"/>
          <w:lang w:val="es-ES"/>
        </w:rPr>
        <w:t>ASISTENCIA MEDICA</w:t>
      </w:r>
    </w:p>
    <w:p w14:paraId="3CF37277" w14:textId="77777777" w:rsidR="001D3726" w:rsidRPr="001D3726" w:rsidRDefault="001D3726" w:rsidP="001D3726">
      <w:pPr>
        <w:spacing w:before="89" w:after="0" w:line="240" w:lineRule="auto"/>
        <w:rPr>
          <w:rFonts w:ascii="Arial" w:eastAsia="Times New Roman" w:hAnsi="Arial" w:cs="Arial"/>
          <w:bCs/>
          <w:sz w:val="24"/>
          <w:szCs w:val="24"/>
          <w:lang w:val="es-ES"/>
        </w:rPr>
      </w:pPr>
      <w:r w:rsidRPr="001D3726">
        <w:rPr>
          <w:rFonts w:ascii="Arial" w:eastAsia="Times New Roman" w:hAnsi="Arial" w:cs="Arial"/>
          <w:bCs/>
          <w:sz w:val="24"/>
          <w:szCs w:val="24"/>
          <w:lang w:val="es-ES"/>
        </w:rPr>
        <w:t>La Compañía designará representantes de la Administración que colaborarán con los servicios de emergencia que brindan asistencia médica a los empleados lesionados, lo que incluye garantizar que se proporcionen todos los beneficios médicos necesarios y la documentación del seguro.</w:t>
      </w:r>
    </w:p>
    <w:p w14:paraId="627B0FED" w14:textId="77777777" w:rsidR="001D3726" w:rsidRPr="001D3726" w:rsidRDefault="001D3726" w:rsidP="001D3726">
      <w:pPr>
        <w:spacing w:before="89" w:after="0" w:line="240" w:lineRule="auto"/>
        <w:rPr>
          <w:rFonts w:ascii="Arial" w:eastAsia="Times New Roman" w:hAnsi="Arial" w:cs="Arial"/>
          <w:bCs/>
          <w:sz w:val="24"/>
          <w:szCs w:val="24"/>
          <w:lang w:val="es-ES"/>
        </w:rPr>
      </w:pPr>
    </w:p>
    <w:p w14:paraId="261EE8FE" w14:textId="77777777" w:rsidR="001D3726" w:rsidRPr="001D3726" w:rsidRDefault="001D3726" w:rsidP="001D3726">
      <w:pPr>
        <w:spacing w:before="89" w:after="0" w:line="240" w:lineRule="auto"/>
        <w:jc w:val="center"/>
        <w:rPr>
          <w:rFonts w:ascii="Arial" w:eastAsia="Times New Roman" w:hAnsi="Arial" w:cs="Arial"/>
          <w:b/>
          <w:bCs/>
          <w:sz w:val="24"/>
          <w:szCs w:val="24"/>
          <w:u w:val="single"/>
          <w:lang w:val="es-ES"/>
        </w:rPr>
      </w:pPr>
      <w:r w:rsidRPr="001D3726">
        <w:rPr>
          <w:rFonts w:ascii="Arial" w:eastAsia="Times New Roman" w:hAnsi="Arial" w:cs="Arial"/>
          <w:b/>
          <w:bCs/>
          <w:sz w:val="24"/>
          <w:szCs w:val="24"/>
          <w:u w:val="single"/>
          <w:lang w:val="es-ES"/>
        </w:rPr>
        <w:t>NOTIFICACIÓN DE RELATIVOS</w:t>
      </w:r>
    </w:p>
    <w:p w14:paraId="0ADD0F59" w14:textId="77777777" w:rsidR="001D3726" w:rsidRPr="001D3726" w:rsidRDefault="001D3726" w:rsidP="001D3726">
      <w:pPr>
        <w:spacing w:before="89" w:after="0" w:line="240" w:lineRule="auto"/>
        <w:rPr>
          <w:rFonts w:ascii="Arial" w:eastAsia="Times New Roman" w:hAnsi="Arial" w:cs="Arial"/>
          <w:bCs/>
          <w:sz w:val="24"/>
          <w:szCs w:val="24"/>
          <w:lang w:val="es-ES"/>
        </w:rPr>
      </w:pPr>
      <w:r w:rsidRPr="001D3726">
        <w:rPr>
          <w:rFonts w:ascii="Arial" w:eastAsia="Times New Roman" w:hAnsi="Arial" w:cs="Arial"/>
          <w:bCs/>
          <w:sz w:val="24"/>
          <w:szCs w:val="24"/>
          <w:lang w:val="es-ES"/>
        </w:rPr>
        <w:t>La Compañía designará representantes de la Administración para notificar a los familiares de los empleados lesionados de manera oportuna.</w:t>
      </w:r>
    </w:p>
    <w:p w14:paraId="5DA29036" w14:textId="77777777" w:rsidR="001D3726" w:rsidRPr="001D3726" w:rsidRDefault="001D3726" w:rsidP="001D3726">
      <w:pPr>
        <w:spacing w:before="89" w:after="0" w:line="240" w:lineRule="auto"/>
        <w:rPr>
          <w:rFonts w:ascii="Arial" w:eastAsia="Times New Roman" w:hAnsi="Arial" w:cs="Arial"/>
          <w:bCs/>
          <w:sz w:val="24"/>
          <w:szCs w:val="24"/>
          <w:lang w:val="es-ES"/>
        </w:rPr>
      </w:pPr>
    </w:p>
    <w:p w14:paraId="40836160" w14:textId="77777777" w:rsidR="001D3726" w:rsidRPr="001D3726" w:rsidRDefault="001D3726" w:rsidP="001D3726">
      <w:pPr>
        <w:spacing w:before="89" w:after="0" w:line="240" w:lineRule="auto"/>
        <w:jc w:val="center"/>
        <w:rPr>
          <w:rFonts w:ascii="Arial" w:eastAsia="Times New Roman" w:hAnsi="Arial" w:cs="Arial"/>
          <w:b/>
          <w:bCs/>
          <w:sz w:val="24"/>
          <w:szCs w:val="24"/>
          <w:u w:val="single"/>
          <w:lang w:val="es-ES"/>
        </w:rPr>
      </w:pPr>
      <w:r w:rsidRPr="001D3726">
        <w:rPr>
          <w:rFonts w:ascii="Arial" w:eastAsia="Times New Roman" w:hAnsi="Arial" w:cs="Arial"/>
          <w:b/>
          <w:bCs/>
          <w:sz w:val="24"/>
          <w:szCs w:val="24"/>
          <w:u w:val="single"/>
          <w:lang w:val="es-ES"/>
        </w:rPr>
        <w:t>OSHA</w:t>
      </w:r>
    </w:p>
    <w:p w14:paraId="0B3B8016" w14:textId="77777777" w:rsidR="001D3726" w:rsidRPr="001D3726" w:rsidRDefault="001D3726" w:rsidP="001D3726">
      <w:pPr>
        <w:spacing w:before="89" w:after="0" w:line="240" w:lineRule="auto"/>
        <w:rPr>
          <w:rFonts w:ascii="Arial" w:eastAsia="Times New Roman" w:hAnsi="Arial" w:cs="Arial"/>
          <w:bCs/>
          <w:sz w:val="24"/>
          <w:szCs w:val="24"/>
          <w:lang w:val="es-ES"/>
        </w:rPr>
      </w:pPr>
      <w:r w:rsidRPr="001D3726">
        <w:rPr>
          <w:rFonts w:ascii="Arial" w:eastAsia="Times New Roman" w:hAnsi="Arial" w:cs="Arial"/>
          <w:bCs/>
          <w:sz w:val="24"/>
          <w:szCs w:val="24"/>
          <w:lang w:val="es-ES"/>
        </w:rPr>
        <w:t>En el caso de que haya una fatalidad o que un empleado sea hospitalizado para recibir tratamiento, OSHA debe ser notificado. Si hay una fatalidad, se debe notificar a OSHA dentro de las ocho (8) horas. En el caso de una hospitalización de un empleado para recibir tratamiento, OSHA debe ser notificada dentro de las veinticuatro (24) horas.</w:t>
      </w:r>
    </w:p>
    <w:p w14:paraId="04AD882A" w14:textId="77777777" w:rsidR="001D3726" w:rsidRPr="001D3726" w:rsidRDefault="001D3726" w:rsidP="001D3726">
      <w:pPr>
        <w:spacing w:before="89" w:after="0" w:line="240" w:lineRule="auto"/>
        <w:rPr>
          <w:rFonts w:ascii="Arial" w:eastAsia="Times New Roman" w:hAnsi="Arial" w:cs="Arial"/>
          <w:bCs/>
          <w:sz w:val="24"/>
          <w:szCs w:val="24"/>
          <w:lang w:val="es-ES"/>
        </w:rPr>
      </w:pPr>
      <w:r w:rsidRPr="001D3726">
        <w:rPr>
          <w:rFonts w:ascii="Arial" w:eastAsia="Times New Roman" w:hAnsi="Arial" w:cs="Arial"/>
          <w:bCs/>
          <w:sz w:val="24"/>
          <w:szCs w:val="24"/>
          <w:lang w:val="es-ES"/>
        </w:rPr>
        <w:t>Además, si la fatalidad o lesión está relacionada con el trabajo, la Compañía puede tener que registrar el incidente en su Registro OSHA 300 dentro de los siete (7) días calendario.</w:t>
      </w:r>
    </w:p>
    <w:p w14:paraId="104D6144" w14:textId="77777777" w:rsidR="001D3726" w:rsidRPr="001D3726" w:rsidRDefault="001D3726" w:rsidP="001D3726">
      <w:pPr>
        <w:spacing w:before="89" w:after="0" w:line="240" w:lineRule="auto"/>
        <w:rPr>
          <w:rFonts w:ascii="Arial" w:eastAsia="Times New Roman" w:hAnsi="Arial" w:cs="Arial"/>
          <w:bCs/>
          <w:sz w:val="24"/>
          <w:szCs w:val="24"/>
          <w:lang w:val="es-ES"/>
        </w:rPr>
      </w:pPr>
    </w:p>
    <w:p w14:paraId="0399356A" w14:textId="77777777" w:rsidR="001D3726" w:rsidRPr="001D3726" w:rsidRDefault="001D3726" w:rsidP="001D3726">
      <w:pPr>
        <w:spacing w:before="89" w:after="0" w:line="240" w:lineRule="auto"/>
        <w:jc w:val="center"/>
        <w:rPr>
          <w:rFonts w:ascii="Arial" w:eastAsia="Times New Roman" w:hAnsi="Arial" w:cs="Arial"/>
          <w:b/>
          <w:bCs/>
          <w:sz w:val="24"/>
          <w:szCs w:val="24"/>
          <w:u w:val="single"/>
          <w:lang w:val="es-ES"/>
        </w:rPr>
      </w:pPr>
      <w:r w:rsidRPr="001D3726">
        <w:rPr>
          <w:rFonts w:ascii="Arial" w:eastAsia="Times New Roman" w:hAnsi="Arial" w:cs="Arial"/>
          <w:b/>
          <w:bCs/>
          <w:sz w:val="24"/>
          <w:szCs w:val="24"/>
          <w:u w:val="single"/>
          <w:lang w:val="es-ES"/>
        </w:rPr>
        <w:t>MEDIOS DE COMUNICACIÓN</w:t>
      </w:r>
    </w:p>
    <w:p w14:paraId="27A2D077" w14:textId="77777777" w:rsidR="009E65ED" w:rsidRPr="006A5A34" w:rsidRDefault="001D3726" w:rsidP="001D3726">
      <w:pPr>
        <w:spacing w:before="89" w:after="0" w:line="240" w:lineRule="auto"/>
        <w:rPr>
          <w:rFonts w:ascii="Arial" w:eastAsia="Times New Roman" w:hAnsi="Arial" w:cs="Arial"/>
          <w:bCs/>
          <w:sz w:val="24"/>
          <w:szCs w:val="24"/>
          <w:lang w:val="es-ES"/>
        </w:rPr>
      </w:pPr>
      <w:r w:rsidRPr="001D3726">
        <w:rPr>
          <w:rFonts w:ascii="Arial" w:eastAsia="Times New Roman" w:hAnsi="Arial" w:cs="Arial"/>
          <w:bCs/>
          <w:sz w:val="24"/>
          <w:szCs w:val="24"/>
          <w:lang w:val="es-ES"/>
        </w:rPr>
        <w:t>La Compañía designará representantes de la Administración que responderán a cualquier solicitud de información de los medios. Dichos representantes considerarán cuidadosamente la naturaleza de cualquiera de estas solicitudes para evitar revelar información sobre cualquier persona que sea confidencial y esté protegida por las leyes y regulaciones federales y estatales de información médica y de privacidad, e interferir con cualquier investigación policial o interna de la Compañía.</w:t>
      </w:r>
    </w:p>
    <w:p w14:paraId="2C243E79" w14:textId="77777777" w:rsidR="008B4CF1" w:rsidRPr="006A5A34" w:rsidRDefault="008B4CF1" w:rsidP="006A5A34">
      <w:pPr>
        <w:spacing w:before="89" w:after="0" w:line="240" w:lineRule="auto"/>
        <w:rPr>
          <w:rFonts w:ascii="Arial" w:eastAsia="Times New Roman" w:hAnsi="Arial" w:cs="Arial"/>
          <w:bCs/>
          <w:sz w:val="24"/>
          <w:szCs w:val="24"/>
          <w:lang w:val="es-ES"/>
        </w:rPr>
      </w:pPr>
    </w:p>
    <w:p w14:paraId="057D6840" w14:textId="77777777" w:rsidR="008B4CF1" w:rsidRPr="006A5A34" w:rsidRDefault="008B4CF1" w:rsidP="006A5A34">
      <w:pPr>
        <w:spacing w:before="89" w:after="0" w:line="240" w:lineRule="auto"/>
        <w:rPr>
          <w:rFonts w:ascii="Arial" w:eastAsia="Times New Roman" w:hAnsi="Arial" w:cs="Arial"/>
          <w:bCs/>
          <w:sz w:val="24"/>
          <w:szCs w:val="24"/>
          <w:lang w:val="es-ES"/>
        </w:rPr>
      </w:pPr>
    </w:p>
    <w:p w14:paraId="37150CE2" w14:textId="77777777" w:rsidR="008B4CF1" w:rsidRDefault="008B4CF1" w:rsidP="006A5A34">
      <w:pPr>
        <w:spacing w:before="89" w:after="0" w:line="240" w:lineRule="auto"/>
        <w:rPr>
          <w:rFonts w:ascii="Arial" w:eastAsia="Times New Roman" w:hAnsi="Arial" w:cs="Arial"/>
          <w:bCs/>
          <w:sz w:val="36"/>
          <w:szCs w:val="36"/>
          <w:lang w:val="es-ES"/>
        </w:rPr>
      </w:pPr>
    </w:p>
    <w:p w14:paraId="3A295FDE" w14:textId="77777777" w:rsidR="0012688D" w:rsidRPr="006A5A34" w:rsidRDefault="0012688D" w:rsidP="006A5A34">
      <w:pPr>
        <w:spacing w:before="89" w:after="0" w:line="240" w:lineRule="auto"/>
        <w:rPr>
          <w:rFonts w:ascii="Arial" w:eastAsia="Times New Roman" w:hAnsi="Arial" w:cs="Arial"/>
          <w:bCs/>
          <w:sz w:val="36"/>
          <w:szCs w:val="36"/>
          <w:lang w:val="es-ES"/>
        </w:rPr>
      </w:pPr>
    </w:p>
    <w:p w14:paraId="3D9C0554" w14:textId="77777777" w:rsidR="008B4CF1" w:rsidRPr="006A5A34" w:rsidRDefault="008B4CF1" w:rsidP="006A5A34">
      <w:pPr>
        <w:spacing w:before="89" w:after="0" w:line="240" w:lineRule="auto"/>
        <w:rPr>
          <w:rFonts w:ascii="Arial" w:eastAsia="Times New Roman" w:hAnsi="Arial" w:cs="Arial"/>
          <w:bCs/>
          <w:sz w:val="36"/>
          <w:szCs w:val="36"/>
          <w:lang w:val="es-ES"/>
        </w:rPr>
      </w:pPr>
    </w:p>
    <w:p w14:paraId="25854F71" w14:textId="77777777" w:rsidR="008B4CF1" w:rsidRPr="006A5A34" w:rsidRDefault="008B4CF1" w:rsidP="006A5A34">
      <w:pPr>
        <w:spacing w:before="89" w:after="0" w:line="240" w:lineRule="auto"/>
        <w:rPr>
          <w:rFonts w:ascii="Arial" w:eastAsia="Times New Roman" w:hAnsi="Arial" w:cs="Arial"/>
          <w:bCs/>
          <w:sz w:val="36"/>
          <w:szCs w:val="36"/>
          <w:lang w:val="es-ES"/>
        </w:rPr>
      </w:pPr>
    </w:p>
    <w:p w14:paraId="0645796C" w14:textId="77777777" w:rsidR="008B4CF1" w:rsidRPr="000B1B39" w:rsidRDefault="000B1B39" w:rsidP="006A5A34">
      <w:pPr>
        <w:spacing w:before="89" w:after="0" w:line="240" w:lineRule="auto"/>
        <w:rPr>
          <w:rFonts w:ascii="Arial" w:eastAsia="Times New Roman" w:hAnsi="Arial" w:cs="Arial"/>
          <w:b/>
          <w:bCs/>
          <w:sz w:val="36"/>
          <w:szCs w:val="36"/>
          <w:lang w:val="es-ES"/>
        </w:rPr>
      </w:pPr>
      <w:r w:rsidRPr="000B1B39">
        <w:rPr>
          <w:rFonts w:ascii="Arial" w:eastAsia="Times New Roman" w:hAnsi="Arial" w:cs="Arial"/>
          <w:b/>
          <w:bCs/>
          <w:sz w:val="36"/>
          <w:szCs w:val="36"/>
          <w:lang w:val="es-ES"/>
        </w:rPr>
        <w:lastRenderedPageBreak/>
        <w:t xml:space="preserve">Respuestas </w:t>
      </w:r>
      <w:r>
        <w:rPr>
          <w:rFonts w:ascii="Arial" w:eastAsia="Times New Roman" w:hAnsi="Arial" w:cs="Arial"/>
          <w:b/>
          <w:bCs/>
          <w:sz w:val="36"/>
          <w:szCs w:val="36"/>
          <w:lang w:val="es-ES"/>
        </w:rPr>
        <w:t>D</w:t>
      </w:r>
      <w:r w:rsidRPr="000B1B39">
        <w:rPr>
          <w:rFonts w:ascii="Arial" w:eastAsia="Times New Roman" w:hAnsi="Arial" w:cs="Arial"/>
          <w:b/>
          <w:bCs/>
          <w:sz w:val="36"/>
          <w:szCs w:val="36"/>
          <w:lang w:val="es-ES"/>
        </w:rPr>
        <w:t xml:space="preserve">e </w:t>
      </w:r>
      <w:r>
        <w:rPr>
          <w:rFonts w:ascii="Arial" w:eastAsia="Times New Roman" w:hAnsi="Arial" w:cs="Arial"/>
          <w:b/>
          <w:bCs/>
          <w:sz w:val="36"/>
          <w:szCs w:val="36"/>
          <w:lang w:val="es-ES"/>
        </w:rPr>
        <w:t>E</w:t>
      </w:r>
      <w:r w:rsidRPr="000B1B39">
        <w:rPr>
          <w:rFonts w:ascii="Arial" w:eastAsia="Times New Roman" w:hAnsi="Arial" w:cs="Arial"/>
          <w:b/>
          <w:bCs/>
          <w:sz w:val="36"/>
          <w:szCs w:val="36"/>
          <w:lang w:val="es-ES"/>
        </w:rPr>
        <w:t>xamen</w:t>
      </w:r>
    </w:p>
    <w:p w14:paraId="324FCFC5" w14:textId="77777777" w:rsidR="008B4CF1" w:rsidRPr="006A5A34" w:rsidRDefault="008B4CF1" w:rsidP="006A5A34">
      <w:pPr>
        <w:spacing w:before="89" w:after="0" w:line="240" w:lineRule="auto"/>
        <w:rPr>
          <w:rFonts w:ascii="Arial" w:eastAsia="Times New Roman" w:hAnsi="Arial" w:cs="Arial"/>
          <w:bCs/>
          <w:sz w:val="36"/>
          <w:szCs w:val="36"/>
          <w:lang w:val="es-ES"/>
        </w:rPr>
      </w:pPr>
    </w:p>
    <w:p w14:paraId="3AE28080" w14:textId="77777777" w:rsidR="008B4CF1" w:rsidRPr="006A5A34" w:rsidRDefault="008B4CF1" w:rsidP="006A5A34">
      <w:pPr>
        <w:spacing w:before="89" w:after="0" w:line="240" w:lineRule="auto"/>
        <w:rPr>
          <w:rFonts w:ascii="Arial" w:eastAsia="Times New Roman" w:hAnsi="Arial" w:cs="Arial"/>
          <w:bCs/>
          <w:sz w:val="36"/>
          <w:szCs w:val="36"/>
          <w:lang w:val="es-ES"/>
        </w:rPr>
      </w:pPr>
    </w:p>
    <w:p w14:paraId="1E68705D" w14:textId="77777777" w:rsidR="00594BEC" w:rsidRPr="000B1B39" w:rsidRDefault="001D3726" w:rsidP="000B1B39">
      <w:pPr>
        <w:spacing w:line="256" w:lineRule="auto"/>
        <w:rPr>
          <w:rFonts w:ascii="Calibri" w:eastAsia="Times New Roman" w:hAnsi="Calibri" w:cs="Calibri"/>
          <w:sz w:val="32"/>
          <w:szCs w:val="32"/>
          <w:lang w:val="es-ES"/>
        </w:rPr>
      </w:pPr>
      <w:bookmarkStart w:id="60" w:name="_Hlk6588953"/>
      <w:r w:rsidRPr="000B1B39">
        <w:rPr>
          <w:rFonts w:ascii="Arial" w:eastAsia="Times New Roman" w:hAnsi="Arial" w:cs="Arial"/>
          <w:b/>
          <w:bCs/>
          <w:sz w:val="32"/>
          <w:szCs w:val="32"/>
          <w:u w:val="single"/>
          <w:lang w:val="es-ES"/>
        </w:rPr>
        <w:t>RESPUESTAS</w:t>
      </w:r>
      <w:bookmarkEnd w:id="60"/>
      <w:r w:rsidRPr="000B1B39">
        <w:rPr>
          <w:rFonts w:ascii="Arial" w:eastAsia="Times New Roman" w:hAnsi="Arial" w:cs="Arial"/>
          <w:b/>
          <w:bCs/>
          <w:sz w:val="32"/>
          <w:szCs w:val="32"/>
          <w:u w:val="single"/>
          <w:lang w:val="es-ES"/>
        </w:rPr>
        <w:t xml:space="preserve"> AL RIESGO DE COMUNICACIÓN DE PELIGROS</w:t>
      </w:r>
      <w:r w:rsidR="00594BEC" w:rsidRPr="000B1B39">
        <w:rPr>
          <w:rFonts w:ascii="Arial" w:eastAsia="Times New Roman" w:hAnsi="Arial" w:cs="Arial"/>
          <w:b/>
          <w:bCs/>
          <w:sz w:val="32"/>
          <w:szCs w:val="32"/>
          <w:lang w:val="es-ES"/>
        </w:rPr>
        <w:t> </w:t>
      </w:r>
    </w:p>
    <w:p w14:paraId="27AB6CAA"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(Su empresa tiene que decidir la respuesta)</w:t>
      </w:r>
      <w:r w:rsidRPr="000B1B39">
        <w:rPr>
          <w:rFonts w:ascii="Calibri" w:eastAsia="Times New Roman" w:hAnsi="Calibri" w:cs="Calibri"/>
          <w:b/>
          <w:bCs/>
          <w:sz w:val="24"/>
          <w:szCs w:val="24"/>
          <w:lang w:val="es-ES"/>
        </w:rPr>
        <w:t xml:space="preserve"> </w:t>
      </w:r>
    </w:p>
    <w:p w14:paraId="7674772B"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2.</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Humos, polvos, ácidos, solventes, combustibles y Gases de combustión (dos)</w:t>
      </w:r>
      <w:r w:rsidRPr="000B1B39">
        <w:rPr>
          <w:rFonts w:ascii="Calibri" w:eastAsia="Times New Roman" w:hAnsi="Calibri" w:cs="Calibri"/>
          <w:b/>
          <w:bCs/>
          <w:sz w:val="24"/>
          <w:szCs w:val="24"/>
          <w:lang w:val="es-ES"/>
        </w:rPr>
        <w:t xml:space="preserve"> </w:t>
      </w:r>
    </w:p>
    <w:p w14:paraId="6D0C9C69"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3.</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Inhalación, piel y ojos, ingestión, inyección (dos)</w:t>
      </w:r>
      <w:r w:rsidRPr="000B1B39">
        <w:rPr>
          <w:rFonts w:ascii="Calibri" w:eastAsia="Times New Roman" w:hAnsi="Calibri" w:cs="Calibri"/>
          <w:b/>
          <w:bCs/>
          <w:sz w:val="24"/>
          <w:szCs w:val="24"/>
          <w:lang w:val="es-ES"/>
        </w:rPr>
        <w:t xml:space="preserve"> </w:t>
      </w:r>
    </w:p>
    <w:p w14:paraId="17D968A6"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4.</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D</w:t>
      </w:r>
      <w:r w:rsidRPr="000B1B39">
        <w:rPr>
          <w:rFonts w:ascii="Calibri" w:eastAsia="Times New Roman" w:hAnsi="Calibri" w:cs="Calibri"/>
          <w:b/>
          <w:bCs/>
          <w:sz w:val="24"/>
          <w:szCs w:val="24"/>
          <w:lang w:val="es-ES"/>
        </w:rPr>
        <w:t xml:space="preserve"> </w:t>
      </w:r>
    </w:p>
    <w:p w14:paraId="0A906F91"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5.</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6214B72F"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6.</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(Su empresa tiene que decidir la respuesta)</w:t>
      </w:r>
      <w:r w:rsidRPr="000B1B39">
        <w:rPr>
          <w:rFonts w:ascii="Calibri" w:eastAsia="Times New Roman" w:hAnsi="Calibri" w:cs="Calibri"/>
          <w:b/>
          <w:bCs/>
          <w:sz w:val="24"/>
          <w:szCs w:val="24"/>
          <w:lang w:val="es-ES"/>
        </w:rPr>
        <w:t xml:space="preserve"> </w:t>
      </w:r>
    </w:p>
    <w:p w14:paraId="4FC4780A"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7.</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3F3DFC09"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8.</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D</w:t>
      </w:r>
      <w:r w:rsidRPr="000B1B39">
        <w:rPr>
          <w:rFonts w:ascii="Calibri" w:eastAsia="Times New Roman" w:hAnsi="Calibri" w:cs="Calibri"/>
          <w:b/>
          <w:bCs/>
          <w:sz w:val="24"/>
          <w:szCs w:val="24"/>
          <w:lang w:val="es-ES"/>
        </w:rPr>
        <w:t xml:space="preserve"> </w:t>
      </w:r>
    </w:p>
    <w:p w14:paraId="47FACE65"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9.</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Inflamables</w:t>
      </w:r>
      <w:r w:rsidRPr="000B1B39">
        <w:rPr>
          <w:rFonts w:ascii="Calibri" w:eastAsia="Times New Roman" w:hAnsi="Calibri" w:cs="Calibri"/>
          <w:bCs/>
          <w:sz w:val="24"/>
          <w:szCs w:val="24"/>
          <w:lang w:val="es-ES"/>
        </w:rPr>
        <w:t xml:space="preserve"> </w:t>
      </w:r>
    </w:p>
    <w:p w14:paraId="7BCCCC75" w14:textId="77777777" w:rsidR="00594BEC" w:rsidRPr="00594BEC" w:rsidRDefault="00594BEC" w:rsidP="008B4CF1">
      <w:pPr>
        <w:spacing w:before="97" w:line="256" w:lineRule="auto"/>
        <w:rPr>
          <w:rFonts w:ascii="Calibri" w:eastAsia="Times New Roman" w:hAnsi="Calibri" w:cs="Calibri"/>
          <w:lang w:val="es-ES"/>
        </w:rPr>
      </w:pPr>
    </w:p>
    <w:p w14:paraId="7ACCA78D" w14:textId="77777777" w:rsidR="000B1B39" w:rsidRPr="000B1B39" w:rsidRDefault="001D3726" w:rsidP="000B1B39">
      <w:pPr>
        <w:spacing w:after="0" w:line="256" w:lineRule="auto"/>
        <w:rPr>
          <w:rFonts w:ascii="Arial" w:eastAsia="Times New Roman" w:hAnsi="Arial" w:cs="Arial"/>
          <w:b/>
          <w:bCs/>
          <w:sz w:val="32"/>
          <w:szCs w:val="32"/>
          <w:u w:val="single"/>
          <w:lang w:val="es-ES"/>
        </w:rPr>
      </w:pPr>
      <w:r w:rsidRPr="000B1B39">
        <w:rPr>
          <w:rFonts w:ascii="Arial" w:eastAsia="Times New Roman" w:hAnsi="Arial" w:cs="Arial"/>
          <w:b/>
          <w:bCs/>
          <w:sz w:val="32"/>
          <w:szCs w:val="32"/>
          <w:u w:val="single"/>
          <w:lang w:val="es-ES"/>
        </w:rPr>
        <w:t xml:space="preserve">BLOQUEO DE EMPLEADO AFECTADO / </w:t>
      </w:r>
      <w:r w:rsidR="000B1B39" w:rsidRPr="000B1B39">
        <w:rPr>
          <w:rFonts w:ascii="Arial" w:eastAsia="Times New Roman" w:hAnsi="Arial" w:cs="Arial"/>
          <w:b/>
          <w:bCs/>
          <w:sz w:val="32"/>
          <w:szCs w:val="32"/>
          <w:u w:val="single"/>
          <w:lang w:val="es-ES"/>
        </w:rPr>
        <w:t>Bloqueo de etiquetado (Respuestas)</w:t>
      </w:r>
    </w:p>
    <w:p w14:paraId="1844C097" w14:textId="77777777" w:rsidR="00594BEC" w:rsidRPr="000B1B39" w:rsidRDefault="00594BEC" w:rsidP="00594BEC">
      <w:pPr>
        <w:spacing w:line="256" w:lineRule="auto"/>
        <w:rPr>
          <w:rFonts w:ascii="Calibri" w:eastAsia="Times New Roman" w:hAnsi="Calibri" w:cs="Calibri"/>
          <w:sz w:val="32"/>
          <w:szCs w:val="32"/>
          <w:lang w:val="es-ES"/>
        </w:rPr>
      </w:pPr>
    </w:p>
    <w:p w14:paraId="209D17C8"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Falso</w:t>
      </w:r>
      <w:r w:rsidRPr="000B1B39">
        <w:rPr>
          <w:rFonts w:ascii="Calibri" w:eastAsia="Times New Roman" w:hAnsi="Calibri" w:cs="Calibri"/>
          <w:b/>
          <w:bCs/>
          <w:sz w:val="24"/>
          <w:szCs w:val="24"/>
          <w:lang w:val="es-ES"/>
        </w:rPr>
        <w:t xml:space="preserve"> </w:t>
      </w:r>
    </w:p>
    <w:p w14:paraId="45A60C9A"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2.</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Eléctrica, aire comprimido (neumática), combustibles de petróleo (líneas de combustible), gravedad (componentes de la suspensión), hidráulica, tensión, químico, termal (temperatura superficial) (tres)</w:t>
      </w:r>
      <w:r w:rsidRPr="000B1B39">
        <w:rPr>
          <w:rFonts w:ascii="Calibri" w:eastAsia="Times New Roman" w:hAnsi="Calibri" w:cs="Calibri"/>
          <w:b/>
          <w:bCs/>
          <w:sz w:val="24"/>
          <w:szCs w:val="24"/>
          <w:lang w:val="es-ES"/>
        </w:rPr>
        <w:t xml:space="preserve"> </w:t>
      </w:r>
    </w:p>
    <w:p w14:paraId="0E3E4B96"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3.</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Trabajo eléctrico / mecánico trabajo</w:t>
      </w:r>
      <w:r w:rsidRPr="000B1B39">
        <w:rPr>
          <w:rFonts w:ascii="Calibri" w:eastAsia="Times New Roman" w:hAnsi="Calibri" w:cs="Calibri"/>
          <w:b/>
          <w:bCs/>
          <w:sz w:val="24"/>
          <w:szCs w:val="24"/>
          <w:lang w:val="es-ES"/>
        </w:rPr>
        <w:t xml:space="preserve"> </w:t>
      </w:r>
    </w:p>
    <w:p w14:paraId="06E67297"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4.</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Falso</w:t>
      </w:r>
      <w:r w:rsidRPr="000B1B39">
        <w:rPr>
          <w:rFonts w:ascii="Calibri" w:eastAsia="Times New Roman" w:hAnsi="Calibri" w:cs="Calibri"/>
          <w:b/>
          <w:bCs/>
          <w:sz w:val="24"/>
          <w:szCs w:val="24"/>
          <w:lang w:val="es-ES"/>
        </w:rPr>
        <w:t xml:space="preserve"> </w:t>
      </w:r>
    </w:p>
    <w:p w14:paraId="51C6CE11"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5.</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52DC3964"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6.</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65929BA6"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7.</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Bolsas/etiquetas</w:t>
      </w:r>
      <w:r w:rsidRPr="000B1B39">
        <w:rPr>
          <w:rFonts w:ascii="Calibri" w:eastAsia="Times New Roman" w:hAnsi="Calibri" w:cs="Calibri"/>
          <w:b/>
          <w:bCs/>
          <w:sz w:val="24"/>
          <w:szCs w:val="24"/>
          <w:lang w:val="es-ES"/>
        </w:rPr>
        <w:t xml:space="preserve"> </w:t>
      </w:r>
    </w:p>
    <w:p w14:paraId="446A25D7"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8.</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Falso</w:t>
      </w:r>
      <w:r w:rsidRPr="000B1B39">
        <w:rPr>
          <w:rFonts w:ascii="Calibri" w:eastAsia="Times New Roman" w:hAnsi="Calibri" w:cs="Calibri"/>
          <w:b/>
          <w:bCs/>
          <w:sz w:val="24"/>
          <w:szCs w:val="24"/>
          <w:lang w:val="es-ES"/>
        </w:rPr>
        <w:t xml:space="preserve"> </w:t>
      </w:r>
    </w:p>
    <w:p w14:paraId="373A9095"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9.</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5CC9780C"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b/>
          <w:bCs/>
          <w:sz w:val="32"/>
          <w:szCs w:val="32"/>
          <w:lang w:val="es-ES"/>
        </w:rPr>
        <w:t> </w:t>
      </w:r>
    </w:p>
    <w:p w14:paraId="380F4EFC"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b/>
          <w:bCs/>
          <w:sz w:val="32"/>
          <w:szCs w:val="32"/>
          <w:lang w:val="es-ES"/>
        </w:rPr>
        <w:t> </w:t>
      </w:r>
    </w:p>
    <w:p w14:paraId="3E55DF3B"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b/>
          <w:bCs/>
          <w:sz w:val="32"/>
          <w:szCs w:val="32"/>
          <w:lang w:val="es-ES"/>
        </w:rPr>
        <w:t> </w:t>
      </w:r>
    </w:p>
    <w:p w14:paraId="7F61B16C"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b/>
          <w:bCs/>
          <w:sz w:val="32"/>
          <w:szCs w:val="32"/>
          <w:lang w:val="es-ES"/>
        </w:rPr>
        <w:lastRenderedPageBreak/>
        <w:t> </w:t>
      </w:r>
    </w:p>
    <w:p w14:paraId="61E07804" w14:textId="77777777" w:rsidR="00594BEC" w:rsidRPr="00594BEC" w:rsidRDefault="00594BEC" w:rsidP="00594BEC">
      <w:pPr>
        <w:spacing w:line="256" w:lineRule="auto"/>
        <w:rPr>
          <w:rFonts w:ascii="Calibri" w:eastAsia="Times New Roman" w:hAnsi="Calibri" w:cs="Calibri"/>
          <w:lang w:val="es-ES"/>
        </w:rPr>
      </w:pPr>
      <w:r w:rsidRPr="00594BEC">
        <w:rPr>
          <w:rFonts w:ascii="Arial" w:eastAsia="Times New Roman" w:hAnsi="Arial" w:cs="Arial"/>
          <w:b/>
          <w:bCs/>
          <w:sz w:val="32"/>
          <w:szCs w:val="32"/>
          <w:lang w:val="es-ES"/>
        </w:rPr>
        <w:t> </w:t>
      </w:r>
    </w:p>
    <w:p w14:paraId="7B690DFC" w14:textId="77777777" w:rsidR="000B1B39" w:rsidRDefault="00594BEC" w:rsidP="00594BEC">
      <w:pPr>
        <w:spacing w:line="256" w:lineRule="auto"/>
        <w:rPr>
          <w:rFonts w:ascii="Arial" w:eastAsia="Times New Roman" w:hAnsi="Arial" w:cs="Arial"/>
          <w:b/>
          <w:bCs/>
          <w:sz w:val="32"/>
          <w:szCs w:val="32"/>
          <w:lang w:val="es-ES"/>
        </w:rPr>
      </w:pPr>
      <w:r w:rsidRPr="00594BEC">
        <w:rPr>
          <w:rFonts w:ascii="Arial" w:eastAsia="Times New Roman" w:hAnsi="Arial" w:cs="Arial"/>
          <w:b/>
          <w:bCs/>
          <w:sz w:val="32"/>
          <w:szCs w:val="32"/>
          <w:lang w:val="es-ES"/>
        </w:rPr>
        <w:t> </w:t>
      </w:r>
    </w:p>
    <w:p w14:paraId="084A8944" w14:textId="77777777" w:rsidR="000B1B39" w:rsidRPr="00594BEC" w:rsidRDefault="000B1B39" w:rsidP="00594BEC">
      <w:pPr>
        <w:spacing w:line="256" w:lineRule="auto"/>
        <w:rPr>
          <w:rFonts w:ascii="Calibri" w:eastAsia="Times New Roman" w:hAnsi="Calibri" w:cs="Calibri"/>
          <w:lang w:val="es-ES"/>
        </w:rPr>
      </w:pPr>
    </w:p>
    <w:p w14:paraId="2E80ADFA" w14:textId="77777777" w:rsidR="001D3726" w:rsidRPr="000B1B39" w:rsidRDefault="001D3726" w:rsidP="002376CA">
      <w:pPr>
        <w:tabs>
          <w:tab w:val="left" w:pos="9900"/>
        </w:tabs>
        <w:spacing w:after="0" w:line="256" w:lineRule="auto"/>
        <w:rPr>
          <w:rFonts w:ascii="Arial" w:eastAsia="Times New Roman" w:hAnsi="Arial" w:cs="Arial"/>
          <w:b/>
          <w:bCs/>
          <w:sz w:val="32"/>
          <w:szCs w:val="32"/>
          <w:u w:val="single"/>
          <w:lang w:val="es-ES"/>
        </w:rPr>
      </w:pPr>
      <w:r w:rsidRPr="000B1B39">
        <w:rPr>
          <w:rFonts w:ascii="Arial" w:eastAsia="Times New Roman" w:hAnsi="Arial" w:cs="Arial"/>
          <w:b/>
          <w:bCs/>
          <w:sz w:val="32"/>
          <w:szCs w:val="32"/>
          <w:u w:val="single"/>
          <w:lang w:val="es-ES"/>
        </w:rPr>
        <w:t xml:space="preserve">CIERRE AUTORIZADO DE EMPLEADOS / </w:t>
      </w:r>
      <w:r w:rsidR="000B1B39" w:rsidRPr="000B1B39">
        <w:rPr>
          <w:rFonts w:ascii="Arial" w:eastAsia="Times New Roman" w:hAnsi="Arial" w:cs="Arial"/>
          <w:b/>
          <w:bCs/>
          <w:sz w:val="32"/>
          <w:szCs w:val="32"/>
          <w:u w:val="single"/>
          <w:lang w:val="es-ES"/>
        </w:rPr>
        <w:t xml:space="preserve">RESPUESTAS </w:t>
      </w:r>
      <w:r w:rsidRPr="000B1B39">
        <w:rPr>
          <w:rFonts w:ascii="Arial" w:eastAsia="Times New Roman" w:hAnsi="Arial" w:cs="Arial"/>
          <w:b/>
          <w:bCs/>
          <w:sz w:val="32"/>
          <w:szCs w:val="32"/>
          <w:u w:val="single"/>
          <w:lang w:val="es-ES"/>
        </w:rPr>
        <w:t xml:space="preserve">DE </w:t>
      </w:r>
      <w:bookmarkStart w:id="61" w:name="_Hlk6588921"/>
      <w:r w:rsidR="000B1B39" w:rsidRPr="000B1B39">
        <w:rPr>
          <w:rFonts w:ascii="Arial" w:eastAsia="Times New Roman" w:hAnsi="Arial" w:cs="Arial"/>
          <w:b/>
          <w:bCs/>
          <w:sz w:val="32"/>
          <w:szCs w:val="32"/>
          <w:u w:val="single"/>
          <w:lang w:val="es-ES"/>
        </w:rPr>
        <w:t>Bloqueo de etiquetado</w:t>
      </w:r>
      <w:r w:rsidRPr="000B1B39">
        <w:rPr>
          <w:rFonts w:ascii="Arial" w:eastAsia="Times New Roman" w:hAnsi="Arial" w:cs="Arial"/>
          <w:b/>
          <w:bCs/>
          <w:sz w:val="32"/>
          <w:szCs w:val="32"/>
          <w:u w:val="single"/>
          <w:lang w:val="es-ES"/>
        </w:rPr>
        <w:t xml:space="preserve"> </w:t>
      </w:r>
    </w:p>
    <w:bookmarkEnd w:id="61"/>
    <w:p w14:paraId="199F131C" w14:textId="77777777" w:rsidR="00594BEC" w:rsidRPr="000B1B39" w:rsidRDefault="00594BEC" w:rsidP="00594BEC">
      <w:pPr>
        <w:spacing w:after="0"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1. falso</w:t>
      </w:r>
      <w:r w:rsidRPr="000B1B39">
        <w:rPr>
          <w:rFonts w:ascii="Calibri" w:eastAsia="Times New Roman" w:hAnsi="Calibri" w:cs="Calibri"/>
          <w:b/>
          <w:bCs/>
          <w:sz w:val="24"/>
          <w:szCs w:val="24"/>
          <w:lang w:val="es-ES"/>
        </w:rPr>
        <w:t xml:space="preserve"> </w:t>
      </w:r>
    </w:p>
    <w:p w14:paraId="06ACD0FF" w14:textId="77777777" w:rsidR="00594BEC" w:rsidRPr="000B1B39" w:rsidRDefault="00594BEC" w:rsidP="00594BEC">
      <w:pPr>
        <w:spacing w:after="0"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2. eléctrica, aire comprimido (neumática), combustibles de petróleo (líneas de combustible), gravedad (componentes de la suspensión), hidráulica, tensión, químico, termal (temperatura superficial) (tres)</w:t>
      </w:r>
    </w:p>
    <w:p w14:paraId="2EDA867A" w14:textId="77777777" w:rsidR="00594BEC" w:rsidRPr="000B1B39" w:rsidRDefault="00594BEC" w:rsidP="00594BEC">
      <w:pPr>
        <w:spacing w:after="0"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3. eléctrica / mecánica de trabajo</w:t>
      </w:r>
    </w:p>
    <w:p w14:paraId="1065C6DF" w14:textId="77777777" w:rsidR="00594BEC" w:rsidRPr="000B1B39" w:rsidRDefault="00594BEC" w:rsidP="00594BEC">
      <w:pPr>
        <w:spacing w:after="0"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4. falso</w:t>
      </w:r>
    </w:p>
    <w:p w14:paraId="2B8B169B" w14:textId="77777777" w:rsidR="00594BEC" w:rsidRPr="000B1B39" w:rsidRDefault="00594BEC" w:rsidP="00594BEC">
      <w:pPr>
        <w:spacing w:after="0"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5. la verdadera</w:t>
      </w:r>
    </w:p>
    <w:p w14:paraId="11EEF7A0" w14:textId="77777777" w:rsidR="00594BEC" w:rsidRPr="000B1B39" w:rsidRDefault="00594BEC" w:rsidP="00594BEC">
      <w:pPr>
        <w:spacing w:after="0"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6. la verdadera</w:t>
      </w:r>
    </w:p>
    <w:p w14:paraId="179E7B43" w14:textId="77777777" w:rsidR="00594BEC" w:rsidRPr="000B1B39" w:rsidRDefault="00594BEC" w:rsidP="00594BEC">
      <w:pPr>
        <w:spacing w:after="0"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7. bolsas/etiquetas</w:t>
      </w:r>
    </w:p>
    <w:p w14:paraId="35EB6D6A" w14:textId="77777777" w:rsidR="00594BEC" w:rsidRPr="000B1B39" w:rsidRDefault="00594BEC" w:rsidP="00594BEC">
      <w:pPr>
        <w:spacing w:after="0"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8. falso</w:t>
      </w:r>
    </w:p>
    <w:p w14:paraId="23D15E91" w14:textId="77777777" w:rsidR="00594BEC" w:rsidRPr="000B1B39" w:rsidRDefault="00594BEC" w:rsidP="00594BEC">
      <w:pPr>
        <w:spacing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9. la verdadera</w:t>
      </w:r>
    </w:p>
    <w:p w14:paraId="32259919" w14:textId="77777777" w:rsidR="00594BEC" w:rsidRPr="000B1B39" w:rsidRDefault="00594BEC" w:rsidP="00594BEC">
      <w:pPr>
        <w:spacing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10. falso</w:t>
      </w:r>
    </w:p>
    <w:p w14:paraId="676F254D" w14:textId="77777777" w:rsidR="00594BEC" w:rsidRPr="000B1B39" w:rsidRDefault="00594BEC" w:rsidP="00594BEC">
      <w:pPr>
        <w:spacing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11. la verdadera</w:t>
      </w:r>
    </w:p>
    <w:p w14:paraId="2DF6F748" w14:textId="77777777" w:rsidR="00594BEC" w:rsidRPr="000B1B39" w:rsidRDefault="00594BEC" w:rsidP="00594BEC">
      <w:pPr>
        <w:spacing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12. falso</w:t>
      </w:r>
    </w:p>
    <w:p w14:paraId="767945BE" w14:textId="77777777" w:rsidR="00594BEC" w:rsidRPr="000B1B39" w:rsidRDefault="00594BEC" w:rsidP="00594BEC">
      <w:pPr>
        <w:spacing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13. la verdadera</w:t>
      </w:r>
    </w:p>
    <w:p w14:paraId="257579E5" w14:textId="77777777" w:rsidR="00594BEC" w:rsidRPr="000B1B39" w:rsidRDefault="00594BEC" w:rsidP="00594BEC">
      <w:pPr>
        <w:spacing w:line="256" w:lineRule="auto"/>
        <w:rPr>
          <w:rFonts w:ascii="Calibri" w:eastAsia="Times New Roman" w:hAnsi="Calibri" w:cs="Calibri"/>
          <w:sz w:val="24"/>
          <w:szCs w:val="24"/>
          <w:lang w:val="es-ES"/>
        </w:rPr>
      </w:pPr>
      <w:r w:rsidRPr="000B1B39">
        <w:rPr>
          <w:rFonts w:ascii="Arial" w:eastAsia="Times New Roman" w:hAnsi="Arial" w:cs="Arial"/>
          <w:b/>
          <w:bCs/>
          <w:sz w:val="24"/>
          <w:szCs w:val="24"/>
          <w:lang w:val="es-ES"/>
        </w:rPr>
        <w:t>14. la verdadera</w:t>
      </w:r>
    </w:p>
    <w:p w14:paraId="26D20103" w14:textId="77777777" w:rsidR="00594BEC" w:rsidRDefault="00594BEC" w:rsidP="00594BEC">
      <w:pPr>
        <w:spacing w:line="256" w:lineRule="auto"/>
        <w:rPr>
          <w:rFonts w:ascii="Arial" w:eastAsia="Times New Roman" w:hAnsi="Arial" w:cs="Arial"/>
          <w:b/>
          <w:bCs/>
          <w:sz w:val="32"/>
          <w:szCs w:val="32"/>
          <w:lang w:val="es-ES"/>
        </w:rPr>
      </w:pPr>
      <w:r w:rsidRPr="00D5686A">
        <w:rPr>
          <w:rFonts w:ascii="Arial" w:eastAsia="Times New Roman" w:hAnsi="Arial" w:cs="Arial"/>
          <w:b/>
          <w:bCs/>
          <w:sz w:val="32"/>
          <w:szCs w:val="32"/>
          <w:lang w:val="es-ES"/>
        </w:rPr>
        <w:t> </w:t>
      </w:r>
    </w:p>
    <w:p w14:paraId="617D9A1E" w14:textId="77777777" w:rsidR="00036FCC" w:rsidRPr="00D5686A" w:rsidRDefault="00036FCC" w:rsidP="00594BEC">
      <w:pPr>
        <w:spacing w:line="256" w:lineRule="auto"/>
        <w:rPr>
          <w:rFonts w:ascii="Calibri" w:eastAsia="Times New Roman" w:hAnsi="Calibri" w:cs="Calibri"/>
          <w:lang w:val="es-ES"/>
        </w:rPr>
      </w:pPr>
    </w:p>
    <w:p w14:paraId="2A8E5C6C" w14:textId="77777777" w:rsidR="00594BEC" w:rsidRPr="00D5686A" w:rsidRDefault="00594BEC" w:rsidP="00594BEC">
      <w:pPr>
        <w:spacing w:line="256" w:lineRule="auto"/>
        <w:rPr>
          <w:rFonts w:ascii="Calibri" w:eastAsia="Times New Roman" w:hAnsi="Calibri" w:cs="Calibri"/>
          <w:lang w:val="es-ES"/>
        </w:rPr>
      </w:pPr>
      <w:r w:rsidRPr="00D5686A">
        <w:rPr>
          <w:rFonts w:ascii="Arial" w:eastAsia="Times New Roman" w:hAnsi="Arial" w:cs="Arial"/>
          <w:b/>
          <w:bCs/>
          <w:sz w:val="32"/>
          <w:szCs w:val="32"/>
          <w:lang w:val="es-ES"/>
        </w:rPr>
        <w:t> </w:t>
      </w:r>
    </w:p>
    <w:p w14:paraId="327C67D0" w14:textId="77777777" w:rsidR="00594BEC" w:rsidRDefault="00594BEC" w:rsidP="00594BEC">
      <w:pPr>
        <w:spacing w:line="256" w:lineRule="auto"/>
        <w:rPr>
          <w:rFonts w:ascii="Arial" w:eastAsia="Times New Roman" w:hAnsi="Arial" w:cs="Arial"/>
          <w:b/>
          <w:bCs/>
          <w:sz w:val="32"/>
          <w:szCs w:val="32"/>
          <w:lang w:val="es-ES"/>
        </w:rPr>
      </w:pPr>
      <w:r w:rsidRPr="00D5686A">
        <w:rPr>
          <w:rFonts w:ascii="Arial" w:eastAsia="Times New Roman" w:hAnsi="Arial" w:cs="Arial"/>
          <w:b/>
          <w:bCs/>
          <w:sz w:val="32"/>
          <w:szCs w:val="32"/>
          <w:lang w:val="es-ES"/>
        </w:rPr>
        <w:t> </w:t>
      </w:r>
    </w:p>
    <w:p w14:paraId="69A76276" w14:textId="77777777" w:rsidR="000B1B39" w:rsidRDefault="000B1B39" w:rsidP="00594BEC">
      <w:pPr>
        <w:spacing w:line="256" w:lineRule="auto"/>
        <w:rPr>
          <w:rFonts w:ascii="Arial" w:eastAsia="Times New Roman" w:hAnsi="Arial" w:cs="Arial"/>
          <w:b/>
          <w:bCs/>
          <w:sz w:val="32"/>
          <w:szCs w:val="32"/>
          <w:lang w:val="es-ES"/>
        </w:rPr>
      </w:pPr>
    </w:p>
    <w:p w14:paraId="55794925" w14:textId="77777777" w:rsidR="000B1B39" w:rsidRDefault="000B1B39" w:rsidP="00594BEC">
      <w:pPr>
        <w:spacing w:line="256" w:lineRule="auto"/>
        <w:rPr>
          <w:rFonts w:ascii="Arial" w:eastAsia="Times New Roman" w:hAnsi="Arial" w:cs="Arial"/>
          <w:b/>
          <w:bCs/>
          <w:sz w:val="32"/>
          <w:szCs w:val="32"/>
          <w:lang w:val="es-ES"/>
        </w:rPr>
      </w:pPr>
    </w:p>
    <w:p w14:paraId="28F7E915" w14:textId="77777777" w:rsidR="000B1B39" w:rsidRDefault="000B1B39" w:rsidP="00594BEC">
      <w:pPr>
        <w:spacing w:line="256" w:lineRule="auto"/>
        <w:rPr>
          <w:rFonts w:ascii="Arial" w:eastAsia="Times New Roman" w:hAnsi="Arial" w:cs="Arial"/>
          <w:b/>
          <w:bCs/>
          <w:sz w:val="32"/>
          <w:szCs w:val="32"/>
          <w:lang w:val="es-ES"/>
        </w:rPr>
      </w:pPr>
    </w:p>
    <w:p w14:paraId="49B59FE6" w14:textId="77777777" w:rsidR="000B1B39" w:rsidRDefault="000B1B39" w:rsidP="00594BEC">
      <w:pPr>
        <w:spacing w:line="256" w:lineRule="auto"/>
        <w:rPr>
          <w:rFonts w:ascii="Arial" w:eastAsia="Times New Roman" w:hAnsi="Arial" w:cs="Arial"/>
          <w:b/>
          <w:bCs/>
          <w:sz w:val="32"/>
          <w:szCs w:val="32"/>
          <w:lang w:val="es-ES"/>
        </w:rPr>
      </w:pPr>
    </w:p>
    <w:p w14:paraId="57C40927" w14:textId="77777777" w:rsidR="000B1B39" w:rsidRDefault="000B1B39" w:rsidP="00594BEC">
      <w:pPr>
        <w:spacing w:line="256" w:lineRule="auto"/>
        <w:rPr>
          <w:rFonts w:ascii="Arial" w:eastAsia="Times New Roman" w:hAnsi="Arial" w:cs="Arial"/>
          <w:b/>
          <w:bCs/>
          <w:sz w:val="32"/>
          <w:szCs w:val="32"/>
          <w:lang w:val="es-ES"/>
        </w:rPr>
      </w:pPr>
    </w:p>
    <w:p w14:paraId="16A00BC4" w14:textId="77777777" w:rsidR="000B1B39" w:rsidRDefault="000B1B39" w:rsidP="00594BEC">
      <w:pPr>
        <w:spacing w:line="256" w:lineRule="auto"/>
        <w:rPr>
          <w:rFonts w:ascii="Arial" w:eastAsia="Times New Roman" w:hAnsi="Arial" w:cs="Arial"/>
          <w:b/>
          <w:bCs/>
          <w:sz w:val="32"/>
          <w:szCs w:val="32"/>
          <w:lang w:val="es-ES"/>
        </w:rPr>
      </w:pPr>
    </w:p>
    <w:p w14:paraId="14F01594" w14:textId="77777777" w:rsidR="00594BEC" w:rsidRPr="00D5686A" w:rsidRDefault="00594BEC" w:rsidP="00594BEC">
      <w:pPr>
        <w:spacing w:line="256" w:lineRule="auto"/>
        <w:rPr>
          <w:rFonts w:ascii="Calibri" w:eastAsia="Times New Roman" w:hAnsi="Calibri" w:cs="Calibri"/>
          <w:lang w:val="es-ES"/>
        </w:rPr>
      </w:pPr>
    </w:p>
    <w:p w14:paraId="59788B28" w14:textId="77777777" w:rsidR="00594BEC" w:rsidRPr="00D5686A" w:rsidRDefault="00594BEC" w:rsidP="00594BEC">
      <w:pPr>
        <w:spacing w:line="256" w:lineRule="auto"/>
        <w:rPr>
          <w:rFonts w:ascii="Calibri" w:eastAsia="Times New Roman" w:hAnsi="Calibri" w:cs="Calibri"/>
          <w:lang w:val="es-ES"/>
        </w:rPr>
      </w:pPr>
      <w:r w:rsidRPr="00D5686A">
        <w:rPr>
          <w:rFonts w:ascii="Arial" w:eastAsia="Times New Roman" w:hAnsi="Arial" w:cs="Arial"/>
          <w:b/>
          <w:bCs/>
          <w:sz w:val="32"/>
          <w:szCs w:val="32"/>
          <w:lang w:val="es-ES"/>
        </w:rPr>
        <w:lastRenderedPageBreak/>
        <w:t> </w:t>
      </w:r>
    </w:p>
    <w:p w14:paraId="007F66CF" w14:textId="77777777" w:rsidR="001D3726" w:rsidRPr="000B1B39" w:rsidRDefault="00594BEC" w:rsidP="001D3726">
      <w:pPr>
        <w:spacing w:line="256" w:lineRule="auto"/>
        <w:rPr>
          <w:rFonts w:ascii="Arial" w:eastAsia="Times New Roman" w:hAnsi="Arial" w:cs="Arial"/>
          <w:b/>
          <w:bCs/>
          <w:sz w:val="32"/>
          <w:szCs w:val="32"/>
          <w:u w:val="single"/>
          <w:lang w:val="es-ES"/>
        </w:rPr>
      </w:pPr>
      <w:r w:rsidRPr="00D5686A">
        <w:rPr>
          <w:rFonts w:ascii="Arial" w:eastAsia="Times New Roman" w:hAnsi="Arial" w:cs="Arial"/>
          <w:b/>
          <w:bCs/>
          <w:sz w:val="32"/>
          <w:szCs w:val="32"/>
          <w:lang w:val="es-ES"/>
        </w:rPr>
        <w:t>   </w:t>
      </w:r>
      <w:r w:rsidR="001D3726" w:rsidRPr="000B1B39">
        <w:rPr>
          <w:rFonts w:ascii="Arial" w:eastAsia="Times New Roman" w:hAnsi="Arial" w:cs="Arial"/>
          <w:b/>
          <w:bCs/>
          <w:sz w:val="32"/>
          <w:szCs w:val="32"/>
          <w:u w:val="single"/>
          <w:lang w:val="es-ES"/>
        </w:rPr>
        <w:t>PRUEBA DE OPERADOR DE FORKLIFT (Respuestas)</w:t>
      </w:r>
    </w:p>
    <w:p w14:paraId="3297CE8B"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04DB7EF2"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2.</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C</w:t>
      </w:r>
      <w:r w:rsidRPr="000B1B39">
        <w:rPr>
          <w:rFonts w:ascii="Calibri" w:eastAsia="Times New Roman" w:hAnsi="Calibri" w:cs="Calibri"/>
          <w:b/>
          <w:bCs/>
          <w:sz w:val="24"/>
          <w:szCs w:val="24"/>
          <w:lang w:val="es-ES"/>
        </w:rPr>
        <w:t xml:space="preserve"> </w:t>
      </w:r>
    </w:p>
    <w:p w14:paraId="73A1BDB9"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3.</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Etiqueta de advertencia y placa de identificación de la carretilla elevadora, carretilla elevadora Carretilla elevadora llantas, horquillas, alimentación (tres)</w:t>
      </w:r>
      <w:r w:rsidRPr="000B1B39">
        <w:rPr>
          <w:rFonts w:ascii="Calibri" w:eastAsia="Times New Roman" w:hAnsi="Calibri" w:cs="Calibri"/>
          <w:b/>
          <w:bCs/>
          <w:sz w:val="24"/>
          <w:szCs w:val="24"/>
          <w:lang w:val="es-ES"/>
        </w:rPr>
        <w:t xml:space="preserve"> </w:t>
      </w:r>
    </w:p>
    <w:p w14:paraId="1EF8666C"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4.</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Combustible diesel, gasolina, propano líquido (LP) (dos)</w:t>
      </w:r>
      <w:r w:rsidRPr="000B1B39">
        <w:rPr>
          <w:rFonts w:ascii="Calibri" w:eastAsia="Times New Roman" w:hAnsi="Calibri" w:cs="Calibri"/>
          <w:b/>
          <w:bCs/>
          <w:sz w:val="24"/>
          <w:szCs w:val="24"/>
          <w:lang w:val="es-ES"/>
        </w:rPr>
        <w:t xml:space="preserve"> </w:t>
      </w:r>
    </w:p>
    <w:p w14:paraId="3A7DF103"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5.</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Principal de Balance</w:t>
      </w:r>
      <w:r w:rsidRPr="000B1B39">
        <w:rPr>
          <w:rFonts w:ascii="Calibri" w:eastAsia="Times New Roman" w:hAnsi="Calibri" w:cs="Calibri"/>
          <w:b/>
          <w:bCs/>
          <w:sz w:val="24"/>
          <w:szCs w:val="24"/>
          <w:lang w:val="es-ES"/>
        </w:rPr>
        <w:t xml:space="preserve"> </w:t>
      </w:r>
    </w:p>
    <w:p w14:paraId="0C93C746"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6.</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Triángulo de estabilidad</w:t>
      </w:r>
      <w:r w:rsidRPr="000B1B39">
        <w:rPr>
          <w:rFonts w:ascii="Calibri" w:eastAsia="Times New Roman" w:hAnsi="Calibri" w:cs="Calibri"/>
          <w:b/>
          <w:bCs/>
          <w:sz w:val="24"/>
          <w:szCs w:val="24"/>
          <w:lang w:val="es-ES"/>
        </w:rPr>
        <w:t xml:space="preserve"> </w:t>
      </w:r>
    </w:p>
    <w:p w14:paraId="1C509156"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7.</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Altura de elevación, cantidad de inclinación, estado de neumáticos, aceleración, velocidad, frenado, condiciones de la superficie (tres) de recorrido</w:t>
      </w:r>
      <w:r w:rsidRPr="000B1B39">
        <w:rPr>
          <w:rFonts w:ascii="Calibri" w:eastAsia="Times New Roman" w:hAnsi="Calibri" w:cs="Calibri"/>
          <w:b/>
          <w:bCs/>
          <w:sz w:val="24"/>
          <w:szCs w:val="24"/>
          <w:lang w:val="es-ES"/>
        </w:rPr>
        <w:t xml:space="preserve"> </w:t>
      </w:r>
    </w:p>
    <w:p w14:paraId="59E45FF7"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8.</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29426AC3" w14:textId="77777777" w:rsidR="00594BEC" w:rsidRPr="000B1B39" w:rsidRDefault="00594BEC" w:rsidP="00594BEC">
      <w:pPr>
        <w:spacing w:line="256" w:lineRule="auto"/>
        <w:ind w:left="72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9.</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D</w:t>
      </w:r>
      <w:r w:rsidRPr="000B1B39">
        <w:rPr>
          <w:rFonts w:ascii="Calibri" w:eastAsia="Times New Roman" w:hAnsi="Calibri" w:cs="Calibri"/>
          <w:b/>
          <w:bCs/>
          <w:sz w:val="24"/>
          <w:szCs w:val="24"/>
          <w:lang w:val="es-ES"/>
        </w:rPr>
        <w:t xml:space="preserve"> </w:t>
      </w:r>
    </w:p>
    <w:p w14:paraId="7406811F"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10.</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38946AA3"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11.</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Hacia adelante</w:t>
      </w:r>
      <w:r w:rsidRPr="000B1B39">
        <w:rPr>
          <w:rFonts w:ascii="Calibri" w:eastAsia="Times New Roman" w:hAnsi="Calibri" w:cs="Calibri"/>
          <w:b/>
          <w:bCs/>
          <w:sz w:val="24"/>
          <w:szCs w:val="24"/>
          <w:lang w:val="es-ES"/>
        </w:rPr>
        <w:t xml:space="preserve"> </w:t>
      </w:r>
    </w:p>
    <w:p w14:paraId="30CBCA1B"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12.</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Falso</w:t>
      </w:r>
      <w:r w:rsidRPr="000B1B39">
        <w:rPr>
          <w:rFonts w:ascii="Calibri" w:eastAsia="Times New Roman" w:hAnsi="Calibri" w:cs="Calibri"/>
          <w:b/>
          <w:bCs/>
          <w:sz w:val="24"/>
          <w:szCs w:val="24"/>
          <w:lang w:val="es-ES"/>
        </w:rPr>
        <w:t xml:space="preserve"> </w:t>
      </w:r>
    </w:p>
    <w:p w14:paraId="15152DF3"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13.</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68908955"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14.</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0BF17BB7"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15.</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Falso</w:t>
      </w:r>
      <w:r w:rsidRPr="000B1B39">
        <w:rPr>
          <w:rFonts w:ascii="Calibri" w:eastAsia="Times New Roman" w:hAnsi="Calibri" w:cs="Calibri"/>
          <w:b/>
          <w:bCs/>
          <w:sz w:val="24"/>
          <w:szCs w:val="24"/>
          <w:lang w:val="es-ES"/>
        </w:rPr>
        <w:t xml:space="preserve"> </w:t>
      </w:r>
    </w:p>
    <w:p w14:paraId="4A23DC4B"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16.</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Falso</w:t>
      </w:r>
      <w:r w:rsidRPr="000B1B39">
        <w:rPr>
          <w:rFonts w:ascii="Calibri" w:eastAsia="Times New Roman" w:hAnsi="Calibri" w:cs="Calibri"/>
          <w:b/>
          <w:bCs/>
          <w:sz w:val="24"/>
          <w:szCs w:val="24"/>
          <w:lang w:val="es-ES"/>
        </w:rPr>
        <w:t xml:space="preserve"> </w:t>
      </w:r>
    </w:p>
    <w:p w14:paraId="5CC707A8"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17.</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5A7D8CC6" w14:textId="77777777" w:rsidR="00594BEC" w:rsidRPr="000B1B39" w:rsidRDefault="00594BEC" w:rsidP="00594BEC">
      <w:pPr>
        <w:spacing w:line="256" w:lineRule="auto"/>
        <w:ind w:left="540" w:hanging="360"/>
        <w:rPr>
          <w:rFonts w:ascii="Calibri" w:eastAsia="Times New Roman" w:hAnsi="Calibri" w:cs="Calibri"/>
          <w:sz w:val="24"/>
          <w:szCs w:val="24"/>
          <w:lang w:val="es-ES"/>
        </w:rPr>
      </w:pPr>
      <w:r w:rsidRPr="000B1B39">
        <w:rPr>
          <w:rFonts w:ascii="Arial" w:eastAsia="Times New Roman" w:hAnsi="Arial" w:cs="Arial"/>
          <w:b/>
          <w:bCs/>
          <w:sz w:val="24"/>
          <w:szCs w:val="24"/>
          <w:lang w:val="es-ES"/>
        </w:rPr>
        <w:t>18.</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D</w:t>
      </w:r>
      <w:r w:rsidRPr="000B1B39">
        <w:rPr>
          <w:rFonts w:ascii="Calibri" w:eastAsia="Times New Roman" w:hAnsi="Calibri" w:cs="Calibri"/>
          <w:b/>
          <w:bCs/>
          <w:sz w:val="24"/>
          <w:szCs w:val="24"/>
          <w:lang w:val="es-ES"/>
        </w:rPr>
        <w:t xml:space="preserve"> </w:t>
      </w:r>
    </w:p>
    <w:p w14:paraId="1D8E727B" w14:textId="77777777" w:rsidR="00594BEC" w:rsidRPr="000B1B39" w:rsidRDefault="00594BEC" w:rsidP="00594BEC">
      <w:pPr>
        <w:spacing w:line="256" w:lineRule="auto"/>
        <w:ind w:left="540" w:hanging="360"/>
        <w:rPr>
          <w:rFonts w:ascii="Calibri" w:eastAsia="Times New Roman" w:hAnsi="Calibri" w:cs="Calibri"/>
          <w:sz w:val="24"/>
          <w:szCs w:val="24"/>
        </w:rPr>
      </w:pPr>
      <w:r w:rsidRPr="000B1B39">
        <w:rPr>
          <w:rFonts w:ascii="Arial" w:eastAsia="Times New Roman" w:hAnsi="Arial" w:cs="Arial"/>
          <w:b/>
          <w:bCs/>
          <w:sz w:val="24"/>
          <w:szCs w:val="24"/>
          <w:lang w:val="es-ES"/>
        </w:rPr>
        <w:t>19.</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Falso</w:t>
      </w:r>
      <w:r w:rsidRPr="000B1B39">
        <w:rPr>
          <w:rFonts w:ascii="Calibri" w:eastAsia="Times New Roman" w:hAnsi="Calibri" w:cs="Calibri"/>
          <w:b/>
          <w:bCs/>
          <w:sz w:val="24"/>
          <w:szCs w:val="24"/>
          <w:lang w:val="es-ES"/>
        </w:rPr>
        <w:t xml:space="preserve"> </w:t>
      </w:r>
    </w:p>
    <w:p w14:paraId="7CCA9765" w14:textId="77777777" w:rsidR="00594BEC" w:rsidRPr="000B1B39" w:rsidRDefault="00594BEC" w:rsidP="00594BEC">
      <w:pPr>
        <w:spacing w:line="256" w:lineRule="auto"/>
        <w:ind w:left="540" w:hanging="360"/>
        <w:rPr>
          <w:rFonts w:ascii="Calibri" w:eastAsia="Times New Roman" w:hAnsi="Calibri" w:cs="Calibri"/>
          <w:sz w:val="24"/>
          <w:szCs w:val="24"/>
        </w:rPr>
      </w:pPr>
      <w:r w:rsidRPr="000B1B39">
        <w:rPr>
          <w:rFonts w:ascii="Arial" w:eastAsia="Times New Roman" w:hAnsi="Arial" w:cs="Arial"/>
          <w:b/>
          <w:bCs/>
          <w:sz w:val="24"/>
          <w:szCs w:val="24"/>
          <w:lang w:val="es-ES"/>
        </w:rPr>
        <w:t>20.</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Verdadera</w:t>
      </w:r>
      <w:r w:rsidRPr="000B1B39">
        <w:rPr>
          <w:rFonts w:ascii="Calibri" w:eastAsia="Times New Roman" w:hAnsi="Calibri" w:cs="Calibri"/>
          <w:b/>
          <w:bCs/>
          <w:sz w:val="24"/>
          <w:szCs w:val="24"/>
          <w:lang w:val="es-ES"/>
        </w:rPr>
        <w:t xml:space="preserve"> </w:t>
      </w:r>
    </w:p>
    <w:p w14:paraId="031EFF2C" w14:textId="0D5A16DC" w:rsidR="002A291D" w:rsidRPr="000B1B39" w:rsidRDefault="00594BEC" w:rsidP="001D3726">
      <w:pPr>
        <w:spacing w:line="256" w:lineRule="auto"/>
        <w:ind w:left="540" w:hanging="360"/>
        <w:rPr>
          <w:sz w:val="24"/>
          <w:szCs w:val="24"/>
        </w:rPr>
      </w:pPr>
      <w:r w:rsidRPr="000B1B39">
        <w:rPr>
          <w:rFonts w:ascii="Arial" w:eastAsia="Times New Roman" w:hAnsi="Arial" w:cs="Arial"/>
          <w:b/>
          <w:bCs/>
          <w:sz w:val="24"/>
          <w:szCs w:val="24"/>
          <w:lang w:val="es-ES"/>
        </w:rPr>
        <w:t>21.</w:t>
      </w:r>
      <w:r w:rsidRPr="000B1B39">
        <w:rPr>
          <w:rFonts w:ascii="Times New Roman" w:eastAsia="Times New Roman" w:hAnsi="Times New Roman" w:cs="Times New Roman"/>
          <w:b/>
          <w:bCs/>
          <w:sz w:val="24"/>
          <w:szCs w:val="24"/>
          <w:lang w:val="es-ES"/>
        </w:rPr>
        <w:t xml:space="preserve"> </w:t>
      </w:r>
      <w:r w:rsidRPr="000B1B39">
        <w:rPr>
          <w:rFonts w:ascii="Arial" w:eastAsia="Times New Roman" w:hAnsi="Arial" w:cs="Arial"/>
          <w:b/>
          <w:bCs/>
          <w:sz w:val="24"/>
          <w:szCs w:val="24"/>
          <w:lang w:val="es-ES"/>
        </w:rPr>
        <w:t>Falso</w:t>
      </w:r>
      <w:r w:rsidRPr="000B1B39">
        <w:rPr>
          <w:rFonts w:ascii="Calibri" w:eastAsia="Times New Roman" w:hAnsi="Calibri" w:cs="Calibri"/>
          <w:b/>
          <w:bCs/>
          <w:sz w:val="24"/>
          <w:szCs w:val="24"/>
          <w:lang w:val="es-ES"/>
        </w:rPr>
        <w:t xml:space="preserve"> </w:t>
      </w:r>
    </w:p>
    <w:sectPr w:rsidR="002A291D" w:rsidRPr="000B1B39" w:rsidSect="0012688D">
      <w:headerReference w:type="default" r:id="rId12"/>
      <w:footerReference w:type="default" r:id="rId13"/>
      <w:pgSz w:w="12240" w:h="15840"/>
      <w:pgMar w:top="0" w:right="547" w:bottom="90" w:left="54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248FE" w14:textId="77777777" w:rsidR="0094093B" w:rsidRDefault="0094093B" w:rsidP="007F2E6A">
      <w:pPr>
        <w:spacing w:after="0" w:line="240" w:lineRule="auto"/>
      </w:pPr>
      <w:r>
        <w:separator/>
      </w:r>
    </w:p>
  </w:endnote>
  <w:endnote w:type="continuationSeparator" w:id="0">
    <w:p w14:paraId="20871569" w14:textId="77777777" w:rsidR="0094093B" w:rsidRDefault="0094093B" w:rsidP="007F2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906163"/>
      <w:docPartObj>
        <w:docPartGallery w:val="Page Numbers (Bottom of Page)"/>
        <w:docPartUnique/>
      </w:docPartObj>
    </w:sdtPr>
    <w:sdtEndPr>
      <w:rPr>
        <w:noProof/>
      </w:rPr>
    </w:sdtEndPr>
    <w:sdtContent>
      <w:p w14:paraId="595AC7D8" w14:textId="77777777" w:rsidR="007A714F" w:rsidRDefault="007A714F">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tbl>
        <w:tblPr>
          <w:tblStyle w:val="GridTable4-Accent1"/>
          <w:tblW w:w="0" w:type="auto"/>
          <w:tblInd w:w="-275" w:type="dxa"/>
          <w:shd w:val="clear" w:color="auto" w:fill="657C9C" w:themeFill="text2" w:themeFillTint="BF"/>
          <w:tblLook w:val="04A0" w:firstRow="1" w:lastRow="0" w:firstColumn="1" w:lastColumn="0" w:noHBand="0" w:noVBand="1"/>
        </w:tblPr>
        <w:tblGrid>
          <w:gridCol w:w="4320"/>
        </w:tblGrid>
        <w:tr w:rsidR="007A714F" w14:paraId="349971EB" w14:textId="77777777" w:rsidTr="0014677E">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657C9C" w:themeFill="text2" w:themeFillTint="BF"/>
            </w:tcPr>
            <w:p w14:paraId="415D552D" w14:textId="77777777" w:rsidR="007A714F" w:rsidRDefault="007A714F" w:rsidP="007A714F">
              <w:pPr>
                <w:pStyle w:val="Footer"/>
                <w:tabs>
                  <w:tab w:val="left" w:pos="780"/>
                  <w:tab w:val="left" w:pos="975"/>
                  <w:tab w:val="center" w:pos="3294"/>
                </w:tabs>
                <w:ind w:left="-30" w:firstLine="30"/>
              </w:pPr>
              <w:bookmarkStart w:id="58" w:name="_Hlk207642181"/>
              <w:r w:rsidRPr="00767428">
                <w:rPr>
                  <w:rFonts w:eastAsia="MS Mincho" w:cs="Times New Roman"/>
                  <w:b w:val="0"/>
                  <w:bCs w:val="0"/>
                  <w:noProof/>
                  <w:color w:val="auto"/>
                </w:rPr>
                <w:drawing>
                  <wp:inline distT="0" distB="0" distL="0" distR="0" wp14:anchorId="7DB424A7" wp14:editId="02EF042C">
                    <wp:extent cx="833121" cy="156210"/>
                    <wp:effectExtent l="0" t="0" r="5080" b="0"/>
                    <wp:docPr id="1221528715" name="Picture 1221528715"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634EB565" w14:textId="2BFE644E" w:rsidR="007A714F" w:rsidRDefault="007A714F">
        <w:pPr>
          <w:pStyle w:val="Footer"/>
          <w:jc w:val="center"/>
        </w:pPr>
      </w:p>
      <w:bookmarkEnd w:id="58" w:displacedByCustomXml="nex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1D47C" w14:textId="77777777" w:rsidR="00F94808" w:rsidRDefault="00F94808" w:rsidP="007F2E6A">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tbl>
    <w:tblPr>
      <w:tblStyle w:val="GridTable4-Accent1"/>
      <w:tblW w:w="0" w:type="auto"/>
      <w:tblInd w:w="-275" w:type="dxa"/>
      <w:shd w:val="clear" w:color="auto" w:fill="657C9C" w:themeFill="text2" w:themeFillTint="BF"/>
      <w:tblLook w:val="04A0" w:firstRow="1" w:lastRow="0" w:firstColumn="1" w:lastColumn="0" w:noHBand="0" w:noVBand="1"/>
    </w:tblPr>
    <w:tblGrid>
      <w:gridCol w:w="4349"/>
    </w:tblGrid>
    <w:tr w:rsidR="00F817C9" w14:paraId="28511501" w14:textId="77777777" w:rsidTr="00751D47">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4349" w:type="dxa"/>
          <w:shd w:val="clear" w:color="auto" w:fill="657C9C" w:themeFill="text2" w:themeFillTint="BF"/>
        </w:tcPr>
        <w:p w14:paraId="7AD068CA" w14:textId="77777777" w:rsidR="00F817C9" w:rsidRDefault="00F817C9" w:rsidP="00F817C9">
          <w:pPr>
            <w:pStyle w:val="Footer"/>
            <w:tabs>
              <w:tab w:val="left" w:pos="780"/>
              <w:tab w:val="left" w:pos="975"/>
              <w:tab w:val="center" w:pos="3294"/>
            </w:tabs>
            <w:ind w:left="-30" w:firstLine="30"/>
          </w:pPr>
          <w:r w:rsidRPr="00767428">
            <w:rPr>
              <w:rFonts w:eastAsia="MS Mincho" w:cs="Times New Roman"/>
              <w:b w:val="0"/>
              <w:bCs w:val="0"/>
              <w:noProof/>
              <w:color w:val="auto"/>
            </w:rPr>
            <w:drawing>
              <wp:inline distT="0" distB="0" distL="0" distR="0" wp14:anchorId="499F9883" wp14:editId="0AAAA891">
                <wp:extent cx="833121" cy="156210"/>
                <wp:effectExtent l="0" t="0" r="5080" b="0"/>
                <wp:docPr id="1315444917" name="Picture 131544491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15461B30" w14:textId="77777777" w:rsidR="00F817C9" w:rsidRDefault="00F817C9" w:rsidP="00751D4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16E2B" w14:textId="77777777" w:rsidR="0094093B" w:rsidRDefault="0094093B" w:rsidP="007F2E6A">
      <w:pPr>
        <w:spacing w:after="0" w:line="240" w:lineRule="auto"/>
      </w:pPr>
      <w:r>
        <w:separator/>
      </w:r>
    </w:p>
  </w:footnote>
  <w:footnote w:type="continuationSeparator" w:id="0">
    <w:p w14:paraId="7B2C2848" w14:textId="77777777" w:rsidR="0094093B" w:rsidRDefault="0094093B" w:rsidP="007F2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FED1" w14:textId="715873C7" w:rsidR="00F94808" w:rsidRDefault="00F94808">
    <w:pPr>
      <w:pStyle w:val="Header"/>
      <w:jc w:val="center"/>
    </w:pPr>
  </w:p>
  <w:p w14:paraId="53F38386" w14:textId="77777777" w:rsidR="00F94808" w:rsidRDefault="00F94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96" type="#_x0000_t75" style="width:9.75pt;height:9.75pt;visibility:visible;mso-wrap-style:square" o:bullet="t">
        <v:imagedata r:id="rId1" o:title=""/>
      </v:shape>
    </w:pict>
  </w:numPicBullet>
  <w:abstractNum w:abstractNumId="0" w15:restartNumberingAfterBreak="0">
    <w:nsid w:val="00C533F1"/>
    <w:multiLevelType w:val="hybridMultilevel"/>
    <w:tmpl w:val="0B6A385A"/>
    <w:lvl w:ilvl="0" w:tplc="6D860BA6">
      <w:start w:val="1"/>
      <w:numFmt w:val="lowerLetter"/>
      <w:lvlText w:val="%1."/>
      <w:lvlJc w:val="left"/>
      <w:pPr>
        <w:ind w:left="1812" w:hanging="360"/>
      </w:pPr>
      <w:rPr>
        <w:rFonts w:hint="default"/>
        <w:b/>
      </w:rPr>
    </w:lvl>
    <w:lvl w:ilvl="1" w:tplc="BE02C908">
      <w:start w:val="1"/>
      <w:numFmt w:val="decimal"/>
      <w:lvlText w:val="%2."/>
      <w:lvlJc w:val="left"/>
      <w:pPr>
        <w:ind w:left="2532" w:hanging="360"/>
      </w:pPr>
      <w:rPr>
        <w:rFonts w:ascii="Arial" w:hAnsi="Arial" w:cs="Arial" w:hint="default"/>
        <w:sz w:val="28"/>
      </w:rPr>
    </w:lvl>
    <w:lvl w:ilvl="2" w:tplc="3B9428B8">
      <w:numFmt w:val="bullet"/>
      <w:lvlText w:val="•"/>
      <w:lvlJc w:val="left"/>
      <w:pPr>
        <w:ind w:left="3432" w:hanging="360"/>
      </w:pPr>
      <w:rPr>
        <w:rFonts w:ascii="Arial" w:eastAsia="Times New Roman" w:hAnsi="Arial" w:cs="Arial" w:hint="default"/>
      </w:rPr>
    </w:lvl>
    <w:lvl w:ilvl="3" w:tplc="0409000F" w:tentative="1">
      <w:start w:val="1"/>
      <w:numFmt w:val="decimal"/>
      <w:lvlText w:val="%4."/>
      <w:lvlJc w:val="left"/>
      <w:pPr>
        <w:ind w:left="3972" w:hanging="360"/>
      </w:pPr>
    </w:lvl>
    <w:lvl w:ilvl="4" w:tplc="04090019" w:tentative="1">
      <w:start w:val="1"/>
      <w:numFmt w:val="lowerLetter"/>
      <w:lvlText w:val="%5."/>
      <w:lvlJc w:val="left"/>
      <w:pPr>
        <w:ind w:left="4692" w:hanging="360"/>
      </w:pPr>
    </w:lvl>
    <w:lvl w:ilvl="5" w:tplc="0409001B" w:tentative="1">
      <w:start w:val="1"/>
      <w:numFmt w:val="lowerRoman"/>
      <w:lvlText w:val="%6."/>
      <w:lvlJc w:val="right"/>
      <w:pPr>
        <w:ind w:left="5412" w:hanging="180"/>
      </w:pPr>
    </w:lvl>
    <w:lvl w:ilvl="6" w:tplc="0409000F" w:tentative="1">
      <w:start w:val="1"/>
      <w:numFmt w:val="decimal"/>
      <w:lvlText w:val="%7."/>
      <w:lvlJc w:val="left"/>
      <w:pPr>
        <w:ind w:left="6132" w:hanging="360"/>
      </w:pPr>
    </w:lvl>
    <w:lvl w:ilvl="7" w:tplc="04090019" w:tentative="1">
      <w:start w:val="1"/>
      <w:numFmt w:val="lowerLetter"/>
      <w:lvlText w:val="%8."/>
      <w:lvlJc w:val="left"/>
      <w:pPr>
        <w:ind w:left="6852" w:hanging="360"/>
      </w:pPr>
    </w:lvl>
    <w:lvl w:ilvl="8" w:tplc="0409001B" w:tentative="1">
      <w:start w:val="1"/>
      <w:numFmt w:val="lowerRoman"/>
      <w:lvlText w:val="%9."/>
      <w:lvlJc w:val="right"/>
      <w:pPr>
        <w:ind w:left="7572" w:hanging="180"/>
      </w:pPr>
    </w:lvl>
  </w:abstractNum>
  <w:abstractNum w:abstractNumId="1" w15:restartNumberingAfterBreak="0">
    <w:nsid w:val="06760A8E"/>
    <w:multiLevelType w:val="hybridMultilevel"/>
    <w:tmpl w:val="47EEF6B6"/>
    <w:lvl w:ilvl="0" w:tplc="52446F34">
      <w:numFmt w:val="bullet"/>
      <w:lvlText w:val="o"/>
      <w:lvlJc w:val="left"/>
      <w:pPr>
        <w:ind w:left="1785" w:hanging="163"/>
      </w:pPr>
      <w:rPr>
        <w:rFonts w:ascii="Arial" w:eastAsia="Arial" w:hAnsi="Arial" w:cs="Arial" w:hint="default"/>
        <w:color w:val="2E2E2E"/>
        <w:w w:val="102"/>
        <w:sz w:val="19"/>
        <w:szCs w:val="19"/>
      </w:rPr>
    </w:lvl>
    <w:lvl w:ilvl="1" w:tplc="75C0E2CA">
      <w:numFmt w:val="bullet"/>
      <w:lvlText w:val="•"/>
      <w:lvlJc w:val="left"/>
      <w:pPr>
        <w:ind w:left="2504" w:hanging="123"/>
      </w:pPr>
      <w:rPr>
        <w:rFonts w:ascii="Arial" w:eastAsia="Arial" w:hAnsi="Arial" w:cs="Arial" w:hint="default"/>
        <w:color w:val="010101"/>
        <w:w w:val="102"/>
        <w:sz w:val="19"/>
        <w:szCs w:val="19"/>
      </w:rPr>
    </w:lvl>
    <w:lvl w:ilvl="2" w:tplc="DBFA87E2">
      <w:numFmt w:val="bullet"/>
      <w:lvlText w:val="•"/>
      <w:lvlJc w:val="left"/>
      <w:pPr>
        <w:ind w:left="3537" w:hanging="123"/>
      </w:pPr>
      <w:rPr>
        <w:rFonts w:hint="default"/>
      </w:rPr>
    </w:lvl>
    <w:lvl w:ilvl="3" w:tplc="4F04DD76">
      <w:numFmt w:val="bullet"/>
      <w:lvlText w:val="•"/>
      <w:lvlJc w:val="left"/>
      <w:pPr>
        <w:ind w:left="4575" w:hanging="123"/>
      </w:pPr>
      <w:rPr>
        <w:rFonts w:hint="default"/>
      </w:rPr>
    </w:lvl>
    <w:lvl w:ilvl="4" w:tplc="9F3C4440">
      <w:numFmt w:val="bullet"/>
      <w:lvlText w:val="•"/>
      <w:lvlJc w:val="left"/>
      <w:pPr>
        <w:ind w:left="5613" w:hanging="123"/>
      </w:pPr>
      <w:rPr>
        <w:rFonts w:hint="default"/>
      </w:rPr>
    </w:lvl>
    <w:lvl w:ilvl="5" w:tplc="D9067C34">
      <w:numFmt w:val="bullet"/>
      <w:lvlText w:val="•"/>
      <w:lvlJc w:val="left"/>
      <w:pPr>
        <w:ind w:left="6651" w:hanging="123"/>
      </w:pPr>
      <w:rPr>
        <w:rFonts w:hint="default"/>
      </w:rPr>
    </w:lvl>
    <w:lvl w:ilvl="6" w:tplc="6C5EC710">
      <w:numFmt w:val="bullet"/>
      <w:lvlText w:val="•"/>
      <w:lvlJc w:val="left"/>
      <w:pPr>
        <w:ind w:left="7688" w:hanging="123"/>
      </w:pPr>
      <w:rPr>
        <w:rFonts w:hint="default"/>
      </w:rPr>
    </w:lvl>
    <w:lvl w:ilvl="7" w:tplc="6D16521E">
      <w:numFmt w:val="bullet"/>
      <w:lvlText w:val="•"/>
      <w:lvlJc w:val="left"/>
      <w:pPr>
        <w:ind w:left="8726" w:hanging="123"/>
      </w:pPr>
      <w:rPr>
        <w:rFonts w:hint="default"/>
      </w:rPr>
    </w:lvl>
    <w:lvl w:ilvl="8" w:tplc="9C44443E">
      <w:numFmt w:val="bullet"/>
      <w:lvlText w:val="•"/>
      <w:lvlJc w:val="left"/>
      <w:pPr>
        <w:ind w:left="9764" w:hanging="123"/>
      </w:pPr>
      <w:rPr>
        <w:rFonts w:hint="default"/>
      </w:rPr>
    </w:lvl>
  </w:abstractNum>
  <w:abstractNum w:abstractNumId="2" w15:restartNumberingAfterBreak="0">
    <w:nsid w:val="0822262C"/>
    <w:multiLevelType w:val="hybridMultilevel"/>
    <w:tmpl w:val="48DC9568"/>
    <w:lvl w:ilvl="0" w:tplc="5B9C0570">
      <w:start w:val="1"/>
      <w:numFmt w:val="decimal"/>
      <w:lvlText w:val="%1."/>
      <w:lvlJc w:val="left"/>
      <w:pPr>
        <w:ind w:left="517" w:hanging="235"/>
      </w:pPr>
      <w:rPr>
        <w:rFonts w:ascii="Calibri Light" w:eastAsia="Calibri Light" w:hAnsi="Calibri Light" w:cs="Calibri Light" w:hint="default"/>
        <w:spacing w:val="-1"/>
        <w:w w:val="100"/>
        <w:sz w:val="24"/>
        <w:szCs w:val="24"/>
      </w:rPr>
    </w:lvl>
    <w:lvl w:ilvl="1" w:tplc="DD88494C">
      <w:numFmt w:val="bullet"/>
      <w:lvlText w:val="•"/>
      <w:lvlJc w:val="left"/>
      <w:pPr>
        <w:ind w:left="1652" w:hanging="235"/>
      </w:pPr>
      <w:rPr>
        <w:rFonts w:hint="default"/>
      </w:rPr>
    </w:lvl>
    <w:lvl w:ilvl="2" w:tplc="7D0CD936">
      <w:numFmt w:val="bullet"/>
      <w:lvlText w:val="•"/>
      <w:lvlJc w:val="left"/>
      <w:pPr>
        <w:ind w:left="2784" w:hanging="235"/>
      </w:pPr>
      <w:rPr>
        <w:rFonts w:hint="default"/>
      </w:rPr>
    </w:lvl>
    <w:lvl w:ilvl="3" w:tplc="6F78CFCC">
      <w:numFmt w:val="bullet"/>
      <w:lvlText w:val="•"/>
      <w:lvlJc w:val="left"/>
      <w:pPr>
        <w:ind w:left="3916" w:hanging="235"/>
      </w:pPr>
      <w:rPr>
        <w:rFonts w:hint="default"/>
      </w:rPr>
    </w:lvl>
    <w:lvl w:ilvl="4" w:tplc="812033AE">
      <w:numFmt w:val="bullet"/>
      <w:lvlText w:val="•"/>
      <w:lvlJc w:val="left"/>
      <w:pPr>
        <w:ind w:left="5048" w:hanging="235"/>
      </w:pPr>
      <w:rPr>
        <w:rFonts w:hint="default"/>
      </w:rPr>
    </w:lvl>
    <w:lvl w:ilvl="5" w:tplc="F9D04660">
      <w:numFmt w:val="bullet"/>
      <w:lvlText w:val="•"/>
      <w:lvlJc w:val="left"/>
      <w:pPr>
        <w:ind w:left="6180" w:hanging="235"/>
      </w:pPr>
      <w:rPr>
        <w:rFonts w:hint="default"/>
      </w:rPr>
    </w:lvl>
    <w:lvl w:ilvl="6" w:tplc="2C646912">
      <w:numFmt w:val="bullet"/>
      <w:lvlText w:val="•"/>
      <w:lvlJc w:val="left"/>
      <w:pPr>
        <w:ind w:left="7312" w:hanging="235"/>
      </w:pPr>
      <w:rPr>
        <w:rFonts w:hint="default"/>
      </w:rPr>
    </w:lvl>
    <w:lvl w:ilvl="7" w:tplc="5A84E4CC">
      <w:numFmt w:val="bullet"/>
      <w:lvlText w:val="•"/>
      <w:lvlJc w:val="left"/>
      <w:pPr>
        <w:ind w:left="8444" w:hanging="235"/>
      </w:pPr>
      <w:rPr>
        <w:rFonts w:hint="default"/>
      </w:rPr>
    </w:lvl>
    <w:lvl w:ilvl="8" w:tplc="2C9E2FAA">
      <w:numFmt w:val="bullet"/>
      <w:lvlText w:val="•"/>
      <w:lvlJc w:val="left"/>
      <w:pPr>
        <w:ind w:left="9576" w:hanging="235"/>
      </w:pPr>
      <w:rPr>
        <w:rFonts w:hint="default"/>
      </w:rPr>
    </w:lvl>
  </w:abstractNum>
  <w:abstractNum w:abstractNumId="3" w15:restartNumberingAfterBreak="0">
    <w:nsid w:val="0FF272FA"/>
    <w:multiLevelType w:val="hybridMultilevel"/>
    <w:tmpl w:val="7278B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71881"/>
    <w:multiLevelType w:val="hybridMultilevel"/>
    <w:tmpl w:val="7EAC0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7266F"/>
    <w:multiLevelType w:val="hybridMultilevel"/>
    <w:tmpl w:val="6C22B9F4"/>
    <w:lvl w:ilvl="0" w:tplc="4022ACF8">
      <w:start w:val="1"/>
      <w:numFmt w:val="decimal"/>
      <w:lvlText w:val="%1."/>
      <w:lvlJc w:val="left"/>
      <w:pPr>
        <w:ind w:left="517" w:hanging="235"/>
      </w:pPr>
      <w:rPr>
        <w:rFonts w:ascii="Calibri Light" w:eastAsia="Calibri Light" w:hAnsi="Calibri Light" w:cs="Calibri Light" w:hint="default"/>
        <w:spacing w:val="-1"/>
        <w:w w:val="100"/>
        <w:sz w:val="24"/>
        <w:szCs w:val="24"/>
      </w:rPr>
    </w:lvl>
    <w:lvl w:ilvl="1" w:tplc="2DC447B0">
      <w:numFmt w:val="bullet"/>
      <w:lvlText w:val="•"/>
      <w:lvlJc w:val="left"/>
      <w:pPr>
        <w:ind w:left="1652" w:hanging="235"/>
      </w:pPr>
      <w:rPr>
        <w:rFonts w:hint="default"/>
      </w:rPr>
    </w:lvl>
    <w:lvl w:ilvl="2" w:tplc="996C4F42">
      <w:numFmt w:val="bullet"/>
      <w:lvlText w:val="•"/>
      <w:lvlJc w:val="left"/>
      <w:pPr>
        <w:ind w:left="2784" w:hanging="235"/>
      </w:pPr>
      <w:rPr>
        <w:rFonts w:hint="default"/>
      </w:rPr>
    </w:lvl>
    <w:lvl w:ilvl="3" w:tplc="28B29962">
      <w:numFmt w:val="bullet"/>
      <w:lvlText w:val="•"/>
      <w:lvlJc w:val="left"/>
      <w:pPr>
        <w:ind w:left="3916" w:hanging="235"/>
      </w:pPr>
      <w:rPr>
        <w:rFonts w:hint="default"/>
      </w:rPr>
    </w:lvl>
    <w:lvl w:ilvl="4" w:tplc="F2EA9280">
      <w:numFmt w:val="bullet"/>
      <w:lvlText w:val="•"/>
      <w:lvlJc w:val="left"/>
      <w:pPr>
        <w:ind w:left="5048" w:hanging="235"/>
      </w:pPr>
      <w:rPr>
        <w:rFonts w:hint="default"/>
      </w:rPr>
    </w:lvl>
    <w:lvl w:ilvl="5" w:tplc="BDC4C0B6">
      <w:numFmt w:val="bullet"/>
      <w:lvlText w:val="•"/>
      <w:lvlJc w:val="left"/>
      <w:pPr>
        <w:ind w:left="6180" w:hanging="235"/>
      </w:pPr>
      <w:rPr>
        <w:rFonts w:hint="default"/>
      </w:rPr>
    </w:lvl>
    <w:lvl w:ilvl="6" w:tplc="95E02E12">
      <w:numFmt w:val="bullet"/>
      <w:lvlText w:val="•"/>
      <w:lvlJc w:val="left"/>
      <w:pPr>
        <w:ind w:left="7312" w:hanging="235"/>
      </w:pPr>
      <w:rPr>
        <w:rFonts w:hint="default"/>
      </w:rPr>
    </w:lvl>
    <w:lvl w:ilvl="7" w:tplc="B3BCD0BA">
      <w:numFmt w:val="bullet"/>
      <w:lvlText w:val="•"/>
      <w:lvlJc w:val="left"/>
      <w:pPr>
        <w:ind w:left="8444" w:hanging="235"/>
      </w:pPr>
      <w:rPr>
        <w:rFonts w:hint="default"/>
      </w:rPr>
    </w:lvl>
    <w:lvl w:ilvl="8" w:tplc="207E0196">
      <w:numFmt w:val="bullet"/>
      <w:lvlText w:val="•"/>
      <w:lvlJc w:val="left"/>
      <w:pPr>
        <w:ind w:left="9576" w:hanging="235"/>
      </w:pPr>
      <w:rPr>
        <w:rFonts w:hint="default"/>
      </w:rPr>
    </w:lvl>
  </w:abstractNum>
  <w:abstractNum w:abstractNumId="6" w15:restartNumberingAfterBreak="0">
    <w:nsid w:val="157A2143"/>
    <w:multiLevelType w:val="hybridMultilevel"/>
    <w:tmpl w:val="676AC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A912AD"/>
    <w:multiLevelType w:val="hybridMultilevel"/>
    <w:tmpl w:val="36246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E925CB"/>
    <w:multiLevelType w:val="hybridMultilevel"/>
    <w:tmpl w:val="3000DBDC"/>
    <w:lvl w:ilvl="0" w:tplc="3D60F3F8">
      <w:start w:val="1"/>
      <w:numFmt w:val="decimal"/>
      <w:lvlText w:val="%1."/>
      <w:lvlJc w:val="left"/>
      <w:pPr>
        <w:ind w:left="517" w:hanging="235"/>
      </w:pPr>
      <w:rPr>
        <w:rFonts w:ascii="Calibri Light" w:eastAsia="Calibri Light" w:hAnsi="Calibri Light" w:cs="Calibri Light" w:hint="default"/>
        <w:spacing w:val="-1"/>
        <w:w w:val="100"/>
        <w:sz w:val="24"/>
        <w:szCs w:val="24"/>
      </w:rPr>
    </w:lvl>
    <w:lvl w:ilvl="1" w:tplc="061256A8">
      <w:numFmt w:val="bullet"/>
      <w:lvlText w:val="•"/>
      <w:lvlJc w:val="left"/>
      <w:pPr>
        <w:ind w:left="1652" w:hanging="235"/>
      </w:pPr>
      <w:rPr>
        <w:rFonts w:hint="default"/>
      </w:rPr>
    </w:lvl>
    <w:lvl w:ilvl="2" w:tplc="05BAEA10">
      <w:numFmt w:val="bullet"/>
      <w:lvlText w:val="•"/>
      <w:lvlJc w:val="left"/>
      <w:pPr>
        <w:ind w:left="2784" w:hanging="235"/>
      </w:pPr>
      <w:rPr>
        <w:rFonts w:hint="default"/>
      </w:rPr>
    </w:lvl>
    <w:lvl w:ilvl="3" w:tplc="2ABE0360">
      <w:numFmt w:val="bullet"/>
      <w:lvlText w:val="•"/>
      <w:lvlJc w:val="left"/>
      <w:pPr>
        <w:ind w:left="3916" w:hanging="235"/>
      </w:pPr>
      <w:rPr>
        <w:rFonts w:hint="default"/>
      </w:rPr>
    </w:lvl>
    <w:lvl w:ilvl="4" w:tplc="D660A95C">
      <w:numFmt w:val="bullet"/>
      <w:lvlText w:val="•"/>
      <w:lvlJc w:val="left"/>
      <w:pPr>
        <w:ind w:left="5048" w:hanging="235"/>
      </w:pPr>
      <w:rPr>
        <w:rFonts w:hint="default"/>
      </w:rPr>
    </w:lvl>
    <w:lvl w:ilvl="5" w:tplc="CD6EAF2C">
      <w:numFmt w:val="bullet"/>
      <w:lvlText w:val="•"/>
      <w:lvlJc w:val="left"/>
      <w:pPr>
        <w:ind w:left="6180" w:hanging="235"/>
      </w:pPr>
      <w:rPr>
        <w:rFonts w:hint="default"/>
      </w:rPr>
    </w:lvl>
    <w:lvl w:ilvl="6" w:tplc="BF20A172">
      <w:numFmt w:val="bullet"/>
      <w:lvlText w:val="•"/>
      <w:lvlJc w:val="left"/>
      <w:pPr>
        <w:ind w:left="7312" w:hanging="235"/>
      </w:pPr>
      <w:rPr>
        <w:rFonts w:hint="default"/>
      </w:rPr>
    </w:lvl>
    <w:lvl w:ilvl="7" w:tplc="37169540">
      <w:numFmt w:val="bullet"/>
      <w:lvlText w:val="•"/>
      <w:lvlJc w:val="left"/>
      <w:pPr>
        <w:ind w:left="8444" w:hanging="235"/>
      </w:pPr>
      <w:rPr>
        <w:rFonts w:hint="default"/>
      </w:rPr>
    </w:lvl>
    <w:lvl w:ilvl="8" w:tplc="2C506DCC">
      <w:numFmt w:val="bullet"/>
      <w:lvlText w:val="•"/>
      <w:lvlJc w:val="left"/>
      <w:pPr>
        <w:ind w:left="9576" w:hanging="235"/>
      </w:pPr>
      <w:rPr>
        <w:rFonts w:hint="default"/>
      </w:rPr>
    </w:lvl>
  </w:abstractNum>
  <w:abstractNum w:abstractNumId="9" w15:restartNumberingAfterBreak="0">
    <w:nsid w:val="18007044"/>
    <w:multiLevelType w:val="hybridMultilevel"/>
    <w:tmpl w:val="66A2CF88"/>
    <w:lvl w:ilvl="0" w:tplc="4830DC26">
      <w:start w:val="1"/>
      <w:numFmt w:val="decimal"/>
      <w:lvlText w:val="%1."/>
      <w:lvlJc w:val="left"/>
      <w:pPr>
        <w:ind w:left="840" w:hanging="258"/>
        <w:jc w:val="right"/>
      </w:pPr>
      <w:rPr>
        <w:rFonts w:ascii="Calibri Light" w:eastAsia="Calibri Light" w:hAnsi="Calibri Light" w:cs="Calibri Light" w:hint="default"/>
        <w:w w:val="100"/>
        <w:sz w:val="24"/>
        <w:szCs w:val="24"/>
      </w:rPr>
    </w:lvl>
    <w:lvl w:ilvl="1" w:tplc="4170D84C">
      <w:numFmt w:val="bullet"/>
      <w:lvlText w:val="•"/>
      <w:lvlJc w:val="left"/>
      <w:pPr>
        <w:ind w:left="1940" w:hanging="258"/>
      </w:pPr>
      <w:rPr>
        <w:rFonts w:hint="default"/>
      </w:rPr>
    </w:lvl>
    <w:lvl w:ilvl="2" w:tplc="6BA4090A">
      <w:numFmt w:val="bullet"/>
      <w:lvlText w:val="•"/>
      <w:lvlJc w:val="left"/>
      <w:pPr>
        <w:ind w:left="3040" w:hanging="258"/>
      </w:pPr>
      <w:rPr>
        <w:rFonts w:hint="default"/>
      </w:rPr>
    </w:lvl>
    <w:lvl w:ilvl="3" w:tplc="2BBA07DE">
      <w:numFmt w:val="bullet"/>
      <w:lvlText w:val="•"/>
      <w:lvlJc w:val="left"/>
      <w:pPr>
        <w:ind w:left="4140" w:hanging="258"/>
      </w:pPr>
      <w:rPr>
        <w:rFonts w:hint="default"/>
      </w:rPr>
    </w:lvl>
    <w:lvl w:ilvl="4" w:tplc="37960154">
      <w:numFmt w:val="bullet"/>
      <w:lvlText w:val="•"/>
      <w:lvlJc w:val="left"/>
      <w:pPr>
        <w:ind w:left="5240" w:hanging="258"/>
      </w:pPr>
      <w:rPr>
        <w:rFonts w:hint="default"/>
      </w:rPr>
    </w:lvl>
    <w:lvl w:ilvl="5" w:tplc="7158E084">
      <w:numFmt w:val="bullet"/>
      <w:lvlText w:val="•"/>
      <w:lvlJc w:val="left"/>
      <w:pPr>
        <w:ind w:left="6340" w:hanging="258"/>
      </w:pPr>
      <w:rPr>
        <w:rFonts w:hint="default"/>
      </w:rPr>
    </w:lvl>
    <w:lvl w:ilvl="6" w:tplc="A4140BA6">
      <w:numFmt w:val="bullet"/>
      <w:lvlText w:val="•"/>
      <w:lvlJc w:val="left"/>
      <w:pPr>
        <w:ind w:left="7440" w:hanging="258"/>
      </w:pPr>
      <w:rPr>
        <w:rFonts w:hint="default"/>
      </w:rPr>
    </w:lvl>
    <w:lvl w:ilvl="7" w:tplc="50F097C2">
      <w:numFmt w:val="bullet"/>
      <w:lvlText w:val="•"/>
      <w:lvlJc w:val="left"/>
      <w:pPr>
        <w:ind w:left="8540" w:hanging="258"/>
      </w:pPr>
      <w:rPr>
        <w:rFonts w:hint="default"/>
      </w:rPr>
    </w:lvl>
    <w:lvl w:ilvl="8" w:tplc="8C8C6AFE">
      <w:numFmt w:val="bullet"/>
      <w:lvlText w:val="•"/>
      <w:lvlJc w:val="left"/>
      <w:pPr>
        <w:ind w:left="9640" w:hanging="258"/>
      </w:pPr>
      <w:rPr>
        <w:rFonts w:hint="default"/>
      </w:rPr>
    </w:lvl>
  </w:abstractNum>
  <w:abstractNum w:abstractNumId="10" w15:restartNumberingAfterBreak="0">
    <w:nsid w:val="21DA5911"/>
    <w:multiLevelType w:val="hybridMultilevel"/>
    <w:tmpl w:val="7868B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91000F"/>
    <w:multiLevelType w:val="hybridMultilevel"/>
    <w:tmpl w:val="BB600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B82D37"/>
    <w:multiLevelType w:val="hybridMultilevel"/>
    <w:tmpl w:val="8F08A0FE"/>
    <w:lvl w:ilvl="0" w:tplc="BE8812C2">
      <w:start w:val="1"/>
      <w:numFmt w:val="decimal"/>
      <w:lvlText w:val="%1."/>
      <w:lvlJc w:val="left"/>
      <w:pPr>
        <w:ind w:left="517" w:hanging="235"/>
      </w:pPr>
      <w:rPr>
        <w:rFonts w:ascii="Calibri Light" w:eastAsia="Calibri Light" w:hAnsi="Calibri Light" w:cs="Calibri Light" w:hint="default"/>
        <w:spacing w:val="-1"/>
        <w:w w:val="100"/>
        <w:sz w:val="24"/>
        <w:szCs w:val="24"/>
      </w:rPr>
    </w:lvl>
    <w:lvl w:ilvl="1" w:tplc="09BE24C6">
      <w:start w:val="1"/>
      <w:numFmt w:val="decimal"/>
      <w:lvlText w:val="%2."/>
      <w:lvlJc w:val="left"/>
      <w:pPr>
        <w:ind w:left="810" w:hanging="299"/>
        <w:jc w:val="right"/>
      </w:pPr>
      <w:rPr>
        <w:rFonts w:ascii="Calibri Light" w:eastAsia="Calibri Light" w:hAnsi="Calibri Light" w:cs="Calibri Light" w:hint="default"/>
        <w:spacing w:val="-1"/>
        <w:w w:val="100"/>
        <w:sz w:val="24"/>
        <w:szCs w:val="24"/>
      </w:rPr>
    </w:lvl>
    <w:lvl w:ilvl="2" w:tplc="3A58C8DE">
      <w:numFmt w:val="bullet"/>
      <w:lvlText w:val="•"/>
      <w:lvlJc w:val="left"/>
      <w:pPr>
        <w:ind w:left="2044" w:hanging="299"/>
      </w:pPr>
      <w:rPr>
        <w:rFonts w:hint="default"/>
      </w:rPr>
    </w:lvl>
    <w:lvl w:ilvl="3" w:tplc="749E5654">
      <w:numFmt w:val="bullet"/>
      <w:lvlText w:val="•"/>
      <w:lvlJc w:val="left"/>
      <w:pPr>
        <w:ind w:left="3268" w:hanging="299"/>
      </w:pPr>
      <w:rPr>
        <w:rFonts w:hint="default"/>
      </w:rPr>
    </w:lvl>
    <w:lvl w:ilvl="4" w:tplc="6B3ECAC0">
      <w:numFmt w:val="bullet"/>
      <w:lvlText w:val="•"/>
      <w:lvlJc w:val="left"/>
      <w:pPr>
        <w:ind w:left="4493" w:hanging="299"/>
      </w:pPr>
      <w:rPr>
        <w:rFonts w:hint="default"/>
      </w:rPr>
    </w:lvl>
    <w:lvl w:ilvl="5" w:tplc="A81A7788">
      <w:numFmt w:val="bullet"/>
      <w:lvlText w:val="•"/>
      <w:lvlJc w:val="left"/>
      <w:pPr>
        <w:ind w:left="5717" w:hanging="299"/>
      </w:pPr>
      <w:rPr>
        <w:rFonts w:hint="default"/>
      </w:rPr>
    </w:lvl>
    <w:lvl w:ilvl="6" w:tplc="F806864E">
      <w:numFmt w:val="bullet"/>
      <w:lvlText w:val="•"/>
      <w:lvlJc w:val="left"/>
      <w:pPr>
        <w:ind w:left="6942" w:hanging="299"/>
      </w:pPr>
      <w:rPr>
        <w:rFonts w:hint="default"/>
      </w:rPr>
    </w:lvl>
    <w:lvl w:ilvl="7" w:tplc="DA7C61D6">
      <w:numFmt w:val="bullet"/>
      <w:lvlText w:val="•"/>
      <w:lvlJc w:val="left"/>
      <w:pPr>
        <w:ind w:left="8166" w:hanging="299"/>
      </w:pPr>
      <w:rPr>
        <w:rFonts w:hint="default"/>
      </w:rPr>
    </w:lvl>
    <w:lvl w:ilvl="8" w:tplc="D736EF90">
      <w:numFmt w:val="bullet"/>
      <w:lvlText w:val="•"/>
      <w:lvlJc w:val="left"/>
      <w:pPr>
        <w:ind w:left="9391" w:hanging="299"/>
      </w:pPr>
      <w:rPr>
        <w:rFonts w:hint="default"/>
      </w:rPr>
    </w:lvl>
  </w:abstractNum>
  <w:abstractNum w:abstractNumId="13" w15:restartNumberingAfterBreak="0">
    <w:nsid w:val="27C90800"/>
    <w:multiLevelType w:val="hybridMultilevel"/>
    <w:tmpl w:val="43C07946"/>
    <w:lvl w:ilvl="0" w:tplc="0240893C">
      <w:start w:val="1"/>
      <w:numFmt w:val="decimal"/>
      <w:lvlText w:val="%1."/>
      <w:lvlJc w:val="left"/>
      <w:pPr>
        <w:ind w:left="518" w:hanging="235"/>
      </w:pPr>
      <w:rPr>
        <w:rFonts w:ascii="Calibri Light" w:eastAsia="Calibri Light" w:hAnsi="Calibri Light" w:cs="Calibri Light" w:hint="default"/>
        <w:spacing w:val="-1"/>
        <w:w w:val="100"/>
        <w:sz w:val="24"/>
        <w:szCs w:val="24"/>
      </w:rPr>
    </w:lvl>
    <w:lvl w:ilvl="1" w:tplc="580A04A2">
      <w:start w:val="1"/>
      <w:numFmt w:val="decimal"/>
      <w:lvlText w:val="%2."/>
      <w:lvlJc w:val="left"/>
      <w:pPr>
        <w:ind w:left="825" w:hanging="375"/>
      </w:pPr>
      <w:rPr>
        <w:rFonts w:ascii="Calibri Light" w:eastAsia="Calibri Light" w:hAnsi="Calibri Light" w:cs="Calibri Light" w:hint="default"/>
        <w:spacing w:val="-21"/>
        <w:w w:val="100"/>
        <w:sz w:val="24"/>
        <w:szCs w:val="24"/>
      </w:rPr>
    </w:lvl>
    <w:lvl w:ilvl="2" w:tplc="06949BE0">
      <w:numFmt w:val="bullet"/>
      <w:lvlText w:val="•"/>
      <w:lvlJc w:val="left"/>
      <w:pPr>
        <w:ind w:left="2044" w:hanging="375"/>
      </w:pPr>
      <w:rPr>
        <w:rFonts w:hint="default"/>
      </w:rPr>
    </w:lvl>
    <w:lvl w:ilvl="3" w:tplc="4CC4563C">
      <w:numFmt w:val="bullet"/>
      <w:lvlText w:val="•"/>
      <w:lvlJc w:val="left"/>
      <w:pPr>
        <w:ind w:left="3268" w:hanging="375"/>
      </w:pPr>
      <w:rPr>
        <w:rFonts w:hint="default"/>
      </w:rPr>
    </w:lvl>
    <w:lvl w:ilvl="4" w:tplc="B7C6A100">
      <w:numFmt w:val="bullet"/>
      <w:lvlText w:val="•"/>
      <w:lvlJc w:val="left"/>
      <w:pPr>
        <w:ind w:left="4493" w:hanging="375"/>
      </w:pPr>
      <w:rPr>
        <w:rFonts w:hint="default"/>
      </w:rPr>
    </w:lvl>
    <w:lvl w:ilvl="5" w:tplc="289C2CFA">
      <w:numFmt w:val="bullet"/>
      <w:lvlText w:val="•"/>
      <w:lvlJc w:val="left"/>
      <w:pPr>
        <w:ind w:left="5717" w:hanging="375"/>
      </w:pPr>
      <w:rPr>
        <w:rFonts w:hint="default"/>
      </w:rPr>
    </w:lvl>
    <w:lvl w:ilvl="6" w:tplc="FD2082F0">
      <w:numFmt w:val="bullet"/>
      <w:lvlText w:val="•"/>
      <w:lvlJc w:val="left"/>
      <w:pPr>
        <w:ind w:left="6942" w:hanging="375"/>
      </w:pPr>
      <w:rPr>
        <w:rFonts w:hint="default"/>
      </w:rPr>
    </w:lvl>
    <w:lvl w:ilvl="7" w:tplc="9A04FD62">
      <w:numFmt w:val="bullet"/>
      <w:lvlText w:val="•"/>
      <w:lvlJc w:val="left"/>
      <w:pPr>
        <w:ind w:left="8166" w:hanging="375"/>
      </w:pPr>
      <w:rPr>
        <w:rFonts w:hint="default"/>
      </w:rPr>
    </w:lvl>
    <w:lvl w:ilvl="8" w:tplc="3884B0FC">
      <w:numFmt w:val="bullet"/>
      <w:lvlText w:val="•"/>
      <w:lvlJc w:val="left"/>
      <w:pPr>
        <w:ind w:left="9391" w:hanging="375"/>
      </w:pPr>
      <w:rPr>
        <w:rFonts w:hint="default"/>
      </w:rPr>
    </w:lvl>
  </w:abstractNum>
  <w:abstractNum w:abstractNumId="14" w15:restartNumberingAfterBreak="0">
    <w:nsid w:val="27F65273"/>
    <w:multiLevelType w:val="hybridMultilevel"/>
    <w:tmpl w:val="A886A348"/>
    <w:lvl w:ilvl="0" w:tplc="B09A7B7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F2120A"/>
    <w:multiLevelType w:val="hybridMultilevel"/>
    <w:tmpl w:val="9B0C9562"/>
    <w:lvl w:ilvl="0" w:tplc="7450AB12">
      <w:start w:val="1"/>
      <w:numFmt w:val="decimal"/>
      <w:lvlText w:val="%1."/>
      <w:lvlJc w:val="left"/>
      <w:pPr>
        <w:ind w:left="810" w:hanging="261"/>
        <w:jc w:val="right"/>
      </w:pPr>
      <w:rPr>
        <w:rFonts w:ascii="Calibri Light" w:eastAsia="Calibri Light" w:hAnsi="Calibri Light" w:cs="Calibri Light" w:hint="default"/>
        <w:w w:val="100"/>
        <w:sz w:val="24"/>
        <w:szCs w:val="24"/>
      </w:rPr>
    </w:lvl>
    <w:lvl w:ilvl="1" w:tplc="71F895F2">
      <w:numFmt w:val="bullet"/>
      <w:lvlText w:val="•"/>
      <w:lvlJc w:val="left"/>
      <w:pPr>
        <w:ind w:left="1904" w:hanging="261"/>
      </w:pPr>
      <w:rPr>
        <w:rFonts w:hint="default"/>
      </w:rPr>
    </w:lvl>
    <w:lvl w:ilvl="2" w:tplc="E9A285E4">
      <w:numFmt w:val="bullet"/>
      <w:lvlText w:val="•"/>
      <w:lvlJc w:val="left"/>
      <w:pPr>
        <w:ind w:left="3008" w:hanging="261"/>
      </w:pPr>
      <w:rPr>
        <w:rFonts w:hint="default"/>
      </w:rPr>
    </w:lvl>
    <w:lvl w:ilvl="3" w:tplc="DC068D4E">
      <w:numFmt w:val="bullet"/>
      <w:lvlText w:val="•"/>
      <w:lvlJc w:val="left"/>
      <w:pPr>
        <w:ind w:left="4112" w:hanging="261"/>
      </w:pPr>
      <w:rPr>
        <w:rFonts w:hint="default"/>
      </w:rPr>
    </w:lvl>
    <w:lvl w:ilvl="4" w:tplc="8F4242D4">
      <w:numFmt w:val="bullet"/>
      <w:lvlText w:val="•"/>
      <w:lvlJc w:val="left"/>
      <w:pPr>
        <w:ind w:left="5216" w:hanging="261"/>
      </w:pPr>
      <w:rPr>
        <w:rFonts w:hint="default"/>
      </w:rPr>
    </w:lvl>
    <w:lvl w:ilvl="5" w:tplc="53AED12E">
      <w:numFmt w:val="bullet"/>
      <w:lvlText w:val="•"/>
      <w:lvlJc w:val="left"/>
      <w:pPr>
        <w:ind w:left="6320" w:hanging="261"/>
      </w:pPr>
      <w:rPr>
        <w:rFonts w:hint="default"/>
      </w:rPr>
    </w:lvl>
    <w:lvl w:ilvl="6" w:tplc="8D047212">
      <w:numFmt w:val="bullet"/>
      <w:lvlText w:val="•"/>
      <w:lvlJc w:val="left"/>
      <w:pPr>
        <w:ind w:left="7424" w:hanging="261"/>
      </w:pPr>
      <w:rPr>
        <w:rFonts w:hint="default"/>
      </w:rPr>
    </w:lvl>
    <w:lvl w:ilvl="7" w:tplc="7A76611C">
      <w:numFmt w:val="bullet"/>
      <w:lvlText w:val="•"/>
      <w:lvlJc w:val="left"/>
      <w:pPr>
        <w:ind w:left="8528" w:hanging="261"/>
      </w:pPr>
      <w:rPr>
        <w:rFonts w:hint="default"/>
      </w:rPr>
    </w:lvl>
    <w:lvl w:ilvl="8" w:tplc="CCE88F66">
      <w:numFmt w:val="bullet"/>
      <w:lvlText w:val="•"/>
      <w:lvlJc w:val="left"/>
      <w:pPr>
        <w:ind w:left="9632" w:hanging="261"/>
      </w:pPr>
      <w:rPr>
        <w:rFonts w:hint="default"/>
      </w:rPr>
    </w:lvl>
  </w:abstractNum>
  <w:abstractNum w:abstractNumId="16" w15:restartNumberingAfterBreak="0">
    <w:nsid w:val="2C6E412C"/>
    <w:multiLevelType w:val="hybridMultilevel"/>
    <w:tmpl w:val="C8CE2542"/>
    <w:lvl w:ilvl="0" w:tplc="04090001">
      <w:start w:val="1"/>
      <w:numFmt w:val="bullet"/>
      <w:lvlText w:val=""/>
      <w:lvlJc w:val="left"/>
      <w:pPr>
        <w:ind w:left="4305" w:hanging="360"/>
      </w:pPr>
      <w:rPr>
        <w:rFonts w:ascii="Symbol" w:hAnsi="Symbol" w:hint="default"/>
      </w:rPr>
    </w:lvl>
    <w:lvl w:ilvl="1" w:tplc="04090003" w:tentative="1">
      <w:start w:val="1"/>
      <w:numFmt w:val="bullet"/>
      <w:lvlText w:val="o"/>
      <w:lvlJc w:val="left"/>
      <w:pPr>
        <w:ind w:left="5025" w:hanging="360"/>
      </w:pPr>
      <w:rPr>
        <w:rFonts w:ascii="Courier New" w:hAnsi="Courier New" w:cs="Courier New" w:hint="default"/>
      </w:rPr>
    </w:lvl>
    <w:lvl w:ilvl="2" w:tplc="04090005" w:tentative="1">
      <w:start w:val="1"/>
      <w:numFmt w:val="bullet"/>
      <w:lvlText w:val=""/>
      <w:lvlJc w:val="left"/>
      <w:pPr>
        <w:ind w:left="5745" w:hanging="360"/>
      </w:pPr>
      <w:rPr>
        <w:rFonts w:ascii="Wingdings" w:hAnsi="Wingdings" w:hint="default"/>
      </w:rPr>
    </w:lvl>
    <w:lvl w:ilvl="3" w:tplc="04090001" w:tentative="1">
      <w:start w:val="1"/>
      <w:numFmt w:val="bullet"/>
      <w:lvlText w:val=""/>
      <w:lvlJc w:val="left"/>
      <w:pPr>
        <w:ind w:left="6465" w:hanging="360"/>
      </w:pPr>
      <w:rPr>
        <w:rFonts w:ascii="Symbol" w:hAnsi="Symbol" w:hint="default"/>
      </w:rPr>
    </w:lvl>
    <w:lvl w:ilvl="4" w:tplc="04090003" w:tentative="1">
      <w:start w:val="1"/>
      <w:numFmt w:val="bullet"/>
      <w:lvlText w:val="o"/>
      <w:lvlJc w:val="left"/>
      <w:pPr>
        <w:ind w:left="7185" w:hanging="360"/>
      </w:pPr>
      <w:rPr>
        <w:rFonts w:ascii="Courier New" w:hAnsi="Courier New" w:cs="Courier New" w:hint="default"/>
      </w:rPr>
    </w:lvl>
    <w:lvl w:ilvl="5" w:tplc="04090005" w:tentative="1">
      <w:start w:val="1"/>
      <w:numFmt w:val="bullet"/>
      <w:lvlText w:val=""/>
      <w:lvlJc w:val="left"/>
      <w:pPr>
        <w:ind w:left="7905" w:hanging="360"/>
      </w:pPr>
      <w:rPr>
        <w:rFonts w:ascii="Wingdings" w:hAnsi="Wingdings" w:hint="default"/>
      </w:rPr>
    </w:lvl>
    <w:lvl w:ilvl="6" w:tplc="04090001" w:tentative="1">
      <w:start w:val="1"/>
      <w:numFmt w:val="bullet"/>
      <w:lvlText w:val=""/>
      <w:lvlJc w:val="left"/>
      <w:pPr>
        <w:ind w:left="8625" w:hanging="360"/>
      </w:pPr>
      <w:rPr>
        <w:rFonts w:ascii="Symbol" w:hAnsi="Symbol" w:hint="default"/>
      </w:rPr>
    </w:lvl>
    <w:lvl w:ilvl="7" w:tplc="04090003" w:tentative="1">
      <w:start w:val="1"/>
      <w:numFmt w:val="bullet"/>
      <w:lvlText w:val="o"/>
      <w:lvlJc w:val="left"/>
      <w:pPr>
        <w:ind w:left="9345" w:hanging="360"/>
      </w:pPr>
      <w:rPr>
        <w:rFonts w:ascii="Courier New" w:hAnsi="Courier New" w:cs="Courier New" w:hint="default"/>
      </w:rPr>
    </w:lvl>
    <w:lvl w:ilvl="8" w:tplc="04090005" w:tentative="1">
      <w:start w:val="1"/>
      <w:numFmt w:val="bullet"/>
      <w:lvlText w:val=""/>
      <w:lvlJc w:val="left"/>
      <w:pPr>
        <w:ind w:left="10065" w:hanging="360"/>
      </w:pPr>
      <w:rPr>
        <w:rFonts w:ascii="Wingdings" w:hAnsi="Wingdings" w:hint="default"/>
      </w:rPr>
    </w:lvl>
  </w:abstractNum>
  <w:abstractNum w:abstractNumId="17" w15:restartNumberingAfterBreak="0">
    <w:nsid w:val="2C807060"/>
    <w:multiLevelType w:val="hybridMultilevel"/>
    <w:tmpl w:val="B7443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477ABD"/>
    <w:multiLevelType w:val="hybridMultilevel"/>
    <w:tmpl w:val="EC2CF3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581FAF"/>
    <w:multiLevelType w:val="hybridMultilevel"/>
    <w:tmpl w:val="51C09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BF26D2"/>
    <w:multiLevelType w:val="hybridMultilevel"/>
    <w:tmpl w:val="6382D60E"/>
    <w:lvl w:ilvl="0" w:tplc="B50C070A">
      <w:start w:val="1"/>
      <w:numFmt w:val="decimal"/>
      <w:lvlText w:val="%1."/>
      <w:lvlJc w:val="left"/>
      <w:pPr>
        <w:ind w:left="460" w:hanging="360"/>
      </w:pPr>
      <w:rPr>
        <w:rFonts w:hint="default"/>
        <w:b w:val="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1" w15:restartNumberingAfterBreak="0">
    <w:nsid w:val="369411D3"/>
    <w:multiLevelType w:val="hybridMultilevel"/>
    <w:tmpl w:val="F26CC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4B6E7E"/>
    <w:multiLevelType w:val="hybridMultilevel"/>
    <w:tmpl w:val="4E740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0F5B78"/>
    <w:multiLevelType w:val="hybridMultilevel"/>
    <w:tmpl w:val="BD76EDE0"/>
    <w:lvl w:ilvl="0" w:tplc="1B3E85C8">
      <w:start w:val="1"/>
      <w:numFmt w:val="bullet"/>
      <w:lvlText w:val=""/>
      <w:lvlJc w:val="left"/>
      <w:pPr>
        <w:ind w:left="780" w:hanging="420"/>
      </w:pPr>
      <w:rPr>
        <w:rFonts w:ascii="Symbol" w:eastAsia="Times New Roman" w:hAnsi="Symbo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CD19D2"/>
    <w:multiLevelType w:val="hybridMultilevel"/>
    <w:tmpl w:val="8D603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EA532F"/>
    <w:multiLevelType w:val="hybridMultilevel"/>
    <w:tmpl w:val="CE1ED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B03901"/>
    <w:multiLevelType w:val="hybridMultilevel"/>
    <w:tmpl w:val="2A7C4660"/>
    <w:lvl w:ilvl="0" w:tplc="6870F718">
      <w:numFmt w:val="bullet"/>
      <w:lvlText w:val="•"/>
      <w:lvlJc w:val="left"/>
      <w:pPr>
        <w:ind w:left="779" w:hanging="151"/>
      </w:pPr>
      <w:rPr>
        <w:rFonts w:hint="default"/>
        <w:spacing w:val="-1"/>
        <w:w w:val="100"/>
      </w:rPr>
    </w:lvl>
    <w:lvl w:ilvl="1" w:tplc="D55A5D6A">
      <w:numFmt w:val="bullet"/>
      <w:lvlText w:val="•"/>
      <w:lvlJc w:val="left"/>
      <w:pPr>
        <w:ind w:left="855" w:hanging="151"/>
      </w:pPr>
      <w:rPr>
        <w:rFonts w:ascii="Arial" w:eastAsia="Arial" w:hAnsi="Arial" w:cs="Arial" w:hint="default"/>
        <w:color w:val="010101"/>
        <w:w w:val="100"/>
        <w:sz w:val="24"/>
        <w:szCs w:val="24"/>
      </w:rPr>
    </w:lvl>
    <w:lvl w:ilvl="2" w:tplc="30F6987A">
      <w:numFmt w:val="bullet"/>
      <w:lvlText w:val="•"/>
      <w:lvlJc w:val="left"/>
      <w:pPr>
        <w:ind w:left="2080" w:hanging="151"/>
      </w:pPr>
      <w:rPr>
        <w:rFonts w:hint="default"/>
      </w:rPr>
    </w:lvl>
    <w:lvl w:ilvl="3" w:tplc="1C84460A">
      <w:numFmt w:val="bullet"/>
      <w:lvlText w:val="•"/>
      <w:lvlJc w:val="left"/>
      <w:pPr>
        <w:ind w:left="3300" w:hanging="151"/>
      </w:pPr>
      <w:rPr>
        <w:rFonts w:hint="default"/>
      </w:rPr>
    </w:lvl>
    <w:lvl w:ilvl="4" w:tplc="4E0A63A4">
      <w:numFmt w:val="bullet"/>
      <w:lvlText w:val="•"/>
      <w:lvlJc w:val="left"/>
      <w:pPr>
        <w:ind w:left="4520" w:hanging="151"/>
      </w:pPr>
      <w:rPr>
        <w:rFonts w:hint="default"/>
      </w:rPr>
    </w:lvl>
    <w:lvl w:ilvl="5" w:tplc="0D108E16">
      <w:numFmt w:val="bullet"/>
      <w:lvlText w:val="•"/>
      <w:lvlJc w:val="left"/>
      <w:pPr>
        <w:ind w:left="5740" w:hanging="151"/>
      </w:pPr>
      <w:rPr>
        <w:rFonts w:hint="default"/>
      </w:rPr>
    </w:lvl>
    <w:lvl w:ilvl="6" w:tplc="499C7528">
      <w:numFmt w:val="bullet"/>
      <w:lvlText w:val="•"/>
      <w:lvlJc w:val="left"/>
      <w:pPr>
        <w:ind w:left="6960" w:hanging="151"/>
      </w:pPr>
      <w:rPr>
        <w:rFonts w:hint="default"/>
      </w:rPr>
    </w:lvl>
    <w:lvl w:ilvl="7" w:tplc="1EA4CD74">
      <w:numFmt w:val="bullet"/>
      <w:lvlText w:val="•"/>
      <w:lvlJc w:val="left"/>
      <w:pPr>
        <w:ind w:left="8180" w:hanging="151"/>
      </w:pPr>
      <w:rPr>
        <w:rFonts w:hint="default"/>
      </w:rPr>
    </w:lvl>
    <w:lvl w:ilvl="8" w:tplc="94CE1CD6">
      <w:numFmt w:val="bullet"/>
      <w:lvlText w:val="•"/>
      <w:lvlJc w:val="left"/>
      <w:pPr>
        <w:ind w:left="9400" w:hanging="151"/>
      </w:pPr>
      <w:rPr>
        <w:rFonts w:hint="default"/>
      </w:rPr>
    </w:lvl>
  </w:abstractNum>
  <w:abstractNum w:abstractNumId="27" w15:restartNumberingAfterBreak="0">
    <w:nsid w:val="3DC84FF2"/>
    <w:multiLevelType w:val="hybridMultilevel"/>
    <w:tmpl w:val="764C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8F00F6"/>
    <w:multiLevelType w:val="hybridMultilevel"/>
    <w:tmpl w:val="3D36ACB6"/>
    <w:lvl w:ilvl="0" w:tplc="6C4293C8">
      <w:numFmt w:val="bullet"/>
      <w:lvlText w:val="•"/>
      <w:lvlJc w:val="left"/>
      <w:pPr>
        <w:ind w:left="870" w:hanging="151"/>
      </w:pPr>
      <w:rPr>
        <w:rFonts w:hint="default"/>
        <w:spacing w:val="-1"/>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0B5B8B"/>
    <w:multiLevelType w:val="hybridMultilevel"/>
    <w:tmpl w:val="8064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5532B4"/>
    <w:multiLevelType w:val="hybridMultilevel"/>
    <w:tmpl w:val="E7485360"/>
    <w:lvl w:ilvl="0" w:tplc="0409000F">
      <w:start w:val="1"/>
      <w:numFmt w:val="decimal"/>
      <w:lvlText w:val="%1."/>
      <w:lvlJc w:val="left"/>
      <w:pPr>
        <w:ind w:left="1812" w:hanging="360"/>
      </w:pPr>
      <w:rPr>
        <w:rFonts w:hint="default"/>
        <w:b/>
      </w:rPr>
    </w:lvl>
    <w:lvl w:ilvl="1" w:tplc="04090019" w:tentative="1">
      <w:start w:val="1"/>
      <w:numFmt w:val="lowerLetter"/>
      <w:lvlText w:val="%2."/>
      <w:lvlJc w:val="left"/>
      <w:pPr>
        <w:ind w:left="2532" w:hanging="360"/>
      </w:pPr>
    </w:lvl>
    <w:lvl w:ilvl="2" w:tplc="0409001B" w:tentative="1">
      <w:start w:val="1"/>
      <w:numFmt w:val="lowerRoman"/>
      <w:lvlText w:val="%3."/>
      <w:lvlJc w:val="right"/>
      <w:pPr>
        <w:ind w:left="3252" w:hanging="180"/>
      </w:pPr>
    </w:lvl>
    <w:lvl w:ilvl="3" w:tplc="0409000F" w:tentative="1">
      <w:start w:val="1"/>
      <w:numFmt w:val="decimal"/>
      <w:lvlText w:val="%4."/>
      <w:lvlJc w:val="left"/>
      <w:pPr>
        <w:ind w:left="3972" w:hanging="360"/>
      </w:pPr>
    </w:lvl>
    <w:lvl w:ilvl="4" w:tplc="04090019" w:tentative="1">
      <w:start w:val="1"/>
      <w:numFmt w:val="lowerLetter"/>
      <w:lvlText w:val="%5."/>
      <w:lvlJc w:val="left"/>
      <w:pPr>
        <w:ind w:left="4692" w:hanging="360"/>
      </w:pPr>
    </w:lvl>
    <w:lvl w:ilvl="5" w:tplc="0409001B" w:tentative="1">
      <w:start w:val="1"/>
      <w:numFmt w:val="lowerRoman"/>
      <w:lvlText w:val="%6."/>
      <w:lvlJc w:val="right"/>
      <w:pPr>
        <w:ind w:left="5412" w:hanging="180"/>
      </w:pPr>
    </w:lvl>
    <w:lvl w:ilvl="6" w:tplc="0409000F" w:tentative="1">
      <w:start w:val="1"/>
      <w:numFmt w:val="decimal"/>
      <w:lvlText w:val="%7."/>
      <w:lvlJc w:val="left"/>
      <w:pPr>
        <w:ind w:left="6132" w:hanging="360"/>
      </w:pPr>
    </w:lvl>
    <w:lvl w:ilvl="7" w:tplc="04090019" w:tentative="1">
      <w:start w:val="1"/>
      <w:numFmt w:val="lowerLetter"/>
      <w:lvlText w:val="%8."/>
      <w:lvlJc w:val="left"/>
      <w:pPr>
        <w:ind w:left="6852" w:hanging="360"/>
      </w:pPr>
    </w:lvl>
    <w:lvl w:ilvl="8" w:tplc="0409001B" w:tentative="1">
      <w:start w:val="1"/>
      <w:numFmt w:val="lowerRoman"/>
      <w:lvlText w:val="%9."/>
      <w:lvlJc w:val="right"/>
      <w:pPr>
        <w:ind w:left="7572" w:hanging="180"/>
      </w:pPr>
    </w:lvl>
  </w:abstractNum>
  <w:abstractNum w:abstractNumId="31" w15:restartNumberingAfterBreak="0">
    <w:nsid w:val="4C6035BB"/>
    <w:multiLevelType w:val="hybridMultilevel"/>
    <w:tmpl w:val="070231E4"/>
    <w:lvl w:ilvl="0" w:tplc="609E1260">
      <w:numFmt w:val="bullet"/>
      <w:lvlText w:val="•"/>
      <w:lvlJc w:val="left"/>
      <w:pPr>
        <w:ind w:left="810" w:hanging="151"/>
      </w:pPr>
      <w:rPr>
        <w:rFonts w:hint="default"/>
        <w:spacing w:val="-1"/>
        <w:w w:val="100"/>
      </w:rPr>
    </w:lvl>
    <w:lvl w:ilvl="1" w:tplc="6C4E60EC">
      <w:numFmt w:val="bullet"/>
      <w:lvlText w:val="•"/>
      <w:lvlJc w:val="left"/>
      <w:pPr>
        <w:ind w:left="1922" w:hanging="151"/>
      </w:pPr>
      <w:rPr>
        <w:rFonts w:hint="default"/>
      </w:rPr>
    </w:lvl>
    <w:lvl w:ilvl="2" w:tplc="CB4CC2F0">
      <w:numFmt w:val="bullet"/>
      <w:lvlText w:val="•"/>
      <w:lvlJc w:val="left"/>
      <w:pPr>
        <w:ind w:left="3024" w:hanging="151"/>
      </w:pPr>
      <w:rPr>
        <w:rFonts w:hint="default"/>
      </w:rPr>
    </w:lvl>
    <w:lvl w:ilvl="3" w:tplc="208CF95E">
      <w:numFmt w:val="bullet"/>
      <w:lvlText w:val="•"/>
      <w:lvlJc w:val="left"/>
      <w:pPr>
        <w:ind w:left="4126" w:hanging="151"/>
      </w:pPr>
      <w:rPr>
        <w:rFonts w:hint="default"/>
      </w:rPr>
    </w:lvl>
    <w:lvl w:ilvl="4" w:tplc="19E6EA9C">
      <w:numFmt w:val="bullet"/>
      <w:lvlText w:val="•"/>
      <w:lvlJc w:val="left"/>
      <w:pPr>
        <w:ind w:left="5228" w:hanging="151"/>
      </w:pPr>
      <w:rPr>
        <w:rFonts w:hint="default"/>
      </w:rPr>
    </w:lvl>
    <w:lvl w:ilvl="5" w:tplc="F6605830">
      <w:numFmt w:val="bullet"/>
      <w:lvlText w:val="•"/>
      <w:lvlJc w:val="left"/>
      <w:pPr>
        <w:ind w:left="6330" w:hanging="151"/>
      </w:pPr>
      <w:rPr>
        <w:rFonts w:hint="default"/>
      </w:rPr>
    </w:lvl>
    <w:lvl w:ilvl="6" w:tplc="7E5AE124">
      <w:numFmt w:val="bullet"/>
      <w:lvlText w:val="•"/>
      <w:lvlJc w:val="left"/>
      <w:pPr>
        <w:ind w:left="7432" w:hanging="151"/>
      </w:pPr>
      <w:rPr>
        <w:rFonts w:hint="default"/>
      </w:rPr>
    </w:lvl>
    <w:lvl w:ilvl="7" w:tplc="C6A64654">
      <w:numFmt w:val="bullet"/>
      <w:lvlText w:val="•"/>
      <w:lvlJc w:val="left"/>
      <w:pPr>
        <w:ind w:left="8534" w:hanging="151"/>
      </w:pPr>
      <w:rPr>
        <w:rFonts w:hint="default"/>
      </w:rPr>
    </w:lvl>
    <w:lvl w:ilvl="8" w:tplc="787A64E2">
      <w:numFmt w:val="bullet"/>
      <w:lvlText w:val="•"/>
      <w:lvlJc w:val="left"/>
      <w:pPr>
        <w:ind w:left="9636" w:hanging="151"/>
      </w:pPr>
      <w:rPr>
        <w:rFonts w:hint="default"/>
      </w:rPr>
    </w:lvl>
  </w:abstractNum>
  <w:abstractNum w:abstractNumId="32" w15:restartNumberingAfterBreak="0">
    <w:nsid w:val="4EC2205E"/>
    <w:multiLevelType w:val="hybridMultilevel"/>
    <w:tmpl w:val="00DA2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A217F8"/>
    <w:multiLevelType w:val="hybridMultilevel"/>
    <w:tmpl w:val="771AC446"/>
    <w:lvl w:ilvl="0" w:tplc="5F4EB17C">
      <w:start w:val="1"/>
      <w:numFmt w:val="decimal"/>
      <w:lvlText w:val="%1."/>
      <w:lvlJc w:val="left"/>
      <w:pPr>
        <w:ind w:left="810" w:hanging="306"/>
        <w:jc w:val="right"/>
      </w:pPr>
      <w:rPr>
        <w:rFonts w:ascii="Calibri Light" w:eastAsia="Calibri Light" w:hAnsi="Calibri Light" w:cs="Calibri Light" w:hint="default"/>
        <w:spacing w:val="-1"/>
        <w:w w:val="100"/>
        <w:sz w:val="24"/>
        <w:szCs w:val="24"/>
      </w:rPr>
    </w:lvl>
    <w:lvl w:ilvl="1" w:tplc="8BD28DD0">
      <w:numFmt w:val="bullet"/>
      <w:lvlText w:val="•"/>
      <w:lvlJc w:val="left"/>
      <w:pPr>
        <w:ind w:left="1922" w:hanging="306"/>
      </w:pPr>
      <w:rPr>
        <w:rFonts w:hint="default"/>
      </w:rPr>
    </w:lvl>
    <w:lvl w:ilvl="2" w:tplc="DC6A5334">
      <w:numFmt w:val="bullet"/>
      <w:lvlText w:val="•"/>
      <w:lvlJc w:val="left"/>
      <w:pPr>
        <w:ind w:left="3024" w:hanging="306"/>
      </w:pPr>
      <w:rPr>
        <w:rFonts w:hint="default"/>
      </w:rPr>
    </w:lvl>
    <w:lvl w:ilvl="3" w:tplc="7DC69B36">
      <w:numFmt w:val="bullet"/>
      <w:lvlText w:val="•"/>
      <w:lvlJc w:val="left"/>
      <w:pPr>
        <w:ind w:left="4126" w:hanging="306"/>
      </w:pPr>
      <w:rPr>
        <w:rFonts w:hint="default"/>
      </w:rPr>
    </w:lvl>
    <w:lvl w:ilvl="4" w:tplc="06A0A84A">
      <w:numFmt w:val="bullet"/>
      <w:lvlText w:val="•"/>
      <w:lvlJc w:val="left"/>
      <w:pPr>
        <w:ind w:left="5228" w:hanging="306"/>
      </w:pPr>
      <w:rPr>
        <w:rFonts w:hint="default"/>
      </w:rPr>
    </w:lvl>
    <w:lvl w:ilvl="5" w:tplc="A9B0795E">
      <w:numFmt w:val="bullet"/>
      <w:lvlText w:val="•"/>
      <w:lvlJc w:val="left"/>
      <w:pPr>
        <w:ind w:left="6330" w:hanging="306"/>
      </w:pPr>
      <w:rPr>
        <w:rFonts w:hint="default"/>
      </w:rPr>
    </w:lvl>
    <w:lvl w:ilvl="6" w:tplc="9724C984">
      <w:numFmt w:val="bullet"/>
      <w:lvlText w:val="•"/>
      <w:lvlJc w:val="left"/>
      <w:pPr>
        <w:ind w:left="7432" w:hanging="306"/>
      </w:pPr>
      <w:rPr>
        <w:rFonts w:hint="default"/>
      </w:rPr>
    </w:lvl>
    <w:lvl w:ilvl="7" w:tplc="77B4CDF6">
      <w:numFmt w:val="bullet"/>
      <w:lvlText w:val="•"/>
      <w:lvlJc w:val="left"/>
      <w:pPr>
        <w:ind w:left="8534" w:hanging="306"/>
      </w:pPr>
      <w:rPr>
        <w:rFonts w:hint="default"/>
      </w:rPr>
    </w:lvl>
    <w:lvl w:ilvl="8" w:tplc="0C22D9E8">
      <w:numFmt w:val="bullet"/>
      <w:lvlText w:val="•"/>
      <w:lvlJc w:val="left"/>
      <w:pPr>
        <w:ind w:left="9636" w:hanging="306"/>
      </w:pPr>
      <w:rPr>
        <w:rFonts w:hint="default"/>
      </w:rPr>
    </w:lvl>
  </w:abstractNum>
  <w:abstractNum w:abstractNumId="34" w15:restartNumberingAfterBreak="0">
    <w:nsid w:val="5279436F"/>
    <w:multiLevelType w:val="hybridMultilevel"/>
    <w:tmpl w:val="949475C8"/>
    <w:lvl w:ilvl="0" w:tplc="D9C61C04">
      <w:numFmt w:val="bullet"/>
      <w:lvlText w:val="•"/>
      <w:lvlJc w:val="left"/>
      <w:pPr>
        <w:ind w:left="120" w:hanging="151"/>
      </w:pPr>
      <w:rPr>
        <w:rFonts w:ascii="Arial" w:eastAsia="Arial" w:hAnsi="Arial" w:cs="Arial" w:hint="default"/>
        <w:w w:val="100"/>
        <w:sz w:val="24"/>
        <w:szCs w:val="24"/>
      </w:rPr>
    </w:lvl>
    <w:lvl w:ilvl="1" w:tplc="26C6BD7C">
      <w:numFmt w:val="bullet"/>
      <w:lvlText w:val="•"/>
      <w:lvlJc w:val="left"/>
      <w:pPr>
        <w:ind w:left="1292" w:hanging="151"/>
      </w:pPr>
      <w:rPr>
        <w:rFonts w:hint="default"/>
      </w:rPr>
    </w:lvl>
    <w:lvl w:ilvl="2" w:tplc="DC065402">
      <w:numFmt w:val="bullet"/>
      <w:lvlText w:val="•"/>
      <w:lvlJc w:val="left"/>
      <w:pPr>
        <w:ind w:left="2464" w:hanging="151"/>
      </w:pPr>
      <w:rPr>
        <w:rFonts w:hint="default"/>
      </w:rPr>
    </w:lvl>
    <w:lvl w:ilvl="3" w:tplc="5956D2D0">
      <w:numFmt w:val="bullet"/>
      <w:lvlText w:val="•"/>
      <w:lvlJc w:val="left"/>
      <w:pPr>
        <w:ind w:left="3636" w:hanging="151"/>
      </w:pPr>
      <w:rPr>
        <w:rFonts w:hint="default"/>
      </w:rPr>
    </w:lvl>
    <w:lvl w:ilvl="4" w:tplc="27A67330">
      <w:numFmt w:val="bullet"/>
      <w:lvlText w:val="•"/>
      <w:lvlJc w:val="left"/>
      <w:pPr>
        <w:ind w:left="4808" w:hanging="151"/>
      </w:pPr>
      <w:rPr>
        <w:rFonts w:hint="default"/>
      </w:rPr>
    </w:lvl>
    <w:lvl w:ilvl="5" w:tplc="8A627188">
      <w:numFmt w:val="bullet"/>
      <w:lvlText w:val="•"/>
      <w:lvlJc w:val="left"/>
      <w:pPr>
        <w:ind w:left="5980" w:hanging="151"/>
      </w:pPr>
      <w:rPr>
        <w:rFonts w:hint="default"/>
      </w:rPr>
    </w:lvl>
    <w:lvl w:ilvl="6" w:tplc="124E91D4">
      <w:numFmt w:val="bullet"/>
      <w:lvlText w:val="•"/>
      <w:lvlJc w:val="left"/>
      <w:pPr>
        <w:ind w:left="7152" w:hanging="151"/>
      </w:pPr>
      <w:rPr>
        <w:rFonts w:hint="default"/>
      </w:rPr>
    </w:lvl>
    <w:lvl w:ilvl="7" w:tplc="19287322">
      <w:numFmt w:val="bullet"/>
      <w:lvlText w:val="•"/>
      <w:lvlJc w:val="left"/>
      <w:pPr>
        <w:ind w:left="8324" w:hanging="151"/>
      </w:pPr>
      <w:rPr>
        <w:rFonts w:hint="default"/>
      </w:rPr>
    </w:lvl>
    <w:lvl w:ilvl="8" w:tplc="4F38966A">
      <w:numFmt w:val="bullet"/>
      <w:lvlText w:val="•"/>
      <w:lvlJc w:val="left"/>
      <w:pPr>
        <w:ind w:left="9496" w:hanging="151"/>
      </w:pPr>
      <w:rPr>
        <w:rFonts w:hint="default"/>
      </w:rPr>
    </w:lvl>
  </w:abstractNum>
  <w:abstractNum w:abstractNumId="35" w15:restartNumberingAfterBreak="0">
    <w:nsid w:val="578729F1"/>
    <w:multiLevelType w:val="hybridMultilevel"/>
    <w:tmpl w:val="8A488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B73DA2"/>
    <w:multiLevelType w:val="hybridMultilevel"/>
    <w:tmpl w:val="6574B16A"/>
    <w:lvl w:ilvl="0" w:tplc="BBB20BAA">
      <w:start w:val="1"/>
      <w:numFmt w:val="bullet"/>
      <w:lvlText w:val=""/>
      <w:lvlPicBulletId w:val="0"/>
      <w:lvlJc w:val="left"/>
      <w:pPr>
        <w:tabs>
          <w:tab w:val="num" w:pos="720"/>
        </w:tabs>
        <w:ind w:left="720" w:hanging="360"/>
      </w:pPr>
      <w:rPr>
        <w:rFonts w:ascii="Symbol" w:hAnsi="Symbol" w:hint="default"/>
      </w:rPr>
    </w:lvl>
    <w:lvl w:ilvl="1" w:tplc="E404087E" w:tentative="1">
      <w:start w:val="1"/>
      <w:numFmt w:val="bullet"/>
      <w:lvlText w:val=""/>
      <w:lvlJc w:val="left"/>
      <w:pPr>
        <w:tabs>
          <w:tab w:val="num" w:pos="1440"/>
        </w:tabs>
        <w:ind w:left="1440" w:hanging="360"/>
      </w:pPr>
      <w:rPr>
        <w:rFonts w:ascii="Symbol" w:hAnsi="Symbol" w:hint="default"/>
      </w:rPr>
    </w:lvl>
    <w:lvl w:ilvl="2" w:tplc="29B0B968" w:tentative="1">
      <w:start w:val="1"/>
      <w:numFmt w:val="bullet"/>
      <w:lvlText w:val=""/>
      <w:lvlJc w:val="left"/>
      <w:pPr>
        <w:tabs>
          <w:tab w:val="num" w:pos="2160"/>
        </w:tabs>
        <w:ind w:left="2160" w:hanging="360"/>
      </w:pPr>
      <w:rPr>
        <w:rFonts w:ascii="Symbol" w:hAnsi="Symbol" w:hint="default"/>
      </w:rPr>
    </w:lvl>
    <w:lvl w:ilvl="3" w:tplc="5BA091C4" w:tentative="1">
      <w:start w:val="1"/>
      <w:numFmt w:val="bullet"/>
      <w:lvlText w:val=""/>
      <w:lvlJc w:val="left"/>
      <w:pPr>
        <w:tabs>
          <w:tab w:val="num" w:pos="2880"/>
        </w:tabs>
        <w:ind w:left="2880" w:hanging="360"/>
      </w:pPr>
      <w:rPr>
        <w:rFonts w:ascii="Symbol" w:hAnsi="Symbol" w:hint="default"/>
      </w:rPr>
    </w:lvl>
    <w:lvl w:ilvl="4" w:tplc="6E10FA76" w:tentative="1">
      <w:start w:val="1"/>
      <w:numFmt w:val="bullet"/>
      <w:lvlText w:val=""/>
      <w:lvlJc w:val="left"/>
      <w:pPr>
        <w:tabs>
          <w:tab w:val="num" w:pos="3600"/>
        </w:tabs>
        <w:ind w:left="3600" w:hanging="360"/>
      </w:pPr>
      <w:rPr>
        <w:rFonts w:ascii="Symbol" w:hAnsi="Symbol" w:hint="default"/>
      </w:rPr>
    </w:lvl>
    <w:lvl w:ilvl="5" w:tplc="4D6C8B22" w:tentative="1">
      <w:start w:val="1"/>
      <w:numFmt w:val="bullet"/>
      <w:lvlText w:val=""/>
      <w:lvlJc w:val="left"/>
      <w:pPr>
        <w:tabs>
          <w:tab w:val="num" w:pos="4320"/>
        </w:tabs>
        <w:ind w:left="4320" w:hanging="360"/>
      </w:pPr>
      <w:rPr>
        <w:rFonts w:ascii="Symbol" w:hAnsi="Symbol" w:hint="default"/>
      </w:rPr>
    </w:lvl>
    <w:lvl w:ilvl="6" w:tplc="24B82CEE" w:tentative="1">
      <w:start w:val="1"/>
      <w:numFmt w:val="bullet"/>
      <w:lvlText w:val=""/>
      <w:lvlJc w:val="left"/>
      <w:pPr>
        <w:tabs>
          <w:tab w:val="num" w:pos="5040"/>
        </w:tabs>
        <w:ind w:left="5040" w:hanging="360"/>
      </w:pPr>
      <w:rPr>
        <w:rFonts w:ascii="Symbol" w:hAnsi="Symbol" w:hint="default"/>
      </w:rPr>
    </w:lvl>
    <w:lvl w:ilvl="7" w:tplc="F52C3448" w:tentative="1">
      <w:start w:val="1"/>
      <w:numFmt w:val="bullet"/>
      <w:lvlText w:val=""/>
      <w:lvlJc w:val="left"/>
      <w:pPr>
        <w:tabs>
          <w:tab w:val="num" w:pos="5760"/>
        </w:tabs>
        <w:ind w:left="5760" w:hanging="360"/>
      </w:pPr>
      <w:rPr>
        <w:rFonts w:ascii="Symbol" w:hAnsi="Symbol" w:hint="default"/>
      </w:rPr>
    </w:lvl>
    <w:lvl w:ilvl="8" w:tplc="36D0347E"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5C3937B3"/>
    <w:multiLevelType w:val="hybridMultilevel"/>
    <w:tmpl w:val="155A9796"/>
    <w:lvl w:ilvl="0" w:tplc="EF7CED1C">
      <w:start w:val="1"/>
      <w:numFmt w:val="decimal"/>
      <w:lvlText w:val="%1."/>
      <w:lvlJc w:val="left"/>
      <w:pPr>
        <w:ind w:left="517" w:hanging="235"/>
        <w:jc w:val="right"/>
      </w:pPr>
      <w:rPr>
        <w:rFonts w:ascii="Calibri Light" w:eastAsia="Calibri Light" w:hAnsi="Calibri Light" w:cs="Calibri Light" w:hint="default"/>
        <w:spacing w:val="-3"/>
        <w:w w:val="100"/>
        <w:sz w:val="24"/>
        <w:szCs w:val="24"/>
      </w:rPr>
    </w:lvl>
    <w:lvl w:ilvl="1" w:tplc="F524FBD0">
      <w:numFmt w:val="bullet"/>
      <w:lvlText w:val="•"/>
      <w:lvlJc w:val="left"/>
      <w:pPr>
        <w:ind w:left="1652" w:hanging="235"/>
      </w:pPr>
      <w:rPr>
        <w:rFonts w:hint="default"/>
      </w:rPr>
    </w:lvl>
    <w:lvl w:ilvl="2" w:tplc="EEA82CC2">
      <w:numFmt w:val="bullet"/>
      <w:lvlText w:val="•"/>
      <w:lvlJc w:val="left"/>
      <w:pPr>
        <w:ind w:left="2784" w:hanging="235"/>
      </w:pPr>
      <w:rPr>
        <w:rFonts w:hint="default"/>
      </w:rPr>
    </w:lvl>
    <w:lvl w:ilvl="3" w:tplc="5A3C11CA">
      <w:numFmt w:val="bullet"/>
      <w:lvlText w:val="•"/>
      <w:lvlJc w:val="left"/>
      <w:pPr>
        <w:ind w:left="3916" w:hanging="235"/>
      </w:pPr>
      <w:rPr>
        <w:rFonts w:hint="default"/>
      </w:rPr>
    </w:lvl>
    <w:lvl w:ilvl="4" w:tplc="B540F2C2">
      <w:numFmt w:val="bullet"/>
      <w:lvlText w:val="•"/>
      <w:lvlJc w:val="left"/>
      <w:pPr>
        <w:ind w:left="5048" w:hanging="235"/>
      </w:pPr>
      <w:rPr>
        <w:rFonts w:hint="default"/>
      </w:rPr>
    </w:lvl>
    <w:lvl w:ilvl="5" w:tplc="BECAE86C">
      <w:numFmt w:val="bullet"/>
      <w:lvlText w:val="•"/>
      <w:lvlJc w:val="left"/>
      <w:pPr>
        <w:ind w:left="6180" w:hanging="235"/>
      </w:pPr>
      <w:rPr>
        <w:rFonts w:hint="default"/>
      </w:rPr>
    </w:lvl>
    <w:lvl w:ilvl="6" w:tplc="15A24852">
      <w:numFmt w:val="bullet"/>
      <w:lvlText w:val="•"/>
      <w:lvlJc w:val="left"/>
      <w:pPr>
        <w:ind w:left="7312" w:hanging="235"/>
      </w:pPr>
      <w:rPr>
        <w:rFonts w:hint="default"/>
      </w:rPr>
    </w:lvl>
    <w:lvl w:ilvl="7" w:tplc="079EB286">
      <w:numFmt w:val="bullet"/>
      <w:lvlText w:val="•"/>
      <w:lvlJc w:val="left"/>
      <w:pPr>
        <w:ind w:left="8444" w:hanging="235"/>
      </w:pPr>
      <w:rPr>
        <w:rFonts w:hint="default"/>
      </w:rPr>
    </w:lvl>
    <w:lvl w:ilvl="8" w:tplc="6E868484">
      <w:numFmt w:val="bullet"/>
      <w:lvlText w:val="•"/>
      <w:lvlJc w:val="left"/>
      <w:pPr>
        <w:ind w:left="9576" w:hanging="235"/>
      </w:pPr>
      <w:rPr>
        <w:rFonts w:hint="default"/>
      </w:rPr>
    </w:lvl>
  </w:abstractNum>
  <w:abstractNum w:abstractNumId="38" w15:restartNumberingAfterBreak="0">
    <w:nsid w:val="5C631D93"/>
    <w:multiLevelType w:val="hybridMultilevel"/>
    <w:tmpl w:val="C968489C"/>
    <w:lvl w:ilvl="0" w:tplc="6060E1D2">
      <w:start w:val="1"/>
      <w:numFmt w:val="decimal"/>
      <w:lvlText w:val="%1."/>
      <w:lvlJc w:val="left"/>
      <w:pPr>
        <w:ind w:left="460" w:hanging="360"/>
      </w:pPr>
      <w:rPr>
        <w:rFonts w:ascii="Arial" w:hAnsi="Arial" w:cs="Arial" w:hint="default"/>
        <w:b w:val="0"/>
        <w:sz w:val="2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9" w15:restartNumberingAfterBreak="0">
    <w:nsid w:val="5E552819"/>
    <w:multiLevelType w:val="hybridMultilevel"/>
    <w:tmpl w:val="17C2AC6A"/>
    <w:lvl w:ilvl="0" w:tplc="D40EB996">
      <w:start w:val="1"/>
      <w:numFmt w:val="decimal"/>
      <w:lvlText w:val="%1."/>
      <w:lvlJc w:val="left"/>
      <w:pPr>
        <w:ind w:left="780" w:hanging="300"/>
      </w:pPr>
      <w:rPr>
        <w:rFonts w:hint="default"/>
        <w:b/>
        <w:bCs/>
        <w:spacing w:val="-21"/>
        <w:w w:val="100"/>
      </w:rPr>
    </w:lvl>
    <w:lvl w:ilvl="1" w:tplc="4F2EFD24">
      <w:numFmt w:val="bullet"/>
      <w:lvlText w:val="•"/>
      <w:lvlJc w:val="left"/>
      <w:pPr>
        <w:ind w:left="1259" w:hanging="151"/>
      </w:pPr>
      <w:rPr>
        <w:rFonts w:hint="default"/>
        <w:spacing w:val="-1"/>
        <w:w w:val="100"/>
      </w:rPr>
    </w:lvl>
    <w:lvl w:ilvl="2" w:tplc="EB78DA50">
      <w:numFmt w:val="bullet"/>
      <w:lvlText w:val="•"/>
      <w:lvlJc w:val="left"/>
      <w:pPr>
        <w:ind w:left="1220" w:hanging="151"/>
      </w:pPr>
      <w:rPr>
        <w:rFonts w:hint="default"/>
      </w:rPr>
    </w:lvl>
    <w:lvl w:ilvl="3" w:tplc="ADDC7442">
      <w:numFmt w:val="bullet"/>
      <w:lvlText w:val="•"/>
      <w:lvlJc w:val="left"/>
      <w:pPr>
        <w:ind w:left="1240" w:hanging="151"/>
      </w:pPr>
      <w:rPr>
        <w:rFonts w:hint="default"/>
      </w:rPr>
    </w:lvl>
    <w:lvl w:ilvl="4" w:tplc="791A5702">
      <w:numFmt w:val="bullet"/>
      <w:lvlText w:val="•"/>
      <w:lvlJc w:val="left"/>
      <w:pPr>
        <w:ind w:left="1260" w:hanging="151"/>
      </w:pPr>
      <w:rPr>
        <w:rFonts w:hint="default"/>
      </w:rPr>
    </w:lvl>
    <w:lvl w:ilvl="5" w:tplc="7E58742C">
      <w:numFmt w:val="bullet"/>
      <w:lvlText w:val="•"/>
      <w:lvlJc w:val="left"/>
      <w:pPr>
        <w:ind w:left="3023" w:hanging="151"/>
      </w:pPr>
      <w:rPr>
        <w:rFonts w:hint="default"/>
      </w:rPr>
    </w:lvl>
    <w:lvl w:ilvl="6" w:tplc="38A46030">
      <w:numFmt w:val="bullet"/>
      <w:lvlText w:val="•"/>
      <w:lvlJc w:val="left"/>
      <w:pPr>
        <w:ind w:left="4786" w:hanging="151"/>
      </w:pPr>
      <w:rPr>
        <w:rFonts w:hint="default"/>
      </w:rPr>
    </w:lvl>
    <w:lvl w:ilvl="7" w:tplc="B07AD332">
      <w:numFmt w:val="bullet"/>
      <w:lvlText w:val="•"/>
      <w:lvlJc w:val="left"/>
      <w:pPr>
        <w:ind w:left="6550" w:hanging="151"/>
      </w:pPr>
      <w:rPr>
        <w:rFonts w:hint="default"/>
      </w:rPr>
    </w:lvl>
    <w:lvl w:ilvl="8" w:tplc="B39E5E78">
      <w:numFmt w:val="bullet"/>
      <w:lvlText w:val="•"/>
      <w:lvlJc w:val="left"/>
      <w:pPr>
        <w:ind w:left="8313" w:hanging="151"/>
      </w:pPr>
      <w:rPr>
        <w:rFonts w:hint="default"/>
      </w:rPr>
    </w:lvl>
  </w:abstractNum>
  <w:abstractNum w:abstractNumId="40" w15:restartNumberingAfterBreak="0">
    <w:nsid w:val="68985615"/>
    <w:multiLevelType w:val="hybridMultilevel"/>
    <w:tmpl w:val="90A8FED2"/>
    <w:lvl w:ilvl="0" w:tplc="6D860BA6">
      <w:start w:val="1"/>
      <w:numFmt w:val="lowerLetter"/>
      <w:lvlText w:val="%1."/>
      <w:lvlJc w:val="left"/>
      <w:pPr>
        <w:ind w:left="1812" w:hanging="360"/>
      </w:pPr>
      <w:rPr>
        <w:rFonts w:hint="default"/>
        <w:b/>
      </w:rPr>
    </w:lvl>
    <w:lvl w:ilvl="1" w:tplc="04090019" w:tentative="1">
      <w:start w:val="1"/>
      <w:numFmt w:val="lowerLetter"/>
      <w:lvlText w:val="%2."/>
      <w:lvlJc w:val="left"/>
      <w:pPr>
        <w:ind w:left="2532" w:hanging="360"/>
      </w:pPr>
    </w:lvl>
    <w:lvl w:ilvl="2" w:tplc="0409001B" w:tentative="1">
      <w:start w:val="1"/>
      <w:numFmt w:val="lowerRoman"/>
      <w:lvlText w:val="%3."/>
      <w:lvlJc w:val="right"/>
      <w:pPr>
        <w:ind w:left="3252" w:hanging="180"/>
      </w:pPr>
    </w:lvl>
    <w:lvl w:ilvl="3" w:tplc="0409000F" w:tentative="1">
      <w:start w:val="1"/>
      <w:numFmt w:val="decimal"/>
      <w:lvlText w:val="%4."/>
      <w:lvlJc w:val="left"/>
      <w:pPr>
        <w:ind w:left="3972" w:hanging="360"/>
      </w:pPr>
    </w:lvl>
    <w:lvl w:ilvl="4" w:tplc="04090019" w:tentative="1">
      <w:start w:val="1"/>
      <w:numFmt w:val="lowerLetter"/>
      <w:lvlText w:val="%5."/>
      <w:lvlJc w:val="left"/>
      <w:pPr>
        <w:ind w:left="4692" w:hanging="360"/>
      </w:pPr>
    </w:lvl>
    <w:lvl w:ilvl="5" w:tplc="0409001B" w:tentative="1">
      <w:start w:val="1"/>
      <w:numFmt w:val="lowerRoman"/>
      <w:lvlText w:val="%6."/>
      <w:lvlJc w:val="right"/>
      <w:pPr>
        <w:ind w:left="5412" w:hanging="180"/>
      </w:pPr>
    </w:lvl>
    <w:lvl w:ilvl="6" w:tplc="0409000F" w:tentative="1">
      <w:start w:val="1"/>
      <w:numFmt w:val="decimal"/>
      <w:lvlText w:val="%7."/>
      <w:lvlJc w:val="left"/>
      <w:pPr>
        <w:ind w:left="6132" w:hanging="360"/>
      </w:pPr>
    </w:lvl>
    <w:lvl w:ilvl="7" w:tplc="04090019" w:tentative="1">
      <w:start w:val="1"/>
      <w:numFmt w:val="lowerLetter"/>
      <w:lvlText w:val="%8."/>
      <w:lvlJc w:val="left"/>
      <w:pPr>
        <w:ind w:left="6852" w:hanging="360"/>
      </w:pPr>
    </w:lvl>
    <w:lvl w:ilvl="8" w:tplc="0409001B" w:tentative="1">
      <w:start w:val="1"/>
      <w:numFmt w:val="lowerRoman"/>
      <w:lvlText w:val="%9."/>
      <w:lvlJc w:val="right"/>
      <w:pPr>
        <w:ind w:left="7572" w:hanging="180"/>
      </w:pPr>
    </w:lvl>
  </w:abstractNum>
  <w:abstractNum w:abstractNumId="41" w15:restartNumberingAfterBreak="0">
    <w:nsid w:val="6A03486C"/>
    <w:multiLevelType w:val="hybridMultilevel"/>
    <w:tmpl w:val="4468C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1D16E7"/>
    <w:multiLevelType w:val="hybridMultilevel"/>
    <w:tmpl w:val="A3102ADC"/>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43" w15:restartNumberingAfterBreak="0">
    <w:nsid w:val="6FA276F3"/>
    <w:multiLevelType w:val="hybridMultilevel"/>
    <w:tmpl w:val="35349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D4086D"/>
    <w:multiLevelType w:val="hybridMultilevel"/>
    <w:tmpl w:val="CF94DB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146002"/>
    <w:multiLevelType w:val="hybridMultilevel"/>
    <w:tmpl w:val="D3E48A34"/>
    <w:lvl w:ilvl="0" w:tplc="7B4EE464">
      <w:start w:val="1"/>
      <w:numFmt w:val="decimal"/>
      <w:lvlText w:val="%1."/>
      <w:lvlJc w:val="left"/>
      <w:pPr>
        <w:ind w:left="517" w:hanging="235"/>
        <w:jc w:val="right"/>
      </w:pPr>
      <w:rPr>
        <w:rFonts w:ascii="Calibri Light" w:eastAsia="Calibri Light" w:hAnsi="Calibri Light" w:cs="Calibri Light" w:hint="default"/>
        <w:spacing w:val="-1"/>
        <w:w w:val="100"/>
        <w:sz w:val="24"/>
        <w:szCs w:val="24"/>
      </w:rPr>
    </w:lvl>
    <w:lvl w:ilvl="1" w:tplc="87BE00B8">
      <w:numFmt w:val="bullet"/>
      <w:lvlText w:val="•"/>
      <w:lvlJc w:val="left"/>
      <w:pPr>
        <w:ind w:left="1652" w:hanging="235"/>
      </w:pPr>
      <w:rPr>
        <w:rFonts w:hint="default"/>
      </w:rPr>
    </w:lvl>
    <w:lvl w:ilvl="2" w:tplc="F704E91E">
      <w:numFmt w:val="bullet"/>
      <w:lvlText w:val="•"/>
      <w:lvlJc w:val="left"/>
      <w:pPr>
        <w:ind w:left="2784" w:hanging="235"/>
      </w:pPr>
      <w:rPr>
        <w:rFonts w:hint="default"/>
      </w:rPr>
    </w:lvl>
    <w:lvl w:ilvl="3" w:tplc="D9D0C456">
      <w:numFmt w:val="bullet"/>
      <w:lvlText w:val="•"/>
      <w:lvlJc w:val="left"/>
      <w:pPr>
        <w:ind w:left="3916" w:hanging="235"/>
      </w:pPr>
      <w:rPr>
        <w:rFonts w:hint="default"/>
      </w:rPr>
    </w:lvl>
    <w:lvl w:ilvl="4" w:tplc="A502BC16">
      <w:numFmt w:val="bullet"/>
      <w:lvlText w:val="•"/>
      <w:lvlJc w:val="left"/>
      <w:pPr>
        <w:ind w:left="5048" w:hanging="235"/>
      </w:pPr>
      <w:rPr>
        <w:rFonts w:hint="default"/>
      </w:rPr>
    </w:lvl>
    <w:lvl w:ilvl="5" w:tplc="485EAE48">
      <w:numFmt w:val="bullet"/>
      <w:lvlText w:val="•"/>
      <w:lvlJc w:val="left"/>
      <w:pPr>
        <w:ind w:left="6180" w:hanging="235"/>
      </w:pPr>
      <w:rPr>
        <w:rFonts w:hint="default"/>
      </w:rPr>
    </w:lvl>
    <w:lvl w:ilvl="6" w:tplc="A9B03096">
      <w:numFmt w:val="bullet"/>
      <w:lvlText w:val="•"/>
      <w:lvlJc w:val="left"/>
      <w:pPr>
        <w:ind w:left="7312" w:hanging="235"/>
      </w:pPr>
      <w:rPr>
        <w:rFonts w:hint="default"/>
      </w:rPr>
    </w:lvl>
    <w:lvl w:ilvl="7" w:tplc="39B68D58">
      <w:numFmt w:val="bullet"/>
      <w:lvlText w:val="•"/>
      <w:lvlJc w:val="left"/>
      <w:pPr>
        <w:ind w:left="8444" w:hanging="235"/>
      </w:pPr>
      <w:rPr>
        <w:rFonts w:hint="default"/>
      </w:rPr>
    </w:lvl>
    <w:lvl w:ilvl="8" w:tplc="D5F48CBA">
      <w:numFmt w:val="bullet"/>
      <w:lvlText w:val="•"/>
      <w:lvlJc w:val="left"/>
      <w:pPr>
        <w:ind w:left="9576" w:hanging="235"/>
      </w:pPr>
      <w:rPr>
        <w:rFonts w:hint="default"/>
      </w:rPr>
    </w:lvl>
  </w:abstractNum>
  <w:abstractNum w:abstractNumId="46" w15:restartNumberingAfterBreak="0">
    <w:nsid w:val="798E1309"/>
    <w:multiLevelType w:val="hybridMultilevel"/>
    <w:tmpl w:val="B6D0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CA12D0"/>
    <w:multiLevelType w:val="hybridMultilevel"/>
    <w:tmpl w:val="ED2EAFCC"/>
    <w:lvl w:ilvl="0" w:tplc="07884E76">
      <w:start w:val="1"/>
      <w:numFmt w:val="decimal"/>
      <w:lvlText w:val="%1."/>
      <w:lvlJc w:val="left"/>
      <w:pPr>
        <w:ind w:left="810" w:hanging="235"/>
        <w:jc w:val="right"/>
      </w:pPr>
      <w:rPr>
        <w:rFonts w:ascii="Calibri Light" w:eastAsia="Calibri Light" w:hAnsi="Calibri Light" w:cs="Calibri Light" w:hint="default"/>
        <w:spacing w:val="-1"/>
        <w:w w:val="100"/>
        <w:sz w:val="24"/>
        <w:szCs w:val="24"/>
      </w:rPr>
    </w:lvl>
    <w:lvl w:ilvl="1" w:tplc="6C4293C8">
      <w:numFmt w:val="bullet"/>
      <w:lvlText w:val="•"/>
      <w:lvlJc w:val="left"/>
      <w:pPr>
        <w:ind w:left="870" w:hanging="151"/>
      </w:pPr>
      <w:rPr>
        <w:rFonts w:hint="default"/>
        <w:spacing w:val="-1"/>
        <w:w w:val="100"/>
      </w:rPr>
    </w:lvl>
    <w:lvl w:ilvl="2" w:tplc="F91EC0DE">
      <w:numFmt w:val="bullet"/>
      <w:lvlText w:val="o"/>
      <w:lvlJc w:val="left"/>
      <w:pPr>
        <w:ind w:left="1319" w:hanging="135"/>
      </w:pPr>
      <w:rPr>
        <w:rFonts w:ascii="Times New Roman" w:eastAsia="Times New Roman" w:hAnsi="Times New Roman" w:cs="Times New Roman" w:hint="default"/>
        <w:color w:val="383434"/>
        <w:spacing w:val="-1"/>
        <w:w w:val="100"/>
        <w:sz w:val="18"/>
        <w:szCs w:val="18"/>
      </w:rPr>
    </w:lvl>
    <w:lvl w:ilvl="3" w:tplc="91DC37B2">
      <w:numFmt w:val="bullet"/>
      <w:lvlText w:val="•"/>
      <w:lvlJc w:val="left"/>
      <w:pPr>
        <w:ind w:left="2635" w:hanging="135"/>
      </w:pPr>
      <w:rPr>
        <w:rFonts w:hint="default"/>
      </w:rPr>
    </w:lvl>
    <w:lvl w:ilvl="4" w:tplc="FEC69A3E">
      <w:numFmt w:val="bullet"/>
      <w:lvlText w:val="•"/>
      <w:lvlJc w:val="left"/>
      <w:pPr>
        <w:ind w:left="3950" w:hanging="135"/>
      </w:pPr>
      <w:rPr>
        <w:rFonts w:hint="default"/>
      </w:rPr>
    </w:lvl>
    <w:lvl w:ilvl="5" w:tplc="CFB4C7AE">
      <w:numFmt w:val="bullet"/>
      <w:lvlText w:val="•"/>
      <w:lvlJc w:val="left"/>
      <w:pPr>
        <w:ind w:left="5265" w:hanging="135"/>
      </w:pPr>
      <w:rPr>
        <w:rFonts w:hint="default"/>
      </w:rPr>
    </w:lvl>
    <w:lvl w:ilvl="6" w:tplc="D3DA0C06">
      <w:numFmt w:val="bullet"/>
      <w:lvlText w:val="•"/>
      <w:lvlJc w:val="left"/>
      <w:pPr>
        <w:ind w:left="6580" w:hanging="135"/>
      </w:pPr>
      <w:rPr>
        <w:rFonts w:hint="default"/>
      </w:rPr>
    </w:lvl>
    <w:lvl w:ilvl="7" w:tplc="BBC2A7CC">
      <w:numFmt w:val="bullet"/>
      <w:lvlText w:val="•"/>
      <w:lvlJc w:val="left"/>
      <w:pPr>
        <w:ind w:left="7895" w:hanging="135"/>
      </w:pPr>
      <w:rPr>
        <w:rFonts w:hint="default"/>
      </w:rPr>
    </w:lvl>
    <w:lvl w:ilvl="8" w:tplc="CCB85A22">
      <w:numFmt w:val="bullet"/>
      <w:lvlText w:val="•"/>
      <w:lvlJc w:val="left"/>
      <w:pPr>
        <w:ind w:left="9210" w:hanging="135"/>
      </w:pPr>
      <w:rPr>
        <w:rFonts w:hint="default"/>
      </w:rPr>
    </w:lvl>
  </w:abstractNum>
  <w:abstractNum w:abstractNumId="48" w15:restartNumberingAfterBreak="0">
    <w:nsid w:val="7D196FB8"/>
    <w:multiLevelType w:val="hybridMultilevel"/>
    <w:tmpl w:val="66428F10"/>
    <w:lvl w:ilvl="0" w:tplc="DB5E40B8">
      <w:start w:val="1"/>
      <w:numFmt w:val="decimal"/>
      <w:lvlText w:val="%1."/>
      <w:lvlJc w:val="left"/>
      <w:pPr>
        <w:ind w:left="517" w:hanging="235"/>
        <w:jc w:val="right"/>
      </w:pPr>
      <w:rPr>
        <w:rFonts w:ascii="Calibri Light" w:eastAsia="Calibri Light" w:hAnsi="Calibri Light" w:cs="Calibri Light" w:hint="default"/>
        <w:spacing w:val="-1"/>
        <w:w w:val="100"/>
        <w:sz w:val="24"/>
        <w:szCs w:val="24"/>
      </w:rPr>
    </w:lvl>
    <w:lvl w:ilvl="1" w:tplc="4B4E7D22">
      <w:numFmt w:val="bullet"/>
      <w:lvlText w:val="•"/>
      <w:lvlJc w:val="left"/>
      <w:pPr>
        <w:ind w:left="1652" w:hanging="235"/>
      </w:pPr>
      <w:rPr>
        <w:rFonts w:hint="default"/>
      </w:rPr>
    </w:lvl>
    <w:lvl w:ilvl="2" w:tplc="F3BC0FC2">
      <w:numFmt w:val="bullet"/>
      <w:lvlText w:val="•"/>
      <w:lvlJc w:val="left"/>
      <w:pPr>
        <w:ind w:left="2784" w:hanging="235"/>
      </w:pPr>
      <w:rPr>
        <w:rFonts w:hint="default"/>
      </w:rPr>
    </w:lvl>
    <w:lvl w:ilvl="3" w:tplc="0A9ECFE4">
      <w:numFmt w:val="bullet"/>
      <w:lvlText w:val="•"/>
      <w:lvlJc w:val="left"/>
      <w:pPr>
        <w:ind w:left="3916" w:hanging="235"/>
      </w:pPr>
      <w:rPr>
        <w:rFonts w:hint="default"/>
      </w:rPr>
    </w:lvl>
    <w:lvl w:ilvl="4" w:tplc="E412304C">
      <w:numFmt w:val="bullet"/>
      <w:lvlText w:val="•"/>
      <w:lvlJc w:val="left"/>
      <w:pPr>
        <w:ind w:left="5048" w:hanging="235"/>
      </w:pPr>
      <w:rPr>
        <w:rFonts w:hint="default"/>
      </w:rPr>
    </w:lvl>
    <w:lvl w:ilvl="5" w:tplc="3028CA16">
      <w:numFmt w:val="bullet"/>
      <w:lvlText w:val="•"/>
      <w:lvlJc w:val="left"/>
      <w:pPr>
        <w:ind w:left="6180" w:hanging="235"/>
      </w:pPr>
      <w:rPr>
        <w:rFonts w:hint="default"/>
      </w:rPr>
    </w:lvl>
    <w:lvl w:ilvl="6" w:tplc="6278F002">
      <w:numFmt w:val="bullet"/>
      <w:lvlText w:val="•"/>
      <w:lvlJc w:val="left"/>
      <w:pPr>
        <w:ind w:left="7312" w:hanging="235"/>
      </w:pPr>
      <w:rPr>
        <w:rFonts w:hint="default"/>
      </w:rPr>
    </w:lvl>
    <w:lvl w:ilvl="7" w:tplc="1A1046A0">
      <w:numFmt w:val="bullet"/>
      <w:lvlText w:val="•"/>
      <w:lvlJc w:val="left"/>
      <w:pPr>
        <w:ind w:left="8444" w:hanging="235"/>
      </w:pPr>
      <w:rPr>
        <w:rFonts w:hint="default"/>
      </w:rPr>
    </w:lvl>
    <w:lvl w:ilvl="8" w:tplc="EDA4486E">
      <w:numFmt w:val="bullet"/>
      <w:lvlText w:val="•"/>
      <w:lvlJc w:val="left"/>
      <w:pPr>
        <w:ind w:left="9576" w:hanging="235"/>
      </w:pPr>
      <w:rPr>
        <w:rFonts w:hint="default"/>
      </w:rPr>
    </w:lvl>
  </w:abstractNum>
  <w:abstractNum w:abstractNumId="49" w15:restartNumberingAfterBreak="0">
    <w:nsid w:val="7DB152A5"/>
    <w:multiLevelType w:val="hybridMultilevel"/>
    <w:tmpl w:val="743C9C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6025607">
    <w:abstractNumId w:val="0"/>
  </w:num>
  <w:num w:numId="2" w16cid:durableId="1523670934">
    <w:abstractNumId w:val="40"/>
  </w:num>
  <w:num w:numId="3" w16cid:durableId="1122572214">
    <w:abstractNumId w:val="30"/>
  </w:num>
  <w:num w:numId="4" w16cid:durableId="1837648755">
    <w:abstractNumId w:val="6"/>
  </w:num>
  <w:num w:numId="5" w16cid:durableId="1421678068">
    <w:abstractNumId w:val="3"/>
  </w:num>
  <w:num w:numId="6" w16cid:durableId="143088960">
    <w:abstractNumId w:val="46"/>
  </w:num>
  <w:num w:numId="7" w16cid:durableId="82996512">
    <w:abstractNumId w:val="17"/>
  </w:num>
  <w:num w:numId="8" w16cid:durableId="21320884">
    <w:abstractNumId w:val="35"/>
  </w:num>
  <w:num w:numId="9" w16cid:durableId="1257593496">
    <w:abstractNumId w:val="44"/>
  </w:num>
  <w:num w:numId="10" w16cid:durableId="1444498484">
    <w:abstractNumId w:val="19"/>
  </w:num>
  <w:num w:numId="11" w16cid:durableId="566914377">
    <w:abstractNumId w:val="49"/>
  </w:num>
  <w:num w:numId="12" w16cid:durableId="508520245">
    <w:abstractNumId w:val="24"/>
  </w:num>
  <w:num w:numId="13" w16cid:durableId="1818037229">
    <w:abstractNumId w:val="11"/>
  </w:num>
  <w:num w:numId="14" w16cid:durableId="269975444">
    <w:abstractNumId w:val="25"/>
  </w:num>
  <w:num w:numId="15" w16cid:durableId="1455829162">
    <w:abstractNumId w:val="20"/>
  </w:num>
  <w:num w:numId="16" w16cid:durableId="878974365">
    <w:abstractNumId w:val="10"/>
  </w:num>
  <w:num w:numId="17" w16cid:durableId="418406449">
    <w:abstractNumId w:val="38"/>
  </w:num>
  <w:num w:numId="18" w16cid:durableId="1209074851">
    <w:abstractNumId w:val="14"/>
  </w:num>
  <w:num w:numId="19" w16cid:durableId="856313433">
    <w:abstractNumId w:val="21"/>
  </w:num>
  <w:num w:numId="20" w16cid:durableId="1659460942">
    <w:abstractNumId w:val="27"/>
  </w:num>
  <w:num w:numId="21" w16cid:durableId="537358753">
    <w:abstractNumId w:val="18"/>
  </w:num>
  <w:num w:numId="22" w16cid:durableId="603612855">
    <w:abstractNumId w:val="7"/>
  </w:num>
  <w:num w:numId="23" w16cid:durableId="689258473">
    <w:abstractNumId w:val="41"/>
  </w:num>
  <w:num w:numId="24" w16cid:durableId="608465448">
    <w:abstractNumId w:val="16"/>
  </w:num>
  <w:num w:numId="25" w16cid:durableId="205987762">
    <w:abstractNumId w:val="42"/>
  </w:num>
  <w:num w:numId="26" w16cid:durableId="459764245">
    <w:abstractNumId w:val="29"/>
  </w:num>
  <w:num w:numId="27" w16cid:durableId="1293554277">
    <w:abstractNumId w:val="23"/>
  </w:num>
  <w:num w:numId="28" w16cid:durableId="1405378213">
    <w:abstractNumId w:val="1"/>
  </w:num>
  <w:num w:numId="29" w16cid:durableId="337391688">
    <w:abstractNumId w:val="26"/>
  </w:num>
  <w:num w:numId="30" w16cid:durableId="76557713">
    <w:abstractNumId w:val="39"/>
  </w:num>
  <w:num w:numId="31" w16cid:durableId="1363048046">
    <w:abstractNumId w:val="31"/>
  </w:num>
  <w:num w:numId="32" w16cid:durableId="358092628">
    <w:abstractNumId w:val="34"/>
  </w:num>
  <w:num w:numId="33" w16cid:durableId="639270063">
    <w:abstractNumId w:val="47"/>
  </w:num>
  <w:num w:numId="34" w16cid:durableId="342317654">
    <w:abstractNumId w:val="5"/>
  </w:num>
  <w:num w:numId="35" w16cid:durableId="1450197371">
    <w:abstractNumId w:val="12"/>
  </w:num>
  <w:num w:numId="36" w16cid:durableId="23991648">
    <w:abstractNumId w:val="9"/>
  </w:num>
  <w:num w:numId="37" w16cid:durableId="944388994">
    <w:abstractNumId w:val="48"/>
  </w:num>
  <w:num w:numId="38" w16cid:durableId="308293775">
    <w:abstractNumId w:val="2"/>
  </w:num>
  <w:num w:numId="39" w16cid:durableId="289558788">
    <w:abstractNumId w:val="45"/>
  </w:num>
  <w:num w:numId="40" w16cid:durableId="1770540603">
    <w:abstractNumId w:val="13"/>
  </w:num>
  <w:num w:numId="41" w16cid:durableId="187063715">
    <w:abstractNumId w:val="15"/>
  </w:num>
  <w:num w:numId="42" w16cid:durableId="2098866204">
    <w:abstractNumId w:val="37"/>
  </w:num>
  <w:num w:numId="43" w16cid:durableId="2065250702">
    <w:abstractNumId w:val="8"/>
  </w:num>
  <w:num w:numId="44" w16cid:durableId="405689849">
    <w:abstractNumId w:val="33"/>
  </w:num>
  <w:num w:numId="45" w16cid:durableId="1610041701">
    <w:abstractNumId w:val="4"/>
  </w:num>
  <w:num w:numId="46" w16cid:durableId="320474535">
    <w:abstractNumId w:val="28"/>
  </w:num>
  <w:num w:numId="47" w16cid:durableId="340593527">
    <w:abstractNumId w:val="43"/>
  </w:num>
  <w:num w:numId="48" w16cid:durableId="426535508">
    <w:abstractNumId w:val="22"/>
  </w:num>
  <w:num w:numId="49" w16cid:durableId="508906038">
    <w:abstractNumId w:val="32"/>
  </w:num>
  <w:num w:numId="50" w16cid:durableId="161015997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BEC"/>
    <w:rsid w:val="00006DF8"/>
    <w:rsid w:val="0001271E"/>
    <w:rsid w:val="00013EC5"/>
    <w:rsid w:val="00036011"/>
    <w:rsid w:val="00036FCC"/>
    <w:rsid w:val="00041922"/>
    <w:rsid w:val="000422F6"/>
    <w:rsid w:val="00044631"/>
    <w:rsid w:val="000604E2"/>
    <w:rsid w:val="00062BB2"/>
    <w:rsid w:val="00064B7B"/>
    <w:rsid w:val="00074AB7"/>
    <w:rsid w:val="00091DE1"/>
    <w:rsid w:val="000B1B39"/>
    <w:rsid w:val="000D538D"/>
    <w:rsid w:val="000E4F1F"/>
    <w:rsid w:val="00103C98"/>
    <w:rsid w:val="001263FF"/>
    <w:rsid w:val="0012688D"/>
    <w:rsid w:val="0013759F"/>
    <w:rsid w:val="00191914"/>
    <w:rsid w:val="00191D4B"/>
    <w:rsid w:val="001A23ED"/>
    <w:rsid w:val="001B00A5"/>
    <w:rsid w:val="001D3726"/>
    <w:rsid w:val="001E16E6"/>
    <w:rsid w:val="002042AD"/>
    <w:rsid w:val="00217652"/>
    <w:rsid w:val="00236A4C"/>
    <w:rsid w:val="002376CA"/>
    <w:rsid w:val="00260769"/>
    <w:rsid w:val="0026366A"/>
    <w:rsid w:val="00283E8D"/>
    <w:rsid w:val="00294040"/>
    <w:rsid w:val="002A291D"/>
    <w:rsid w:val="002A53BC"/>
    <w:rsid w:val="003048F5"/>
    <w:rsid w:val="00321840"/>
    <w:rsid w:val="003264AB"/>
    <w:rsid w:val="00344971"/>
    <w:rsid w:val="00355226"/>
    <w:rsid w:val="00360ED2"/>
    <w:rsid w:val="00376DA2"/>
    <w:rsid w:val="0038418F"/>
    <w:rsid w:val="003A5968"/>
    <w:rsid w:val="003B62FC"/>
    <w:rsid w:val="003E569B"/>
    <w:rsid w:val="004052CA"/>
    <w:rsid w:val="00443371"/>
    <w:rsid w:val="00462CA8"/>
    <w:rsid w:val="00463C2F"/>
    <w:rsid w:val="004A6817"/>
    <w:rsid w:val="004C5B32"/>
    <w:rsid w:val="004C6121"/>
    <w:rsid w:val="004D1103"/>
    <w:rsid w:val="00521EF4"/>
    <w:rsid w:val="00542EAF"/>
    <w:rsid w:val="00563848"/>
    <w:rsid w:val="005752E6"/>
    <w:rsid w:val="00594BEC"/>
    <w:rsid w:val="00596A1D"/>
    <w:rsid w:val="005A6209"/>
    <w:rsid w:val="005B03BD"/>
    <w:rsid w:val="005E79E6"/>
    <w:rsid w:val="00610935"/>
    <w:rsid w:val="006351AF"/>
    <w:rsid w:val="006525DC"/>
    <w:rsid w:val="00670DD5"/>
    <w:rsid w:val="0069335A"/>
    <w:rsid w:val="006A5A34"/>
    <w:rsid w:val="006B6F15"/>
    <w:rsid w:val="006E06E9"/>
    <w:rsid w:val="007050B1"/>
    <w:rsid w:val="0073398C"/>
    <w:rsid w:val="00751D47"/>
    <w:rsid w:val="0075436E"/>
    <w:rsid w:val="00767F06"/>
    <w:rsid w:val="00787D7A"/>
    <w:rsid w:val="00791817"/>
    <w:rsid w:val="00793183"/>
    <w:rsid w:val="007A714F"/>
    <w:rsid w:val="007A7D03"/>
    <w:rsid w:val="007F2E6A"/>
    <w:rsid w:val="00834448"/>
    <w:rsid w:val="00855D81"/>
    <w:rsid w:val="00860648"/>
    <w:rsid w:val="008B196C"/>
    <w:rsid w:val="008B4CF1"/>
    <w:rsid w:val="008F4CDE"/>
    <w:rsid w:val="008F67A8"/>
    <w:rsid w:val="0094093B"/>
    <w:rsid w:val="009529B9"/>
    <w:rsid w:val="00961D87"/>
    <w:rsid w:val="00982D5D"/>
    <w:rsid w:val="009D0991"/>
    <w:rsid w:val="009E65ED"/>
    <w:rsid w:val="00A12ECE"/>
    <w:rsid w:val="00A33E5D"/>
    <w:rsid w:val="00A362A9"/>
    <w:rsid w:val="00A418E2"/>
    <w:rsid w:val="00A64415"/>
    <w:rsid w:val="00AA3796"/>
    <w:rsid w:val="00AB2F75"/>
    <w:rsid w:val="00AB74A4"/>
    <w:rsid w:val="00B04472"/>
    <w:rsid w:val="00B06D38"/>
    <w:rsid w:val="00B74A78"/>
    <w:rsid w:val="00BA51A2"/>
    <w:rsid w:val="00C15149"/>
    <w:rsid w:val="00C337D0"/>
    <w:rsid w:val="00C40536"/>
    <w:rsid w:val="00C5127F"/>
    <w:rsid w:val="00C60AAF"/>
    <w:rsid w:val="00C8527E"/>
    <w:rsid w:val="00CA2491"/>
    <w:rsid w:val="00CE1037"/>
    <w:rsid w:val="00CE672A"/>
    <w:rsid w:val="00CF4318"/>
    <w:rsid w:val="00D14415"/>
    <w:rsid w:val="00D33119"/>
    <w:rsid w:val="00D4459E"/>
    <w:rsid w:val="00D503C1"/>
    <w:rsid w:val="00D55293"/>
    <w:rsid w:val="00D56187"/>
    <w:rsid w:val="00D5686A"/>
    <w:rsid w:val="00D61D02"/>
    <w:rsid w:val="00D7709C"/>
    <w:rsid w:val="00D95E47"/>
    <w:rsid w:val="00DA402D"/>
    <w:rsid w:val="00DD4D73"/>
    <w:rsid w:val="00DE7039"/>
    <w:rsid w:val="00DE719A"/>
    <w:rsid w:val="00DF2757"/>
    <w:rsid w:val="00E2639F"/>
    <w:rsid w:val="00E56083"/>
    <w:rsid w:val="00E62599"/>
    <w:rsid w:val="00E809CB"/>
    <w:rsid w:val="00E92C03"/>
    <w:rsid w:val="00E97180"/>
    <w:rsid w:val="00EB3D44"/>
    <w:rsid w:val="00F12889"/>
    <w:rsid w:val="00F4015D"/>
    <w:rsid w:val="00F46747"/>
    <w:rsid w:val="00F66C7F"/>
    <w:rsid w:val="00F74DE8"/>
    <w:rsid w:val="00F817C9"/>
    <w:rsid w:val="00F94808"/>
    <w:rsid w:val="00F95B19"/>
    <w:rsid w:val="00FB188F"/>
    <w:rsid w:val="00FB5A39"/>
    <w:rsid w:val="00FE0633"/>
    <w:rsid w:val="00FF6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B9C7B6"/>
  <w15:chartTrackingRefBased/>
  <w15:docId w15:val="{2FBCD2F1-2F8C-436E-ABD0-E0FDBBAE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180"/>
  </w:style>
  <w:style w:type="paragraph" w:styleId="Heading1">
    <w:name w:val="heading 1"/>
    <w:basedOn w:val="Normal"/>
    <w:link w:val="Heading1Char"/>
    <w:uiPriority w:val="9"/>
    <w:qFormat/>
    <w:rsid w:val="00594BEC"/>
    <w:pPr>
      <w:keepNext/>
      <w:spacing w:before="240" w:after="0" w:line="256" w:lineRule="auto"/>
      <w:outlineLvl w:val="0"/>
    </w:pPr>
    <w:rPr>
      <w:rFonts w:ascii="Calibri Light" w:eastAsia="Times New Roman" w:hAnsi="Calibri Light" w:cs="Calibri Light"/>
      <w:color w:val="2F5496"/>
      <w:kern w:val="36"/>
      <w:sz w:val="32"/>
      <w:szCs w:val="32"/>
    </w:rPr>
  </w:style>
  <w:style w:type="paragraph" w:styleId="Heading2">
    <w:name w:val="heading 2"/>
    <w:basedOn w:val="Normal"/>
    <w:link w:val="Heading2Char"/>
    <w:uiPriority w:val="9"/>
    <w:qFormat/>
    <w:rsid w:val="00594BEC"/>
    <w:pPr>
      <w:keepNext/>
      <w:spacing w:before="40" w:after="0" w:line="256" w:lineRule="auto"/>
      <w:outlineLvl w:val="1"/>
    </w:pPr>
    <w:rPr>
      <w:rFonts w:ascii="Calibri Light" w:eastAsia="Times New Roman" w:hAnsi="Calibri Light" w:cs="Calibri Light"/>
      <w:color w:val="2F5496"/>
      <w:sz w:val="26"/>
      <w:szCs w:val="26"/>
    </w:rPr>
  </w:style>
  <w:style w:type="paragraph" w:styleId="Heading3">
    <w:name w:val="heading 3"/>
    <w:basedOn w:val="Normal"/>
    <w:link w:val="Heading3Char"/>
    <w:uiPriority w:val="9"/>
    <w:qFormat/>
    <w:rsid w:val="00594BEC"/>
    <w:pPr>
      <w:keepNext/>
      <w:spacing w:before="40" w:after="0" w:line="256" w:lineRule="auto"/>
      <w:outlineLvl w:val="2"/>
    </w:pPr>
    <w:rPr>
      <w:rFonts w:ascii="Calibri Light" w:eastAsia="Times New Roman" w:hAnsi="Calibri Light" w:cs="Calibri Light"/>
      <w:color w:val="1F3763"/>
      <w:sz w:val="24"/>
      <w:szCs w:val="24"/>
    </w:rPr>
  </w:style>
  <w:style w:type="paragraph" w:styleId="Heading4">
    <w:name w:val="heading 4"/>
    <w:basedOn w:val="Normal"/>
    <w:link w:val="Heading4Char"/>
    <w:uiPriority w:val="9"/>
    <w:qFormat/>
    <w:rsid w:val="00594BEC"/>
    <w:pPr>
      <w:keepNext/>
      <w:spacing w:before="40" w:after="0" w:line="256" w:lineRule="auto"/>
      <w:outlineLvl w:val="3"/>
    </w:pPr>
    <w:rPr>
      <w:rFonts w:ascii="Calibri Light" w:eastAsia="Times New Roman" w:hAnsi="Calibri Light" w:cs="Calibri Light"/>
      <w:i/>
      <w:iCs/>
      <w:color w:val="2F5496"/>
    </w:rPr>
  </w:style>
  <w:style w:type="paragraph" w:styleId="Heading5">
    <w:name w:val="heading 5"/>
    <w:basedOn w:val="Normal"/>
    <w:link w:val="Heading5Char"/>
    <w:uiPriority w:val="9"/>
    <w:qFormat/>
    <w:rsid w:val="00594BEC"/>
    <w:pPr>
      <w:keepNext/>
      <w:spacing w:before="40" w:after="0" w:line="256" w:lineRule="auto"/>
      <w:outlineLvl w:val="4"/>
    </w:pPr>
    <w:rPr>
      <w:rFonts w:ascii="Calibri Light" w:eastAsia="Times New Roman" w:hAnsi="Calibri Light" w:cs="Calibri Light"/>
      <w:color w:val="2F5496"/>
    </w:rPr>
  </w:style>
  <w:style w:type="paragraph" w:styleId="Heading6">
    <w:name w:val="heading 6"/>
    <w:basedOn w:val="Normal"/>
    <w:link w:val="Heading6Char"/>
    <w:uiPriority w:val="9"/>
    <w:qFormat/>
    <w:rsid w:val="00594BEC"/>
    <w:pPr>
      <w:keepNext/>
      <w:spacing w:before="40" w:after="0" w:line="256" w:lineRule="auto"/>
      <w:outlineLvl w:val="5"/>
    </w:pPr>
    <w:rPr>
      <w:rFonts w:ascii="Calibri Light" w:eastAsia="Times New Roman" w:hAnsi="Calibri Light" w:cs="Calibri Light"/>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BEC"/>
    <w:rPr>
      <w:rFonts w:ascii="Calibri Light" w:eastAsia="Times New Roman" w:hAnsi="Calibri Light" w:cs="Calibri Light"/>
      <w:color w:val="2F5496"/>
      <w:kern w:val="36"/>
      <w:sz w:val="32"/>
      <w:szCs w:val="32"/>
    </w:rPr>
  </w:style>
  <w:style w:type="character" w:customStyle="1" w:styleId="Heading2Char">
    <w:name w:val="Heading 2 Char"/>
    <w:basedOn w:val="DefaultParagraphFont"/>
    <w:link w:val="Heading2"/>
    <w:uiPriority w:val="9"/>
    <w:rsid w:val="00594BEC"/>
    <w:rPr>
      <w:rFonts w:ascii="Calibri Light" w:eastAsia="Times New Roman" w:hAnsi="Calibri Light" w:cs="Calibri Light"/>
      <w:color w:val="2F5496"/>
      <w:sz w:val="26"/>
      <w:szCs w:val="26"/>
    </w:rPr>
  </w:style>
  <w:style w:type="character" w:customStyle="1" w:styleId="Heading3Char">
    <w:name w:val="Heading 3 Char"/>
    <w:basedOn w:val="DefaultParagraphFont"/>
    <w:link w:val="Heading3"/>
    <w:uiPriority w:val="9"/>
    <w:rsid w:val="00594BEC"/>
    <w:rPr>
      <w:rFonts w:ascii="Calibri Light" w:eastAsia="Times New Roman" w:hAnsi="Calibri Light" w:cs="Calibri Light"/>
      <w:color w:val="1F3763"/>
      <w:sz w:val="24"/>
      <w:szCs w:val="24"/>
    </w:rPr>
  </w:style>
  <w:style w:type="character" w:customStyle="1" w:styleId="Heading4Char">
    <w:name w:val="Heading 4 Char"/>
    <w:basedOn w:val="DefaultParagraphFont"/>
    <w:link w:val="Heading4"/>
    <w:uiPriority w:val="9"/>
    <w:rsid w:val="00594BEC"/>
    <w:rPr>
      <w:rFonts w:ascii="Calibri Light" w:eastAsia="Times New Roman" w:hAnsi="Calibri Light" w:cs="Calibri Light"/>
      <w:i/>
      <w:iCs/>
      <w:color w:val="2F5496"/>
    </w:rPr>
  </w:style>
  <w:style w:type="character" w:customStyle="1" w:styleId="Heading5Char">
    <w:name w:val="Heading 5 Char"/>
    <w:basedOn w:val="DefaultParagraphFont"/>
    <w:link w:val="Heading5"/>
    <w:uiPriority w:val="9"/>
    <w:rsid w:val="00594BEC"/>
    <w:rPr>
      <w:rFonts w:ascii="Calibri Light" w:eastAsia="Times New Roman" w:hAnsi="Calibri Light" w:cs="Calibri Light"/>
      <w:color w:val="2F5496"/>
    </w:rPr>
  </w:style>
  <w:style w:type="character" w:customStyle="1" w:styleId="Heading6Char">
    <w:name w:val="Heading 6 Char"/>
    <w:basedOn w:val="DefaultParagraphFont"/>
    <w:link w:val="Heading6"/>
    <w:uiPriority w:val="9"/>
    <w:rsid w:val="00594BEC"/>
    <w:rPr>
      <w:rFonts w:ascii="Calibri Light" w:eastAsia="Times New Roman" w:hAnsi="Calibri Light" w:cs="Calibri Light"/>
      <w:color w:val="1F3763"/>
    </w:rPr>
  </w:style>
  <w:style w:type="numbering" w:customStyle="1" w:styleId="NoList1">
    <w:name w:val="No List1"/>
    <w:next w:val="NoList"/>
    <w:uiPriority w:val="99"/>
    <w:semiHidden/>
    <w:unhideWhenUsed/>
    <w:rsid w:val="00594BEC"/>
  </w:style>
  <w:style w:type="paragraph" w:customStyle="1" w:styleId="msonormal0">
    <w:name w:val="msonormal"/>
    <w:basedOn w:val="Normal"/>
    <w:rsid w:val="00594BEC"/>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autoRedefine/>
    <w:uiPriority w:val="39"/>
    <w:semiHidden/>
    <w:unhideWhenUsed/>
    <w:rsid w:val="00594BEC"/>
    <w:pPr>
      <w:spacing w:after="100" w:line="256" w:lineRule="auto"/>
    </w:pPr>
    <w:rPr>
      <w:rFonts w:ascii="Calibri" w:eastAsia="Times New Roman" w:hAnsi="Calibri" w:cs="Calibri"/>
    </w:rPr>
  </w:style>
  <w:style w:type="paragraph" w:styleId="TOC2">
    <w:name w:val="toc 2"/>
    <w:basedOn w:val="Normal"/>
    <w:autoRedefine/>
    <w:uiPriority w:val="39"/>
    <w:semiHidden/>
    <w:unhideWhenUsed/>
    <w:rsid w:val="00594BEC"/>
    <w:pPr>
      <w:spacing w:after="100" w:line="256" w:lineRule="auto"/>
      <w:ind w:left="220"/>
    </w:pPr>
    <w:rPr>
      <w:rFonts w:ascii="Calibri" w:eastAsia="Times New Roman" w:hAnsi="Calibri" w:cs="Calibri"/>
    </w:rPr>
  </w:style>
  <w:style w:type="paragraph" w:styleId="Header">
    <w:name w:val="header"/>
    <w:basedOn w:val="Normal"/>
    <w:link w:val="HeaderChar"/>
    <w:uiPriority w:val="99"/>
    <w:unhideWhenUsed/>
    <w:rsid w:val="00594BEC"/>
    <w:pPr>
      <w:spacing w:after="0" w:line="240" w:lineRule="auto"/>
    </w:pPr>
    <w:rPr>
      <w:rFonts w:ascii="Calibri" w:eastAsia="Times New Roman" w:hAnsi="Calibri" w:cs="Calibri"/>
    </w:rPr>
  </w:style>
  <w:style w:type="character" w:customStyle="1" w:styleId="HeaderChar">
    <w:name w:val="Header Char"/>
    <w:basedOn w:val="DefaultParagraphFont"/>
    <w:link w:val="Header"/>
    <w:uiPriority w:val="99"/>
    <w:rsid w:val="00594BEC"/>
    <w:rPr>
      <w:rFonts w:ascii="Calibri" w:eastAsia="Times New Roman" w:hAnsi="Calibri" w:cs="Calibri"/>
    </w:rPr>
  </w:style>
  <w:style w:type="paragraph" w:styleId="Footer">
    <w:name w:val="footer"/>
    <w:basedOn w:val="Normal"/>
    <w:link w:val="FooterChar"/>
    <w:uiPriority w:val="99"/>
    <w:unhideWhenUsed/>
    <w:rsid w:val="00594BEC"/>
    <w:pPr>
      <w:spacing w:after="0" w:line="240" w:lineRule="auto"/>
    </w:pPr>
    <w:rPr>
      <w:rFonts w:ascii="Calibri" w:eastAsia="Times New Roman" w:hAnsi="Calibri" w:cs="Calibri"/>
    </w:rPr>
  </w:style>
  <w:style w:type="character" w:customStyle="1" w:styleId="FooterChar">
    <w:name w:val="Footer Char"/>
    <w:basedOn w:val="DefaultParagraphFont"/>
    <w:link w:val="Footer"/>
    <w:uiPriority w:val="99"/>
    <w:rsid w:val="00594BEC"/>
    <w:rPr>
      <w:rFonts w:ascii="Calibri" w:eastAsia="Times New Roman" w:hAnsi="Calibri" w:cs="Calibri"/>
    </w:rPr>
  </w:style>
  <w:style w:type="paragraph" w:styleId="BodyText">
    <w:name w:val="Body Text"/>
    <w:basedOn w:val="Normal"/>
    <w:link w:val="BodyTextChar"/>
    <w:uiPriority w:val="1"/>
    <w:unhideWhenUsed/>
    <w:qFormat/>
    <w:rsid w:val="00594BEC"/>
    <w:pPr>
      <w:autoSpaceDE w:val="0"/>
      <w:autoSpaceDN w:val="0"/>
      <w:spacing w:after="0" w:line="240" w:lineRule="auto"/>
    </w:pPr>
    <w:rPr>
      <w:rFonts w:ascii="Arial" w:eastAsia="Times New Roman" w:hAnsi="Arial" w:cs="Arial"/>
      <w:sz w:val="24"/>
      <w:szCs w:val="24"/>
    </w:rPr>
  </w:style>
  <w:style w:type="character" w:customStyle="1" w:styleId="BodyTextChar">
    <w:name w:val="Body Text Char"/>
    <w:basedOn w:val="DefaultParagraphFont"/>
    <w:link w:val="BodyText"/>
    <w:uiPriority w:val="99"/>
    <w:rsid w:val="00594BEC"/>
    <w:rPr>
      <w:rFonts w:ascii="Arial" w:eastAsia="Times New Roman" w:hAnsi="Arial" w:cs="Arial"/>
      <w:sz w:val="24"/>
      <w:szCs w:val="24"/>
    </w:rPr>
  </w:style>
  <w:style w:type="paragraph" w:styleId="BalloonText">
    <w:name w:val="Balloon Text"/>
    <w:basedOn w:val="Normal"/>
    <w:link w:val="BalloonTextChar"/>
    <w:uiPriority w:val="99"/>
    <w:semiHidden/>
    <w:unhideWhenUsed/>
    <w:rsid w:val="00594BEC"/>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594BEC"/>
    <w:rPr>
      <w:rFonts w:ascii="Segoe UI" w:eastAsia="Times New Roman" w:hAnsi="Segoe UI" w:cs="Segoe UI"/>
      <w:sz w:val="18"/>
      <w:szCs w:val="18"/>
    </w:rPr>
  </w:style>
  <w:style w:type="character" w:customStyle="1" w:styleId="NoSpacingChar">
    <w:name w:val="No Spacing Char"/>
    <w:basedOn w:val="DefaultParagraphFont"/>
    <w:link w:val="NoSpacing"/>
    <w:rsid w:val="00594BEC"/>
    <w:rPr>
      <w:rFonts w:ascii="Times New Roman" w:hAnsi="Times New Roman" w:cs="Times New Roman"/>
    </w:rPr>
  </w:style>
  <w:style w:type="paragraph" w:styleId="NoSpacing">
    <w:name w:val="No Spacing"/>
    <w:basedOn w:val="Normal"/>
    <w:link w:val="NoSpacingChar"/>
    <w:qFormat/>
    <w:rsid w:val="00594BEC"/>
    <w:pPr>
      <w:spacing w:after="0" w:line="240" w:lineRule="auto"/>
    </w:pPr>
    <w:rPr>
      <w:rFonts w:ascii="Times New Roman" w:hAnsi="Times New Roman" w:cs="Times New Roman"/>
    </w:rPr>
  </w:style>
  <w:style w:type="paragraph" w:styleId="ListParagraph">
    <w:name w:val="List Paragraph"/>
    <w:basedOn w:val="Normal"/>
    <w:uiPriority w:val="1"/>
    <w:qFormat/>
    <w:rsid w:val="00594BEC"/>
    <w:pPr>
      <w:autoSpaceDE w:val="0"/>
      <w:autoSpaceDN w:val="0"/>
      <w:spacing w:after="0" w:line="240" w:lineRule="auto"/>
      <w:ind w:left="1900" w:hanging="360"/>
    </w:pPr>
    <w:rPr>
      <w:rFonts w:ascii="Arial" w:eastAsia="Times New Roman" w:hAnsi="Arial" w:cs="Arial"/>
    </w:rPr>
  </w:style>
  <w:style w:type="paragraph" w:styleId="TOCHeading">
    <w:name w:val="TOC Heading"/>
    <w:basedOn w:val="Normal"/>
    <w:uiPriority w:val="39"/>
    <w:qFormat/>
    <w:rsid w:val="00594BEC"/>
    <w:pPr>
      <w:keepNext/>
      <w:spacing w:before="240" w:after="0" w:line="256" w:lineRule="auto"/>
    </w:pPr>
    <w:rPr>
      <w:rFonts w:ascii="Calibri Light" w:eastAsia="Times New Roman" w:hAnsi="Calibri Light" w:cs="Calibri Light"/>
      <w:color w:val="2F5496"/>
      <w:sz w:val="32"/>
      <w:szCs w:val="32"/>
    </w:rPr>
  </w:style>
  <w:style w:type="paragraph" w:customStyle="1" w:styleId="TableParagraph">
    <w:name w:val="Table Paragraph"/>
    <w:basedOn w:val="Normal"/>
    <w:uiPriority w:val="1"/>
    <w:qFormat/>
    <w:rsid w:val="00594BEC"/>
    <w:pPr>
      <w:autoSpaceDE w:val="0"/>
      <w:autoSpaceDN w:val="0"/>
      <w:spacing w:after="0" w:line="240" w:lineRule="auto"/>
    </w:pPr>
    <w:rPr>
      <w:rFonts w:ascii="Arial" w:eastAsia="Times New Roman" w:hAnsi="Arial" w:cs="Arial"/>
    </w:rPr>
  </w:style>
  <w:style w:type="paragraph" w:customStyle="1" w:styleId="Default">
    <w:name w:val="Default"/>
    <w:basedOn w:val="Normal"/>
    <w:rsid w:val="00594BEC"/>
    <w:pPr>
      <w:autoSpaceDE w:val="0"/>
      <w:autoSpaceDN w:val="0"/>
      <w:spacing w:after="0" w:line="240" w:lineRule="auto"/>
    </w:pPr>
    <w:rPr>
      <w:rFonts w:ascii="Times New Roman" w:eastAsia="Times New Roman" w:hAnsi="Times New Roman" w:cs="Times New Roman"/>
      <w:color w:val="000000"/>
      <w:sz w:val="24"/>
      <w:szCs w:val="24"/>
    </w:rPr>
  </w:style>
  <w:style w:type="paragraph" w:customStyle="1" w:styleId="CM2">
    <w:name w:val="CM2"/>
    <w:basedOn w:val="Normal"/>
    <w:rsid w:val="00594BEC"/>
    <w:pPr>
      <w:autoSpaceDE w:val="0"/>
      <w:autoSpaceDN w:val="0"/>
      <w:spacing w:after="235" w:line="240" w:lineRule="auto"/>
    </w:pPr>
    <w:rPr>
      <w:rFonts w:ascii="Times New Roman" w:eastAsia="Times New Roman" w:hAnsi="Times New Roman" w:cs="Times New Roman"/>
      <w:sz w:val="24"/>
      <w:szCs w:val="24"/>
    </w:rPr>
  </w:style>
  <w:style w:type="paragraph" w:customStyle="1" w:styleId="msochpdefault">
    <w:name w:val="msochpdefault"/>
    <w:basedOn w:val="Normal"/>
    <w:rsid w:val="00594BEC"/>
    <w:pPr>
      <w:spacing w:before="100" w:beforeAutospacing="1" w:after="100" w:afterAutospacing="1" w:line="240" w:lineRule="auto"/>
    </w:pPr>
    <w:rPr>
      <w:rFonts w:ascii="Calibri" w:eastAsia="Times New Roman" w:hAnsi="Calibri" w:cs="Calibri"/>
      <w:sz w:val="24"/>
      <w:szCs w:val="24"/>
    </w:rPr>
  </w:style>
  <w:style w:type="paragraph" w:customStyle="1" w:styleId="msopapdefault">
    <w:name w:val="msopapdefault"/>
    <w:basedOn w:val="Normal"/>
    <w:rsid w:val="00594BEC"/>
    <w:pPr>
      <w:spacing w:before="100" w:beforeAutospacing="1" w:line="256" w:lineRule="auto"/>
    </w:pPr>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594BEC"/>
    <w:rPr>
      <w:b/>
      <w:bCs/>
      <w:smallCaps/>
      <w:color w:val="4472C4"/>
      <w:spacing w:val="5"/>
    </w:rPr>
  </w:style>
  <w:style w:type="character" w:styleId="BookTitle">
    <w:name w:val="Book Title"/>
    <w:basedOn w:val="DefaultParagraphFont"/>
    <w:uiPriority w:val="33"/>
    <w:qFormat/>
    <w:rsid w:val="00594BEC"/>
    <w:rPr>
      <w:b/>
      <w:bCs/>
      <w:i/>
      <w:iCs/>
      <w:spacing w:val="5"/>
    </w:rPr>
  </w:style>
  <w:style w:type="table" w:styleId="TableGrid">
    <w:name w:val="Table Grid"/>
    <w:basedOn w:val="TableNormal"/>
    <w:uiPriority w:val="39"/>
    <w:rsid w:val="007A7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418E2"/>
  </w:style>
  <w:style w:type="table" w:styleId="GridTable4-Accent1">
    <w:name w:val="Grid Table 4 Accent 1"/>
    <w:basedOn w:val="TableNormal"/>
    <w:uiPriority w:val="49"/>
    <w:rsid w:val="007A714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81884">
      <w:bodyDiv w:val="1"/>
      <w:marLeft w:val="0"/>
      <w:marRight w:val="0"/>
      <w:marTop w:val="0"/>
      <w:marBottom w:val="0"/>
      <w:divBdr>
        <w:top w:val="none" w:sz="0" w:space="0" w:color="auto"/>
        <w:left w:val="none" w:sz="0" w:space="0" w:color="auto"/>
        <w:bottom w:val="none" w:sz="0" w:space="0" w:color="auto"/>
        <w:right w:val="none" w:sz="0" w:space="0" w:color="auto"/>
      </w:divBdr>
      <w:divsChild>
        <w:div w:id="823086081">
          <w:marLeft w:val="-1080"/>
          <w:marRight w:val="-720"/>
          <w:marTop w:val="0"/>
          <w:marBottom w:val="0"/>
          <w:divBdr>
            <w:top w:val="none" w:sz="0" w:space="0" w:color="auto"/>
            <w:left w:val="none" w:sz="0" w:space="0" w:color="auto"/>
            <w:bottom w:val="single" w:sz="12" w:space="0" w:color="auto"/>
            <w:right w:val="none" w:sz="0" w:space="0" w:color="auto"/>
          </w:divBdr>
        </w:div>
        <w:div w:id="356002929">
          <w:marLeft w:val="0"/>
          <w:marRight w:val="126"/>
          <w:marTop w:val="0"/>
          <w:marBottom w:val="0"/>
          <w:divBdr>
            <w:top w:val="none" w:sz="0" w:space="0" w:color="auto"/>
            <w:left w:val="none" w:sz="0" w:space="0" w:color="auto"/>
            <w:bottom w:val="single" w:sz="12" w:space="1" w:color="auto"/>
            <w:right w:val="none" w:sz="0" w:space="0" w:color="auto"/>
          </w:divBdr>
        </w:div>
        <w:div w:id="156843998">
          <w:marLeft w:val="100"/>
          <w:marRight w:val="0"/>
          <w:marTop w:val="0"/>
          <w:marBottom w:val="0"/>
          <w:divBdr>
            <w:top w:val="none" w:sz="0" w:space="0" w:color="auto"/>
            <w:left w:val="none" w:sz="0" w:space="0" w:color="auto"/>
            <w:bottom w:val="single" w:sz="12" w:space="1" w:color="auto"/>
            <w:right w:val="none" w:sz="0" w:space="0" w:color="auto"/>
          </w:divBdr>
        </w:div>
        <w:div w:id="759915287">
          <w:marLeft w:val="0"/>
          <w:marRight w:val="229"/>
          <w:marTop w:val="3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C476A-02C9-44C7-9336-DA4171FDC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166</Pages>
  <Words>50691</Words>
  <Characters>284888</Characters>
  <Application>Microsoft Office Word</Application>
  <DocSecurity>0</DocSecurity>
  <Lines>8632</Lines>
  <Paragraphs>3857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2</cp:revision>
  <dcterms:created xsi:type="dcterms:W3CDTF">2025-09-02T00:06:00Z</dcterms:created>
  <dcterms:modified xsi:type="dcterms:W3CDTF">2025-09-02T00:06:00Z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5fac272c-a939-44c8-addc-2da8e12811bf</vt:lpwstr>
  </property>
</Properties>
</file>